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E863" w14:textId="1596C48A" w:rsidR="00235E91" w:rsidRDefault="00235E91" w:rsidP="006676F1">
      <w:pPr>
        <w:pStyle w:val="Heading1"/>
        <w:jc w:val="both"/>
        <w:rPr>
          <w:rFonts w:ascii="Trebuchet MS" w:hAnsi="Trebuchet MS" w:cs="Arial"/>
          <w:sz w:val="22"/>
          <w:szCs w:val="22"/>
        </w:rPr>
      </w:pPr>
      <w:r w:rsidRPr="006676F1">
        <w:rPr>
          <w:rFonts w:ascii="Trebuchet MS" w:hAnsi="Trebuchet MS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093C083" wp14:editId="0336AB27">
            <wp:simplePos x="0" y="0"/>
            <wp:positionH relativeFrom="column">
              <wp:posOffset>4648200</wp:posOffset>
            </wp:positionH>
            <wp:positionV relativeFrom="paragraph">
              <wp:posOffset>9525</wp:posOffset>
            </wp:positionV>
            <wp:extent cx="1447800" cy="896620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21A93" w14:textId="688D738D" w:rsidR="006676F1" w:rsidRPr="006676F1" w:rsidRDefault="006676F1" w:rsidP="006676F1">
      <w:pPr>
        <w:pStyle w:val="Heading1"/>
        <w:jc w:val="both"/>
        <w:rPr>
          <w:rFonts w:ascii="Trebuchet MS" w:hAnsi="Trebuchet MS" w:cs="Arial"/>
          <w:sz w:val="22"/>
          <w:szCs w:val="22"/>
        </w:rPr>
      </w:pPr>
      <w:r w:rsidRPr="006676F1">
        <w:rPr>
          <w:rFonts w:ascii="Trebuchet MS" w:hAnsi="Trebuchet MS" w:cs="Arial"/>
          <w:sz w:val="22"/>
          <w:szCs w:val="22"/>
        </w:rPr>
        <w:t>JOB DESCRIPTION</w:t>
      </w:r>
    </w:p>
    <w:p w14:paraId="6CC261C6" w14:textId="77777777" w:rsidR="006676F1" w:rsidRPr="006676F1" w:rsidRDefault="006676F1" w:rsidP="006676F1">
      <w:pPr>
        <w:rPr>
          <w:rFonts w:ascii="Trebuchet MS" w:hAnsi="Trebuchet MS" w:cs="Arial"/>
          <w:sz w:val="22"/>
          <w:szCs w:val="22"/>
        </w:rPr>
      </w:pPr>
    </w:p>
    <w:p w14:paraId="677C61D3" w14:textId="77777777" w:rsidR="00235E91" w:rsidRDefault="006676F1" w:rsidP="006676F1">
      <w:pPr>
        <w:rPr>
          <w:rFonts w:ascii="Trebuchet MS" w:hAnsi="Trebuchet MS"/>
          <w:b/>
          <w:sz w:val="22"/>
          <w:szCs w:val="22"/>
        </w:rPr>
      </w:pPr>
      <w:r w:rsidRPr="006676F1">
        <w:rPr>
          <w:rFonts w:ascii="Trebuchet MS" w:hAnsi="Trebuchet MS"/>
          <w:b/>
          <w:sz w:val="22"/>
          <w:szCs w:val="22"/>
        </w:rPr>
        <w:t>Job Title:    Specialist Speech &amp; Language Therapist</w:t>
      </w:r>
      <w:r w:rsidR="00235E91">
        <w:rPr>
          <w:rFonts w:ascii="Trebuchet MS" w:hAnsi="Trebuchet MS"/>
          <w:b/>
          <w:sz w:val="22"/>
          <w:szCs w:val="22"/>
        </w:rPr>
        <w:t xml:space="preserve"> </w:t>
      </w:r>
    </w:p>
    <w:p w14:paraId="782DEA2E" w14:textId="6A36532E" w:rsidR="006676F1" w:rsidRPr="006676F1" w:rsidRDefault="00235E91" w:rsidP="00235E91">
      <w:pPr>
        <w:ind w:left="2160" w:firstLine="72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     (14 hours per week)</w:t>
      </w:r>
      <w:r w:rsidR="006676F1" w:rsidRPr="006676F1">
        <w:rPr>
          <w:rFonts w:ascii="Trebuchet MS" w:hAnsi="Trebuchet MS"/>
          <w:b/>
          <w:sz w:val="22"/>
          <w:szCs w:val="22"/>
        </w:rPr>
        <w:t xml:space="preserve"> </w:t>
      </w:r>
    </w:p>
    <w:p w14:paraId="3C7F8EAF" w14:textId="1E548B63" w:rsidR="00BD74F4" w:rsidRDefault="00BD74F4"/>
    <w:p w14:paraId="098E3DCD" w14:textId="77777777" w:rsidR="006676F1" w:rsidRDefault="006676F1" w:rsidP="006676F1">
      <w:pPr>
        <w:numPr>
          <w:ilvl w:val="0"/>
          <w:numId w:val="1"/>
        </w:numPr>
        <w:jc w:val="both"/>
        <w:rPr>
          <w:rFonts w:ascii="Garamond" w:hAnsi="Garamond" w:cs="Arial"/>
          <w:b/>
          <w:iCs/>
        </w:rPr>
      </w:pPr>
      <w:r>
        <w:rPr>
          <w:rFonts w:ascii="Garamond" w:hAnsi="Garamond" w:cs="Arial"/>
          <w:b/>
          <w:bCs/>
        </w:rPr>
        <w:t>JOB PURPOSE</w:t>
      </w:r>
    </w:p>
    <w:p w14:paraId="30E5A5E2" w14:textId="77777777" w:rsidR="006676F1" w:rsidRDefault="006676F1" w:rsidP="006676F1">
      <w:pPr>
        <w:ind w:left="720"/>
        <w:rPr>
          <w:rFonts w:ascii="Garamond" w:hAnsi="Garamond"/>
        </w:rPr>
      </w:pPr>
    </w:p>
    <w:p w14:paraId="7519A2B8" w14:textId="2F577ACA" w:rsidR="006676F1" w:rsidRDefault="006676F1" w:rsidP="006676F1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As part of a multidisciplinary/agency team, the post holder will manage a defined caseload, using </w:t>
      </w:r>
      <w:proofErr w:type="gramStart"/>
      <w:r>
        <w:rPr>
          <w:rFonts w:ascii="Garamond" w:hAnsi="Garamond"/>
        </w:rPr>
        <w:t>evidence based</w:t>
      </w:r>
      <w:proofErr w:type="gramEnd"/>
      <w:r>
        <w:rPr>
          <w:rFonts w:ascii="Garamond" w:hAnsi="Garamond"/>
        </w:rPr>
        <w:t xml:space="preserve"> practice to assess, plan, implement and evaluate interventions with Multiple Sclerosis.</w:t>
      </w:r>
    </w:p>
    <w:p w14:paraId="738461F4" w14:textId="77777777" w:rsidR="006676F1" w:rsidRDefault="006676F1" w:rsidP="006676F1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To deliver comprehensive specialist Speech and Language Therapy services to clients with a variety of communication difficulties and/or eating/drinking/swallowing difficulties. </w:t>
      </w:r>
    </w:p>
    <w:p w14:paraId="38AECA3F" w14:textId="704E810B" w:rsidR="006676F1" w:rsidRDefault="006676F1" w:rsidP="006676F1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Services will be delivered in clinic one to one, group and virtual</w:t>
      </w:r>
      <w:r w:rsidR="00BE7899">
        <w:rPr>
          <w:rFonts w:ascii="Garamond" w:hAnsi="Garamond"/>
        </w:rPr>
        <w:t xml:space="preserve"> settings</w:t>
      </w:r>
      <w:r>
        <w:rPr>
          <w:rFonts w:ascii="Garamond" w:hAnsi="Garamond"/>
        </w:rPr>
        <w:t>.</w:t>
      </w:r>
    </w:p>
    <w:p w14:paraId="2491AF6D" w14:textId="0EB98201" w:rsidR="006676F1" w:rsidRDefault="006676F1" w:rsidP="006676F1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The post holder is expected to have relevant clinical skills, </w:t>
      </w:r>
      <w:proofErr w:type="gramStart"/>
      <w:r>
        <w:rPr>
          <w:rFonts w:ascii="Garamond" w:hAnsi="Garamond"/>
        </w:rPr>
        <w:t>knowledge</w:t>
      </w:r>
      <w:proofErr w:type="gramEnd"/>
      <w:r>
        <w:rPr>
          <w:rFonts w:ascii="Garamond" w:hAnsi="Garamond"/>
        </w:rPr>
        <w:t xml:space="preserve"> and experience across a broad spectrum of diagnosis and aetiologies.</w:t>
      </w:r>
    </w:p>
    <w:p w14:paraId="7DBD0F57" w14:textId="59027889" w:rsidR="00BE7899" w:rsidRDefault="00BE7899" w:rsidP="00BE7899">
      <w:pPr>
        <w:rPr>
          <w:rFonts w:ascii="Garamond" w:hAnsi="Garamond"/>
        </w:rPr>
      </w:pPr>
    </w:p>
    <w:p w14:paraId="315CC971" w14:textId="77777777" w:rsidR="00BE7899" w:rsidRDefault="00BE7899" w:rsidP="00BE7899">
      <w:pPr>
        <w:numPr>
          <w:ilvl w:val="0"/>
          <w:numId w:val="1"/>
        </w:numP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</w:rPr>
        <w:t>SCOPE AND RANGE</w:t>
      </w:r>
    </w:p>
    <w:p w14:paraId="4FA8C99E" w14:textId="77777777" w:rsidR="00BE7899" w:rsidRDefault="00BE7899" w:rsidP="00BE7899">
      <w:pPr>
        <w:jc w:val="both"/>
        <w:rPr>
          <w:rFonts w:ascii="Garamond" w:hAnsi="Garamond" w:cs="Arial"/>
          <w:b/>
        </w:rPr>
      </w:pPr>
    </w:p>
    <w:p w14:paraId="194B9CE0" w14:textId="77777777" w:rsidR="00BE7899" w:rsidRDefault="00BE7899" w:rsidP="00BE7899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The post holder has autonomous responsibility for the management of a specialist caseload of clients with communication and/or swallowing difficulties and is professionally and legally accountable for all aspects of their own work including direct and indirect patient care. </w:t>
      </w:r>
    </w:p>
    <w:p w14:paraId="04CDF520" w14:textId="77777777" w:rsidR="00BE7899" w:rsidRDefault="00BE7899" w:rsidP="00BE7899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To be accountable for standards of care and deliver these within the context of Clinical Governance to ensure the highest standards of clinical intervention.</w:t>
      </w:r>
    </w:p>
    <w:p w14:paraId="28AB2DCF" w14:textId="54AD623E" w:rsidR="00BE7899" w:rsidRDefault="00BE7899" w:rsidP="00BE7899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Uses specialist knowledge to contribute to the development of and supervise the work of Assistants, </w:t>
      </w:r>
      <w:proofErr w:type="gramStart"/>
      <w:r>
        <w:rPr>
          <w:rFonts w:ascii="Garamond" w:hAnsi="Garamond"/>
        </w:rPr>
        <w:t>volunteers</w:t>
      </w:r>
      <w:proofErr w:type="gramEnd"/>
      <w:r>
        <w:rPr>
          <w:rFonts w:ascii="Garamond" w:hAnsi="Garamond"/>
        </w:rPr>
        <w:t xml:space="preserve"> and provides advice and support. </w:t>
      </w:r>
    </w:p>
    <w:p w14:paraId="4A091B91" w14:textId="77777777" w:rsidR="00BE7899" w:rsidRDefault="00BE7899" w:rsidP="00BE7899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Assists in development of students from other professional groups as appropriate</w:t>
      </w:r>
    </w:p>
    <w:p w14:paraId="1C18B635" w14:textId="7B12D8FB" w:rsidR="00BE7899" w:rsidRDefault="00BE7899" w:rsidP="00BE7899">
      <w:pPr>
        <w:rPr>
          <w:rFonts w:ascii="Garamond" w:hAnsi="Garamond"/>
        </w:rPr>
      </w:pPr>
    </w:p>
    <w:p w14:paraId="6B7F527A" w14:textId="77777777" w:rsidR="00BE7899" w:rsidRDefault="00BE7899" w:rsidP="00BE7899">
      <w:pPr>
        <w:numPr>
          <w:ilvl w:val="0"/>
          <w:numId w:val="1"/>
        </w:numPr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MAIN DUTIES/RESPONSIBILITIES</w:t>
      </w:r>
    </w:p>
    <w:p w14:paraId="0E8C0B8F" w14:textId="77777777" w:rsidR="00BE7899" w:rsidRDefault="00BE7899" w:rsidP="00BE7899">
      <w:pPr>
        <w:rPr>
          <w:rFonts w:ascii="Garamond" w:hAnsi="Garamond" w:cs="Arial"/>
          <w:b/>
        </w:rPr>
      </w:pPr>
    </w:p>
    <w:p w14:paraId="2DA41C88" w14:textId="77777777" w:rsidR="00BE7899" w:rsidRDefault="00BE7899" w:rsidP="00BE7899">
      <w:pPr>
        <w:rPr>
          <w:rFonts w:ascii="Garamond" w:hAnsi="Garamond"/>
          <w:b/>
        </w:rPr>
      </w:pPr>
      <w:r>
        <w:rPr>
          <w:rFonts w:ascii="Garamond" w:hAnsi="Garamond"/>
          <w:b/>
        </w:rPr>
        <w:t>Clinical</w:t>
      </w:r>
    </w:p>
    <w:p w14:paraId="0BE74DFF" w14:textId="77777777" w:rsidR="00BE7899" w:rsidRDefault="00BE7899" w:rsidP="00BE7899">
      <w:pPr>
        <w:rPr>
          <w:rFonts w:ascii="Garamond" w:hAnsi="Garamond"/>
          <w:b/>
        </w:rPr>
      </w:pPr>
    </w:p>
    <w:p w14:paraId="43A7F924" w14:textId="38D232D1" w:rsidR="00BE7899" w:rsidRDefault="00BE7899" w:rsidP="00BE7899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All clinical decision making will ensure that risk, impact and clinical need are </w:t>
      </w:r>
      <w:proofErr w:type="gramStart"/>
      <w:r>
        <w:rPr>
          <w:rFonts w:ascii="Garamond" w:hAnsi="Garamond"/>
        </w:rPr>
        <w:t>articulated</w:t>
      </w:r>
      <w:proofErr w:type="gramEnd"/>
      <w:r>
        <w:rPr>
          <w:rFonts w:ascii="Garamond" w:hAnsi="Garamond"/>
        </w:rPr>
        <w:t xml:space="preserve"> and outcomes evaluated through continuous reflection. </w:t>
      </w:r>
    </w:p>
    <w:p w14:paraId="0FD2E380" w14:textId="72F44919" w:rsidR="00BE7899" w:rsidRDefault="00BE7899" w:rsidP="00BE7899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To use specialist clinical knowledge to provide comprehensive assessment and differential diagnosis, intervention as appropriate for specialist aspects of communication, language, speech, voice, </w:t>
      </w:r>
      <w:proofErr w:type="gramStart"/>
      <w:r>
        <w:rPr>
          <w:rFonts w:ascii="Garamond" w:hAnsi="Garamond"/>
        </w:rPr>
        <w:t>fluency</w:t>
      </w:r>
      <w:proofErr w:type="gramEnd"/>
      <w:r>
        <w:rPr>
          <w:rFonts w:ascii="Garamond" w:hAnsi="Garamond"/>
        </w:rPr>
        <w:t xml:space="preserve"> and dysphagia.</w:t>
      </w:r>
    </w:p>
    <w:p w14:paraId="286E6EC8" w14:textId="77777777" w:rsidR="00BE7899" w:rsidRDefault="00BE7899" w:rsidP="00BE7899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To use specialist knowledge to </w:t>
      </w:r>
      <w:smartTag w:uri="urn:schemas-microsoft-com:office:smarttags" w:element="PersonName">
        <w:r>
          <w:rPr>
            <w:rFonts w:ascii="Garamond" w:hAnsi="Garamond"/>
          </w:rPr>
          <w:t>info</w:t>
        </w:r>
      </w:smartTag>
      <w:r>
        <w:rPr>
          <w:rFonts w:ascii="Garamond" w:hAnsi="Garamond"/>
        </w:rPr>
        <w:t>rm sound clinical judgments/decision making for complex cases.</w:t>
      </w:r>
    </w:p>
    <w:p w14:paraId="2AB95959" w14:textId="25923A53" w:rsidR="00BE7899" w:rsidRDefault="00BE7899" w:rsidP="00BE7899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To provide specialist advice to others </w:t>
      </w:r>
      <w:proofErr w:type="gramStart"/>
      <w:r>
        <w:rPr>
          <w:rFonts w:ascii="Garamond" w:hAnsi="Garamond"/>
        </w:rPr>
        <w:t>e.g.</w:t>
      </w:r>
      <w:proofErr w:type="gramEnd"/>
      <w:r>
        <w:rPr>
          <w:rFonts w:ascii="Garamond" w:hAnsi="Garamond"/>
        </w:rPr>
        <w:t xml:space="preserve"> carers, other professionals, regarding the management of clients with communication, feeding and swallowing difficulties.</w:t>
      </w:r>
    </w:p>
    <w:p w14:paraId="1D4C592E" w14:textId="7020A5A6" w:rsidR="00BE7899" w:rsidRDefault="00BE7899" w:rsidP="00BE7899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To in</w:t>
      </w:r>
      <w:r w:rsidR="002150E7">
        <w:rPr>
          <w:rFonts w:ascii="Garamond" w:hAnsi="Garamond"/>
        </w:rPr>
        <w:t>v</w:t>
      </w:r>
      <w:r>
        <w:rPr>
          <w:rFonts w:ascii="Garamond" w:hAnsi="Garamond"/>
        </w:rPr>
        <w:t>olve clients, carers / others in the planning and prioritisation of care plans to ensure that a holistic approach is taken to individual case management.</w:t>
      </w:r>
    </w:p>
    <w:p w14:paraId="215D459C" w14:textId="77777777" w:rsidR="00BE7899" w:rsidRDefault="00BE7899" w:rsidP="00BE7899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To attend multi-agency meetings, as required, to discuss care plans, </w:t>
      </w:r>
      <w:proofErr w:type="gramStart"/>
      <w:r>
        <w:rPr>
          <w:rFonts w:ascii="Garamond" w:hAnsi="Garamond"/>
        </w:rPr>
        <w:t>progress</w:t>
      </w:r>
      <w:proofErr w:type="gramEnd"/>
      <w:r>
        <w:rPr>
          <w:rFonts w:ascii="Garamond" w:hAnsi="Garamond"/>
        </w:rPr>
        <w:t xml:space="preserve"> and future goals.</w:t>
      </w:r>
    </w:p>
    <w:p w14:paraId="5D06E0D1" w14:textId="77777777" w:rsidR="00BE7899" w:rsidRDefault="00BE7899" w:rsidP="00BE7899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To work in collaboration with other multi-disciplinary team members when assessing clients and devising treatment plans, sharing knowledge and expertise to provide the best possible care. </w:t>
      </w:r>
    </w:p>
    <w:p w14:paraId="4A29442A" w14:textId="77777777" w:rsidR="00BE7899" w:rsidRDefault="00BE7899" w:rsidP="00BE7899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>To recognise breakdown/conflict when it occurs and generate potential solutions.</w:t>
      </w:r>
    </w:p>
    <w:p w14:paraId="3445FAF7" w14:textId="77777777" w:rsidR="00BE7899" w:rsidRDefault="00BE7899" w:rsidP="00BE7899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To maintain case notes, produce specialist written reports and attend review meetings and case conferences regarding clients’ needs and proposed care plans.</w:t>
      </w:r>
    </w:p>
    <w:p w14:paraId="1B4C9FD6" w14:textId="77777777" w:rsidR="00BE7899" w:rsidRDefault="00BE7899" w:rsidP="00BE7899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To assess capacity, gain valid consent and work within a legal framework with patients who lack the capability to consent.</w:t>
      </w:r>
    </w:p>
    <w:p w14:paraId="659CA297" w14:textId="77777777" w:rsidR="00BE7899" w:rsidRDefault="00BE7899" w:rsidP="00BE7899">
      <w:pPr>
        <w:rPr>
          <w:rFonts w:ascii="Garamond" w:hAnsi="Garamond"/>
        </w:rPr>
      </w:pPr>
    </w:p>
    <w:p w14:paraId="4516707E" w14:textId="77777777" w:rsidR="00BE7899" w:rsidRDefault="00BE7899" w:rsidP="00BE7899">
      <w:pPr>
        <w:rPr>
          <w:rFonts w:ascii="Garamond" w:hAnsi="Garamond"/>
          <w:b/>
        </w:rPr>
      </w:pPr>
      <w:r>
        <w:rPr>
          <w:rFonts w:ascii="Garamond" w:hAnsi="Garamond"/>
          <w:b/>
        </w:rPr>
        <w:t>Education and Research</w:t>
      </w:r>
    </w:p>
    <w:p w14:paraId="08E6725C" w14:textId="77777777" w:rsidR="00BE7899" w:rsidRDefault="00BE7899" w:rsidP="00BE7899">
      <w:pPr>
        <w:rPr>
          <w:rFonts w:ascii="Garamond" w:hAnsi="Garamond"/>
          <w:b/>
        </w:rPr>
      </w:pPr>
    </w:p>
    <w:p w14:paraId="475E66EF" w14:textId="77777777" w:rsidR="00BE7899" w:rsidRDefault="00BE7899" w:rsidP="00BE7899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To participate in the development and implementation of training of other professionals, qualified and unqualified staff and volunteers as required.</w:t>
      </w:r>
    </w:p>
    <w:p w14:paraId="070F3F5E" w14:textId="77777777" w:rsidR="00BE7899" w:rsidRDefault="00BE7899" w:rsidP="00BE7899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To demonstrate clinical effectiveness by the use of </w:t>
      </w:r>
      <w:proofErr w:type="gramStart"/>
      <w:r>
        <w:rPr>
          <w:rFonts w:ascii="Garamond" w:hAnsi="Garamond"/>
        </w:rPr>
        <w:t>evidence based</w:t>
      </w:r>
      <w:proofErr w:type="gramEnd"/>
      <w:r>
        <w:rPr>
          <w:rFonts w:ascii="Garamond" w:hAnsi="Garamond"/>
        </w:rPr>
        <w:t xml:space="preserve"> practice and outcome measures.</w:t>
      </w:r>
    </w:p>
    <w:p w14:paraId="3C4AFB20" w14:textId="0525C75D" w:rsidR="00BE7899" w:rsidRDefault="00BE7899" w:rsidP="00BE7899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To participate and contribute to clinical governance, </w:t>
      </w:r>
      <w:r w:rsidR="002150E7">
        <w:rPr>
          <w:rFonts w:ascii="Garamond" w:hAnsi="Garamond"/>
        </w:rPr>
        <w:t>research,</w:t>
      </w:r>
      <w:r>
        <w:rPr>
          <w:rFonts w:ascii="Garamond" w:hAnsi="Garamond"/>
        </w:rPr>
        <w:t xml:space="preserve"> and audit projects </w:t>
      </w:r>
      <w:proofErr w:type="gramStart"/>
      <w:r>
        <w:rPr>
          <w:rFonts w:ascii="Garamond" w:hAnsi="Garamond"/>
        </w:rPr>
        <w:t>in order to</w:t>
      </w:r>
      <w:proofErr w:type="gramEnd"/>
      <w:r>
        <w:rPr>
          <w:rFonts w:ascii="Garamond" w:hAnsi="Garamond"/>
        </w:rPr>
        <w:t xml:space="preserve"> monitor and improve the quality of the Speech and Language Therapy service</w:t>
      </w:r>
      <w:r w:rsidR="002150E7">
        <w:rPr>
          <w:rFonts w:ascii="Garamond" w:hAnsi="Garamond"/>
        </w:rPr>
        <w:t xml:space="preserve"> at Revive and elsewhere</w:t>
      </w:r>
      <w:r>
        <w:rPr>
          <w:rFonts w:ascii="Garamond" w:hAnsi="Garamond"/>
        </w:rPr>
        <w:t>.</w:t>
      </w:r>
    </w:p>
    <w:p w14:paraId="031A4E9A" w14:textId="155DE1D3" w:rsidR="00BE7899" w:rsidRDefault="00BE7899" w:rsidP="00BE7899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To collect and provide research data as required. </w:t>
      </w:r>
    </w:p>
    <w:p w14:paraId="04E43941" w14:textId="42752125" w:rsidR="002150E7" w:rsidRDefault="002150E7" w:rsidP="002150E7">
      <w:pPr>
        <w:rPr>
          <w:rFonts w:ascii="Garamond" w:hAnsi="Garamond"/>
        </w:rPr>
      </w:pPr>
    </w:p>
    <w:p w14:paraId="36CBC7CC" w14:textId="77777777" w:rsidR="006B3AE6" w:rsidRDefault="006B3AE6" w:rsidP="006B3AE6">
      <w:pPr>
        <w:rPr>
          <w:rFonts w:ascii="Garamond" w:hAnsi="Garamond"/>
          <w:b/>
        </w:rPr>
      </w:pPr>
      <w:r>
        <w:rPr>
          <w:rFonts w:ascii="Garamond" w:hAnsi="Garamond"/>
          <w:b/>
        </w:rPr>
        <w:t>Professional</w:t>
      </w:r>
    </w:p>
    <w:p w14:paraId="42BCA81D" w14:textId="77777777" w:rsidR="006B3AE6" w:rsidRDefault="006B3AE6" w:rsidP="006B3AE6">
      <w:pPr>
        <w:rPr>
          <w:rFonts w:ascii="Garamond" w:hAnsi="Garamond"/>
          <w:b/>
        </w:rPr>
      </w:pPr>
    </w:p>
    <w:p w14:paraId="5A8A338E" w14:textId="772000C8" w:rsidR="006B3AE6" w:rsidRDefault="006B3AE6" w:rsidP="006B3AE6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To comply with Revive MS Support policies and departmental policies in addition to RCSLT and HCPC professional standards and rules for professional conduct.</w:t>
      </w:r>
    </w:p>
    <w:p w14:paraId="097ADD08" w14:textId="47A9F69C" w:rsidR="006B3AE6" w:rsidRPr="006B3AE6" w:rsidRDefault="006B3AE6" w:rsidP="008702C7">
      <w:pPr>
        <w:numPr>
          <w:ilvl w:val="0"/>
          <w:numId w:val="2"/>
        </w:numPr>
        <w:rPr>
          <w:rFonts w:ascii="Garamond" w:hAnsi="Garamond"/>
        </w:rPr>
      </w:pPr>
      <w:r w:rsidRPr="006B3AE6">
        <w:rPr>
          <w:rFonts w:ascii="Garamond" w:hAnsi="Garamond"/>
        </w:rPr>
        <w:t xml:space="preserve">To comply with Revive MS Support policies and procedures including fire, health &amp; safety, </w:t>
      </w:r>
      <w:proofErr w:type="gramStart"/>
      <w:r w:rsidRPr="006B3AE6">
        <w:rPr>
          <w:rFonts w:ascii="Garamond" w:hAnsi="Garamond"/>
        </w:rPr>
        <w:t>security</w:t>
      </w:r>
      <w:proofErr w:type="gramEnd"/>
      <w:r w:rsidRPr="006B3AE6">
        <w:rPr>
          <w:rFonts w:ascii="Garamond" w:hAnsi="Garamond"/>
        </w:rPr>
        <w:t xml:space="preserve"> and confidentiality</w:t>
      </w:r>
      <w:r>
        <w:rPr>
          <w:rFonts w:ascii="Garamond" w:hAnsi="Garamond"/>
        </w:rPr>
        <w:t>.</w:t>
      </w:r>
    </w:p>
    <w:p w14:paraId="497E1F7F" w14:textId="77777777" w:rsidR="006B3AE6" w:rsidRDefault="006B3AE6" w:rsidP="006B3AE6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To adapt practice to meet individual clients’ circumstances </w:t>
      </w:r>
      <w:proofErr w:type="gramStart"/>
      <w:r>
        <w:rPr>
          <w:rFonts w:ascii="Garamond" w:hAnsi="Garamond"/>
        </w:rPr>
        <w:t>taking into account</w:t>
      </w:r>
      <w:proofErr w:type="gramEnd"/>
      <w:r>
        <w:rPr>
          <w:rFonts w:ascii="Garamond" w:hAnsi="Garamond"/>
        </w:rPr>
        <w:t xml:space="preserve"> cultural and linguistic differences.</w:t>
      </w:r>
    </w:p>
    <w:p w14:paraId="068B2FB2" w14:textId="77777777" w:rsidR="006B3AE6" w:rsidRDefault="006B3AE6" w:rsidP="006B3AE6">
      <w:pPr>
        <w:rPr>
          <w:rFonts w:ascii="Garamond" w:hAnsi="Garamond"/>
        </w:rPr>
      </w:pPr>
    </w:p>
    <w:p w14:paraId="24B16A00" w14:textId="77777777" w:rsidR="006B3AE6" w:rsidRDefault="006B3AE6" w:rsidP="006B3AE6">
      <w:pPr>
        <w:rPr>
          <w:rFonts w:ascii="Garamond" w:hAnsi="Garamond"/>
          <w:b/>
        </w:rPr>
      </w:pPr>
      <w:r>
        <w:rPr>
          <w:rFonts w:ascii="Garamond" w:hAnsi="Garamond"/>
          <w:b/>
        </w:rPr>
        <w:t>Management</w:t>
      </w:r>
    </w:p>
    <w:p w14:paraId="453C4D87" w14:textId="77777777" w:rsidR="006B3AE6" w:rsidRDefault="006B3AE6" w:rsidP="006B3AE6">
      <w:pPr>
        <w:rPr>
          <w:rFonts w:ascii="Garamond" w:hAnsi="Garamond"/>
          <w:b/>
        </w:rPr>
      </w:pPr>
    </w:p>
    <w:p w14:paraId="3577117B" w14:textId="396094E7" w:rsidR="006B3AE6" w:rsidRDefault="006B3AE6" w:rsidP="006B3AE6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Responsible for personal and professional development in line with Speech and Language Therapy supervision systems </w:t>
      </w:r>
      <w:proofErr w:type="gramStart"/>
      <w:r>
        <w:rPr>
          <w:rFonts w:ascii="Garamond" w:hAnsi="Garamond"/>
        </w:rPr>
        <w:t>in order to</w:t>
      </w:r>
      <w:proofErr w:type="gramEnd"/>
      <w:r>
        <w:rPr>
          <w:rFonts w:ascii="Garamond" w:hAnsi="Garamond"/>
        </w:rPr>
        <w:t xml:space="preserve"> meet the standards of the Health and Care Professions Council and the Royal College of Speech and Language Therapists.</w:t>
      </w:r>
    </w:p>
    <w:p w14:paraId="28602813" w14:textId="77777777" w:rsidR="006B3AE6" w:rsidRDefault="006B3AE6" w:rsidP="006B3AE6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Is actively involved in departmental mentoring and supervision to promote personal and service development and to fulfil the requirements for continuing professional development </w:t>
      </w:r>
    </w:p>
    <w:p w14:paraId="75E8AB1F" w14:textId="5E4A18B3" w:rsidR="006B3AE6" w:rsidRDefault="006B3AE6" w:rsidP="006B3AE6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Takes responsibility for the </w:t>
      </w:r>
      <w:proofErr w:type="gramStart"/>
      <w:r>
        <w:rPr>
          <w:rFonts w:ascii="Garamond" w:hAnsi="Garamond"/>
        </w:rPr>
        <w:t>day to day</w:t>
      </w:r>
      <w:proofErr w:type="gramEnd"/>
      <w:r>
        <w:rPr>
          <w:rFonts w:ascii="Garamond" w:hAnsi="Garamond"/>
        </w:rPr>
        <w:t xml:space="preserve"> co-ordination of the </w:t>
      </w:r>
      <w:r w:rsidR="00463ACD">
        <w:rPr>
          <w:rFonts w:ascii="Garamond" w:hAnsi="Garamond"/>
        </w:rPr>
        <w:t>SLT caseload.</w:t>
      </w:r>
    </w:p>
    <w:p w14:paraId="79F9B6AD" w14:textId="77777777" w:rsidR="006B3AE6" w:rsidRDefault="006B3AE6" w:rsidP="006B3AE6">
      <w:pPr>
        <w:rPr>
          <w:rFonts w:ascii="Garamond" w:hAnsi="Garamond"/>
        </w:rPr>
      </w:pPr>
    </w:p>
    <w:p w14:paraId="7BE1F2C5" w14:textId="77777777" w:rsidR="006B3AE6" w:rsidRDefault="006B3AE6" w:rsidP="006B3AE6">
      <w:pPr>
        <w:rPr>
          <w:rFonts w:ascii="Garamond" w:hAnsi="Garamond"/>
          <w:b/>
        </w:rPr>
      </w:pPr>
      <w:r>
        <w:rPr>
          <w:rFonts w:ascii="Garamond" w:hAnsi="Garamond"/>
          <w:b/>
        </w:rPr>
        <w:t>Organisational</w:t>
      </w:r>
    </w:p>
    <w:p w14:paraId="262B6D5F" w14:textId="77777777" w:rsidR="006B3AE6" w:rsidRDefault="006B3AE6" w:rsidP="006B3AE6">
      <w:pPr>
        <w:ind w:left="720"/>
        <w:rPr>
          <w:rFonts w:ascii="Garamond" w:hAnsi="Garamond"/>
        </w:rPr>
      </w:pPr>
    </w:p>
    <w:p w14:paraId="6B0FAE73" w14:textId="77777777" w:rsidR="006B3AE6" w:rsidRDefault="006B3AE6" w:rsidP="006B3AE6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Contributes to discussion and comments on proposed service/policy developments using specialist knowledge to ensure these policies are implemented.</w:t>
      </w:r>
    </w:p>
    <w:p w14:paraId="6473B5FF" w14:textId="77777777" w:rsidR="006B3AE6" w:rsidRDefault="006B3AE6" w:rsidP="006B3AE6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Is aware of and adheres to service plans.</w:t>
      </w:r>
    </w:p>
    <w:p w14:paraId="36A807E0" w14:textId="253ADCEF" w:rsidR="00AD094D" w:rsidRPr="00AD094D" w:rsidRDefault="006B3AE6" w:rsidP="00AD094D">
      <w:pPr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Contributes to inter-agency working.</w:t>
      </w:r>
    </w:p>
    <w:p w14:paraId="0B09DA67" w14:textId="140C5AE4" w:rsidR="00AD094D" w:rsidRDefault="00AD094D" w:rsidP="00AD094D">
      <w:pPr>
        <w:rPr>
          <w:rFonts w:ascii="Garamond" w:hAnsi="Garamond"/>
        </w:rPr>
      </w:pPr>
    </w:p>
    <w:p w14:paraId="0DF10E2E" w14:textId="6A58622C" w:rsidR="00AD094D" w:rsidRPr="00A81105" w:rsidRDefault="00AD094D" w:rsidP="00AD094D">
      <w:pPr>
        <w:pStyle w:val="ListParagraph"/>
        <w:numPr>
          <w:ilvl w:val="0"/>
          <w:numId w:val="1"/>
        </w:numPr>
        <w:rPr>
          <w:rFonts w:ascii="Garamond" w:hAnsi="Garamond"/>
          <w:b/>
          <w:bCs/>
        </w:rPr>
      </w:pPr>
      <w:r w:rsidRPr="00A81105">
        <w:rPr>
          <w:rFonts w:ascii="Garamond" w:hAnsi="Garamond"/>
          <w:b/>
          <w:bCs/>
        </w:rPr>
        <w:t>EQUIPMENT &amp; MACHINERY</w:t>
      </w:r>
    </w:p>
    <w:p w14:paraId="73B9A185" w14:textId="77777777" w:rsidR="00AD094D" w:rsidRPr="00AD094D" w:rsidRDefault="00AD094D" w:rsidP="00AD094D"/>
    <w:p w14:paraId="33766EF7" w14:textId="77777777" w:rsidR="00AD094D" w:rsidRPr="00A81105" w:rsidRDefault="00AD094D" w:rsidP="00AD094D">
      <w:pPr>
        <w:rPr>
          <w:rFonts w:ascii="Garamond" w:hAnsi="Garamond"/>
        </w:rPr>
      </w:pPr>
      <w:r w:rsidRPr="00A81105">
        <w:rPr>
          <w:rFonts w:ascii="Garamond" w:hAnsi="Garamond"/>
        </w:rPr>
        <w:t>To monitor stock levels in own service area and request new equipment as appropriate to ensure efficient use of health service resources.</w:t>
      </w:r>
    </w:p>
    <w:p w14:paraId="618BD91D" w14:textId="48BCFF7A" w:rsidR="00AD094D" w:rsidRDefault="00AD094D" w:rsidP="00AD094D">
      <w:pPr>
        <w:rPr>
          <w:rFonts w:ascii="Garamond" w:hAnsi="Garamond"/>
        </w:rPr>
      </w:pPr>
      <w:r w:rsidRPr="00A81105">
        <w:rPr>
          <w:rFonts w:ascii="Garamond" w:hAnsi="Garamond"/>
        </w:rPr>
        <w:t xml:space="preserve">Maintains equipment, </w:t>
      </w:r>
      <w:proofErr w:type="gramStart"/>
      <w:r w:rsidRPr="00A81105">
        <w:rPr>
          <w:rFonts w:ascii="Garamond" w:hAnsi="Garamond"/>
        </w:rPr>
        <w:t>e.g.</w:t>
      </w:r>
      <w:proofErr w:type="gramEnd"/>
      <w:r w:rsidRPr="00A81105">
        <w:rPr>
          <w:rFonts w:ascii="Garamond" w:hAnsi="Garamond"/>
        </w:rPr>
        <w:t xml:space="preserve"> communication aids including those loaned to clients, ensuring standards of infection control and safety are met.</w:t>
      </w:r>
    </w:p>
    <w:p w14:paraId="15A1C2B1" w14:textId="79B6ABD5" w:rsidR="00A81105" w:rsidRDefault="00A81105" w:rsidP="00AD094D">
      <w:pPr>
        <w:rPr>
          <w:rFonts w:ascii="Garamond" w:hAnsi="Garamond"/>
        </w:rPr>
      </w:pPr>
    </w:p>
    <w:p w14:paraId="0DFE33AB" w14:textId="77777777" w:rsidR="00A81105" w:rsidRDefault="00A81105" w:rsidP="00A81105">
      <w:pPr>
        <w:numPr>
          <w:ilvl w:val="0"/>
          <w:numId w:val="1"/>
        </w:numPr>
        <w:rPr>
          <w:rFonts w:ascii="Garamond" w:hAnsi="Garamond" w:cs="Arial"/>
          <w:b/>
          <w:bCs/>
          <w:u w:val="single"/>
        </w:rPr>
      </w:pPr>
      <w:r>
        <w:rPr>
          <w:rFonts w:ascii="Garamond" w:hAnsi="Garamond" w:cs="Arial"/>
          <w:b/>
        </w:rPr>
        <w:t>SYSTEMS</w:t>
      </w:r>
    </w:p>
    <w:p w14:paraId="6C10EE00" w14:textId="77777777" w:rsidR="00A81105" w:rsidRDefault="00A81105" w:rsidP="00A81105">
      <w:pPr>
        <w:rPr>
          <w:rFonts w:ascii="Garamond" w:hAnsi="Garamond" w:cs="Arial"/>
          <w:b/>
        </w:rPr>
      </w:pPr>
    </w:p>
    <w:p w14:paraId="60876FC2" w14:textId="77777777" w:rsidR="00A81105" w:rsidRDefault="00A81105" w:rsidP="00A81105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Keeps up to date and accurate case notes in line with professional standards.</w:t>
      </w:r>
    </w:p>
    <w:p w14:paraId="46D745C2" w14:textId="77777777" w:rsidR="00A81105" w:rsidRDefault="00A81105" w:rsidP="00A81105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Shares information with others as required, observing data protection guidelines.</w:t>
      </w:r>
    </w:p>
    <w:p w14:paraId="4B9C0CFA" w14:textId="77777777" w:rsidR="00A81105" w:rsidRDefault="00A81105" w:rsidP="00A81105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Gathers activity data accurately.</w:t>
      </w:r>
    </w:p>
    <w:p w14:paraId="3CAAA312" w14:textId="77777777" w:rsidR="00A81105" w:rsidRDefault="00A81105" w:rsidP="00A81105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Maintains and accesses electronic patient/caseload systems.</w:t>
      </w:r>
    </w:p>
    <w:p w14:paraId="793EB19E" w14:textId="77777777" w:rsidR="00A81105" w:rsidRDefault="00A81105" w:rsidP="00A81105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Use of computer software packages.</w:t>
      </w:r>
    </w:p>
    <w:p w14:paraId="6FEAF8AC" w14:textId="77777777" w:rsidR="00A81105" w:rsidRPr="00A81105" w:rsidRDefault="00A81105" w:rsidP="00AD094D">
      <w:pPr>
        <w:rPr>
          <w:rFonts w:ascii="Garamond" w:hAnsi="Garamond"/>
        </w:rPr>
      </w:pPr>
    </w:p>
    <w:p w14:paraId="5AD7BAAC" w14:textId="77777777" w:rsidR="00A81105" w:rsidRDefault="00A81105" w:rsidP="00A81105">
      <w:pPr>
        <w:numPr>
          <w:ilvl w:val="0"/>
          <w:numId w:val="1"/>
        </w:num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DECISIONS &amp; JUDGEMENTS</w:t>
      </w:r>
    </w:p>
    <w:p w14:paraId="212146A2" w14:textId="77777777" w:rsidR="00A81105" w:rsidRDefault="00A81105" w:rsidP="00A81105">
      <w:pPr>
        <w:rPr>
          <w:rFonts w:ascii="Garamond" w:hAnsi="Garamond" w:cs="Arial"/>
        </w:rPr>
      </w:pPr>
    </w:p>
    <w:p w14:paraId="149F68C8" w14:textId="77777777" w:rsidR="00A81105" w:rsidRDefault="00A81105" w:rsidP="00A81105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As an autonomous practitioner, works independently recognising own professional boundaries and is accountable for own professional actions.</w:t>
      </w:r>
    </w:p>
    <w:p w14:paraId="42836F69" w14:textId="77777777" w:rsidR="00A81105" w:rsidRDefault="00A81105" w:rsidP="00A81105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Works independently </w:t>
      </w:r>
      <w:proofErr w:type="gramStart"/>
      <w:r>
        <w:rPr>
          <w:rFonts w:ascii="Garamond" w:hAnsi="Garamond"/>
        </w:rPr>
        <w:t>accessing highly</w:t>
      </w:r>
      <w:proofErr w:type="gramEnd"/>
      <w:r>
        <w:rPr>
          <w:rFonts w:ascii="Garamond" w:hAnsi="Garamond"/>
        </w:rPr>
        <w:t xml:space="preserve"> specialist advice/2nd opinions as required.</w:t>
      </w:r>
    </w:p>
    <w:p w14:paraId="4755F62C" w14:textId="77777777" w:rsidR="00A81105" w:rsidRDefault="00A81105" w:rsidP="00A81105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Uses specialist knowledge gained from experience and attendance at specialist courses to inform sound clinical judgements/decision making in the assessment and management of complex clinical conditions.</w:t>
      </w:r>
    </w:p>
    <w:p w14:paraId="47D1C675" w14:textId="77777777" w:rsidR="00A81105" w:rsidRDefault="00A81105" w:rsidP="00A81105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Manages own time and prioritises tasks.</w:t>
      </w:r>
    </w:p>
    <w:p w14:paraId="55B7537D" w14:textId="3ECEA0C1" w:rsidR="00A81105" w:rsidRPr="00D056F1" w:rsidRDefault="00A81105" w:rsidP="00A81105">
      <w:pPr>
        <w:numPr>
          <w:ilvl w:val="0"/>
          <w:numId w:val="4"/>
        </w:numPr>
        <w:rPr>
          <w:rFonts w:ascii="Garamond" w:hAnsi="Garamond" w:cs="Arial"/>
          <w:b/>
          <w:bCs/>
        </w:rPr>
      </w:pPr>
      <w:r>
        <w:rPr>
          <w:rFonts w:ascii="Garamond" w:hAnsi="Garamond"/>
        </w:rPr>
        <w:t>Reflects on practice.</w:t>
      </w:r>
    </w:p>
    <w:p w14:paraId="4012EADE" w14:textId="30C92CC7" w:rsidR="00D056F1" w:rsidRDefault="00D056F1" w:rsidP="00D056F1">
      <w:pPr>
        <w:rPr>
          <w:rFonts w:ascii="Garamond" w:hAnsi="Garamond"/>
        </w:rPr>
      </w:pPr>
    </w:p>
    <w:p w14:paraId="25C41844" w14:textId="77777777" w:rsidR="00D056F1" w:rsidRPr="00263720" w:rsidRDefault="00D056F1" w:rsidP="00D056F1">
      <w:pPr>
        <w:numPr>
          <w:ilvl w:val="0"/>
          <w:numId w:val="1"/>
        </w:numPr>
        <w:rPr>
          <w:rFonts w:ascii="Garamond" w:hAnsi="Garamond" w:cs="Arial"/>
          <w:b/>
        </w:rPr>
      </w:pPr>
      <w:r w:rsidRPr="00263720">
        <w:rPr>
          <w:rFonts w:ascii="Garamond" w:hAnsi="Garamond" w:cs="Arial"/>
          <w:b/>
        </w:rPr>
        <w:t>COMMUNICATIONS &amp; RELATIONSHIPS</w:t>
      </w:r>
    </w:p>
    <w:p w14:paraId="6EE3B162" w14:textId="77777777" w:rsidR="00D056F1" w:rsidRPr="00263720" w:rsidRDefault="00D056F1" w:rsidP="00D056F1">
      <w:pPr>
        <w:rPr>
          <w:rFonts w:ascii="Garamond" w:hAnsi="Garamond" w:cs="Arial"/>
          <w:b/>
        </w:rPr>
      </w:pPr>
    </w:p>
    <w:p w14:paraId="3018DDC9" w14:textId="77777777" w:rsidR="00D056F1" w:rsidRPr="00263720" w:rsidRDefault="00D056F1" w:rsidP="00D056F1">
      <w:pPr>
        <w:numPr>
          <w:ilvl w:val="0"/>
          <w:numId w:val="3"/>
        </w:numPr>
        <w:rPr>
          <w:rFonts w:ascii="Garamond" w:hAnsi="Garamond"/>
        </w:rPr>
      </w:pPr>
      <w:r w:rsidRPr="00263720">
        <w:rPr>
          <w:rFonts w:ascii="Garamond" w:hAnsi="Garamond"/>
        </w:rPr>
        <w:t xml:space="preserve">A fundamental aspect of a Speech &amp; Language Therapist’s work is the requirement to communicate effectively with a wide range of other professionals, </w:t>
      </w:r>
      <w:proofErr w:type="gramStart"/>
      <w:r w:rsidRPr="00263720">
        <w:rPr>
          <w:rFonts w:ascii="Garamond" w:hAnsi="Garamond"/>
        </w:rPr>
        <w:t>carers</w:t>
      </w:r>
      <w:proofErr w:type="gramEnd"/>
      <w:r w:rsidRPr="00263720">
        <w:rPr>
          <w:rFonts w:ascii="Garamond" w:hAnsi="Garamond"/>
        </w:rPr>
        <w:t xml:space="preserve"> and clients.</w:t>
      </w:r>
    </w:p>
    <w:p w14:paraId="45013220" w14:textId="77777777" w:rsidR="00D056F1" w:rsidRPr="00263720" w:rsidRDefault="00D056F1" w:rsidP="00D056F1">
      <w:pPr>
        <w:numPr>
          <w:ilvl w:val="0"/>
          <w:numId w:val="3"/>
        </w:numPr>
        <w:rPr>
          <w:rFonts w:ascii="Garamond" w:hAnsi="Garamond"/>
        </w:rPr>
      </w:pPr>
      <w:r w:rsidRPr="00263720">
        <w:rPr>
          <w:rFonts w:ascii="Garamond" w:hAnsi="Garamond"/>
        </w:rPr>
        <w:t>Obtains consent to treat and motivates clients to actively participate with the therapeutic process.</w:t>
      </w:r>
    </w:p>
    <w:p w14:paraId="59ECC1C0" w14:textId="77777777" w:rsidR="00D056F1" w:rsidRPr="00263720" w:rsidRDefault="00D056F1" w:rsidP="00D056F1">
      <w:pPr>
        <w:numPr>
          <w:ilvl w:val="0"/>
          <w:numId w:val="3"/>
        </w:numPr>
        <w:rPr>
          <w:rFonts w:ascii="Garamond" w:hAnsi="Garamond"/>
        </w:rPr>
      </w:pPr>
      <w:r w:rsidRPr="00263720">
        <w:rPr>
          <w:rFonts w:ascii="Garamond" w:hAnsi="Garamond"/>
        </w:rPr>
        <w:t xml:space="preserve">Demonstrates empathy with clients, </w:t>
      </w:r>
      <w:proofErr w:type="gramStart"/>
      <w:r w:rsidRPr="00263720">
        <w:rPr>
          <w:rFonts w:ascii="Garamond" w:hAnsi="Garamond"/>
        </w:rPr>
        <w:t>carers</w:t>
      </w:r>
      <w:proofErr w:type="gramEnd"/>
      <w:r w:rsidRPr="00263720">
        <w:rPr>
          <w:rFonts w:ascii="Garamond" w:hAnsi="Garamond"/>
        </w:rPr>
        <w:t xml:space="preserve"> and families, ensuring that effective communication is achieved often where barriers to understanding </w:t>
      </w:r>
    </w:p>
    <w:p w14:paraId="6AD1D191" w14:textId="77777777" w:rsidR="00D056F1" w:rsidRPr="00263720" w:rsidRDefault="00D056F1" w:rsidP="00D056F1">
      <w:pPr>
        <w:numPr>
          <w:ilvl w:val="0"/>
          <w:numId w:val="3"/>
        </w:numPr>
        <w:rPr>
          <w:rFonts w:ascii="Garamond" w:hAnsi="Garamond"/>
        </w:rPr>
      </w:pPr>
      <w:r w:rsidRPr="00263720">
        <w:rPr>
          <w:rFonts w:ascii="Garamond" w:hAnsi="Garamond"/>
        </w:rPr>
        <w:t>Overcomes these barriers to communication by adapting their communication style to make information accessible e.g., use of sign language, visual strategies.</w:t>
      </w:r>
    </w:p>
    <w:p w14:paraId="0E619A52" w14:textId="77777777" w:rsidR="00D056F1" w:rsidRPr="00263720" w:rsidRDefault="00D056F1" w:rsidP="00D056F1">
      <w:pPr>
        <w:numPr>
          <w:ilvl w:val="0"/>
          <w:numId w:val="3"/>
        </w:numPr>
        <w:rPr>
          <w:rFonts w:ascii="Garamond" w:hAnsi="Garamond"/>
        </w:rPr>
      </w:pPr>
      <w:r w:rsidRPr="00263720">
        <w:rPr>
          <w:rFonts w:ascii="Garamond" w:hAnsi="Garamond"/>
        </w:rPr>
        <w:t>Demonstrates interpersonal skills, negotiating skills and management of conflict.</w:t>
      </w:r>
    </w:p>
    <w:p w14:paraId="5169EBF8" w14:textId="77777777" w:rsidR="00D056F1" w:rsidRPr="00263720" w:rsidRDefault="00D056F1" w:rsidP="00D056F1">
      <w:pPr>
        <w:numPr>
          <w:ilvl w:val="0"/>
          <w:numId w:val="3"/>
        </w:numPr>
        <w:rPr>
          <w:rFonts w:ascii="Garamond" w:hAnsi="Garamond"/>
        </w:rPr>
      </w:pPr>
      <w:r w:rsidRPr="00263720">
        <w:rPr>
          <w:rFonts w:ascii="Garamond" w:hAnsi="Garamond"/>
        </w:rPr>
        <w:t xml:space="preserve">Communicates complex, contentious, </w:t>
      </w:r>
      <w:proofErr w:type="gramStart"/>
      <w:r w:rsidRPr="00263720">
        <w:rPr>
          <w:rFonts w:ascii="Garamond" w:hAnsi="Garamond"/>
        </w:rPr>
        <w:t>unwelcome</w:t>
      </w:r>
      <w:proofErr w:type="gramEnd"/>
      <w:r w:rsidRPr="00263720">
        <w:rPr>
          <w:rFonts w:ascii="Garamond" w:hAnsi="Garamond"/>
        </w:rPr>
        <w:t xml:space="preserve"> and sensitive condition-related information to clients, carers, families and multi-disciplinary team members/other professionals.</w:t>
      </w:r>
    </w:p>
    <w:p w14:paraId="678E5B10" w14:textId="77777777" w:rsidR="00D056F1" w:rsidRPr="00263720" w:rsidRDefault="00D056F1" w:rsidP="00D056F1">
      <w:pPr>
        <w:numPr>
          <w:ilvl w:val="0"/>
          <w:numId w:val="3"/>
        </w:numPr>
        <w:rPr>
          <w:rFonts w:ascii="Garamond" w:hAnsi="Garamond"/>
        </w:rPr>
      </w:pPr>
      <w:r w:rsidRPr="00263720">
        <w:rPr>
          <w:rFonts w:ascii="Garamond" w:hAnsi="Garamond"/>
        </w:rPr>
        <w:t>Recognises breakdown/conflict and generates potential solutions.</w:t>
      </w:r>
    </w:p>
    <w:p w14:paraId="5B486A13" w14:textId="77777777" w:rsidR="00D056F1" w:rsidRPr="00263720" w:rsidRDefault="00D056F1" w:rsidP="00D056F1">
      <w:pPr>
        <w:numPr>
          <w:ilvl w:val="0"/>
          <w:numId w:val="3"/>
        </w:numPr>
        <w:rPr>
          <w:rFonts w:ascii="Garamond" w:hAnsi="Garamond"/>
        </w:rPr>
      </w:pPr>
      <w:r w:rsidRPr="00263720">
        <w:rPr>
          <w:rFonts w:ascii="Garamond" w:hAnsi="Garamond"/>
        </w:rPr>
        <w:t xml:space="preserve">Works collaboratively with clients, carers, </w:t>
      </w:r>
      <w:proofErr w:type="gramStart"/>
      <w:r w:rsidRPr="00263720">
        <w:rPr>
          <w:rFonts w:ascii="Garamond" w:hAnsi="Garamond"/>
        </w:rPr>
        <w:t>families</w:t>
      </w:r>
      <w:proofErr w:type="gramEnd"/>
      <w:r w:rsidRPr="00263720">
        <w:rPr>
          <w:rFonts w:ascii="Garamond" w:hAnsi="Garamond"/>
        </w:rPr>
        <w:t xml:space="preserve"> and multi-disciplinary team members to manage clients effectively.</w:t>
      </w:r>
    </w:p>
    <w:p w14:paraId="041A3F03" w14:textId="77777777" w:rsidR="00D056F1" w:rsidRPr="00263720" w:rsidRDefault="00D056F1" w:rsidP="00D056F1">
      <w:pPr>
        <w:numPr>
          <w:ilvl w:val="0"/>
          <w:numId w:val="3"/>
        </w:numPr>
        <w:rPr>
          <w:rFonts w:ascii="Garamond" w:hAnsi="Garamond"/>
        </w:rPr>
      </w:pPr>
      <w:r w:rsidRPr="00263720">
        <w:rPr>
          <w:rFonts w:ascii="Garamond" w:hAnsi="Garamond"/>
        </w:rPr>
        <w:t xml:space="preserve">Contributes to clinical teams (both multi-disciplinary and </w:t>
      </w:r>
      <w:proofErr w:type="spellStart"/>
      <w:r w:rsidRPr="00263720">
        <w:rPr>
          <w:rFonts w:ascii="Garamond" w:hAnsi="Garamond"/>
        </w:rPr>
        <w:t>uni</w:t>
      </w:r>
      <w:proofErr w:type="spellEnd"/>
      <w:r w:rsidRPr="00263720">
        <w:rPr>
          <w:rFonts w:ascii="Garamond" w:hAnsi="Garamond"/>
        </w:rPr>
        <w:t xml:space="preserve">-disciplinary) by discussing own and others input around clients’ needs to ensure a </w:t>
      </w:r>
      <w:proofErr w:type="spellStart"/>
      <w:r w:rsidRPr="00263720">
        <w:rPr>
          <w:rFonts w:ascii="Garamond" w:hAnsi="Garamond"/>
        </w:rPr>
        <w:t>well co-ordinated</w:t>
      </w:r>
      <w:proofErr w:type="spellEnd"/>
      <w:r w:rsidRPr="00263720">
        <w:rPr>
          <w:rFonts w:ascii="Garamond" w:hAnsi="Garamond"/>
        </w:rPr>
        <w:t xml:space="preserve"> care plan.</w:t>
      </w:r>
    </w:p>
    <w:p w14:paraId="7DEFFCF9" w14:textId="77777777" w:rsidR="00D056F1" w:rsidRPr="00263720" w:rsidRDefault="00D056F1" w:rsidP="00D056F1">
      <w:pPr>
        <w:numPr>
          <w:ilvl w:val="0"/>
          <w:numId w:val="3"/>
        </w:numPr>
        <w:rPr>
          <w:rFonts w:ascii="Garamond" w:hAnsi="Garamond"/>
        </w:rPr>
      </w:pPr>
      <w:proofErr w:type="gramStart"/>
      <w:r w:rsidRPr="00263720">
        <w:rPr>
          <w:rFonts w:ascii="Garamond" w:hAnsi="Garamond"/>
        </w:rPr>
        <w:t>The majority of</w:t>
      </w:r>
      <w:proofErr w:type="gramEnd"/>
      <w:r w:rsidRPr="00263720">
        <w:rPr>
          <w:rFonts w:ascii="Garamond" w:hAnsi="Garamond"/>
        </w:rPr>
        <w:t xml:space="preserve"> contacts will be with the following:</w:t>
      </w:r>
    </w:p>
    <w:p w14:paraId="7AC8E712" w14:textId="77777777" w:rsidR="00D056F1" w:rsidRPr="00263720" w:rsidRDefault="00D056F1" w:rsidP="00D056F1">
      <w:pPr>
        <w:rPr>
          <w:rFonts w:ascii="Garamond" w:hAnsi="Garamond"/>
        </w:rPr>
      </w:pPr>
    </w:p>
    <w:p w14:paraId="08559F3E" w14:textId="77777777" w:rsidR="00D056F1" w:rsidRPr="00263720" w:rsidRDefault="00D056F1" w:rsidP="00D056F1">
      <w:pPr>
        <w:numPr>
          <w:ilvl w:val="1"/>
          <w:numId w:val="3"/>
        </w:numPr>
        <w:rPr>
          <w:rFonts w:ascii="Garamond" w:hAnsi="Garamond"/>
        </w:rPr>
      </w:pPr>
      <w:r w:rsidRPr="00263720">
        <w:rPr>
          <w:rFonts w:ascii="Garamond" w:hAnsi="Garamond"/>
        </w:rPr>
        <w:t xml:space="preserve">Patients, </w:t>
      </w:r>
      <w:proofErr w:type="gramStart"/>
      <w:r w:rsidRPr="00263720">
        <w:rPr>
          <w:rFonts w:ascii="Garamond" w:hAnsi="Garamond"/>
        </w:rPr>
        <w:t>relatives</w:t>
      </w:r>
      <w:proofErr w:type="gramEnd"/>
      <w:r w:rsidRPr="00263720">
        <w:rPr>
          <w:rFonts w:ascii="Garamond" w:hAnsi="Garamond"/>
        </w:rPr>
        <w:t xml:space="preserve"> and carers</w:t>
      </w:r>
    </w:p>
    <w:p w14:paraId="57CAD12F" w14:textId="77777777" w:rsidR="00D056F1" w:rsidRPr="00263720" w:rsidRDefault="00D056F1" w:rsidP="00D056F1">
      <w:pPr>
        <w:numPr>
          <w:ilvl w:val="1"/>
          <w:numId w:val="3"/>
        </w:numPr>
        <w:rPr>
          <w:rFonts w:ascii="Garamond" w:hAnsi="Garamond"/>
        </w:rPr>
      </w:pPr>
      <w:r w:rsidRPr="00263720">
        <w:rPr>
          <w:rFonts w:ascii="Garamond" w:hAnsi="Garamond"/>
        </w:rPr>
        <w:t>Allied Health Professionals</w:t>
      </w:r>
    </w:p>
    <w:p w14:paraId="1AC7D2BD" w14:textId="77777777" w:rsidR="00D056F1" w:rsidRPr="00263720" w:rsidRDefault="00D056F1" w:rsidP="00D056F1">
      <w:pPr>
        <w:numPr>
          <w:ilvl w:val="1"/>
          <w:numId w:val="3"/>
        </w:numPr>
        <w:rPr>
          <w:rFonts w:ascii="Garamond" w:hAnsi="Garamond"/>
        </w:rPr>
      </w:pPr>
      <w:r w:rsidRPr="00263720">
        <w:rPr>
          <w:rFonts w:ascii="Garamond" w:hAnsi="Garamond"/>
        </w:rPr>
        <w:t xml:space="preserve">Medical Staff and Nursing Staff </w:t>
      </w:r>
      <w:proofErr w:type="gramStart"/>
      <w:r w:rsidRPr="00263720">
        <w:rPr>
          <w:rFonts w:ascii="Garamond" w:hAnsi="Garamond"/>
        </w:rPr>
        <w:t>e.g.</w:t>
      </w:r>
      <w:proofErr w:type="gramEnd"/>
      <w:r w:rsidRPr="00263720">
        <w:rPr>
          <w:rFonts w:ascii="Garamond" w:hAnsi="Garamond"/>
        </w:rPr>
        <w:t xml:space="preserve"> Consultants, GPs, MS Specialist Nurses.</w:t>
      </w:r>
    </w:p>
    <w:p w14:paraId="7EEC6E41" w14:textId="77777777" w:rsidR="00D056F1" w:rsidRPr="00263720" w:rsidRDefault="00D056F1" w:rsidP="00D056F1">
      <w:pPr>
        <w:numPr>
          <w:ilvl w:val="1"/>
          <w:numId w:val="3"/>
        </w:numPr>
        <w:rPr>
          <w:rFonts w:ascii="Garamond" w:hAnsi="Garamond"/>
        </w:rPr>
      </w:pPr>
      <w:r w:rsidRPr="00263720">
        <w:rPr>
          <w:rFonts w:ascii="Garamond" w:hAnsi="Garamond"/>
        </w:rPr>
        <w:t xml:space="preserve">Other agencies </w:t>
      </w:r>
      <w:proofErr w:type="gramStart"/>
      <w:r w:rsidRPr="00263720">
        <w:rPr>
          <w:rFonts w:ascii="Garamond" w:hAnsi="Garamond"/>
        </w:rPr>
        <w:t>e.g.</w:t>
      </w:r>
      <w:proofErr w:type="gramEnd"/>
      <w:r w:rsidRPr="00263720">
        <w:rPr>
          <w:rFonts w:ascii="Garamond" w:hAnsi="Garamond"/>
        </w:rPr>
        <w:t xml:space="preserve"> Volunteers.</w:t>
      </w:r>
    </w:p>
    <w:p w14:paraId="30C797E0" w14:textId="77777777" w:rsidR="00D056F1" w:rsidRPr="00484698" w:rsidRDefault="00D056F1" w:rsidP="00D056F1">
      <w:pPr>
        <w:rPr>
          <w:rFonts w:ascii="Garamond" w:hAnsi="Garamond" w:cs="Arial"/>
          <w:b/>
          <w:bCs/>
        </w:rPr>
      </w:pPr>
    </w:p>
    <w:p w14:paraId="002FBD4B" w14:textId="77777777" w:rsidR="00463ACD" w:rsidRDefault="00463ACD" w:rsidP="00463ACD">
      <w:pPr>
        <w:rPr>
          <w:rFonts w:ascii="Garamond" w:hAnsi="Garamond" w:cs="Arial"/>
          <w:b/>
        </w:rPr>
      </w:pPr>
    </w:p>
    <w:p w14:paraId="42612B2B" w14:textId="77777777" w:rsidR="00484698" w:rsidRDefault="00484698" w:rsidP="00484698">
      <w:pPr>
        <w:rPr>
          <w:rFonts w:ascii="Garamond" w:hAnsi="Garamond" w:cs="Arial"/>
        </w:rPr>
      </w:pPr>
    </w:p>
    <w:tbl>
      <w:tblPr>
        <w:tblpPr w:leftFromText="180" w:rightFromText="180" w:horzAnchor="margin" w:tblpY="-420"/>
        <w:tblW w:w="0" w:type="auto"/>
        <w:tblLook w:val="04A0" w:firstRow="1" w:lastRow="0" w:firstColumn="1" w:lastColumn="0" w:noHBand="0" w:noVBand="1"/>
      </w:tblPr>
      <w:tblGrid>
        <w:gridCol w:w="9026"/>
      </w:tblGrid>
      <w:tr w:rsidR="00484698" w14:paraId="6A10BD42" w14:textId="77777777" w:rsidTr="00D056F1">
        <w:trPr>
          <w:cantSplit/>
        </w:trPr>
        <w:tc>
          <w:tcPr>
            <w:tcW w:w="9026" w:type="dxa"/>
          </w:tcPr>
          <w:p w14:paraId="24C1E06C" w14:textId="77777777" w:rsidR="00484698" w:rsidRDefault="00484698" w:rsidP="00D056F1">
            <w:pPr>
              <w:numPr>
                <w:ilvl w:val="0"/>
                <w:numId w:val="1"/>
              </w:num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lastRenderedPageBreak/>
              <w:t>DEMANDS OF THE JOB (physical, mental, emotional)</w:t>
            </w:r>
          </w:p>
          <w:p w14:paraId="3CCB53DF" w14:textId="77777777" w:rsidR="00484698" w:rsidRDefault="00484698" w:rsidP="00D056F1">
            <w:pPr>
              <w:rPr>
                <w:rFonts w:ascii="Garamond" w:hAnsi="Garamond" w:cs="Arial"/>
                <w:b/>
              </w:rPr>
            </w:pPr>
          </w:p>
          <w:p w14:paraId="5F5D542C" w14:textId="77777777" w:rsidR="00484698" w:rsidRDefault="00484698" w:rsidP="00D056F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Physical Skills</w:t>
            </w:r>
          </w:p>
          <w:p w14:paraId="1A7304BD" w14:textId="77777777" w:rsidR="00484698" w:rsidRDefault="00484698" w:rsidP="00D056F1">
            <w:pPr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Demonstrates highly developed auditory and perceptual skills </w:t>
            </w:r>
            <w:proofErr w:type="gramStart"/>
            <w:r>
              <w:rPr>
                <w:rFonts w:ascii="Garamond" w:hAnsi="Garamond"/>
              </w:rPr>
              <w:t>in order to</w:t>
            </w:r>
            <w:proofErr w:type="gramEnd"/>
            <w:r>
              <w:rPr>
                <w:rFonts w:ascii="Garamond" w:hAnsi="Garamond"/>
              </w:rPr>
              <w:t xml:space="preserve"> carry out detailed assessment, diagnosis and treatment of clients with speech, language, communication and voice problems.</w:t>
            </w:r>
          </w:p>
          <w:p w14:paraId="49897797" w14:textId="77777777" w:rsidR="00484698" w:rsidRDefault="00484698" w:rsidP="00D056F1">
            <w:pPr>
              <w:rPr>
                <w:rFonts w:ascii="Garamond" w:hAnsi="Garamond"/>
              </w:rPr>
            </w:pPr>
          </w:p>
          <w:p w14:paraId="39BDA6C9" w14:textId="77777777" w:rsidR="00484698" w:rsidRDefault="00484698" w:rsidP="00D056F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Physical Effort</w:t>
            </w:r>
          </w:p>
          <w:p w14:paraId="3BB43913" w14:textId="77777777" w:rsidR="00484698" w:rsidRDefault="00484698" w:rsidP="00D056F1">
            <w:pPr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Works within Moving and Handling guidelines.</w:t>
            </w:r>
          </w:p>
          <w:p w14:paraId="0CE9E06A" w14:textId="77777777" w:rsidR="00484698" w:rsidRDefault="00484698" w:rsidP="00D056F1">
            <w:pPr>
              <w:rPr>
                <w:rFonts w:ascii="Garamond" w:hAnsi="Garamond"/>
              </w:rPr>
            </w:pPr>
          </w:p>
          <w:p w14:paraId="035307E5" w14:textId="77777777" w:rsidR="00484698" w:rsidRDefault="00484698" w:rsidP="00D056F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Mental Effort </w:t>
            </w:r>
          </w:p>
          <w:p w14:paraId="23629750" w14:textId="77777777" w:rsidR="00484698" w:rsidRDefault="00484698" w:rsidP="00D056F1">
            <w:pPr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Maintains intense concentration in all therapeutic interventions on a daily basis </w:t>
            </w:r>
            <w:proofErr w:type="gramStart"/>
            <w:r>
              <w:rPr>
                <w:rFonts w:ascii="Garamond" w:hAnsi="Garamond"/>
              </w:rPr>
              <w:t>e.g.</w:t>
            </w:r>
            <w:proofErr w:type="gramEnd"/>
            <w:r>
              <w:rPr>
                <w:rFonts w:ascii="Garamond" w:hAnsi="Garamond"/>
              </w:rPr>
              <w:t xml:space="preserve"> administering assessments, analysing assessments, devising therapy / care plans.</w:t>
            </w:r>
          </w:p>
          <w:p w14:paraId="1853979B" w14:textId="77777777" w:rsidR="00484698" w:rsidRDefault="00484698" w:rsidP="00D056F1">
            <w:pPr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Being alert to issues of vulnerability.</w:t>
            </w:r>
          </w:p>
          <w:p w14:paraId="59EBE0FC" w14:textId="77777777" w:rsidR="00484698" w:rsidRDefault="00484698" w:rsidP="00D056F1">
            <w:pPr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Manages client and carer expectations.</w:t>
            </w:r>
          </w:p>
          <w:p w14:paraId="49230EEB" w14:textId="77777777" w:rsidR="00484698" w:rsidRDefault="00484698" w:rsidP="00D056F1">
            <w:pPr>
              <w:rPr>
                <w:rFonts w:ascii="Garamond" w:hAnsi="Garamond"/>
              </w:rPr>
            </w:pPr>
          </w:p>
          <w:p w14:paraId="6100325F" w14:textId="77777777" w:rsidR="00484698" w:rsidRDefault="00484698" w:rsidP="00D056F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Emotional Effort</w:t>
            </w:r>
          </w:p>
          <w:p w14:paraId="5F996105" w14:textId="6FE3A243" w:rsidR="00484698" w:rsidRDefault="00484698" w:rsidP="00D056F1">
            <w:pPr>
              <w:numPr>
                <w:ilvl w:val="0"/>
                <w:numId w:val="3"/>
              </w:num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On a daily basis</w:t>
            </w:r>
            <w:proofErr w:type="gramEnd"/>
            <w:r>
              <w:rPr>
                <w:rFonts w:ascii="Garamond" w:hAnsi="Garamond"/>
              </w:rPr>
              <w:t>, manages the emotional consequences of working directly with distressing communication and/or swallowing conditions.</w:t>
            </w:r>
          </w:p>
          <w:p w14:paraId="1A2BD5FC" w14:textId="77777777" w:rsidR="00484698" w:rsidRDefault="00484698" w:rsidP="00D056F1">
            <w:pPr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Dealing with contentious situations which arise within the clinical area of the post.</w:t>
            </w:r>
          </w:p>
          <w:p w14:paraId="1EBCDDDF" w14:textId="77777777" w:rsidR="00484698" w:rsidRDefault="00484698" w:rsidP="00D056F1">
            <w:pPr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Supporting clients and families following receipt of diagnosis.</w:t>
            </w:r>
          </w:p>
          <w:p w14:paraId="4C2CB461" w14:textId="77777777" w:rsidR="00484698" w:rsidRDefault="00484698" w:rsidP="00D056F1">
            <w:pPr>
              <w:ind w:left="720"/>
              <w:rPr>
                <w:rFonts w:ascii="Garamond" w:hAnsi="Garamond" w:cs="Arial"/>
                <w:b/>
              </w:rPr>
            </w:pPr>
          </w:p>
        </w:tc>
      </w:tr>
      <w:tr w:rsidR="00484698" w14:paraId="2E51C9D0" w14:textId="77777777" w:rsidTr="00D056F1">
        <w:trPr>
          <w:cantSplit/>
          <w:trHeight w:val="3172"/>
        </w:trPr>
        <w:tc>
          <w:tcPr>
            <w:tcW w:w="9026" w:type="dxa"/>
          </w:tcPr>
          <w:p w14:paraId="7DDE6FE6" w14:textId="77777777" w:rsidR="00484698" w:rsidRDefault="00484698" w:rsidP="00D056F1">
            <w:pPr>
              <w:numPr>
                <w:ilvl w:val="0"/>
                <w:numId w:val="1"/>
              </w:numPr>
              <w:rPr>
                <w:rFonts w:ascii="Garamond" w:hAnsi="Garamond" w:cs="Arial"/>
                <w:b/>
                <w:u w:val="single"/>
              </w:rPr>
            </w:pPr>
            <w:r>
              <w:rPr>
                <w:rFonts w:ascii="Garamond" w:hAnsi="Garamond" w:cs="Arial"/>
                <w:b/>
              </w:rPr>
              <w:t>MOST CHALLENGING/DIFFICULT PARTS OF THE JOB</w:t>
            </w:r>
          </w:p>
          <w:p w14:paraId="5977B46D" w14:textId="77777777" w:rsidR="00484698" w:rsidRDefault="00484698" w:rsidP="00D056F1">
            <w:pPr>
              <w:rPr>
                <w:rFonts w:ascii="Garamond" w:hAnsi="Garamond" w:cs="Arial"/>
                <w:b/>
                <w:u w:val="single"/>
              </w:rPr>
            </w:pPr>
          </w:p>
          <w:p w14:paraId="6051ACC3" w14:textId="77777777" w:rsidR="00484698" w:rsidRDefault="00484698" w:rsidP="00D056F1">
            <w:pPr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Utilising specialist skills, </w:t>
            </w:r>
            <w:proofErr w:type="gramStart"/>
            <w:r>
              <w:rPr>
                <w:rFonts w:ascii="Garamond" w:hAnsi="Garamond"/>
              </w:rPr>
              <w:t>knowledge</w:t>
            </w:r>
            <w:proofErr w:type="gramEnd"/>
            <w:r>
              <w:rPr>
                <w:rFonts w:ascii="Garamond" w:hAnsi="Garamond"/>
              </w:rPr>
              <w:t xml:space="preserve"> and competencies as an autonomous practitioner in order to prioritise and manage the demands of a complex caseload.</w:t>
            </w:r>
          </w:p>
          <w:p w14:paraId="385D95A6" w14:textId="0F3A3149" w:rsidR="00484698" w:rsidRDefault="00484698" w:rsidP="00D056F1">
            <w:pPr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Balancing the demands of a specialist caseload by effective time management to fulfil clinical commitments, administrative duties and professional requirements relating to the Speech and Language Therapy.</w:t>
            </w:r>
          </w:p>
          <w:p w14:paraId="7942CEDA" w14:textId="77777777" w:rsidR="00484698" w:rsidRDefault="00484698" w:rsidP="00D056F1">
            <w:pPr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Being accountable for own actions and decisions.</w:t>
            </w:r>
          </w:p>
          <w:p w14:paraId="0C18C44C" w14:textId="7EE019F7" w:rsidR="00D056F1" w:rsidRDefault="00484698" w:rsidP="00D056F1">
            <w:pPr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Working in </w:t>
            </w:r>
            <w:r w:rsidR="00B41981">
              <w:rPr>
                <w:rFonts w:ascii="Garamond" w:hAnsi="Garamond"/>
              </w:rPr>
              <w:t>isolation,</w:t>
            </w:r>
            <w:r>
              <w:rPr>
                <w:rFonts w:ascii="Garamond" w:hAnsi="Garamond"/>
              </w:rPr>
              <w:t xml:space="preserve"> working across agencies, waiting list </w:t>
            </w:r>
            <w:proofErr w:type="gramStart"/>
            <w:r>
              <w:rPr>
                <w:rFonts w:ascii="Garamond" w:hAnsi="Garamond"/>
              </w:rPr>
              <w:t>pressures</w:t>
            </w:r>
            <w:proofErr w:type="gramEnd"/>
            <w:r>
              <w:rPr>
                <w:rFonts w:ascii="Garamond" w:hAnsi="Garamond"/>
              </w:rPr>
              <w:t xml:space="preserve"> and competing work demands.</w:t>
            </w:r>
          </w:p>
          <w:p w14:paraId="7B9C1801" w14:textId="77777777" w:rsidR="00484698" w:rsidRDefault="00484698" w:rsidP="00D056F1">
            <w:pPr>
              <w:rPr>
                <w:rFonts w:ascii="Garamond" w:hAnsi="Garamond" w:cs="Arial"/>
              </w:rPr>
            </w:pPr>
          </w:p>
        </w:tc>
      </w:tr>
    </w:tbl>
    <w:p w14:paraId="3632C357" w14:textId="77777777" w:rsidR="00D056F1" w:rsidRDefault="00D056F1" w:rsidP="00D056F1">
      <w:pPr>
        <w:numPr>
          <w:ilvl w:val="0"/>
          <w:numId w:val="1"/>
        </w:numPr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</w:rPr>
        <w:t>KNOWLEDGE, TRAINING AND/OR EXPERIENCE REQUIRED TO DO THE JOB</w:t>
      </w:r>
    </w:p>
    <w:p w14:paraId="547CABFB" w14:textId="77777777" w:rsidR="00D056F1" w:rsidRDefault="00D056F1" w:rsidP="00D056F1">
      <w:pPr>
        <w:rPr>
          <w:rFonts w:ascii="Garamond" w:hAnsi="Garamond" w:cs="Arial"/>
          <w:b/>
        </w:rPr>
      </w:pPr>
    </w:p>
    <w:p w14:paraId="4DDEB20C" w14:textId="77777777" w:rsidR="00D056F1" w:rsidRDefault="00D056F1" w:rsidP="00D056F1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Degree in Speech and Language Pathology or equivalent</w:t>
      </w:r>
    </w:p>
    <w:p w14:paraId="7361457B" w14:textId="77777777" w:rsidR="00D056F1" w:rsidRDefault="00D056F1" w:rsidP="00D056F1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Registered Speech and Language Therapist with valid HCPC Registration </w:t>
      </w:r>
    </w:p>
    <w:p w14:paraId="75B378B1" w14:textId="77777777" w:rsidR="00D056F1" w:rsidRDefault="00D056F1" w:rsidP="00D056F1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Comprehensive knowledge of clinical guidelines and standards within the speciality/area of practice.</w:t>
      </w:r>
    </w:p>
    <w:p w14:paraId="012A05A2" w14:textId="77777777" w:rsidR="00D056F1" w:rsidRDefault="00D056F1" w:rsidP="00D056F1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Specialist knowledge and experience of relevant condition, pathology, </w:t>
      </w:r>
      <w:proofErr w:type="gramStart"/>
      <w:r>
        <w:rPr>
          <w:rFonts w:ascii="Garamond" w:hAnsi="Garamond"/>
        </w:rPr>
        <w:t>policies</w:t>
      </w:r>
      <w:proofErr w:type="gramEnd"/>
      <w:r>
        <w:rPr>
          <w:rFonts w:ascii="Garamond" w:hAnsi="Garamond"/>
        </w:rPr>
        <w:t xml:space="preserve"> and procedures associated with the speciality/area of practice ensuring that the level of expertise can be utilised to deliver leadership within speciality/area of practice.</w:t>
      </w:r>
    </w:p>
    <w:p w14:paraId="2FB53920" w14:textId="77777777" w:rsidR="00D056F1" w:rsidRDefault="00D056F1" w:rsidP="00947AB1">
      <w:pPr>
        <w:numPr>
          <w:ilvl w:val="0"/>
          <w:numId w:val="3"/>
        </w:numPr>
        <w:rPr>
          <w:rFonts w:ascii="Garamond" w:hAnsi="Garamond"/>
        </w:rPr>
      </w:pPr>
      <w:r w:rsidRPr="00D056F1">
        <w:rPr>
          <w:rFonts w:ascii="Garamond" w:hAnsi="Garamond"/>
        </w:rPr>
        <w:t>Leadership skills to enable the day-to-day management of service delivery.</w:t>
      </w:r>
    </w:p>
    <w:p w14:paraId="1C5C4955" w14:textId="0269CB9F" w:rsidR="00D056F1" w:rsidRPr="00D056F1" w:rsidRDefault="00D056F1" w:rsidP="00947AB1">
      <w:pPr>
        <w:numPr>
          <w:ilvl w:val="0"/>
          <w:numId w:val="3"/>
        </w:numPr>
        <w:rPr>
          <w:rFonts w:ascii="Garamond" w:hAnsi="Garamond"/>
        </w:rPr>
      </w:pPr>
      <w:r w:rsidRPr="00D056F1">
        <w:rPr>
          <w:rFonts w:ascii="Garamond" w:hAnsi="Garamond"/>
        </w:rPr>
        <w:t>Further education/evidence of Continuous Professional Development in area of speciality including study days/courses/post graduate qualification.</w:t>
      </w:r>
    </w:p>
    <w:p w14:paraId="1B760E29" w14:textId="77777777" w:rsidR="00D056F1" w:rsidRDefault="00D056F1" w:rsidP="00D056F1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The post holder will possess excellent team-working/leadership skills and </w:t>
      </w:r>
      <w:proofErr w:type="gramStart"/>
      <w:r>
        <w:rPr>
          <w:rFonts w:ascii="Garamond" w:hAnsi="Garamond"/>
        </w:rPr>
        <w:t>have the ability to</w:t>
      </w:r>
      <w:proofErr w:type="gramEnd"/>
      <w:r>
        <w:rPr>
          <w:rFonts w:ascii="Garamond" w:hAnsi="Garamond"/>
        </w:rPr>
        <w:t xml:space="preserve"> motivate others and work using own initiative.</w:t>
      </w:r>
    </w:p>
    <w:p w14:paraId="1B09EAED" w14:textId="77777777" w:rsidR="00D056F1" w:rsidRDefault="00D056F1" w:rsidP="00D056F1">
      <w:pPr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Excellent listening, </w:t>
      </w:r>
      <w:proofErr w:type="gramStart"/>
      <w:r>
        <w:rPr>
          <w:rFonts w:ascii="Garamond" w:hAnsi="Garamond"/>
        </w:rPr>
        <w:t>communication</w:t>
      </w:r>
      <w:proofErr w:type="gramEnd"/>
      <w:r>
        <w:rPr>
          <w:rFonts w:ascii="Garamond" w:hAnsi="Garamond"/>
        </w:rPr>
        <w:t xml:space="preserve"> and interpersonal skills. </w:t>
      </w:r>
    </w:p>
    <w:p w14:paraId="12B7F653" w14:textId="77777777" w:rsidR="00484698" w:rsidRDefault="00484698" w:rsidP="00484698">
      <w:pPr>
        <w:rPr>
          <w:rFonts w:ascii="Garamond" w:hAnsi="Garamond" w:cs="Arial"/>
        </w:rPr>
      </w:pPr>
    </w:p>
    <w:tbl>
      <w:tblPr>
        <w:tblpPr w:leftFromText="180" w:rightFromText="180" w:horzAnchor="margin" w:tblpY="2535"/>
        <w:tblW w:w="0" w:type="auto"/>
        <w:tblLook w:val="04A0" w:firstRow="1" w:lastRow="0" w:firstColumn="1" w:lastColumn="0" w:noHBand="0" w:noVBand="1"/>
      </w:tblPr>
      <w:tblGrid>
        <w:gridCol w:w="9026"/>
      </w:tblGrid>
      <w:tr w:rsidR="00484698" w14:paraId="3073EC35" w14:textId="77777777" w:rsidTr="00D056F1">
        <w:trPr>
          <w:cantSplit/>
        </w:trPr>
        <w:tc>
          <w:tcPr>
            <w:tcW w:w="9026" w:type="dxa"/>
          </w:tcPr>
          <w:p w14:paraId="7647DD2D" w14:textId="3DFCEFF3" w:rsidR="00B41981" w:rsidRDefault="00B41981" w:rsidP="00D056F1">
            <w:pPr>
              <w:rPr>
                <w:rFonts w:ascii="Garamond" w:hAnsi="Garamond"/>
                <w:b/>
              </w:rPr>
            </w:pPr>
          </w:p>
          <w:p w14:paraId="2B8E06A2" w14:textId="02A14807" w:rsidR="00B41981" w:rsidRDefault="00B41981" w:rsidP="00D056F1">
            <w:pPr>
              <w:rPr>
                <w:rFonts w:ascii="Garamond" w:hAnsi="Garamond"/>
                <w:b/>
              </w:rPr>
            </w:pPr>
          </w:p>
          <w:p w14:paraId="23BF7910" w14:textId="77777777" w:rsidR="00B41981" w:rsidRDefault="00B41981" w:rsidP="00D056F1">
            <w:pPr>
              <w:rPr>
                <w:rFonts w:ascii="Garamond" w:hAnsi="Garamond" w:cs="Arial"/>
                <w:b/>
                <w:u w:val="single"/>
              </w:rPr>
            </w:pPr>
            <w:r>
              <w:rPr>
                <w:rFonts w:ascii="Garamond" w:hAnsi="Garamond" w:cs="Arial"/>
                <w:b/>
                <w:u w:val="single"/>
              </w:rPr>
              <w:t>Job Description Agreement</w:t>
            </w:r>
          </w:p>
          <w:p w14:paraId="03941D94" w14:textId="77777777" w:rsidR="00B41981" w:rsidRDefault="00B41981" w:rsidP="00D056F1">
            <w:pPr>
              <w:rPr>
                <w:rFonts w:ascii="Garamond" w:hAnsi="Garamond" w:cs="Arial"/>
                <w:b/>
              </w:rPr>
            </w:pPr>
          </w:p>
          <w:p w14:paraId="643F642C" w14:textId="77777777" w:rsidR="00B41981" w:rsidRDefault="00B41981" w:rsidP="00D056F1">
            <w:pPr>
              <w:rPr>
                <w:rFonts w:ascii="Garamond" w:hAnsi="Garamond" w:cs="Arial"/>
                <w:b/>
              </w:rPr>
            </w:pPr>
          </w:p>
          <w:p w14:paraId="6EF2C8AB" w14:textId="77777777" w:rsidR="00B41981" w:rsidRDefault="00B41981" w:rsidP="00D056F1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Job Holder’s Signature</w:t>
            </w:r>
            <w:r>
              <w:rPr>
                <w:rFonts w:ascii="Garamond" w:hAnsi="Garamond" w:cs="Arial"/>
                <w:b/>
              </w:rPr>
              <w:tab/>
            </w:r>
          </w:p>
          <w:p w14:paraId="73093C68" w14:textId="77777777" w:rsidR="00B41981" w:rsidRDefault="00B41981" w:rsidP="00D056F1">
            <w:pPr>
              <w:rPr>
                <w:rFonts w:ascii="Garamond" w:hAnsi="Garamond" w:cs="Arial"/>
                <w:b/>
              </w:rPr>
            </w:pPr>
          </w:p>
          <w:p w14:paraId="445F5E63" w14:textId="77777777" w:rsidR="00B41981" w:rsidRDefault="00B41981" w:rsidP="00D056F1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 xml:space="preserve">Print Name                                                 </w:t>
            </w:r>
          </w:p>
          <w:p w14:paraId="19B4D881" w14:textId="77777777" w:rsidR="00B41981" w:rsidRDefault="00B41981" w:rsidP="00D056F1">
            <w:pPr>
              <w:rPr>
                <w:rFonts w:ascii="Garamond" w:hAnsi="Garamond" w:cs="Arial"/>
                <w:b/>
              </w:rPr>
            </w:pPr>
          </w:p>
          <w:p w14:paraId="49E28CDA" w14:textId="77777777" w:rsidR="00B41981" w:rsidRDefault="00B41981" w:rsidP="00D056F1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Date</w:t>
            </w:r>
          </w:p>
          <w:p w14:paraId="134265AF" w14:textId="77777777" w:rsidR="00B41981" w:rsidRDefault="00B41981" w:rsidP="00D056F1">
            <w:pPr>
              <w:rPr>
                <w:rFonts w:ascii="Garamond" w:hAnsi="Garamond" w:cs="Arial"/>
                <w:b/>
              </w:rPr>
            </w:pPr>
          </w:p>
          <w:p w14:paraId="75439FEC" w14:textId="77777777" w:rsidR="00B41981" w:rsidRDefault="00B41981" w:rsidP="00D056F1">
            <w:pPr>
              <w:rPr>
                <w:rFonts w:ascii="Garamond" w:hAnsi="Garamond" w:cs="Arial"/>
                <w:b/>
              </w:rPr>
            </w:pPr>
          </w:p>
          <w:p w14:paraId="3E5B0729" w14:textId="77777777" w:rsidR="00B41981" w:rsidRDefault="00B41981" w:rsidP="00D056F1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Head of Department Signature</w:t>
            </w:r>
            <w:r>
              <w:rPr>
                <w:rFonts w:ascii="Garamond" w:hAnsi="Garamond" w:cs="Arial"/>
                <w:b/>
              </w:rPr>
              <w:tab/>
            </w:r>
          </w:p>
          <w:p w14:paraId="452E956C" w14:textId="77777777" w:rsidR="00B41981" w:rsidRDefault="00B41981" w:rsidP="00D056F1">
            <w:pPr>
              <w:rPr>
                <w:rFonts w:ascii="Garamond" w:hAnsi="Garamond" w:cs="Arial"/>
                <w:b/>
              </w:rPr>
            </w:pPr>
          </w:p>
          <w:p w14:paraId="27272ECC" w14:textId="77777777" w:rsidR="00B41981" w:rsidRDefault="00B41981" w:rsidP="00D056F1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 xml:space="preserve">Print Name                                                     </w:t>
            </w:r>
          </w:p>
          <w:p w14:paraId="253B046E" w14:textId="77777777" w:rsidR="00B41981" w:rsidRDefault="00B41981" w:rsidP="00D056F1">
            <w:pPr>
              <w:rPr>
                <w:rFonts w:ascii="Garamond" w:hAnsi="Garamond" w:cs="Arial"/>
                <w:b/>
              </w:rPr>
            </w:pPr>
          </w:p>
          <w:p w14:paraId="6425ABE7" w14:textId="77777777" w:rsidR="00B41981" w:rsidRDefault="00B41981" w:rsidP="00D056F1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Date</w:t>
            </w:r>
          </w:p>
          <w:p w14:paraId="0054D97D" w14:textId="1440A2C0" w:rsidR="00B41981" w:rsidRDefault="00B41981" w:rsidP="00D056F1">
            <w:pPr>
              <w:rPr>
                <w:rFonts w:ascii="Garamond" w:hAnsi="Garamond" w:cs="Arial"/>
                <w:b/>
              </w:rPr>
            </w:pPr>
          </w:p>
          <w:p w14:paraId="0EB04D76" w14:textId="1C9853B4" w:rsidR="00B41981" w:rsidRDefault="00B41981" w:rsidP="00D056F1">
            <w:pPr>
              <w:rPr>
                <w:rFonts w:ascii="Garamond" w:hAnsi="Garamond" w:cs="Arial"/>
                <w:b/>
              </w:rPr>
            </w:pPr>
          </w:p>
          <w:p w14:paraId="1ACFDDD6" w14:textId="337E0C1F" w:rsidR="00B41981" w:rsidRDefault="00B41981" w:rsidP="00D056F1">
            <w:pPr>
              <w:rPr>
                <w:rFonts w:ascii="Garamond" w:hAnsi="Garamond" w:cs="Arial"/>
                <w:b/>
              </w:rPr>
            </w:pPr>
          </w:p>
          <w:p w14:paraId="50538DCE" w14:textId="77777777" w:rsidR="00484698" w:rsidRDefault="00484698" w:rsidP="00D056F1">
            <w:pPr>
              <w:rPr>
                <w:rFonts w:ascii="Garamond" w:hAnsi="Garamond" w:cs="Arial"/>
                <w:b/>
              </w:rPr>
            </w:pPr>
          </w:p>
        </w:tc>
      </w:tr>
    </w:tbl>
    <w:p w14:paraId="6A3974F5" w14:textId="77777777" w:rsidR="00484698" w:rsidRDefault="00484698" w:rsidP="00484698">
      <w:pPr>
        <w:rPr>
          <w:rFonts w:ascii="Garamond" w:hAnsi="Garamond"/>
        </w:rPr>
      </w:pPr>
    </w:p>
    <w:p w14:paraId="3948D4B0" w14:textId="77777777" w:rsidR="00484698" w:rsidRDefault="00484698" w:rsidP="00484698">
      <w:pPr>
        <w:rPr>
          <w:rFonts w:ascii="Garamond" w:hAnsi="Garamond"/>
        </w:rPr>
      </w:pPr>
    </w:p>
    <w:p w14:paraId="3A143D2E" w14:textId="77777777" w:rsidR="00484698" w:rsidRDefault="00484698" w:rsidP="00484698">
      <w:pPr>
        <w:rPr>
          <w:rFonts w:ascii="Garamond" w:hAnsi="Garamond"/>
        </w:rPr>
      </w:pPr>
    </w:p>
    <w:p w14:paraId="357BCE00" w14:textId="77777777" w:rsidR="00484698" w:rsidRDefault="00484698" w:rsidP="00484698">
      <w:pPr>
        <w:rPr>
          <w:rFonts w:ascii="Garamond" w:hAnsi="Garamond"/>
        </w:rPr>
      </w:pPr>
    </w:p>
    <w:p w14:paraId="699AA9FE" w14:textId="77777777" w:rsidR="00484698" w:rsidRDefault="00484698" w:rsidP="00484698"/>
    <w:p w14:paraId="6C23E653" w14:textId="01555239" w:rsidR="00463ACD" w:rsidRDefault="00463ACD" w:rsidP="00463ACD">
      <w:pPr>
        <w:rPr>
          <w:rFonts w:ascii="Garamond" w:hAnsi="Garamond" w:cs="Arial"/>
          <w:b/>
        </w:rPr>
      </w:pPr>
    </w:p>
    <w:p w14:paraId="41400C4E" w14:textId="5124DDA2" w:rsidR="00B41981" w:rsidRDefault="00B41981" w:rsidP="00463ACD">
      <w:pPr>
        <w:rPr>
          <w:rFonts w:ascii="Garamond" w:hAnsi="Garamond" w:cs="Arial"/>
          <w:b/>
        </w:rPr>
      </w:pPr>
    </w:p>
    <w:p w14:paraId="0E57783B" w14:textId="4CAC23E2" w:rsidR="00B41981" w:rsidRDefault="00B41981" w:rsidP="00463ACD">
      <w:pPr>
        <w:rPr>
          <w:rFonts w:ascii="Garamond" w:hAnsi="Garamond" w:cs="Arial"/>
          <w:b/>
        </w:rPr>
      </w:pPr>
    </w:p>
    <w:p w14:paraId="02E974A4" w14:textId="512C5B65" w:rsidR="00B41981" w:rsidRDefault="00B41981" w:rsidP="00463ACD">
      <w:pPr>
        <w:rPr>
          <w:rFonts w:ascii="Garamond" w:hAnsi="Garamond" w:cs="Arial"/>
          <w:b/>
        </w:rPr>
      </w:pPr>
    </w:p>
    <w:p w14:paraId="2DBB04CA" w14:textId="7AB394B8" w:rsidR="00B41981" w:rsidRDefault="00B41981" w:rsidP="00463ACD">
      <w:pPr>
        <w:rPr>
          <w:rFonts w:ascii="Garamond" w:hAnsi="Garamond" w:cs="Arial"/>
          <w:b/>
        </w:rPr>
      </w:pPr>
    </w:p>
    <w:p w14:paraId="565D40CB" w14:textId="528B7F97" w:rsidR="00B41981" w:rsidRDefault="00B41981" w:rsidP="00463ACD">
      <w:pPr>
        <w:rPr>
          <w:rFonts w:ascii="Garamond" w:hAnsi="Garamond" w:cs="Arial"/>
          <w:b/>
        </w:rPr>
      </w:pPr>
    </w:p>
    <w:tbl>
      <w:tblPr>
        <w:tblpPr w:leftFromText="180" w:rightFromText="180" w:vertAnchor="text" w:horzAnchor="margin" w:tblpXSpec="center" w:tblpY="-13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3485"/>
        <w:gridCol w:w="4054"/>
      </w:tblGrid>
      <w:tr w:rsidR="00B41981" w14:paraId="1A594F29" w14:textId="77777777" w:rsidTr="000007C1">
        <w:trPr>
          <w:trHeight w:val="400"/>
        </w:trPr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B6EFCD" w14:textId="4885429F" w:rsidR="00B41981" w:rsidRDefault="00B41981" w:rsidP="00B41981">
            <w:pPr>
              <w:pStyle w:val="Title"/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Revive MS Support </w:t>
            </w:r>
          </w:p>
          <w:p w14:paraId="1C1A4F0F" w14:textId="77777777" w:rsidR="00B41981" w:rsidRDefault="00B41981" w:rsidP="00B41981">
            <w:pPr>
              <w:pStyle w:val="Title"/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PERSON SPECIFICATION</w:t>
            </w:r>
          </w:p>
          <w:p w14:paraId="3857C625" w14:textId="1848FDD3" w:rsidR="00B41981" w:rsidRDefault="00B41981" w:rsidP="00B41981">
            <w:pPr>
              <w:pStyle w:val="Title"/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Adult Specialist Speech &amp; Language Therapist </w:t>
            </w:r>
          </w:p>
        </w:tc>
      </w:tr>
      <w:tr w:rsidR="00B41981" w14:paraId="743ABEEC" w14:textId="77777777" w:rsidTr="000007C1">
        <w:trPr>
          <w:trHeight w:val="40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A9F0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Criteria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586B" w14:textId="77777777" w:rsidR="00B41981" w:rsidRDefault="00B41981" w:rsidP="00B41981">
            <w:pPr>
              <w:pStyle w:val="Title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Essential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E100" w14:textId="77777777" w:rsidR="00B41981" w:rsidRDefault="00B41981" w:rsidP="00B41981">
            <w:pPr>
              <w:pStyle w:val="Title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Desirable</w:t>
            </w:r>
          </w:p>
        </w:tc>
      </w:tr>
      <w:tr w:rsidR="00B41981" w14:paraId="26C752B0" w14:textId="77777777" w:rsidTr="000007C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62BE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Qualifications &amp; Training</w:t>
            </w:r>
          </w:p>
          <w:p w14:paraId="0BC7C202" w14:textId="77777777" w:rsidR="00B41981" w:rsidRPr="000007C1" w:rsidRDefault="00B41981" w:rsidP="00B41981">
            <w:pPr>
              <w:pStyle w:val="Title"/>
              <w:jc w:val="left"/>
              <w:rPr>
                <w:rFonts w:ascii="Garamond" w:hAnsi="Garamond"/>
                <w:b w:val="0"/>
                <w:sz w:val="22"/>
                <w:szCs w:val="22"/>
              </w:rPr>
            </w:pPr>
            <w:r w:rsidRPr="000007C1">
              <w:rPr>
                <w:rFonts w:ascii="Garamond" w:hAnsi="Garamond"/>
                <w:b w:val="0"/>
                <w:sz w:val="22"/>
                <w:szCs w:val="22"/>
              </w:rPr>
              <w:t>Level of education, professional qualifications, training and learning programmes/courses</w:t>
            </w:r>
          </w:p>
          <w:p w14:paraId="096A75EF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14:paraId="543B15EF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14:paraId="79C54FEE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14:paraId="2198630F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0B31" w14:textId="77777777" w:rsidR="00B41981" w:rsidRPr="000007C1" w:rsidRDefault="00B41981" w:rsidP="000007C1">
            <w:pPr>
              <w:pStyle w:val="BodyTextIndent"/>
              <w:ind w:firstLine="0"/>
              <w:rPr>
                <w:rFonts w:ascii="Garamond" w:hAnsi="Garamond"/>
                <w:sz w:val="22"/>
                <w:szCs w:val="22"/>
              </w:rPr>
            </w:pPr>
            <w:r w:rsidRPr="000007C1">
              <w:rPr>
                <w:rFonts w:ascii="Garamond" w:hAnsi="Garamond"/>
                <w:sz w:val="22"/>
                <w:szCs w:val="22"/>
              </w:rPr>
              <w:t>Degree in speech and language pathology or equivalent</w:t>
            </w:r>
          </w:p>
          <w:p w14:paraId="6B434159" w14:textId="77777777" w:rsidR="00B41981" w:rsidRPr="000007C1" w:rsidRDefault="00B41981" w:rsidP="00B41981">
            <w:pPr>
              <w:pStyle w:val="BodyTextIndent"/>
              <w:rPr>
                <w:rFonts w:ascii="Garamond" w:hAnsi="Garamond"/>
                <w:sz w:val="22"/>
                <w:szCs w:val="22"/>
              </w:rPr>
            </w:pPr>
          </w:p>
          <w:p w14:paraId="0E2ED890" w14:textId="77777777" w:rsidR="00B41981" w:rsidRPr="000007C1" w:rsidRDefault="00B41981" w:rsidP="000007C1">
            <w:pPr>
              <w:pStyle w:val="BodyTextIndent"/>
              <w:ind w:firstLine="0"/>
              <w:rPr>
                <w:rFonts w:ascii="Garamond" w:hAnsi="Garamond"/>
                <w:sz w:val="22"/>
                <w:szCs w:val="22"/>
              </w:rPr>
            </w:pPr>
            <w:r w:rsidRPr="000007C1">
              <w:rPr>
                <w:rFonts w:ascii="Garamond" w:hAnsi="Garamond"/>
                <w:sz w:val="22"/>
                <w:szCs w:val="22"/>
              </w:rPr>
              <w:t>Registered speech and language therapist with valid HCPC registration</w:t>
            </w:r>
          </w:p>
          <w:p w14:paraId="3636CF13" w14:textId="77777777" w:rsidR="00B41981" w:rsidRPr="000007C1" w:rsidRDefault="00B41981" w:rsidP="00B41981">
            <w:pPr>
              <w:pStyle w:val="BodyTextIndent"/>
              <w:rPr>
                <w:rFonts w:ascii="Garamond" w:hAnsi="Garamond"/>
                <w:sz w:val="22"/>
                <w:szCs w:val="22"/>
              </w:rPr>
            </w:pPr>
          </w:p>
          <w:p w14:paraId="6FB2DFAB" w14:textId="77777777" w:rsidR="00B41981" w:rsidRPr="000007C1" w:rsidRDefault="00B41981" w:rsidP="000007C1">
            <w:pPr>
              <w:pStyle w:val="BodyTextIndent"/>
              <w:ind w:firstLine="0"/>
              <w:rPr>
                <w:rFonts w:ascii="Garamond" w:hAnsi="Garamond"/>
                <w:sz w:val="22"/>
                <w:szCs w:val="22"/>
              </w:rPr>
            </w:pPr>
            <w:r w:rsidRPr="000007C1">
              <w:rPr>
                <w:rFonts w:ascii="Garamond" w:hAnsi="Garamond"/>
                <w:sz w:val="22"/>
                <w:szCs w:val="22"/>
              </w:rPr>
              <w:t xml:space="preserve">Further education and evidence of continuous professional development </w:t>
            </w:r>
            <w:proofErr w:type="gramStart"/>
            <w:r w:rsidRPr="000007C1">
              <w:rPr>
                <w:rFonts w:ascii="Garamond" w:hAnsi="Garamond"/>
                <w:sz w:val="22"/>
                <w:szCs w:val="22"/>
              </w:rPr>
              <w:t>in the area of</w:t>
            </w:r>
            <w:proofErr w:type="gramEnd"/>
            <w:r w:rsidRPr="000007C1">
              <w:rPr>
                <w:rFonts w:ascii="Garamond" w:hAnsi="Garamond"/>
                <w:sz w:val="22"/>
                <w:szCs w:val="22"/>
              </w:rPr>
              <w:t xml:space="preserve"> speciality including study days, courses and postgraduate qualification</w:t>
            </w:r>
          </w:p>
          <w:p w14:paraId="3C3BA62C" w14:textId="77777777" w:rsidR="00B41981" w:rsidRPr="000007C1" w:rsidRDefault="00B41981" w:rsidP="00B41981">
            <w:pPr>
              <w:pStyle w:val="BodyTextInden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3FC" w14:textId="77777777" w:rsidR="00B41981" w:rsidRPr="000007C1" w:rsidRDefault="00B41981" w:rsidP="00B41981">
            <w:pPr>
              <w:pStyle w:val="Title"/>
              <w:jc w:val="left"/>
              <w:rPr>
                <w:rFonts w:ascii="Garamond" w:hAnsi="Garamond"/>
                <w:b w:val="0"/>
                <w:sz w:val="22"/>
                <w:szCs w:val="22"/>
              </w:rPr>
            </w:pPr>
            <w:r w:rsidRPr="000007C1">
              <w:rPr>
                <w:rFonts w:ascii="Garamond" w:hAnsi="Garamond"/>
                <w:b w:val="0"/>
                <w:sz w:val="22"/>
                <w:szCs w:val="22"/>
              </w:rPr>
              <w:t>Member of RCSLT</w:t>
            </w:r>
          </w:p>
          <w:p w14:paraId="009FA7C3" w14:textId="77777777" w:rsidR="00B41981" w:rsidRPr="000007C1" w:rsidRDefault="00B41981" w:rsidP="00B41981">
            <w:pPr>
              <w:pStyle w:val="Title"/>
              <w:jc w:val="left"/>
              <w:rPr>
                <w:rFonts w:ascii="Garamond" w:hAnsi="Garamond"/>
                <w:b w:val="0"/>
                <w:sz w:val="22"/>
                <w:szCs w:val="22"/>
              </w:rPr>
            </w:pPr>
          </w:p>
          <w:p w14:paraId="07F395D2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  <w:b w:val="0"/>
              </w:rPr>
            </w:pPr>
            <w:r w:rsidRPr="000007C1">
              <w:rPr>
                <w:rFonts w:ascii="Garamond" w:hAnsi="Garamond"/>
                <w:b w:val="0"/>
                <w:sz w:val="22"/>
                <w:szCs w:val="22"/>
              </w:rPr>
              <w:t>Postgraduate training in acquired dysphagia accredited or equivalent</w:t>
            </w:r>
          </w:p>
        </w:tc>
      </w:tr>
      <w:tr w:rsidR="00B41981" w14:paraId="25E3C20E" w14:textId="77777777" w:rsidTr="000007C1">
        <w:trPr>
          <w:trHeight w:val="1111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EE29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</w:rPr>
              <w:t>Experience</w:t>
            </w:r>
          </w:p>
          <w:p w14:paraId="0FAC7047" w14:textId="77777777" w:rsidR="00B41981" w:rsidRPr="000007C1" w:rsidRDefault="00B41981" w:rsidP="00B41981">
            <w:pPr>
              <w:pStyle w:val="Title"/>
              <w:jc w:val="left"/>
              <w:rPr>
                <w:rFonts w:ascii="Garamond" w:hAnsi="Garamond"/>
                <w:b w:val="0"/>
                <w:sz w:val="22"/>
                <w:szCs w:val="22"/>
              </w:rPr>
            </w:pPr>
            <w:r w:rsidRPr="000007C1">
              <w:rPr>
                <w:rFonts w:ascii="Garamond" w:hAnsi="Garamond"/>
                <w:b w:val="0"/>
                <w:sz w:val="22"/>
                <w:szCs w:val="22"/>
              </w:rPr>
              <w:t>Length and type of experience, level at which experience gained</w:t>
            </w:r>
          </w:p>
          <w:p w14:paraId="655C19A0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14:paraId="194FF40E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14:paraId="2B528A43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14:paraId="188F09A1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63F7" w14:textId="77777777" w:rsidR="00B41981" w:rsidRPr="000007C1" w:rsidRDefault="00B41981" w:rsidP="00B41981">
            <w:pPr>
              <w:pStyle w:val="BodyTextIndent"/>
              <w:rPr>
                <w:rFonts w:ascii="Garamond" w:hAnsi="Garamond"/>
                <w:sz w:val="22"/>
                <w:szCs w:val="22"/>
              </w:rPr>
            </w:pPr>
          </w:p>
          <w:p w14:paraId="11058480" w14:textId="436BA86F" w:rsidR="000007C1" w:rsidRPr="000007C1" w:rsidRDefault="000007C1" w:rsidP="000007C1">
            <w:pPr>
              <w:pStyle w:val="Title"/>
              <w:jc w:val="left"/>
              <w:rPr>
                <w:rFonts w:ascii="Garamond" w:hAnsi="Garamond"/>
                <w:b w:val="0"/>
                <w:sz w:val="22"/>
                <w:szCs w:val="22"/>
              </w:rPr>
            </w:pPr>
            <w:r w:rsidRPr="000007C1">
              <w:rPr>
                <w:rFonts w:ascii="Garamond" w:hAnsi="Garamond"/>
                <w:b w:val="0"/>
                <w:sz w:val="22"/>
                <w:szCs w:val="22"/>
              </w:rPr>
              <w:t>Experience of working with adults who present communication and swallowing disorders</w:t>
            </w:r>
          </w:p>
          <w:p w14:paraId="1BB8C9C4" w14:textId="77777777" w:rsidR="000007C1" w:rsidRPr="000007C1" w:rsidRDefault="000007C1" w:rsidP="000007C1">
            <w:pPr>
              <w:pStyle w:val="Title"/>
              <w:jc w:val="left"/>
              <w:rPr>
                <w:rFonts w:ascii="Garamond" w:hAnsi="Garamond"/>
                <w:b w:val="0"/>
                <w:sz w:val="22"/>
                <w:szCs w:val="22"/>
              </w:rPr>
            </w:pPr>
          </w:p>
          <w:p w14:paraId="1B211E93" w14:textId="6626C672" w:rsidR="000007C1" w:rsidRPr="000007C1" w:rsidRDefault="000007C1" w:rsidP="000007C1">
            <w:pPr>
              <w:pStyle w:val="Title"/>
              <w:jc w:val="left"/>
              <w:rPr>
                <w:rFonts w:ascii="Garamond" w:hAnsi="Garamond"/>
                <w:b w:val="0"/>
                <w:sz w:val="22"/>
                <w:szCs w:val="22"/>
              </w:rPr>
            </w:pPr>
            <w:r w:rsidRPr="000007C1">
              <w:rPr>
                <w:rFonts w:ascii="Garamond" w:hAnsi="Garamond"/>
                <w:b w:val="0"/>
                <w:sz w:val="22"/>
                <w:szCs w:val="22"/>
              </w:rPr>
              <w:t xml:space="preserve">Experience of multi-disciplinary and multi-agency team </w:t>
            </w:r>
            <w:proofErr w:type="gramStart"/>
            <w:r w:rsidRPr="000007C1">
              <w:rPr>
                <w:rFonts w:ascii="Garamond" w:hAnsi="Garamond"/>
                <w:b w:val="0"/>
                <w:sz w:val="22"/>
                <w:szCs w:val="22"/>
              </w:rPr>
              <w:t>working .</w:t>
            </w:r>
            <w:proofErr w:type="gramEnd"/>
          </w:p>
          <w:p w14:paraId="656CB3D3" w14:textId="77777777" w:rsidR="00B41981" w:rsidRPr="000007C1" w:rsidRDefault="00B41981" w:rsidP="00B41981">
            <w:pPr>
              <w:pStyle w:val="BodyTextInden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F3A4" w14:textId="2D0A1D79" w:rsidR="00B41981" w:rsidRDefault="00B41981" w:rsidP="000007C1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 xml:space="preserve"> </w:t>
            </w:r>
          </w:p>
        </w:tc>
      </w:tr>
      <w:tr w:rsidR="00B41981" w14:paraId="08BC8D4D" w14:textId="77777777" w:rsidTr="000007C1">
        <w:trPr>
          <w:trHeight w:val="844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715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</w:rPr>
              <w:t>Knowledge</w:t>
            </w:r>
          </w:p>
          <w:p w14:paraId="4AB75BDB" w14:textId="77777777" w:rsidR="00B41981" w:rsidRPr="000007C1" w:rsidRDefault="00B41981" w:rsidP="00B41981">
            <w:pPr>
              <w:pStyle w:val="Title"/>
              <w:jc w:val="left"/>
              <w:rPr>
                <w:rFonts w:ascii="Garamond" w:hAnsi="Garamond"/>
                <w:b w:val="0"/>
                <w:sz w:val="22"/>
                <w:szCs w:val="22"/>
              </w:rPr>
            </w:pPr>
            <w:r w:rsidRPr="000007C1">
              <w:rPr>
                <w:rFonts w:ascii="Garamond" w:hAnsi="Garamond"/>
                <w:b w:val="0"/>
                <w:sz w:val="22"/>
                <w:szCs w:val="22"/>
              </w:rPr>
              <w:t>Depth and extent of knowledge</w:t>
            </w:r>
          </w:p>
          <w:p w14:paraId="774BC87B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14:paraId="3157146A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14:paraId="74B6F88D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14:paraId="2A6A3575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14:paraId="47918346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FFE" w14:textId="77777777" w:rsidR="00B41981" w:rsidRPr="000007C1" w:rsidRDefault="00B41981" w:rsidP="000007C1">
            <w:pPr>
              <w:pStyle w:val="BodyTextIndent"/>
              <w:ind w:firstLine="0"/>
              <w:rPr>
                <w:rFonts w:ascii="Garamond" w:hAnsi="Garamond"/>
                <w:sz w:val="22"/>
                <w:szCs w:val="22"/>
              </w:rPr>
            </w:pPr>
            <w:r w:rsidRPr="000007C1">
              <w:rPr>
                <w:rFonts w:ascii="Garamond" w:hAnsi="Garamond"/>
                <w:sz w:val="22"/>
                <w:szCs w:val="22"/>
              </w:rPr>
              <w:t>Comprehensive knowledge of clinical guidelines and standards within the speciality or area of practice</w:t>
            </w:r>
          </w:p>
          <w:p w14:paraId="45B4BBC4" w14:textId="77777777" w:rsidR="00B41981" w:rsidRPr="000007C1" w:rsidRDefault="00B41981" w:rsidP="00B41981">
            <w:pPr>
              <w:pStyle w:val="BodyTextIndent"/>
              <w:rPr>
                <w:rFonts w:ascii="Garamond" w:hAnsi="Garamond"/>
                <w:sz w:val="22"/>
                <w:szCs w:val="22"/>
              </w:rPr>
            </w:pPr>
          </w:p>
          <w:p w14:paraId="41941589" w14:textId="77777777" w:rsidR="00B41981" w:rsidRPr="000007C1" w:rsidRDefault="00B41981" w:rsidP="000007C1">
            <w:pPr>
              <w:pStyle w:val="BodyTextIndent"/>
              <w:ind w:firstLine="0"/>
              <w:rPr>
                <w:rFonts w:ascii="Garamond" w:hAnsi="Garamond"/>
                <w:sz w:val="22"/>
                <w:szCs w:val="22"/>
              </w:rPr>
            </w:pPr>
            <w:r w:rsidRPr="000007C1">
              <w:rPr>
                <w:rFonts w:ascii="Garamond" w:hAnsi="Garamond"/>
                <w:sz w:val="22"/>
                <w:szCs w:val="22"/>
              </w:rPr>
              <w:t>Specialist knowledge and experience of acquired communication and swallowing disorders and to inform sound clinical judgement and decision making</w:t>
            </w:r>
          </w:p>
          <w:p w14:paraId="690AFF9C" w14:textId="77777777" w:rsidR="00B41981" w:rsidRPr="000007C1" w:rsidRDefault="00B41981" w:rsidP="00B41981">
            <w:pPr>
              <w:pStyle w:val="BodyTextInden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F184" w14:textId="77777777" w:rsidR="00B41981" w:rsidRPr="000007C1" w:rsidRDefault="00B41981" w:rsidP="00B41981">
            <w:pPr>
              <w:pStyle w:val="Title"/>
              <w:jc w:val="left"/>
              <w:rPr>
                <w:rFonts w:ascii="Garamond" w:hAnsi="Garamond"/>
                <w:b w:val="0"/>
                <w:sz w:val="22"/>
                <w:szCs w:val="22"/>
              </w:rPr>
            </w:pPr>
            <w:r w:rsidRPr="000007C1">
              <w:rPr>
                <w:rFonts w:ascii="Garamond" w:hAnsi="Garamond"/>
                <w:b w:val="0"/>
                <w:sz w:val="22"/>
                <w:szCs w:val="22"/>
              </w:rPr>
              <w:t>Knowledge of AAC</w:t>
            </w:r>
          </w:p>
          <w:p w14:paraId="33CA39BC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14:paraId="7015A089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</w:tr>
      <w:tr w:rsidR="00B41981" w14:paraId="48A62BD9" w14:textId="77777777" w:rsidTr="000007C1">
        <w:trPr>
          <w:trHeight w:val="1125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7B3E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Skills/Abilities</w:t>
            </w:r>
          </w:p>
          <w:p w14:paraId="4FD5E32C" w14:textId="77777777" w:rsidR="00B41981" w:rsidRPr="000007C1" w:rsidRDefault="00B41981" w:rsidP="00B41981">
            <w:pPr>
              <w:pStyle w:val="Title"/>
              <w:jc w:val="left"/>
              <w:rPr>
                <w:rFonts w:ascii="Garamond" w:hAnsi="Garamond"/>
                <w:b w:val="0"/>
                <w:sz w:val="22"/>
                <w:szCs w:val="22"/>
              </w:rPr>
            </w:pPr>
            <w:r w:rsidRPr="000007C1">
              <w:rPr>
                <w:rFonts w:ascii="Garamond" w:hAnsi="Garamond"/>
                <w:b w:val="0"/>
                <w:sz w:val="22"/>
                <w:szCs w:val="22"/>
              </w:rPr>
              <w:t>Range and level of skills</w:t>
            </w:r>
          </w:p>
          <w:p w14:paraId="5B78ED2B" w14:textId="77777777" w:rsidR="00B41981" w:rsidRPr="000007C1" w:rsidRDefault="00B41981" w:rsidP="00B41981">
            <w:pPr>
              <w:pStyle w:val="Title"/>
              <w:jc w:val="left"/>
              <w:rPr>
                <w:rFonts w:ascii="Garamond" w:hAnsi="Garamond"/>
                <w:b w:val="0"/>
                <w:sz w:val="22"/>
                <w:szCs w:val="22"/>
              </w:rPr>
            </w:pPr>
            <w:proofErr w:type="gramStart"/>
            <w:r w:rsidRPr="000007C1">
              <w:rPr>
                <w:rFonts w:ascii="Garamond" w:hAnsi="Garamond"/>
                <w:b w:val="0"/>
                <w:sz w:val="22"/>
                <w:szCs w:val="22"/>
              </w:rPr>
              <w:t>i.e.</w:t>
            </w:r>
            <w:proofErr w:type="gramEnd"/>
            <w:r w:rsidRPr="000007C1">
              <w:rPr>
                <w:rFonts w:ascii="Garamond" w:hAnsi="Garamond"/>
                <w:b w:val="0"/>
                <w:sz w:val="22"/>
                <w:szCs w:val="22"/>
              </w:rPr>
              <w:t xml:space="preserve"> communication (oral, written, presentation),</w:t>
            </w:r>
          </w:p>
          <w:p w14:paraId="492F70D3" w14:textId="77777777" w:rsidR="00B41981" w:rsidRPr="000007C1" w:rsidRDefault="00B41981" w:rsidP="00B41981">
            <w:pPr>
              <w:pStyle w:val="Title"/>
              <w:jc w:val="left"/>
              <w:rPr>
                <w:rFonts w:ascii="Garamond" w:hAnsi="Garamond"/>
                <w:b w:val="0"/>
                <w:sz w:val="22"/>
                <w:szCs w:val="22"/>
              </w:rPr>
            </w:pPr>
            <w:r w:rsidRPr="000007C1">
              <w:rPr>
                <w:rFonts w:ascii="Garamond" w:hAnsi="Garamond"/>
                <w:b w:val="0"/>
                <w:sz w:val="22"/>
                <w:szCs w:val="22"/>
              </w:rPr>
              <w:t>planning/organisation,</w:t>
            </w:r>
          </w:p>
          <w:p w14:paraId="3C081F33" w14:textId="77777777" w:rsidR="00B41981" w:rsidRPr="000007C1" w:rsidRDefault="00B41981" w:rsidP="00B41981">
            <w:pPr>
              <w:pStyle w:val="Title"/>
              <w:jc w:val="left"/>
              <w:rPr>
                <w:rFonts w:ascii="Garamond" w:hAnsi="Garamond"/>
                <w:b w:val="0"/>
                <w:sz w:val="22"/>
                <w:szCs w:val="22"/>
              </w:rPr>
            </w:pPr>
            <w:r w:rsidRPr="000007C1">
              <w:rPr>
                <w:rFonts w:ascii="Garamond" w:hAnsi="Garamond"/>
                <w:b w:val="0"/>
                <w:sz w:val="22"/>
                <w:szCs w:val="22"/>
              </w:rPr>
              <w:t>numeracy, leadership etc</w:t>
            </w:r>
          </w:p>
          <w:p w14:paraId="1EA1CB7C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14:paraId="4008135D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  <w:p w14:paraId="10DB9CEC" w14:textId="77777777" w:rsidR="00B41981" w:rsidRDefault="00B41981" w:rsidP="00B41981">
            <w:pPr>
              <w:pStyle w:val="Title"/>
              <w:jc w:val="left"/>
              <w:rPr>
                <w:rFonts w:ascii="Garamond" w:hAnsi="Garamond"/>
                <w:b w:val="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BDCF" w14:textId="77777777" w:rsidR="00B41981" w:rsidRPr="000007C1" w:rsidRDefault="00B41981" w:rsidP="00B41981">
            <w:pPr>
              <w:pStyle w:val="Title"/>
              <w:jc w:val="left"/>
              <w:rPr>
                <w:rFonts w:ascii="Garamond" w:hAnsi="Garamond"/>
                <w:b w:val="0"/>
                <w:sz w:val="22"/>
                <w:szCs w:val="22"/>
              </w:rPr>
            </w:pPr>
            <w:r w:rsidRPr="000007C1">
              <w:rPr>
                <w:rFonts w:ascii="Garamond" w:hAnsi="Garamond"/>
                <w:b w:val="0"/>
                <w:sz w:val="22"/>
                <w:szCs w:val="22"/>
              </w:rPr>
              <w:t>Leadership skills to enable day to day management of service delivery</w:t>
            </w:r>
          </w:p>
          <w:p w14:paraId="60C19141" w14:textId="77777777" w:rsidR="00B41981" w:rsidRPr="000007C1" w:rsidRDefault="00B41981" w:rsidP="00B41981">
            <w:pPr>
              <w:pStyle w:val="Title"/>
              <w:jc w:val="left"/>
              <w:rPr>
                <w:rFonts w:ascii="Garamond" w:hAnsi="Garamond"/>
                <w:b w:val="0"/>
                <w:sz w:val="22"/>
                <w:szCs w:val="22"/>
              </w:rPr>
            </w:pPr>
          </w:p>
          <w:p w14:paraId="7CEE4965" w14:textId="77777777" w:rsidR="00B41981" w:rsidRPr="000007C1" w:rsidRDefault="00B41981" w:rsidP="00B41981">
            <w:pPr>
              <w:pStyle w:val="Title"/>
              <w:jc w:val="left"/>
              <w:rPr>
                <w:rFonts w:ascii="Garamond" w:hAnsi="Garamond"/>
                <w:b w:val="0"/>
                <w:sz w:val="22"/>
                <w:szCs w:val="22"/>
              </w:rPr>
            </w:pPr>
            <w:r w:rsidRPr="000007C1">
              <w:rPr>
                <w:rFonts w:ascii="Garamond" w:hAnsi="Garamond"/>
                <w:b w:val="0"/>
                <w:sz w:val="22"/>
                <w:szCs w:val="22"/>
              </w:rPr>
              <w:t>Excellent team working and leadership skills and ability to motivate others and work using own initiative</w:t>
            </w:r>
          </w:p>
          <w:p w14:paraId="5C829F47" w14:textId="77777777" w:rsidR="00B41981" w:rsidRPr="000007C1" w:rsidRDefault="00B41981" w:rsidP="00B41981">
            <w:pPr>
              <w:pStyle w:val="Title"/>
              <w:jc w:val="left"/>
              <w:rPr>
                <w:rFonts w:ascii="Garamond" w:hAnsi="Garamond"/>
                <w:b w:val="0"/>
                <w:sz w:val="22"/>
                <w:szCs w:val="22"/>
              </w:rPr>
            </w:pPr>
          </w:p>
          <w:p w14:paraId="1A253CBD" w14:textId="77777777" w:rsidR="00B41981" w:rsidRPr="000007C1" w:rsidRDefault="00B41981" w:rsidP="00B41981">
            <w:pPr>
              <w:pStyle w:val="Title"/>
              <w:jc w:val="left"/>
              <w:rPr>
                <w:rFonts w:ascii="Garamond" w:hAnsi="Garamond"/>
                <w:b w:val="0"/>
                <w:sz w:val="22"/>
                <w:szCs w:val="22"/>
              </w:rPr>
            </w:pPr>
            <w:r w:rsidRPr="000007C1">
              <w:rPr>
                <w:rFonts w:ascii="Garamond" w:hAnsi="Garamond"/>
                <w:b w:val="0"/>
                <w:sz w:val="22"/>
                <w:szCs w:val="22"/>
              </w:rPr>
              <w:t xml:space="preserve">Excellent listening, </w:t>
            </w:r>
            <w:proofErr w:type="gramStart"/>
            <w:r w:rsidRPr="000007C1">
              <w:rPr>
                <w:rFonts w:ascii="Garamond" w:hAnsi="Garamond"/>
                <w:b w:val="0"/>
                <w:sz w:val="22"/>
                <w:szCs w:val="22"/>
              </w:rPr>
              <w:t>communication</w:t>
            </w:r>
            <w:proofErr w:type="gramEnd"/>
            <w:r w:rsidRPr="000007C1">
              <w:rPr>
                <w:rFonts w:ascii="Garamond" w:hAnsi="Garamond"/>
                <w:b w:val="0"/>
                <w:sz w:val="22"/>
                <w:szCs w:val="22"/>
              </w:rPr>
              <w:t xml:space="preserve"> and interpersonal skills</w:t>
            </w:r>
          </w:p>
          <w:p w14:paraId="2197DF40" w14:textId="77777777" w:rsidR="00B41981" w:rsidRPr="000007C1" w:rsidRDefault="00B41981" w:rsidP="00B41981">
            <w:pPr>
              <w:pStyle w:val="Title"/>
              <w:jc w:val="left"/>
              <w:rPr>
                <w:rFonts w:ascii="Garamond" w:hAnsi="Garamond"/>
                <w:b w:val="0"/>
                <w:sz w:val="22"/>
                <w:szCs w:val="22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63C1" w14:textId="77777777" w:rsidR="00B41981" w:rsidRPr="000007C1" w:rsidRDefault="00B41981" w:rsidP="00B41981">
            <w:pPr>
              <w:pStyle w:val="Title"/>
              <w:tabs>
                <w:tab w:val="left" w:pos="175"/>
              </w:tabs>
              <w:jc w:val="left"/>
              <w:rPr>
                <w:rFonts w:ascii="Garamond" w:hAnsi="Garamond"/>
                <w:b w:val="0"/>
                <w:sz w:val="22"/>
                <w:szCs w:val="22"/>
              </w:rPr>
            </w:pPr>
            <w:r w:rsidRPr="000007C1">
              <w:rPr>
                <w:rFonts w:ascii="Garamond" w:hAnsi="Garamond"/>
                <w:b w:val="0"/>
                <w:sz w:val="22"/>
                <w:szCs w:val="22"/>
              </w:rPr>
              <w:t xml:space="preserve">Ability to adapt practice to meet client circumstances recognising breakdown/conflict and offering solutions </w:t>
            </w:r>
            <w:proofErr w:type="gramStart"/>
            <w:r w:rsidRPr="000007C1">
              <w:rPr>
                <w:rFonts w:ascii="Garamond" w:hAnsi="Garamond"/>
                <w:b w:val="0"/>
                <w:sz w:val="22"/>
                <w:szCs w:val="22"/>
              </w:rPr>
              <w:t>taking into account</w:t>
            </w:r>
            <w:proofErr w:type="gramEnd"/>
            <w:r w:rsidRPr="000007C1">
              <w:rPr>
                <w:rFonts w:ascii="Garamond" w:hAnsi="Garamond"/>
                <w:b w:val="0"/>
                <w:sz w:val="22"/>
                <w:szCs w:val="22"/>
              </w:rPr>
              <w:t xml:space="preserve"> cultural and linguistic differences</w:t>
            </w:r>
          </w:p>
          <w:p w14:paraId="256BC439" w14:textId="77777777" w:rsidR="00B41981" w:rsidRPr="000007C1" w:rsidRDefault="00B41981" w:rsidP="00B41981">
            <w:pPr>
              <w:pStyle w:val="Title"/>
              <w:tabs>
                <w:tab w:val="left" w:pos="175"/>
              </w:tabs>
              <w:jc w:val="left"/>
              <w:rPr>
                <w:rFonts w:ascii="Garamond" w:hAnsi="Garamond"/>
                <w:b w:val="0"/>
                <w:sz w:val="22"/>
                <w:szCs w:val="22"/>
              </w:rPr>
            </w:pPr>
          </w:p>
          <w:p w14:paraId="325381C5" w14:textId="77777777" w:rsidR="00B41981" w:rsidRDefault="00B41981" w:rsidP="00B41981">
            <w:pPr>
              <w:pStyle w:val="Title"/>
              <w:tabs>
                <w:tab w:val="left" w:pos="175"/>
              </w:tabs>
              <w:jc w:val="left"/>
              <w:rPr>
                <w:rFonts w:ascii="Garamond" w:hAnsi="Garamond"/>
                <w:b w:val="0"/>
              </w:rPr>
            </w:pPr>
            <w:r w:rsidRPr="000007C1">
              <w:rPr>
                <w:rFonts w:ascii="Garamond" w:hAnsi="Garamond"/>
                <w:b w:val="0"/>
                <w:sz w:val="22"/>
                <w:szCs w:val="22"/>
              </w:rPr>
              <w:t>Ability to contribute to the development of local clinical guidelines in own area of clinical expertise</w:t>
            </w:r>
          </w:p>
        </w:tc>
      </w:tr>
    </w:tbl>
    <w:p w14:paraId="4CAAA782" w14:textId="49E91665" w:rsidR="00B41981" w:rsidRDefault="00B41981" w:rsidP="00463ACD">
      <w:pPr>
        <w:rPr>
          <w:rFonts w:ascii="Garamond" w:hAnsi="Garamond" w:cs="Arial"/>
          <w:b/>
        </w:rPr>
      </w:pPr>
    </w:p>
    <w:p w14:paraId="0E0CF750" w14:textId="77777777" w:rsidR="00B41981" w:rsidRDefault="00B41981" w:rsidP="00463ACD">
      <w:pPr>
        <w:rPr>
          <w:rFonts w:ascii="Garamond" w:hAnsi="Garamond" w:cs="Arial"/>
          <w:b/>
        </w:rPr>
      </w:pPr>
    </w:p>
    <w:sectPr w:rsidR="00B41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EA82" w14:textId="77777777" w:rsidR="008F1FE0" w:rsidRDefault="008F1FE0" w:rsidP="00D056F1">
      <w:r>
        <w:separator/>
      </w:r>
    </w:p>
  </w:endnote>
  <w:endnote w:type="continuationSeparator" w:id="0">
    <w:p w14:paraId="7D799460" w14:textId="77777777" w:rsidR="008F1FE0" w:rsidRDefault="008F1FE0" w:rsidP="00D0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D82E" w14:textId="77777777" w:rsidR="008F1FE0" w:rsidRDefault="008F1FE0" w:rsidP="00D056F1">
      <w:r>
        <w:separator/>
      </w:r>
    </w:p>
  </w:footnote>
  <w:footnote w:type="continuationSeparator" w:id="0">
    <w:p w14:paraId="68C71467" w14:textId="77777777" w:rsidR="008F1FE0" w:rsidRDefault="008F1FE0" w:rsidP="00D05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4DFC"/>
    <w:multiLevelType w:val="hybridMultilevel"/>
    <w:tmpl w:val="799CF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27832"/>
    <w:multiLevelType w:val="hybridMultilevel"/>
    <w:tmpl w:val="BE5C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204F8"/>
    <w:multiLevelType w:val="hybridMultilevel"/>
    <w:tmpl w:val="B0ECDD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F4290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7F9148A"/>
    <w:multiLevelType w:val="hybridMultilevel"/>
    <w:tmpl w:val="29BA2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BD"/>
    <w:rsid w:val="000007C1"/>
    <w:rsid w:val="001772D4"/>
    <w:rsid w:val="002150E7"/>
    <w:rsid w:val="00235E91"/>
    <w:rsid w:val="00263720"/>
    <w:rsid w:val="003E6ED3"/>
    <w:rsid w:val="00463ACD"/>
    <w:rsid w:val="00484698"/>
    <w:rsid w:val="006676F1"/>
    <w:rsid w:val="006B2FF0"/>
    <w:rsid w:val="006B3AE6"/>
    <w:rsid w:val="006C02A1"/>
    <w:rsid w:val="008F1FE0"/>
    <w:rsid w:val="009B43BD"/>
    <w:rsid w:val="00A81105"/>
    <w:rsid w:val="00AD094D"/>
    <w:rsid w:val="00B41981"/>
    <w:rsid w:val="00BD74F4"/>
    <w:rsid w:val="00BE7899"/>
    <w:rsid w:val="00D056F1"/>
    <w:rsid w:val="00D836A3"/>
    <w:rsid w:val="00E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2C11D51"/>
  <w15:chartTrackingRefBased/>
  <w15:docId w15:val="{E90E1A27-99BB-456B-B553-020F6735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6676F1"/>
    <w:pPr>
      <w:keepNext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utline1 Char"/>
    <w:basedOn w:val="DefaultParagraphFont"/>
    <w:link w:val="Heading1"/>
    <w:rsid w:val="006676F1"/>
    <w:rPr>
      <w:rFonts w:ascii="Times New Roman" w:eastAsia="Times New Roman" w:hAnsi="Times New Roman" w:cs="Times New Roman"/>
      <w:sz w:val="32"/>
      <w:szCs w:val="32"/>
      <w:lang w:eastAsia="en-GB"/>
    </w:rPr>
  </w:style>
  <w:style w:type="paragraph" w:styleId="Title">
    <w:name w:val="Title"/>
    <w:basedOn w:val="Normal"/>
    <w:link w:val="TitleChar"/>
    <w:qFormat/>
    <w:rsid w:val="00B41981"/>
    <w:pPr>
      <w:ind w:right="-360"/>
      <w:jc w:val="center"/>
    </w:pPr>
    <w:rPr>
      <w:rFonts w:ascii="Arial" w:hAnsi="Arial" w:cs="Arial"/>
      <w:b/>
      <w:bCs/>
      <w:iCs/>
      <w:lang w:eastAsia="en-US"/>
    </w:rPr>
  </w:style>
  <w:style w:type="character" w:customStyle="1" w:styleId="TitleChar">
    <w:name w:val="Title Char"/>
    <w:basedOn w:val="DefaultParagraphFont"/>
    <w:link w:val="Title"/>
    <w:rsid w:val="00B41981"/>
    <w:rPr>
      <w:rFonts w:ascii="Arial" w:eastAsia="Times New Roman" w:hAnsi="Arial" w:cs="Arial"/>
      <w:b/>
      <w:bCs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B41981"/>
    <w:pPr>
      <w:ind w:firstLine="360"/>
      <w:jc w:val="both"/>
    </w:pPr>
    <w:rPr>
      <w:rFonts w:ascii="Arial" w:hAnsi="Arial"/>
      <w:sz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41981"/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AD09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5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6F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056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6F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Morrison</dc:creator>
  <cp:keywords/>
  <dc:description/>
  <cp:lastModifiedBy>Iain Morrison</cp:lastModifiedBy>
  <cp:revision>4</cp:revision>
  <dcterms:created xsi:type="dcterms:W3CDTF">2021-12-08T09:37:00Z</dcterms:created>
  <dcterms:modified xsi:type="dcterms:W3CDTF">2021-12-22T11:45:00Z</dcterms:modified>
</cp:coreProperties>
</file>