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B8FD" w14:textId="77777777" w:rsidR="002722FE" w:rsidRDefault="002722FE" w:rsidP="002722FE">
      <w:pPr>
        <w:jc w:val="center"/>
        <w:rPr>
          <w:b/>
        </w:rPr>
      </w:pPr>
      <w:r>
        <w:rPr>
          <w:b/>
          <w:noProof/>
        </w:rPr>
        <w:drawing>
          <wp:inline distT="0" distB="0" distL="0" distR="0" wp14:anchorId="709BAA06" wp14:editId="1A3923F7">
            <wp:extent cx="951230" cy="9512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14:paraId="42040619" w14:textId="77777777" w:rsidR="00EA6F8A" w:rsidRDefault="00EA6F8A" w:rsidP="002722FE">
      <w:pPr>
        <w:pStyle w:val="NoSpacing"/>
        <w:jc w:val="center"/>
        <w:rPr>
          <w:b/>
          <w:bCs/>
        </w:rPr>
      </w:pPr>
    </w:p>
    <w:p w14:paraId="3664F4F1" w14:textId="77777777" w:rsidR="001016AF" w:rsidRPr="00F27F0A" w:rsidRDefault="001016AF" w:rsidP="002722FE">
      <w:pPr>
        <w:pStyle w:val="NoSpacing"/>
        <w:jc w:val="center"/>
        <w:rPr>
          <w:b/>
          <w:bCs/>
          <w:sz w:val="24"/>
          <w:szCs w:val="24"/>
        </w:rPr>
      </w:pPr>
    </w:p>
    <w:p w14:paraId="60EF15F0" w14:textId="3972745E" w:rsidR="002722FE" w:rsidRDefault="00C9769D" w:rsidP="00CD5AFE">
      <w:pPr>
        <w:pStyle w:val="NoSpacing"/>
        <w:jc w:val="both"/>
        <w:rPr>
          <w:b/>
          <w:bCs/>
        </w:rPr>
      </w:pPr>
      <w:r w:rsidRPr="00AD4659">
        <w:rPr>
          <w:b/>
          <w:bCs/>
        </w:rPr>
        <w:t>Job Title:</w:t>
      </w:r>
      <w:r w:rsidR="002722FE" w:rsidRPr="00AD4659">
        <w:rPr>
          <w:b/>
          <w:bCs/>
        </w:rPr>
        <w:tab/>
      </w:r>
      <w:r w:rsidR="00F51521" w:rsidRPr="00AD4659">
        <w:rPr>
          <w:b/>
          <w:bCs/>
        </w:rPr>
        <w:t>Destitution</w:t>
      </w:r>
      <w:r w:rsidR="00833F1E">
        <w:rPr>
          <w:b/>
          <w:bCs/>
        </w:rPr>
        <w:t xml:space="preserve"> Coordinator</w:t>
      </w:r>
    </w:p>
    <w:p w14:paraId="76E714F5" w14:textId="77777777" w:rsidR="00261F3C" w:rsidRPr="00AD4659" w:rsidRDefault="00261F3C" w:rsidP="00CD5AFE">
      <w:pPr>
        <w:pStyle w:val="NoSpacing"/>
        <w:jc w:val="both"/>
        <w:rPr>
          <w:b/>
          <w:bCs/>
        </w:rPr>
      </w:pPr>
    </w:p>
    <w:p w14:paraId="0824999F" w14:textId="1A1C00E7" w:rsidR="00290034" w:rsidRDefault="00C9769D" w:rsidP="00BA3C7F">
      <w:pPr>
        <w:pStyle w:val="NoSpacing"/>
        <w:ind w:left="1440" w:hanging="1440"/>
        <w:jc w:val="both"/>
        <w:rPr>
          <w:b/>
          <w:bCs/>
        </w:rPr>
      </w:pPr>
      <w:r w:rsidRPr="00AD4659">
        <w:rPr>
          <w:b/>
          <w:bCs/>
        </w:rPr>
        <w:t>Hours:</w:t>
      </w:r>
      <w:r w:rsidR="00290034" w:rsidRPr="00AD4659">
        <w:rPr>
          <w:b/>
          <w:bCs/>
        </w:rPr>
        <w:tab/>
      </w:r>
      <w:r w:rsidR="00EF64D8" w:rsidRPr="009135DD">
        <w:rPr>
          <w:b/>
          <w:bCs/>
          <w:color w:val="auto"/>
        </w:rPr>
        <w:t>28</w:t>
      </w:r>
      <w:r w:rsidR="00CD5AFE" w:rsidRPr="009135DD">
        <w:rPr>
          <w:b/>
          <w:bCs/>
          <w:color w:val="auto"/>
        </w:rPr>
        <w:t xml:space="preserve"> </w:t>
      </w:r>
      <w:r w:rsidR="00CD5AFE" w:rsidRPr="00AD4659">
        <w:rPr>
          <w:b/>
          <w:bCs/>
        </w:rPr>
        <w:t xml:space="preserve">hrs per week with 30 days' annual leave + 10 bank holidays pro rata and 6% pension.  Normal working hours will be agreed with the line manager.  Will involve working occasional evenings and weekends. </w:t>
      </w:r>
    </w:p>
    <w:p w14:paraId="3F5B682C" w14:textId="77777777" w:rsidR="00261F3C" w:rsidRPr="00AD4659" w:rsidRDefault="00261F3C" w:rsidP="00BA3C7F">
      <w:pPr>
        <w:pStyle w:val="NoSpacing"/>
        <w:ind w:left="1440" w:hanging="1440"/>
        <w:jc w:val="both"/>
        <w:rPr>
          <w:b/>
          <w:bCs/>
        </w:rPr>
      </w:pPr>
    </w:p>
    <w:p w14:paraId="204A86EC" w14:textId="30B83A0D" w:rsidR="002722FE" w:rsidRDefault="002722FE" w:rsidP="00CD5AFE">
      <w:pPr>
        <w:pStyle w:val="NoSpacing"/>
        <w:jc w:val="both"/>
        <w:rPr>
          <w:b/>
          <w:bCs/>
        </w:rPr>
      </w:pPr>
      <w:r w:rsidRPr="00AD4659">
        <w:rPr>
          <w:b/>
          <w:bCs/>
        </w:rPr>
        <w:t>Reporting</w:t>
      </w:r>
      <w:r w:rsidR="00BA3C7F" w:rsidRPr="00AD4659">
        <w:rPr>
          <w:b/>
          <w:bCs/>
        </w:rPr>
        <w:t xml:space="preserve">:   </w:t>
      </w:r>
      <w:r w:rsidR="007651AA">
        <w:rPr>
          <w:b/>
          <w:bCs/>
        </w:rPr>
        <w:t xml:space="preserve">  </w:t>
      </w:r>
      <w:r w:rsidR="00CD5AFE" w:rsidRPr="00AD4659">
        <w:rPr>
          <w:b/>
          <w:bCs/>
        </w:rPr>
        <w:t>Operations &amp; Development Manager</w:t>
      </w:r>
    </w:p>
    <w:p w14:paraId="2697C4F0" w14:textId="77777777" w:rsidR="00261F3C" w:rsidRPr="00AD4659" w:rsidRDefault="00261F3C" w:rsidP="00CD5AFE">
      <w:pPr>
        <w:pStyle w:val="NoSpacing"/>
        <w:jc w:val="both"/>
        <w:rPr>
          <w:b/>
          <w:bCs/>
        </w:rPr>
      </w:pPr>
    </w:p>
    <w:p w14:paraId="18F1C5B9" w14:textId="4A4940A6" w:rsidR="0003067F" w:rsidRDefault="00C9769D" w:rsidP="0003067F">
      <w:pPr>
        <w:pStyle w:val="NoSpacing"/>
        <w:ind w:left="2160" w:hanging="2160"/>
        <w:jc w:val="both"/>
        <w:rPr>
          <w:b/>
          <w:bCs/>
        </w:rPr>
      </w:pPr>
      <w:r w:rsidRPr="00AD4659">
        <w:rPr>
          <w:b/>
          <w:bCs/>
        </w:rPr>
        <w:t>Salary:</w:t>
      </w:r>
      <w:r w:rsidR="00290034" w:rsidRPr="00AD4659">
        <w:rPr>
          <w:b/>
          <w:bCs/>
        </w:rPr>
        <w:t xml:space="preserve">     </w:t>
      </w:r>
      <w:r w:rsidR="0003067F">
        <w:rPr>
          <w:b/>
          <w:bCs/>
        </w:rPr>
        <w:t xml:space="preserve">      </w:t>
      </w:r>
      <w:r w:rsidRPr="00AD4659">
        <w:rPr>
          <w:b/>
          <w:bCs/>
        </w:rPr>
        <w:t>£</w:t>
      </w:r>
      <w:r w:rsidR="0003067F">
        <w:rPr>
          <w:b/>
          <w:bCs/>
        </w:rPr>
        <w:t>26,236-£28,981</w:t>
      </w:r>
      <w:r w:rsidRPr="00AD4659">
        <w:rPr>
          <w:b/>
          <w:bCs/>
        </w:rPr>
        <w:t xml:space="preserve"> pro-rata (SJC scale point</w:t>
      </w:r>
      <w:r w:rsidR="0003067F">
        <w:rPr>
          <w:b/>
          <w:bCs/>
        </w:rPr>
        <w:t>s 26-29</w:t>
      </w:r>
      <w:r w:rsidRPr="00AD4659">
        <w:rPr>
          <w:b/>
          <w:bCs/>
        </w:rPr>
        <w:t>)</w:t>
      </w:r>
      <w:r w:rsidR="007651AA">
        <w:rPr>
          <w:b/>
          <w:bCs/>
        </w:rPr>
        <w:t>,</w:t>
      </w:r>
      <w:r w:rsidR="00441372" w:rsidRPr="00AD4659">
        <w:rPr>
          <w:b/>
          <w:bCs/>
          <w:color w:val="FF0000"/>
        </w:rPr>
        <w:t xml:space="preserve"> </w:t>
      </w:r>
      <w:r w:rsidRPr="00AD4659">
        <w:rPr>
          <w:b/>
          <w:bCs/>
        </w:rPr>
        <w:t>plus</w:t>
      </w:r>
      <w:r w:rsidR="00E77680" w:rsidRPr="00AD4659">
        <w:rPr>
          <w:b/>
          <w:bCs/>
        </w:rPr>
        <w:t xml:space="preserve"> </w:t>
      </w:r>
      <w:r w:rsidR="00441372" w:rsidRPr="00AD4659">
        <w:rPr>
          <w:b/>
          <w:bCs/>
        </w:rPr>
        <w:t>contributory</w:t>
      </w:r>
    </w:p>
    <w:p w14:paraId="7D1ED214" w14:textId="37ADA00E" w:rsidR="00290034" w:rsidRDefault="0003067F" w:rsidP="0003067F">
      <w:pPr>
        <w:pStyle w:val="NoSpacing"/>
        <w:ind w:left="2160" w:hanging="2160"/>
        <w:jc w:val="both"/>
        <w:rPr>
          <w:b/>
          <w:bCs/>
        </w:rPr>
      </w:pPr>
      <w:r>
        <w:rPr>
          <w:b/>
          <w:bCs/>
        </w:rPr>
        <w:t xml:space="preserve">                       </w:t>
      </w:r>
      <w:r w:rsidR="00E77680" w:rsidRPr="00AD4659">
        <w:rPr>
          <w:b/>
          <w:bCs/>
        </w:rPr>
        <w:t>workplac</w:t>
      </w:r>
      <w:r w:rsidR="00441372" w:rsidRPr="00AD4659">
        <w:rPr>
          <w:b/>
          <w:bCs/>
        </w:rPr>
        <w:t>e</w:t>
      </w:r>
      <w:r w:rsidR="007651AA">
        <w:rPr>
          <w:b/>
          <w:bCs/>
        </w:rPr>
        <w:t xml:space="preserve"> </w:t>
      </w:r>
      <w:r w:rsidR="00E77680" w:rsidRPr="00AD4659">
        <w:rPr>
          <w:b/>
          <w:bCs/>
        </w:rPr>
        <w:t>pension</w:t>
      </w:r>
      <w:r w:rsidR="00F11513" w:rsidRPr="00AD4659">
        <w:rPr>
          <w:b/>
          <w:bCs/>
        </w:rPr>
        <w:t xml:space="preserve"> </w:t>
      </w:r>
      <w:r w:rsidR="0039031B" w:rsidRPr="00AD4659">
        <w:rPr>
          <w:b/>
          <w:bCs/>
        </w:rPr>
        <w:t>(</w:t>
      </w:r>
      <w:r w:rsidR="00C9769D" w:rsidRPr="00AD4659">
        <w:rPr>
          <w:b/>
          <w:bCs/>
        </w:rPr>
        <w:t xml:space="preserve">6% employer </w:t>
      </w:r>
      <w:r w:rsidR="00E10724" w:rsidRPr="00AD4659">
        <w:rPr>
          <w:b/>
          <w:bCs/>
        </w:rPr>
        <w:t>contribut</w:t>
      </w:r>
      <w:r w:rsidR="00441372" w:rsidRPr="00AD4659">
        <w:rPr>
          <w:b/>
          <w:bCs/>
        </w:rPr>
        <w:t>ion)</w:t>
      </w:r>
      <w:r>
        <w:rPr>
          <w:b/>
          <w:bCs/>
        </w:rPr>
        <w:t>.</w:t>
      </w:r>
    </w:p>
    <w:p w14:paraId="1AE21553" w14:textId="2B58D342" w:rsidR="0003067F" w:rsidRDefault="0003067F" w:rsidP="0003067F">
      <w:pPr>
        <w:pStyle w:val="NoSpacing"/>
        <w:ind w:left="2160" w:hanging="2160"/>
        <w:jc w:val="both"/>
        <w:rPr>
          <w:b/>
          <w:bCs/>
        </w:rPr>
      </w:pPr>
      <w:r>
        <w:rPr>
          <w:b/>
          <w:bCs/>
        </w:rPr>
        <w:t xml:space="preserve">                       All candidates will start on the first point of the salary scale.</w:t>
      </w:r>
    </w:p>
    <w:p w14:paraId="4DC12554" w14:textId="77777777" w:rsidR="00261F3C" w:rsidRPr="007651AA" w:rsidRDefault="00261F3C" w:rsidP="007651AA">
      <w:pPr>
        <w:pStyle w:val="NoSpacing"/>
        <w:ind w:left="2160" w:hanging="2160"/>
        <w:jc w:val="both"/>
        <w:rPr>
          <w:b/>
          <w:bCs/>
          <w:color w:val="FF0000"/>
        </w:rPr>
      </w:pPr>
    </w:p>
    <w:p w14:paraId="39166F11" w14:textId="05C1EF12" w:rsidR="00A81E69" w:rsidRDefault="00A81E69" w:rsidP="00CD5AFE">
      <w:pPr>
        <w:pStyle w:val="NoSpacing"/>
        <w:jc w:val="both"/>
        <w:rPr>
          <w:b/>
          <w:bCs/>
        </w:rPr>
      </w:pPr>
      <w:r w:rsidRPr="00AD4659">
        <w:rPr>
          <w:b/>
          <w:bCs/>
        </w:rPr>
        <w:t>Annual Leave:30 days' annual leave + 10 bank holidays pro rata</w:t>
      </w:r>
    </w:p>
    <w:p w14:paraId="7BFD3A0F" w14:textId="77777777" w:rsidR="00261F3C" w:rsidRPr="00AD4659" w:rsidRDefault="00261F3C" w:rsidP="00CD5AFE">
      <w:pPr>
        <w:pStyle w:val="NoSpacing"/>
        <w:jc w:val="both"/>
        <w:rPr>
          <w:b/>
          <w:bCs/>
        </w:rPr>
      </w:pPr>
    </w:p>
    <w:p w14:paraId="101A3BAC" w14:textId="77777777" w:rsidR="00261F3C" w:rsidRDefault="00D318A9" w:rsidP="007651AA">
      <w:pPr>
        <w:ind w:left="1440" w:hanging="1440"/>
        <w:jc w:val="both"/>
        <w:rPr>
          <w:b/>
          <w:bCs/>
        </w:rPr>
      </w:pPr>
      <w:r w:rsidRPr="00AD4659">
        <w:rPr>
          <w:b/>
          <w:bCs/>
        </w:rPr>
        <w:t>Fixed term:</w:t>
      </w:r>
      <w:r w:rsidRPr="00AD4659">
        <w:rPr>
          <w:b/>
          <w:bCs/>
        </w:rPr>
        <w:tab/>
      </w:r>
      <w:r w:rsidR="007651AA">
        <w:rPr>
          <w:b/>
          <w:bCs/>
        </w:rPr>
        <w:t xml:space="preserve"> </w:t>
      </w:r>
      <w:r w:rsidRPr="00AD4659">
        <w:rPr>
          <w:b/>
          <w:bCs/>
        </w:rPr>
        <w:t xml:space="preserve">This is a 12-month temporary post with the possibility of </w:t>
      </w:r>
      <w:r w:rsidR="00F362B9" w:rsidRPr="00AD4659">
        <w:rPr>
          <w:b/>
          <w:bCs/>
        </w:rPr>
        <w:t>extension,</w:t>
      </w:r>
      <w:r w:rsidR="00F362B9">
        <w:rPr>
          <w:b/>
          <w:bCs/>
        </w:rPr>
        <w:t xml:space="preserve"> </w:t>
      </w:r>
    </w:p>
    <w:p w14:paraId="48CE5ABB" w14:textId="7144469B" w:rsidR="00CD5AFE" w:rsidRPr="00AD4659" w:rsidRDefault="00261F3C" w:rsidP="007651AA">
      <w:pPr>
        <w:ind w:left="1440" w:hanging="1440"/>
        <w:jc w:val="both"/>
        <w:rPr>
          <w:b/>
          <w:bCs/>
        </w:rPr>
      </w:pPr>
      <w:r>
        <w:rPr>
          <w:b/>
          <w:bCs/>
        </w:rPr>
        <w:t xml:space="preserve">                         </w:t>
      </w:r>
      <w:r w:rsidR="00F362B9">
        <w:rPr>
          <w:b/>
          <w:bCs/>
        </w:rPr>
        <w:t>subject</w:t>
      </w:r>
      <w:r w:rsidR="00D318A9" w:rsidRPr="00AD4659">
        <w:rPr>
          <w:b/>
          <w:bCs/>
        </w:rPr>
        <w:t xml:space="preserve"> to funding</w:t>
      </w:r>
      <w:r>
        <w:rPr>
          <w:b/>
          <w:bCs/>
        </w:rPr>
        <w:t>.</w:t>
      </w:r>
    </w:p>
    <w:p w14:paraId="13B57771" w14:textId="0B2D5D0B" w:rsidR="008A0514" w:rsidRPr="00AD4659" w:rsidRDefault="008A0514" w:rsidP="00BA3C7F">
      <w:pPr>
        <w:pStyle w:val="NoSpacing"/>
        <w:jc w:val="both"/>
        <w:rPr>
          <w:color w:val="auto"/>
        </w:rPr>
      </w:pPr>
      <w:r w:rsidRPr="00AD4659">
        <w:rPr>
          <w:color w:val="auto"/>
        </w:rPr>
        <w:t xml:space="preserve">The Refugee Survival Trust (RST) vision is a welcoming, inclusive, safe Scotland for refugees and asylum seekers, where all live free of destitution and have the means and opportunities to realise their full potential. Our mission is to provide refugees and people seeking asylum with practical support when it is most needed, build connections between people and use what we learn to campaign for change.  </w:t>
      </w:r>
    </w:p>
    <w:p w14:paraId="66573594" w14:textId="3AAF4CA7" w:rsidR="00D318A9" w:rsidRPr="00AD4659" w:rsidRDefault="00D318A9" w:rsidP="00BA3C7F">
      <w:pPr>
        <w:pStyle w:val="NoSpacing"/>
        <w:jc w:val="both"/>
        <w:rPr>
          <w:color w:val="auto"/>
        </w:rPr>
      </w:pPr>
    </w:p>
    <w:p w14:paraId="478E53AB" w14:textId="7791EEF1" w:rsidR="00D318A9" w:rsidRPr="00AD4659" w:rsidRDefault="00D318A9" w:rsidP="00BA3C7F">
      <w:pPr>
        <w:pStyle w:val="NoSpacing"/>
        <w:jc w:val="both"/>
        <w:rPr>
          <w:b/>
          <w:color w:val="auto"/>
          <w:u w:val="single"/>
        </w:rPr>
      </w:pPr>
      <w:r w:rsidRPr="00AD4659">
        <w:rPr>
          <w:b/>
          <w:color w:val="auto"/>
          <w:u w:val="single"/>
        </w:rPr>
        <w:t xml:space="preserve">The RST </w:t>
      </w:r>
      <w:r w:rsidR="005C0489">
        <w:rPr>
          <w:b/>
          <w:color w:val="auto"/>
          <w:u w:val="single"/>
        </w:rPr>
        <w:t xml:space="preserve">Destitution </w:t>
      </w:r>
      <w:r w:rsidRPr="00AD4659">
        <w:rPr>
          <w:b/>
          <w:color w:val="auto"/>
          <w:u w:val="single"/>
        </w:rPr>
        <w:t>Accommodation Service</w:t>
      </w:r>
    </w:p>
    <w:p w14:paraId="721C6CFE" w14:textId="111E6F23" w:rsidR="00D318A9" w:rsidRPr="00AD4659" w:rsidRDefault="009525B9" w:rsidP="00BA3C7F">
      <w:pPr>
        <w:pStyle w:val="NoSpacing"/>
        <w:jc w:val="both"/>
        <w:rPr>
          <w:color w:val="auto"/>
        </w:rPr>
      </w:pPr>
      <w:r w:rsidRPr="00AD4659">
        <w:rPr>
          <w:color w:val="auto"/>
        </w:rPr>
        <w:t>The service work</w:t>
      </w:r>
      <w:r w:rsidR="00BA3C7F" w:rsidRPr="00AD4659">
        <w:rPr>
          <w:color w:val="auto"/>
        </w:rPr>
        <w:t>s</w:t>
      </w:r>
      <w:r w:rsidR="00D318A9" w:rsidRPr="00AD4659">
        <w:rPr>
          <w:color w:val="auto"/>
        </w:rPr>
        <w:t xml:space="preserve"> with people who are homeless and destitute </w:t>
      </w:r>
      <w:proofErr w:type="gramStart"/>
      <w:r w:rsidR="00D318A9" w:rsidRPr="00AD4659">
        <w:rPr>
          <w:color w:val="auto"/>
        </w:rPr>
        <w:t>as a result of</w:t>
      </w:r>
      <w:proofErr w:type="gramEnd"/>
      <w:r w:rsidR="00D318A9" w:rsidRPr="00AD4659">
        <w:rPr>
          <w:color w:val="auto"/>
        </w:rPr>
        <w:t xml:space="preserve"> the asylum system, in particular, people who are Appeal Rights Exhausted (ARE) and destitute.  The service provides safe, </w:t>
      </w:r>
      <w:proofErr w:type="gramStart"/>
      <w:r w:rsidR="00D318A9" w:rsidRPr="00AD4659">
        <w:rPr>
          <w:color w:val="auto"/>
        </w:rPr>
        <w:t>community based</w:t>
      </w:r>
      <w:proofErr w:type="gramEnd"/>
      <w:r w:rsidR="00D318A9" w:rsidRPr="00AD4659">
        <w:rPr>
          <w:color w:val="auto"/>
        </w:rPr>
        <w:t xml:space="preserve"> accommodation in individual and shared flats.  </w:t>
      </w:r>
    </w:p>
    <w:p w14:paraId="06CADA99" w14:textId="61F70766" w:rsidR="00C35253" w:rsidRPr="00AD4659" w:rsidRDefault="008A0514" w:rsidP="00BA3C7F">
      <w:pPr>
        <w:pStyle w:val="NoSpacing"/>
        <w:jc w:val="both"/>
        <w:rPr>
          <w:color w:val="auto"/>
        </w:rPr>
      </w:pPr>
      <w:r w:rsidRPr="00AD4659">
        <w:rPr>
          <w:color w:val="auto"/>
        </w:rPr>
        <w:t xml:space="preserve"> </w:t>
      </w:r>
    </w:p>
    <w:p w14:paraId="572AED42" w14:textId="6FC16DB2" w:rsidR="008646D5" w:rsidRPr="00AD4659" w:rsidRDefault="008646D5" w:rsidP="00BA3C7F">
      <w:pPr>
        <w:pStyle w:val="NoSpacing"/>
        <w:jc w:val="both"/>
        <w:rPr>
          <w:color w:val="auto"/>
        </w:rPr>
      </w:pPr>
      <w:r w:rsidRPr="00AD4659">
        <w:rPr>
          <w:color w:val="auto"/>
        </w:rPr>
        <w:t>To thrive in this role, you will</w:t>
      </w:r>
      <w:r w:rsidR="00B41C27" w:rsidRPr="00AD4659">
        <w:rPr>
          <w:color w:val="auto"/>
        </w:rPr>
        <w:t xml:space="preserve"> </w:t>
      </w:r>
      <w:r w:rsidRPr="00AD4659">
        <w:rPr>
          <w:color w:val="auto"/>
        </w:rPr>
        <w:t>be</w:t>
      </w:r>
      <w:r w:rsidR="005C392C" w:rsidRPr="00AD4659">
        <w:rPr>
          <w:color w:val="auto"/>
        </w:rPr>
        <w:t xml:space="preserve"> self-motivated,</w:t>
      </w:r>
      <w:r w:rsidR="00EA6F8A" w:rsidRPr="00AD4659">
        <w:rPr>
          <w:color w:val="auto"/>
        </w:rPr>
        <w:t xml:space="preserve"> organised, </w:t>
      </w:r>
      <w:r w:rsidR="008C36B4" w:rsidRPr="00AD4659">
        <w:rPr>
          <w:color w:val="auto"/>
        </w:rPr>
        <w:t>a problem solver</w:t>
      </w:r>
      <w:r w:rsidR="00202A6F" w:rsidRPr="00AD4659">
        <w:rPr>
          <w:color w:val="auto"/>
        </w:rPr>
        <w:t xml:space="preserve">, a </w:t>
      </w:r>
      <w:r w:rsidR="00F31DA1" w:rsidRPr="00AD4659">
        <w:rPr>
          <w:color w:val="auto"/>
        </w:rPr>
        <w:t>decision</w:t>
      </w:r>
      <w:r w:rsidR="00202A6F" w:rsidRPr="00AD4659">
        <w:rPr>
          <w:color w:val="auto"/>
        </w:rPr>
        <w:t xml:space="preserve"> maker</w:t>
      </w:r>
      <w:r w:rsidR="00EA6F8A" w:rsidRPr="00AD4659">
        <w:rPr>
          <w:color w:val="auto"/>
        </w:rPr>
        <w:t>,</w:t>
      </w:r>
      <w:r w:rsidRPr="00AD4659">
        <w:rPr>
          <w:color w:val="auto"/>
        </w:rPr>
        <w:t xml:space="preserve"> </w:t>
      </w:r>
      <w:r w:rsidR="008C36B4" w:rsidRPr="00AD4659">
        <w:rPr>
          <w:color w:val="auto"/>
        </w:rPr>
        <w:t>compassionate</w:t>
      </w:r>
      <w:r w:rsidRPr="00AD4659">
        <w:rPr>
          <w:color w:val="auto"/>
        </w:rPr>
        <w:t xml:space="preserve">, </w:t>
      </w:r>
      <w:r w:rsidR="00202A6F" w:rsidRPr="00AD4659">
        <w:rPr>
          <w:color w:val="auto"/>
        </w:rPr>
        <w:t>flexible,</w:t>
      </w:r>
      <w:r w:rsidR="00EA6F8A" w:rsidRPr="00AD4659">
        <w:rPr>
          <w:color w:val="auto"/>
        </w:rPr>
        <w:t xml:space="preserve"> and confident</w:t>
      </w:r>
      <w:r w:rsidRPr="00AD4659">
        <w:rPr>
          <w:color w:val="auto"/>
        </w:rPr>
        <w:t xml:space="preserve"> </w:t>
      </w:r>
      <w:r w:rsidR="008C36B4" w:rsidRPr="00AD4659">
        <w:rPr>
          <w:color w:val="auto"/>
        </w:rPr>
        <w:t>communicating with all stakeholders</w:t>
      </w:r>
      <w:r w:rsidRPr="00AD4659">
        <w:rPr>
          <w:color w:val="auto"/>
        </w:rPr>
        <w:t xml:space="preserve">. </w:t>
      </w:r>
      <w:r w:rsidR="00B41C27" w:rsidRPr="00AD4659">
        <w:rPr>
          <w:color w:val="auto"/>
        </w:rPr>
        <w:t>You will be passionate about user led</w:t>
      </w:r>
      <w:r w:rsidR="0003067F">
        <w:rPr>
          <w:color w:val="auto"/>
        </w:rPr>
        <w:t xml:space="preserve"> service</w:t>
      </w:r>
      <w:r w:rsidR="00B41C27" w:rsidRPr="00AD4659">
        <w:rPr>
          <w:color w:val="auto"/>
        </w:rPr>
        <w:t xml:space="preserve"> desig</w:t>
      </w:r>
      <w:r w:rsidR="00BA3C7F" w:rsidRPr="00AD4659">
        <w:rPr>
          <w:color w:val="auto"/>
        </w:rPr>
        <w:t>n</w:t>
      </w:r>
      <w:r w:rsidR="00B41C27" w:rsidRPr="00AD4659">
        <w:rPr>
          <w:color w:val="auto"/>
        </w:rPr>
        <w:t xml:space="preserve"> and</w:t>
      </w:r>
      <w:r w:rsidR="0003067F">
        <w:rPr>
          <w:color w:val="auto"/>
        </w:rPr>
        <w:t xml:space="preserve"> the</w:t>
      </w:r>
      <w:r w:rsidR="00B41C27" w:rsidRPr="00AD4659">
        <w:rPr>
          <w:color w:val="auto"/>
        </w:rPr>
        <w:t xml:space="preserve"> develo</w:t>
      </w:r>
      <w:r w:rsidR="00BA3C7F" w:rsidRPr="00AD4659">
        <w:rPr>
          <w:color w:val="auto"/>
        </w:rPr>
        <w:t>pment</w:t>
      </w:r>
      <w:r w:rsidR="00B41C27" w:rsidRPr="00AD4659">
        <w:rPr>
          <w:color w:val="auto"/>
        </w:rPr>
        <w:t xml:space="preserve"> of services.</w:t>
      </w:r>
    </w:p>
    <w:p w14:paraId="6FE18B26" w14:textId="02AD684B" w:rsidR="008A0514" w:rsidRPr="00AD4659" w:rsidRDefault="008A0514" w:rsidP="00BA3C7F">
      <w:pPr>
        <w:pStyle w:val="NoSpacing"/>
        <w:jc w:val="both"/>
        <w:rPr>
          <w:color w:val="auto"/>
        </w:rPr>
      </w:pPr>
    </w:p>
    <w:p w14:paraId="09EADC91" w14:textId="6732ED1F" w:rsidR="00B41C27" w:rsidRPr="00AD4659" w:rsidRDefault="009C4B68" w:rsidP="00BA3C7F">
      <w:pPr>
        <w:pStyle w:val="NoSpacing"/>
        <w:jc w:val="both"/>
        <w:rPr>
          <w:color w:val="auto"/>
        </w:rPr>
      </w:pPr>
      <w:r w:rsidRPr="00AD4659">
        <w:rPr>
          <w:b/>
          <w:bCs/>
          <w:color w:val="auto"/>
        </w:rPr>
        <w:t xml:space="preserve">Role </w:t>
      </w:r>
      <w:r w:rsidR="00C9769D" w:rsidRPr="00AD4659">
        <w:rPr>
          <w:b/>
          <w:bCs/>
          <w:color w:val="auto"/>
        </w:rPr>
        <w:t>Purpose</w:t>
      </w:r>
      <w:r w:rsidR="00C9769D" w:rsidRPr="00AD4659">
        <w:rPr>
          <w:color w:val="auto"/>
        </w:rPr>
        <w:t xml:space="preserve">: </w:t>
      </w:r>
    </w:p>
    <w:p w14:paraId="64CBE8AF" w14:textId="59F55823" w:rsidR="00B41C27" w:rsidRPr="00AD4659" w:rsidRDefault="00B41C27" w:rsidP="00BA3C7F">
      <w:pPr>
        <w:pStyle w:val="NoSpacing"/>
        <w:jc w:val="both"/>
        <w:rPr>
          <w:color w:val="auto"/>
        </w:rPr>
      </w:pPr>
      <w:r w:rsidRPr="00AD4659">
        <w:rPr>
          <w:color w:val="auto"/>
        </w:rPr>
        <w:t>To manage</w:t>
      </w:r>
      <w:r w:rsidR="00F27F0A" w:rsidRPr="00AD4659">
        <w:rPr>
          <w:color w:val="auto"/>
        </w:rPr>
        <w:t xml:space="preserve"> and develop</w:t>
      </w:r>
      <w:r w:rsidRPr="00AD4659">
        <w:rPr>
          <w:color w:val="auto"/>
        </w:rPr>
        <w:t xml:space="preserve"> a </w:t>
      </w:r>
      <w:r w:rsidR="00F27F0A" w:rsidRPr="00AD4659">
        <w:rPr>
          <w:color w:val="auto"/>
        </w:rPr>
        <w:t xml:space="preserve">safe, high </w:t>
      </w:r>
      <w:r w:rsidRPr="00AD4659">
        <w:rPr>
          <w:color w:val="auto"/>
        </w:rPr>
        <w:t>quality, efficient and compassionate accommodation service for adults who have been made homeless because of Home Office decisions on their asylum case. To develo</w:t>
      </w:r>
      <w:r w:rsidR="00F27F0A" w:rsidRPr="00AD4659">
        <w:rPr>
          <w:color w:val="auto"/>
        </w:rPr>
        <w:t xml:space="preserve">p </w:t>
      </w:r>
      <w:r w:rsidRPr="00AD4659">
        <w:rPr>
          <w:color w:val="auto"/>
        </w:rPr>
        <w:t>and grow the</w:t>
      </w:r>
      <w:r w:rsidR="0003067F">
        <w:rPr>
          <w:color w:val="auto"/>
        </w:rPr>
        <w:t xml:space="preserve"> overall</w:t>
      </w:r>
      <w:r w:rsidR="005C0489">
        <w:rPr>
          <w:color w:val="auto"/>
        </w:rPr>
        <w:t xml:space="preserve"> destitution</w:t>
      </w:r>
      <w:r w:rsidRPr="00AD4659">
        <w:rPr>
          <w:color w:val="auto"/>
        </w:rPr>
        <w:t xml:space="preserve"> service, maximising the input</w:t>
      </w:r>
      <w:r w:rsidR="00F27F0A" w:rsidRPr="00AD4659">
        <w:rPr>
          <w:color w:val="auto"/>
        </w:rPr>
        <w:t xml:space="preserve"> of</w:t>
      </w:r>
      <w:r w:rsidRPr="00AD4659">
        <w:rPr>
          <w:color w:val="auto"/>
        </w:rPr>
        <w:t xml:space="preserve"> </w:t>
      </w:r>
      <w:r w:rsidR="00E05D40" w:rsidRPr="00AD4659">
        <w:rPr>
          <w:color w:val="auto"/>
        </w:rPr>
        <w:t>clients</w:t>
      </w:r>
      <w:r w:rsidRPr="00AD4659">
        <w:rPr>
          <w:color w:val="auto"/>
        </w:rPr>
        <w:t xml:space="preserve"> and people with lived experience </w:t>
      </w:r>
      <w:r w:rsidR="00F27F0A" w:rsidRPr="00AD4659">
        <w:rPr>
          <w:color w:val="auto"/>
        </w:rPr>
        <w:t>in</w:t>
      </w:r>
      <w:r w:rsidRPr="00AD4659">
        <w:rPr>
          <w:color w:val="auto"/>
        </w:rPr>
        <w:t>to the design and delivery of service</w:t>
      </w:r>
      <w:r w:rsidR="0003067F">
        <w:rPr>
          <w:color w:val="auto"/>
        </w:rPr>
        <w:t>s; and to w</w:t>
      </w:r>
      <w:r w:rsidR="00F27F0A" w:rsidRPr="00AD4659">
        <w:rPr>
          <w:color w:val="auto"/>
        </w:rPr>
        <w:t>ork to</w:t>
      </w:r>
      <w:r w:rsidR="0003067F">
        <w:rPr>
          <w:color w:val="auto"/>
        </w:rPr>
        <w:t>wards</w:t>
      </w:r>
      <w:r w:rsidR="00F27F0A" w:rsidRPr="00AD4659">
        <w:rPr>
          <w:color w:val="auto"/>
        </w:rPr>
        <w:t xml:space="preserve"> achiev</w:t>
      </w:r>
      <w:r w:rsidR="0003067F">
        <w:rPr>
          <w:color w:val="auto"/>
        </w:rPr>
        <w:t>ing</w:t>
      </w:r>
      <w:r w:rsidR="00F27F0A" w:rsidRPr="00AD4659">
        <w:rPr>
          <w:color w:val="auto"/>
        </w:rPr>
        <w:t xml:space="preserve"> RST’s vision of preventing and alleviating asylum destitution in Scotland.</w:t>
      </w:r>
    </w:p>
    <w:p w14:paraId="511ACF07" w14:textId="77777777" w:rsidR="005238E5" w:rsidRPr="00AD4659" w:rsidRDefault="005238E5" w:rsidP="00BA3C7F">
      <w:pPr>
        <w:pStyle w:val="NoSpacing"/>
        <w:jc w:val="both"/>
        <w:rPr>
          <w:color w:val="auto"/>
          <w:u w:val="single"/>
        </w:rPr>
      </w:pPr>
    </w:p>
    <w:p w14:paraId="442A13D2" w14:textId="560EF241" w:rsidR="00D318A9" w:rsidRPr="00AD4659" w:rsidRDefault="009C4B68" w:rsidP="00BA3C7F">
      <w:pPr>
        <w:pStyle w:val="NoSpacing"/>
        <w:jc w:val="both"/>
        <w:rPr>
          <w:b/>
          <w:bCs/>
          <w:color w:val="auto"/>
        </w:rPr>
      </w:pPr>
      <w:r w:rsidRPr="00AD4659">
        <w:rPr>
          <w:b/>
          <w:bCs/>
          <w:color w:val="auto"/>
        </w:rPr>
        <w:t xml:space="preserve">Key </w:t>
      </w:r>
      <w:r w:rsidR="00C9769D" w:rsidRPr="00AD4659">
        <w:rPr>
          <w:b/>
          <w:bCs/>
          <w:color w:val="auto"/>
        </w:rPr>
        <w:t>Responsibilities</w:t>
      </w:r>
    </w:p>
    <w:p w14:paraId="16707A30" w14:textId="740C3D5B" w:rsidR="00F27F0A" w:rsidRPr="00AD4659" w:rsidRDefault="00F27F0A" w:rsidP="00BA3C7F">
      <w:pPr>
        <w:pStyle w:val="NoSpacing"/>
        <w:jc w:val="both"/>
        <w:rPr>
          <w:b/>
          <w:bCs/>
          <w:color w:val="auto"/>
        </w:rPr>
      </w:pPr>
    </w:p>
    <w:p w14:paraId="021B129D" w14:textId="3F4AC9A8" w:rsidR="00F27F0A" w:rsidRPr="00AD4659" w:rsidRDefault="00F27F0A" w:rsidP="00BA3C7F">
      <w:pPr>
        <w:pStyle w:val="NoSpacing"/>
        <w:jc w:val="both"/>
        <w:rPr>
          <w:b/>
          <w:bCs/>
          <w:color w:val="auto"/>
        </w:rPr>
      </w:pPr>
      <w:r w:rsidRPr="00AD4659">
        <w:rPr>
          <w:b/>
          <w:bCs/>
          <w:color w:val="auto"/>
        </w:rPr>
        <w:t xml:space="preserve">Service </w:t>
      </w:r>
      <w:r w:rsidR="00E05D40" w:rsidRPr="00AD4659">
        <w:rPr>
          <w:b/>
          <w:bCs/>
          <w:color w:val="auto"/>
        </w:rPr>
        <w:t>M</w:t>
      </w:r>
      <w:r w:rsidRPr="00AD4659">
        <w:rPr>
          <w:b/>
          <w:bCs/>
          <w:color w:val="auto"/>
        </w:rPr>
        <w:t xml:space="preserve">anagement </w:t>
      </w:r>
    </w:p>
    <w:p w14:paraId="63A5CFD3" w14:textId="77777777" w:rsidR="00F27F0A" w:rsidRPr="00AD4659" w:rsidRDefault="00F27F0A" w:rsidP="00BA3C7F">
      <w:pPr>
        <w:pStyle w:val="NoSpacing"/>
        <w:jc w:val="both"/>
        <w:rPr>
          <w:b/>
          <w:bCs/>
          <w:color w:val="auto"/>
        </w:rPr>
      </w:pPr>
      <w:r w:rsidRPr="00AD4659">
        <w:rPr>
          <w:b/>
          <w:bCs/>
          <w:color w:val="auto"/>
        </w:rPr>
        <w:t xml:space="preserve"> </w:t>
      </w:r>
    </w:p>
    <w:p w14:paraId="6B22B3BC" w14:textId="0486A4D9" w:rsidR="00F27F0A" w:rsidRPr="00AD4659" w:rsidRDefault="00F27F0A" w:rsidP="00BA3C7F">
      <w:pPr>
        <w:pStyle w:val="NoSpacing"/>
        <w:numPr>
          <w:ilvl w:val="0"/>
          <w:numId w:val="14"/>
        </w:numPr>
        <w:jc w:val="both"/>
        <w:rPr>
          <w:color w:val="auto"/>
        </w:rPr>
      </w:pPr>
      <w:r w:rsidRPr="00AD4659">
        <w:rPr>
          <w:color w:val="auto"/>
        </w:rPr>
        <w:t xml:space="preserve">Responsible for the </w:t>
      </w:r>
      <w:r w:rsidR="0003067F" w:rsidRPr="00AD4659">
        <w:rPr>
          <w:color w:val="auto"/>
        </w:rPr>
        <w:t>day-to-day</w:t>
      </w:r>
      <w:r w:rsidRPr="00AD4659">
        <w:rPr>
          <w:color w:val="auto"/>
        </w:rPr>
        <w:t xml:space="preserve"> management of the accommodation service, including Health &amp; Safety, maintenance, development, quality control, staff supervision and client case management and support</w:t>
      </w:r>
    </w:p>
    <w:p w14:paraId="2D561B39" w14:textId="6D2497E4" w:rsidR="00F27F0A" w:rsidRPr="00AD4659" w:rsidRDefault="00F27F0A" w:rsidP="00BA3C7F">
      <w:pPr>
        <w:pStyle w:val="NoSpacing"/>
        <w:numPr>
          <w:ilvl w:val="0"/>
          <w:numId w:val="14"/>
        </w:numPr>
        <w:jc w:val="both"/>
        <w:rPr>
          <w:color w:val="auto"/>
        </w:rPr>
      </w:pPr>
      <w:r w:rsidRPr="00AD4659">
        <w:rPr>
          <w:color w:val="auto"/>
        </w:rPr>
        <w:lastRenderedPageBreak/>
        <w:t>To develop and foster a high-performance ethos that delivers an efficient service and exceptional levels of client satisfaction</w:t>
      </w:r>
    </w:p>
    <w:p w14:paraId="5B5F3126" w14:textId="2D54A01D" w:rsidR="00F27F0A" w:rsidRPr="00AD4659" w:rsidRDefault="00F27F0A" w:rsidP="00BA3C7F">
      <w:pPr>
        <w:pStyle w:val="NoSpacing"/>
        <w:numPr>
          <w:ilvl w:val="0"/>
          <w:numId w:val="14"/>
        </w:numPr>
        <w:jc w:val="both"/>
        <w:rPr>
          <w:color w:val="auto"/>
        </w:rPr>
      </w:pPr>
      <w:r w:rsidRPr="00AD4659">
        <w:rPr>
          <w:color w:val="auto"/>
        </w:rPr>
        <w:t>To implement and maintain an effective safeguarding system for staff and clients</w:t>
      </w:r>
    </w:p>
    <w:p w14:paraId="6DED57AB" w14:textId="6485ABE5" w:rsidR="00F27F0A" w:rsidRPr="00AD4659" w:rsidRDefault="00F27F0A" w:rsidP="00BA3C7F">
      <w:pPr>
        <w:pStyle w:val="NoSpacing"/>
        <w:numPr>
          <w:ilvl w:val="0"/>
          <w:numId w:val="14"/>
        </w:numPr>
        <w:jc w:val="both"/>
        <w:rPr>
          <w:color w:val="auto"/>
        </w:rPr>
      </w:pPr>
      <w:r w:rsidRPr="00AD4659">
        <w:rPr>
          <w:color w:val="auto"/>
        </w:rPr>
        <w:t xml:space="preserve">To maintain a database of </w:t>
      </w:r>
      <w:r w:rsidR="00E05D40" w:rsidRPr="00AD4659">
        <w:rPr>
          <w:color w:val="auto"/>
        </w:rPr>
        <w:t>clients</w:t>
      </w:r>
      <w:r w:rsidRPr="00AD4659">
        <w:rPr>
          <w:color w:val="auto"/>
        </w:rPr>
        <w:t xml:space="preserve"> and implement an accurate and efficient record keeping and reporting system</w:t>
      </w:r>
    </w:p>
    <w:p w14:paraId="4549254B" w14:textId="7A27D0E4" w:rsidR="00F27F0A" w:rsidRPr="00AD4659" w:rsidRDefault="00F27F0A" w:rsidP="00BA3C7F">
      <w:pPr>
        <w:pStyle w:val="NoSpacing"/>
        <w:numPr>
          <w:ilvl w:val="0"/>
          <w:numId w:val="14"/>
        </w:numPr>
        <w:jc w:val="both"/>
        <w:rPr>
          <w:color w:val="auto"/>
        </w:rPr>
      </w:pPr>
      <w:r w:rsidRPr="00AD4659">
        <w:rPr>
          <w:color w:val="auto"/>
        </w:rPr>
        <w:t xml:space="preserve">To develop and nurture positive relationships with referral partners, property providers, legal </w:t>
      </w:r>
      <w:r w:rsidR="00E05D40" w:rsidRPr="00AD4659">
        <w:rPr>
          <w:color w:val="auto"/>
        </w:rPr>
        <w:t>representatives, and stakeholders</w:t>
      </w:r>
    </w:p>
    <w:p w14:paraId="222896EC" w14:textId="6182F60B" w:rsidR="00F27F0A" w:rsidRPr="00AD4659" w:rsidRDefault="00F27F0A" w:rsidP="00BA3C7F">
      <w:pPr>
        <w:pStyle w:val="NoSpacing"/>
        <w:numPr>
          <w:ilvl w:val="0"/>
          <w:numId w:val="14"/>
        </w:numPr>
        <w:jc w:val="both"/>
        <w:rPr>
          <w:color w:val="auto"/>
        </w:rPr>
      </w:pPr>
      <w:r w:rsidRPr="00AD4659">
        <w:rPr>
          <w:color w:val="auto"/>
        </w:rPr>
        <w:t xml:space="preserve">To </w:t>
      </w:r>
      <w:r w:rsidR="00BA3C7F" w:rsidRPr="00AD4659">
        <w:rPr>
          <w:color w:val="auto"/>
        </w:rPr>
        <w:t xml:space="preserve">contribute to sustainable funding and to </w:t>
      </w:r>
      <w:r w:rsidRPr="00AD4659">
        <w:rPr>
          <w:color w:val="auto"/>
        </w:rPr>
        <w:t>monitor spending</w:t>
      </w:r>
      <w:r w:rsidR="00BA3C7F" w:rsidRPr="00AD4659">
        <w:rPr>
          <w:color w:val="auto"/>
        </w:rPr>
        <w:t xml:space="preserve">, </w:t>
      </w:r>
      <w:r w:rsidRPr="00AD4659">
        <w:rPr>
          <w:color w:val="auto"/>
        </w:rPr>
        <w:t>ensur</w:t>
      </w:r>
      <w:r w:rsidR="00BA3C7F" w:rsidRPr="00AD4659">
        <w:rPr>
          <w:color w:val="auto"/>
        </w:rPr>
        <w:t>ing</w:t>
      </w:r>
      <w:r w:rsidRPr="00AD4659">
        <w:rPr>
          <w:color w:val="auto"/>
        </w:rPr>
        <w:t xml:space="preserve"> effective spending control</w:t>
      </w:r>
      <w:r w:rsidR="00BA3C7F" w:rsidRPr="00AD4659">
        <w:rPr>
          <w:color w:val="auto"/>
        </w:rPr>
        <w:t>s</w:t>
      </w:r>
      <w:r w:rsidRPr="00AD4659">
        <w:rPr>
          <w:color w:val="auto"/>
        </w:rPr>
        <w:t xml:space="preserve"> </w:t>
      </w:r>
      <w:r w:rsidR="00BA3C7F" w:rsidRPr="00AD4659">
        <w:rPr>
          <w:color w:val="auto"/>
        </w:rPr>
        <w:t>are in place</w:t>
      </w:r>
    </w:p>
    <w:p w14:paraId="0939D6A9" w14:textId="7BCF89BE" w:rsidR="00256CCF" w:rsidRPr="00AD4659" w:rsidRDefault="00256CCF" w:rsidP="00BA3C7F">
      <w:pPr>
        <w:pStyle w:val="NoSpacing"/>
        <w:numPr>
          <w:ilvl w:val="0"/>
          <w:numId w:val="14"/>
        </w:numPr>
        <w:jc w:val="both"/>
        <w:rPr>
          <w:color w:val="auto"/>
        </w:rPr>
      </w:pPr>
      <w:r w:rsidRPr="00AD4659">
        <w:rPr>
          <w:color w:val="auto"/>
        </w:rPr>
        <w:t>To develop and grow the destitution service, identifying</w:t>
      </w:r>
      <w:r w:rsidR="005C0489">
        <w:rPr>
          <w:color w:val="auto"/>
        </w:rPr>
        <w:t xml:space="preserve"> service gaps</w:t>
      </w:r>
      <w:r w:rsidRPr="00AD4659">
        <w:rPr>
          <w:color w:val="auto"/>
        </w:rPr>
        <w:t xml:space="preserve"> and implementing creative and sustainable solutions</w:t>
      </w:r>
    </w:p>
    <w:p w14:paraId="0A32AC10" w14:textId="77777777" w:rsidR="00F27F0A" w:rsidRPr="00AD4659" w:rsidRDefault="00F27F0A" w:rsidP="00BA3C7F">
      <w:pPr>
        <w:pStyle w:val="NoSpacing"/>
        <w:jc w:val="both"/>
        <w:rPr>
          <w:color w:val="auto"/>
        </w:rPr>
      </w:pPr>
    </w:p>
    <w:p w14:paraId="6A711C2D" w14:textId="63E44B1D" w:rsidR="00F27F0A" w:rsidRPr="005C0489" w:rsidRDefault="00E05D40" w:rsidP="00BA3C7F">
      <w:pPr>
        <w:pStyle w:val="NoSpacing"/>
        <w:jc w:val="both"/>
        <w:rPr>
          <w:b/>
          <w:bCs/>
          <w:color w:val="auto"/>
        </w:rPr>
      </w:pPr>
      <w:r w:rsidRPr="00AD4659">
        <w:rPr>
          <w:b/>
          <w:bCs/>
          <w:color w:val="auto"/>
        </w:rPr>
        <w:t>Clients</w:t>
      </w:r>
    </w:p>
    <w:p w14:paraId="1052D5B9" w14:textId="25DC90CC" w:rsidR="00F27F0A" w:rsidRPr="00AD4659" w:rsidRDefault="00F27F0A" w:rsidP="00BA3C7F">
      <w:pPr>
        <w:pStyle w:val="NoSpacing"/>
        <w:numPr>
          <w:ilvl w:val="0"/>
          <w:numId w:val="21"/>
        </w:numPr>
        <w:jc w:val="both"/>
        <w:rPr>
          <w:color w:val="auto"/>
        </w:rPr>
      </w:pPr>
      <w:r w:rsidRPr="00AD4659">
        <w:rPr>
          <w:color w:val="auto"/>
        </w:rPr>
        <w:t xml:space="preserve">To assess and triage referrals into the </w:t>
      </w:r>
      <w:r w:rsidR="005C0489">
        <w:rPr>
          <w:color w:val="auto"/>
        </w:rPr>
        <w:t>destitution</w:t>
      </w:r>
      <w:r w:rsidRPr="00AD4659">
        <w:rPr>
          <w:color w:val="auto"/>
        </w:rPr>
        <w:t xml:space="preserve"> service according to service criteria</w:t>
      </w:r>
    </w:p>
    <w:p w14:paraId="54DDD8D9" w14:textId="3CF01FFA" w:rsidR="00F27F0A" w:rsidRPr="00AD4659" w:rsidRDefault="00F27F0A" w:rsidP="00BA3C7F">
      <w:pPr>
        <w:pStyle w:val="NoSpacing"/>
        <w:numPr>
          <w:ilvl w:val="0"/>
          <w:numId w:val="21"/>
        </w:numPr>
        <w:jc w:val="both"/>
        <w:rPr>
          <w:color w:val="auto"/>
        </w:rPr>
      </w:pPr>
      <w:r w:rsidRPr="00AD4659">
        <w:rPr>
          <w:color w:val="auto"/>
        </w:rPr>
        <w:t xml:space="preserve">To </w:t>
      </w:r>
      <w:r w:rsidR="00256CCF" w:rsidRPr="00AD4659">
        <w:rPr>
          <w:color w:val="auto"/>
        </w:rPr>
        <w:t>manage</w:t>
      </w:r>
      <w:r w:rsidRPr="00AD4659">
        <w:rPr>
          <w:color w:val="auto"/>
        </w:rPr>
        <w:t xml:space="preserve"> the </w:t>
      </w:r>
      <w:r w:rsidR="005C0489">
        <w:rPr>
          <w:color w:val="auto"/>
        </w:rPr>
        <w:t>destitution</w:t>
      </w:r>
      <w:r w:rsidRPr="00AD4659">
        <w:rPr>
          <w:color w:val="auto"/>
        </w:rPr>
        <w:t xml:space="preserve"> service waiting list</w:t>
      </w:r>
    </w:p>
    <w:p w14:paraId="5DD4D0FA" w14:textId="1AA8A324" w:rsidR="00F27F0A" w:rsidRPr="00AD4659" w:rsidRDefault="00F27F0A" w:rsidP="00BA3C7F">
      <w:pPr>
        <w:pStyle w:val="NoSpacing"/>
        <w:numPr>
          <w:ilvl w:val="0"/>
          <w:numId w:val="21"/>
        </w:numPr>
        <w:jc w:val="both"/>
        <w:rPr>
          <w:color w:val="auto"/>
        </w:rPr>
      </w:pPr>
      <w:r w:rsidRPr="00AD4659">
        <w:rPr>
          <w:color w:val="auto"/>
        </w:rPr>
        <w:t>To ensure that</w:t>
      </w:r>
      <w:r w:rsidR="00E05D40" w:rsidRPr="00AD4659">
        <w:rPr>
          <w:color w:val="auto"/>
        </w:rPr>
        <w:t xml:space="preserve"> appropriate</w:t>
      </w:r>
      <w:r w:rsidRPr="00AD4659">
        <w:rPr>
          <w:color w:val="auto"/>
        </w:rPr>
        <w:t xml:space="preserve"> </w:t>
      </w:r>
      <w:r w:rsidR="00E05D40" w:rsidRPr="00AD4659">
        <w:rPr>
          <w:color w:val="auto"/>
        </w:rPr>
        <w:t>H</w:t>
      </w:r>
      <w:r w:rsidRPr="00AD4659">
        <w:rPr>
          <w:color w:val="auto"/>
        </w:rPr>
        <w:t xml:space="preserve">ealth </w:t>
      </w:r>
      <w:r w:rsidR="00E05D40" w:rsidRPr="00AD4659">
        <w:rPr>
          <w:color w:val="auto"/>
        </w:rPr>
        <w:t>&amp; S</w:t>
      </w:r>
      <w:r w:rsidRPr="00AD4659">
        <w:rPr>
          <w:color w:val="auto"/>
        </w:rPr>
        <w:t xml:space="preserve">afety assessments for </w:t>
      </w:r>
      <w:r w:rsidR="00E05D40" w:rsidRPr="00AD4659">
        <w:rPr>
          <w:color w:val="auto"/>
        </w:rPr>
        <w:t>clients</w:t>
      </w:r>
      <w:r w:rsidRPr="00AD4659">
        <w:rPr>
          <w:color w:val="auto"/>
        </w:rPr>
        <w:t xml:space="preserve"> are </w:t>
      </w:r>
      <w:r w:rsidR="00E05D40" w:rsidRPr="00AD4659">
        <w:rPr>
          <w:color w:val="auto"/>
        </w:rPr>
        <w:t>completed</w:t>
      </w:r>
    </w:p>
    <w:p w14:paraId="4861DFFC" w14:textId="6FC67771" w:rsidR="00F27F0A" w:rsidRPr="00AD4659" w:rsidRDefault="00F27F0A" w:rsidP="00BA3C7F">
      <w:pPr>
        <w:pStyle w:val="NoSpacing"/>
        <w:numPr>
          <w:ilvl w:val="0"/>
          <w:numId w:val="21"/>
        </w:numPr>
        <w:jc w:val="both"/>
        <w:rPr>
          <w:color w:val="auto"/>
        </w:rPr>
      </w:pPr>
      <w:r w:rsidRPr="00AD4659">
        <w:rPr>
          <w:color w:val="auto"/>
        </w:rPr>
        <w:t xml:space="preserve">To liaise with support agencies, legal </w:t>
      </w:r>
      <w:r w:rsidR="00E05D40" w:rsidRPr="00AD4659">
        <w:rPr>
          <w:color w:val="auto"/>
        </w:rPr>
        <w:t>representatives,</w:t>
      </w:r>
      <w:r w:rsidRPr="00AD4659">
        <w:rPr>
          <w:color w:val="auto"/>
        </w:rPr>
        <w:t xml:space="preserve"> and other stakeholders to ensure progress with the legal case</w:t>
      </w:r>
    </w:p>
    <w:p w14:paraId="6DDAA63A" w14:textId="6A57E9BF" w:rsidR="00F27F0A" w:rsidRPr="00AD4659" w:rsidRDefault="00F27F0A" w:rsidP="00BA3C7F">
      <w:pPr>
        <w:pStyle w:val="NoSpacing"/>
        <w:numPr>
          <w:ilvl w:val="0"/>
          <w:numId w:val="21"/>
        </w:numPr>
        <w:jc w:val="both"/>
        <w:rPr>
          <w:color w:val="auto"/>
        </w:rPr>
      </w:pPr>
      <w:r w:rsidRPr="00AD4659">
        <w:rPr>
          <w:color w:val="auto"/>
        </w:rPr>
        <w:t>To liaise with support agencies providing specialised support</w:t>
      </w:r>
    </w:p>
    <w:p w14:paraId="49AF2F9C" w14:textId="4E9A0634" w:rsidR="00256CCF" w:rsidRPr="00AD4659" w:rsidRDefault="00256CCF" w:rsidP="00BA3C7F">
      <w:pPr>
        <w:pStyle w:val="NoSpacing"/>
        <w:numPr>
          <w:ilvl w:val="0"/>
          <w:numId w:val="21"/>
        </w:numPr>
        <w:jc w:val="both"/>
        <w:rPr>
          <w:color w:val="auto"/>
        </w:rPr>
      </w:pPr>
      <w:r w:rsidRPr="00AD4659">
        <w:rPr>
          <w:color w:val="auto"/>
        </w:rPr>
        <w:t>To ensure that quarterly reviews with guests are undertaken regularly by Accommodation Worker and Law Clinic supervisor and ensure that any issues arising are dealt with promptly</w:t>
      </w:r>
    </w:p>
    <w:p w14:paraId="3136D514" w14:textId="1EAF7421" w:rsidR="00F27F0A" w:rsidRPr="00AD4659" w:rsidRDefault="00F27F0A" w:rsidP="00BA3C7F">
      <w:pPr>
        <w:pStyle w:val="NoSpacing"/>
        <w:numPr>
          <w:ilvl w:val="0"/>
          <w:numId w:val="21"/>
        </w:numPr>
        <w:jc w:val="both"/>
        <w:rPr>
          <w:color w:val="auto"/>
        </w:rPr>
      </w:pPr>
      <w:r w:rsidRPr="00AD4659">
        <w:rPr>
          <w:color w:val="auto"/>
        </w:rPr>
        <w:t>To work with partners and stakeholders to arrange move on from RST accommodation</w:t>
      </w:r>
      <w:r w:rsidR="00E05D40" w:rsidRPr="00AD4659">
        <w:rPr>
          <w:color w:val="auto"/>
        </w:rPr>
        <w:t xml:space="preserve"> and aftercare</w:t>
      </w:r>
    </w:p>
    <w:p w14:paraId="1F99256D" w14:textId="58760532" w:rsidR="00F27F0A" w:rsidRPr="00AD4659" w:rsidRDefault="00F27F0A" w:rsidP="00BA3C7F">
      <w:pPr>
        <w:pStyle w:val="NoSpacing"/>
        <w:numPr>
          <w:ilvl w:val="0"/>
          <w:numId w:val="21"/>
        </w:numPr>
        <w:jc w:val="both"/>
        <w:rPr>
          <w:color w:val="auto"/>
        </w:rPr>
      </w:pPr>
      <w:r w:rsidRPr="00AD4659">
        <w:rPr>
          <w:color w:val="auto"/>
        </w:rPr>
        <w:t xml:space="preserve">To deal with </w:t>
      </w:r>
      <w:r w:rsidR="00E05D40" w:rsidRPr="00AD4659">
        <w:rPr>
          <w:color w:val="auto"/>
        </w:rPr>
        <w:t xml:space="preserve">any </w:t>
      </w:r>
      <w:r w:rsidRPr="00AD4659">
        <w:rPr>
          <w:color w:val="auto"/>
        </w:rPr>
        <w:t>complaints about the servic</w:t>
      </w:r>
      <w:r w:rsidR="00E05D40" w:rsidRPr="00AD4659">
        <w:rPr>
          <w:color w:val="auto"/>
        </w:rPr>
        <w:t>e timeously and appropriately</w:t>
      </w:r>
    </w:p>
    <w:p w14:paraId="513D932C" w14:textId="399F8AD9" w:rsidR="00F27F0A" w:rsidRPr="00AD4659" w:rsidRDefault="00F27F0A" w:rsidP="00BA3C7F">
      <w:pPr>
        <w:pStyle w:val="NoSpacing"/>
        <w:numPr>
          <w:ilvl w:val="0"/>
          <w:numId w:val="21"/>
        </w:numPr>
        <w:jc w:val="both"/>
        <w:rPr>
          <w:color w:val="auto"/>
        </w:rPr>
      </w:pPr>
      <w:r w:rsidRPr="00AD4659">
        <w:rPr>
          <w:color w:val="auto"/>
        </w:rPr>
        <w:t xml:space="preserve">To deal with breaches of the </w:t>
      </w:r>
      <w:r w:rsidR="00E05D40" w:rsidRPr="00AD4659">
        <w:rPr>
          <w:color w:val="auto"/>
        </w:rPr>
        <w:t>client</w:t>
      </w:r>
      <w:r w:rsidRPr="00AD4659">
        <w:rPr>
          <w:color w:val="auto"/>
        </w:rPr>
        <w:t xml:space="preserve"> agreement</w:t>
      </w:r>
      <w:r w:rsidR="00E05D40" w:rsidRPr="00AD4659">
        <w:rPr>
          <w:color w:val="auto"/>
        </w:rPr>
        <w:t>,</w:t>
      </w:r>
      <w:r w:rsidRPr="00AD4659">
        <w:rPr>
          <w:color w:val="auto"/>
        </w:rPr>
        <w:t xml:space="preserve"> including issuing warning </w:t>
      </w:r>
      <w:r w:rsidR="00DC5ACA" w:rsidRPr="00AD4659">
        <w:rPr>
          <w:color w:val="auto"/>
        </w:rPr>
        <w:t>letters and</w:t>
      </w:r>
      <w:r w:rsidRPr="00AD4659">
        <w:rPr>
          <w:color w:val="auto"/>
        </w:rPr>
        <w:t xml:space="preserve"> notices</w:t>
      </w:r>
      <w:r w:rsidR="00E05D40" w:rsidRPr="00AD4659">
        <w:rPr>
          <w:color w:val="auto"/>
        </w:rPr>
        <w:t xml:space="preserve"> when necessary to maintain quality and safety</w:t>
      </w:r>
    </w:p>
    <w:p w14:paraId="4243F140" w14:textId="77777777" w:rsidR="00F27F0A" w:rsidRPr="00AD4659" w:rsidRDefault="00F27F0A" w:rsidP="00BA3C7F">
      <w:pPr>
        <w:pStyle w:val="NoSpacing"/>
        <w:numPr>
          <w:ilvl w:val="0"/>
          <w:numId w:val="21"/>
        </w:numPr>
        <w:jc w:val="both"/>
        <w:rPr>
          <w:color w:val="auto"/>
        </w:rPr>
      </w:pPr>
      <w:r w:rsidRPr="00AD4659">
        <w:rPr>
          <w:color w:val="auto"/>
        </w:rPr>
        <w:t>To keep up to date with the rights and entitlements of asylum seekers and changes in Home Office policy</w:t>
      </w:r>
    </w:p>
    <w:p w14:paraId="703F7FED" w14:textId="77777777" w:rsidR="00E05D40" w:rsidRPr="00AD4659" w:rsidRDefault="00E05D40" w:rsidP="00BA3C7F">
      <w:pPr>
        <w:pStyle w:val="NoSpacing"/>
        <w:jc w:val="both"/>
        <w:rPr>
          <w:color w:val="auto"/>
        </w:rPr>
      </w:pPr>
    </w:p>
    <w:p w14:paraId="438AFE2A" w14:textId="2A667E34" w:rsidR="00F27F0A" w:rsidRPr="00AD4659" w:rsidRDefault="00F27F0A" w:rsidP="00BA3C7F">
      <w:pPr>
        <w:pStyle w:val="NoSpacing"/>
        <w:jc w:val="both"/>
        <w:rPr>
          <w:b/>
          <w:bCs/>
          <w:color w:val="auto"/>
        </w:rPr>
      </w:pPr>
      <w:r w:rsidRPr="00AD4659">
        <w:rPr>
          <w:b/>
          <w:bCs/>
          <w:color w:val="auto"/>
        </w:rPr>
        <w:t>Property</w:t>
      </w:r>
      <w:r w:rsidR="00E05D40" w:rsidRPr="00AD4659">
        <w:rPr>
          <w:b/>
          <w:bCs/>
          <w:color w:val="auto"/>
        </w:rPr>
        <w:t>/Facilities</w:t>
      </w:r>
    </w:p>
    <w:p w14:paraId="464569E6" w14:textId="77777777" w:rsidR="00F27F0A" w:rsidRPr="00AD4659" w:rsidRDefault="00F27F0A" w:rsidP="00BA3C7F">
      <w:pPr>
        <w:pStyle w:val="NoSpacing"/>
        <w:jc w:val="both"/>
        <w:rPr>
          <w:color w:val="auto"/>
        </w:rPr>
      </w:pPr>
    </w:p>
    <w:p w14:paraId="6FFC71D2" w14:textId="15412B55" w:rsidR="00F27F0A" w:rsidRPr="00AD4659" w:rsidRDefault="00F27F0A" w:rsidP="00BA3C7F">
      <w:pPr>
        <w:pStyle w:val="NoSpacing"/>
        <w:numPr>
          <w:ilvl w:val="0"/>
          <w:numId w:val="15"/>
        </w:numPr>
        <w:jc w:val="both"/>
        <w:rPr>
          <w:color w:val="auto"/>
        </w:rPr>
      </w:pPr>
      <w:r w:rsidRPr="00AD4659">
        <w:rPr>
          <w:color w:val="auto"/>
        </w:rPr>
        <w:t xml:space="preserve">To ensure that </w:t>
      </w:r>
      <w:r w:rsidR="00256CCF" w:rsidRPr="00AD4659">
        <w:rPr>
          <w:color w:val="auto"/>
        </w:rPr>
        <w:t xml:space="preserve">properties are maintained to a high standard, that regular </w:t>
      </w:r>
      <w:r w:rsidRPr="00AD4659">
        <w:rPr>
          <w:color w:val="auto"/>
        </w:rPr>
        <w:t xml:space="preserve">property checks are carried out and that </w:t>
      </w:r>
      <w:r w:rsidR="00E05D40" w:rsidRPr="00AD4659">
        <w:rPr>
          <w:color w:val="auto"/>
        </w:rPr>
        <w:t>repairs,</w:t>
      </w:r>
      <w:r w:rsidRPr="00AD4659">
        <w:rPr>
          <w:color w:val="auto"/>
        </w:rPr>
        <w:t xml:space="preserve"> and maintenance issues are identified and resolved promptly</w:t>
      </w:r>
    </w:p>
    <w:p w14:paraId="2E09D7EC" w14:textId="43E953CC" w:rsidR="00F27F0A" w:rsidRPr="00AD4659" w:rsidRDefault="00F27F0A" w:rsidP="00BA3C7F">
      <w:pPr>
        <w:pStyle w:val="NoSpacing"/>
        <w:numPr>
          <w:ilvl w:val="0"/>
          <w:numId w:val="15"/>
        </w:numPr>
        <w:jc w:val="both"/>
        <w:rPr>
          <w:color w:val="auto"/>
        </w:rPr>
      </w:pPr>
      <w:r w:rsidRPr="00AD4659">
        <w:rPr>
          <w:color w:val="auto"/>
        </w:rPr>
        <w:t>To ensure that property running costs such as rent, council tax, fuel bills etc are paid timeously</w:t>
      </w:r>
      <w:r w:rsidR="00256CCF" w:rsidRPr="00AD4659">
        <w:rPr>
          <w:color w:val="auto"/>
        </w:rPr>
        <w:t xml:space="preserve"> and the budget is managed</w:t>
      </w:r>
    </w:p>
    <w:p w14:paraId="4AAD3713" w14:textId="70085BCC" w:rsidR="00F27F0A" w:rsidRPr="00AD4659" w:rsidRDefault="00F27F0A" w:rsidP="00BA3C7F">
      <w:pPr>
        <w:pStyle w:val="NoSpacing"/>
        <w:numPr>
          <w:ilvl w:val="0"/>
          <w:numId w:val="15"/>
        </w:numPr>
        <w:jc w:val="both"/>
        <w:rPr>
          <w:color w:val="auto"/>
        </w:rPr>
      </w:pPr>
      <w:r w:rsidRPr="00AD4659">
        <w:rPr>
          <w:color w:val="auto"/>
        </w:rPr>
        <w:t>To manage</w:t>
      </w:r>
      <w:r w:rsidR="00256CCF" w:rsidRPr="00AD4659">
        <w:rPr>
          <w:color w:val="auto"/>
        </w:rPr>
        <w:t xml:space="preserve"> and cultivate</w:t>
      </w:r>
      <w:r w:rsidRPr="00AD4659">
        <w:rPr>
          <w:color w:val="auto"/>
        </w:rPr>
        <w:t xml:space="preserve"> relationships with property and service providers: housing associations, individual property donors, utility companies etc</w:t>
      </w:r>
    </w:p>
    <w:p w14:paraId="7226B289" w14:textId="77777777" w:rsidR="00F27F0A" w:rsidRPr="00AD4659" w:rsidRDefault="00F27F0A" w:rsidP="00BA3C7F">
      <w:pPr>
        <w:pStyle w:val="NoSpacing"/>
        <w:numPr>
          <w:ilvl w:val="0"/>
          <w:numId w:val="15"/>
        </w:numPr>
        <w:jc w:val="both"/>
        <w:rPr>
          <w:color w:val="auto"/>
        </w:rPr>
      </w:pPr>
      <w:r w:rsidRPr="00AD4659">
        <w:rPr>
          <w:color w:val="auto"/>
        </w:rPr>
        <w:t>To organise and oversee maintenance contracts</w:t>
      </w:r>
    </w:p>
    <w:p w14:paraId="519C1B6B" w14:textId="1976B8EB" w:rsidR="00F27F0A" w:rsidRPr="00AD4659" w:rsidRDefault="00F27F0A" w:rsidP="00BA3C7F">
      <w:pPr>
        <w:pStyle w:val="NoSpacing"/>
        <w:numPr>
          <w:ilvl w:val="0"/>
          <w:numId w:val="15"/>
        </w:numPr>
        <w:jc w:val="both"/>
        <w:rPr>
          <w:color w:val="auto"/>
        </w:rPr>
      </w:pPr>
      <w:r w:rsidRPr="00AD4659">
        <w:rPr>
          <w:color w:val="auto"/>
        </w:rPr>
        <w:t>To ensure that all relevant regulations and legislation, such as Health</w:t>
      </w:r>
      <w:r w:rsidR="00E05D40" w:rsidRPr="00AD4659">
        <w:rPr>
          <w:color w:val="auto"/>
        </w:rPr>
        <w:t xml:space="preserve"> &amp;</w:t>
      </w:r>
      <w:r w:rsidRPr="00AD4659">
        <w:rPr>
          <w:b/>
          <w:bCs/>
          <w:color w:val="auto"/>
        </w:rPr>
        <w:t xml:space="preserve"> </w:t>
      </w:r>
      <w:r w:rsidRPr="00AD4659">
        <w:rPr>
          <w:color w:val="auto"/>
        </w:rPr>
        <w:t>Safety, are adhered to, kept up to date, and communicated to appropriate persons</w:t>
      </w:r>
    </w:p>
    <w:p w14:paraId="6CD4B634" w14:textId="0BB691A8" w:rsidR="00F27F0A" w:rsidRPr="00AD4659" w:rsidRDefault="00F27F0A" w:rsidP="00BA3C7F">
      <w:pPr>
        <w:pStyle w:val="NoSpacing"/>
        <w:numPr>
          <w:ilvl w:val="0"/>
          <w:numId w:val="15"/>
        </w:numPr>
        <w:jc w:val="both"/>
        <w:rPr>
          <w:color w:val="auto"/>
        </w:rPr>
      </w:pPr>
      <w:r w:rsidRPr="00AD4659">
        <w:rPr>
          <w:color w:val="auto"/>
        </w:rPr>
        <w:t>Manage/oversee</w:t>
      </w:r>
      <w:r w:rsidR="00E05D40" w:rsidRPr="00AD4659">
        <w:rPr>
          <w:color w:val="auto"/>
        </w:rPr>
        <w:t xml:space="preserve"> new</w:t>
      </w:r>
      <w:r w:rsidRPr="00AD4659">
        <w:rPr>
          <w:color w:val="auto"/>
        </w:rPr>
        <w:t xml:space="preserve"> property</w:t>
      </w:r>
      <w:r w:rsidR="00E05D40" w:rsidRPr="00AD4659">
        <w:rPr>
          <w:color w:val="auto"/>
        </w:rPr>
        <w:t>, end of lease and</w:t>
      </w:r>
      <w:r w:rsidRPr="00AD4659">
        <w:rPr>
          <w:color w:val="auto"/>
        </w:rPr>
        <w:t xml:space="preserve"> refurbishment projects</w:t>
      </w:r>
    </w:p>
    <w:p w14:paraId="75FE86E9" w14:textId="7C37C9B6" w:rsidR="00256CCF" w:rsidRPr="00AD4659" w:rsidRDefault="00256CCF" w:rsidP="00BA3C7F">
      <w:pPr>
        <w:pStyle w:val="NoSpacing"/>
        <w:numPr>
          <w:ilvl w:val="0"/>
          <w:numId w:val="15"/>
        </w:numPr>
        <w:jc w:val="both"/>
        <w:rPr>
          <w:color w:val="auto"/>
        </w:rPr>
      </w:pPr>
      <w:r w:rsidRPr="00AD4659">
        <w:rPr>
          <w:color w:val="auto"/>
        </w:rPr>
        <w:t>To develop and grow the property portfolio, identifying sustainable property options and models</w:t>
      </w:r>
    </w:p>
    <w:p w14:paraId="375EDD08" w14:textId="77777777" w:rsidR="00F27F0A" w:rsidRPr="00AD4659" w:rsidRDefault="00F27F0A" w:rsidP="00BA3C7F">
      <w:pPr>
        <w:pStyle w:val="NoSpacing"/>
        <w:jc w:val="both"/>
        <w:rPr>
          <w:color w:val="auto"/>
        </w:rPr>
      </w:pPr>
    </w:p>
    <w:p w14:paraId="4D52445D" w14:textId="5BB4345F" w:rsidR="00F27F0A" w:rsidRPr="00AD4659" w:rsidRDefault="00F27F0A" w:rsidP="00BA3C7F">
      <w:pPr>
        <w:pStyle w:val="NoSpacing"/>
        <w:jc w:val="both"/>
        <w:rPr>
          <w:b/>
          <w:bCs/>
          <w:color w:val="auto"/>
        </w:rPr>
      </w:pPr>
      <w:r w:rsidRPr="00AD4659">
        <w:rPr>
          <w:b/>
          <w:bCs/>
          <w:color w:val="auto"/>
        </w:rPr>
        <w:t xml:space="preserve">Networking </w:t>
      </w:r>
      <w:r w:rsidR="00DC5ACA" w:rsidRPr="00AD4659">
        <w:rPr>
          <w:b/>
          <w:bCs/>
          <w:color w:val="auto"/>
        </w:rPr>
        <w:t>&amp; Relationship Building</w:t>
      </w:r>
    </w:p>
    <w:p w14:paraId="6815700F" w14:textId="4FD40357" w:rsidR="00F27F0A" w:rsidRPr="00AD4659" w:rsidRDefault="00F27F0A" w:rsidP="00BA3C7F">
      <w:pPr>
        <w:pStyle w:val="NoSpacing"/>
        <w:numPr>
          <w:ilvl w:val="0"/>
          <w:numId w:val="22"/>
        </w:numPr>
        <w:jc w:val="both"/>
        <w:rPr>
          <w:color w:val="auto"/>
        </w:rPr>
      </w:pPr>
      <w:r w:rsidRPr="00AD4659">
        <w:rPr>
          <w:color w:val="auto"/>
        </w:rPr>
        <w:t>To network, make connections and work with other destitution/homelessness focused organisations such as NACCOM, GLADAN and TSEF</w:t>
      </w:r>
    </w:p>
    <w:p w14:paraId="1978EC35" w14:textId="2B49F8A1" w:rsidR="00F27F0A" w:rsidRPr="00AD4659" w:rsidRDefault="00F27F0A" w:rsidP="00BA3C7F">
      <w:pPr>
        <w:pStyle w:val="NoSpacing"/>
        <w:numPr>
          <w:ilvl w:val="0"/>
          <w:numId w:val="22"/>
        </w:numPr>
        <w:jc w:val="both"/>
        <w:rPr>
          <w:color w:val="auto"/>
        </w:rPr>
      </w:pPr>
      <w:r w:rsidRPr="00AD4659">
        <w:rPr>
          <w:color w:val="auto"/>
        </w:rPr>
        <w:t>To build connections with key statutory and voluntary sector services</w:t>
      </w:r>
    </w:p>
    <w:p w14:paraId="4F0A714A" w14:textId="13910C0E" w:rsidR="00F27F0A" w:rsidRPr="00AD4659" w:rsidRDefault="00F27F0A" w:rsidP="00BA3C7F">
      <w:pPr>
        <w:pStyle w:val="NoSpacing"/>
        <w:numPr>
          <w:ilvl w:val="0"/>
          <w:numId w:val="22"/>
        </w:numPr>
        <w:jc w:val="both"/>
        <w:rPr>
          <w:color w:val="auto"/>
        </w:rPr>
      </w:pPr>
      <w:r w:rsidRPr="00AD4659">
        <w:rPr>
          <w:color w:val="auto"/>
        </w:rPr>
        <w:t>To represent RST at meetings and events</w:t>
      </w:r>
    </w:p>
    <w:p w14:paraId="46AECF7A" w14:textId="6778CF2C" w:rsidR="00DC5ACA" w:rsidRPr="00AD4659" w:rsidRDefault="00F27F0A" w:rsidP="00BA3C7F">
      <w:pPr>
        <w:pStyle w:val="NoSpacing"/>
        <w:numPr>
          <w:ilvl w:val="0"/>
          <w:numId w:val="22"/>
        </w:numPr>
        <w:jc w:val="both"/>
        <w:rPr>
          <w:color w:val="auto"/>
        </w:rPr>
      </w:pPr>
      <w:r w:rsidRPr="00AD4659">
        <w:rPr>
          <w:color w:val="auto"/>
        </w:rPr>
        <w:t>To work with other agencies to develop onward referral mechanisms</w:t>
      </w:r>
    </w:p>
    <w:p w14:paraId="0A7270EB" w14:textId="5FA8E3A0" w:rsidR="00F27F0A" w:rsidRPr="00AD4659" w:rsidRDefault="00F27F0A" w:rsidP="00BA3C7F">
      <w:pPr>
        <w:pStyle w:val="NoSpacing"/>
        <w:numPr>
          <w:ilvl w:val="0"/>
          <w:numId w:val="22"/>
        </w:numPr>
        <w:jc w:val="both"/>
        <w:rPr>
          <w:color w:val="auto"/>
        </w:rPr>
      </w:pPr>
      <w:r w:rsidRPr="00AD4659">
        <w:rPr>
          <w:color w:val="auto"/>
        </w:rPr>
        <w:t xml:space="preserve">To identify gaps in provision and </w:t>
      </w:r>
      <w:r w:rsidR="00BA3C7F" w:rsidRPr="00AD4659">
        <w:rPr>
          <w:color w:val="auto"/>
        </w:rPr>
        <w:t>support</w:t>
      </w:r>
      <w:r w:rsidRPr="00AD4659">
        <w:rPr>
          <w:color w:val="auto"/>
        </w:rPr>
        <w:t xml:space="preserve"> the development of </w:t>
      </w:r>
      <w:r w:rsidR="00BA3C7F" w:rsidRPr="00AD4659">
        <w:rPr>
          <w:color w:val="auto"/>
        </w:rPr>
        <w:t>services</w:t>
      </w:r>
    </w:p>
    <w:p w14:paraId="63629873" w14:textId="1A0C3769" w:rsidR="00F27F0A" w:rsidRPr="00AD4659" w:rsidRDefault="00F27F0A" w:rsidP="00BA3C7F">
      <w:pPr>
        <w:pStyle w:val="NoSpacing"/>
        <w:numPr>
          <w:ilvl w:val="0"/>
          <w:numId w:val="22"/>
        </w:numPr>
        <w:jc w:val="both"/>
        <w:rPr>
          <w:color w:val="auto"/>
        </w:rPr>
      </w:pPr>
      <w:r w:rsidRPr="00AD4659">
        <w:rPr>
          <w:color w:val="auto"/>
        </w:rPr>
        <w:t>To develop new relationships with potential property providers</w:t>
      </w:r>
      <w:r w:rsidR="00256CCF" w:rsidRPr="00AD4659">
        <w:rPr>
          <w:color w:val="auto"/>
        </w:rPr>
        <w:t xml:space="preserve">, funders, </w:t>
      </w:r>
      <w:proofErr w:type="gramStart"/>
      <w:r w:rsidR="00256CCF" w:rsidRPr="00AD4659">
        <w:rPr>
          <w:color w:val="auto"/>
        </w:rPr>
        <w:t>supporter</w:t>
      </w:r>
      <w:r w:rsidR="00BA3C7F" w:rsidRPr="00AD4659">
        <w:rPr>
          <w:color w:val="auto"/>
        </w:rPr>
        <w:t>s</w:t>
      </w:r>
      <w:proofErr w:type="gramEnd"/>
      <w:r w:rsidR="00BA3C7F" w:rsidRPr="00AD4659">
        <w:rPr>
          <w:color w:val="auto"/>
        </w:rPr>
        <w:t xml:space="preserve"> and </w:t>
      </w:r>
      <w:r w:rsidR="00256CCF" w:rsidRPr="00AD4659">
        <w:rPr>
          <w:color w:val="auto"/>
        </w:rPr>
        <w:t>all stakeholders</w:t>
      </w:r>
    </w:p>
    <w:p w14:paraId="19B1A861" w14:textId="057E7801" w:rsidR="00256CCF" w:rsidRPr="00AD4659" w:rsidRDefault="00F27F0A" w:rsidP="00BA3C7F">
      <w:pPr>
        <w:pStyle w:val="NoSpacing"/>
        <w:numPr>
          <w:ilvl w:val="0"/>
          <w:numId w:val="22"/>
        </w:numPr>
        <w:jc w:val="both"/>
        <w:rPr>
          <w:color w:val="auto"/>
        </w:rPr>
      </w:pPr>
      <w:r w:rsidRPr="00AD4659">
        <w:rPr>
          <w:color w:val="auto"/>
        </w:rPr>
        <w:t>To maximise the input of clients in the development and delivery of the service</w:t>
      </w:r>
    </w:p>
    <w:p w14:paraId="5FCE8492" w14:textId="18D76356" w:rsidR="00256CCF" w:rsidRPr="00AD4659" w:rsidRDefault="00256CCF" w:rsidP="00BA3C7F">
      <w:pPr>
        <w:pStyle w:val="NoSpacing"/>
        <w:numPr>
          <w:ilvl w:val="0"/>
          <w:numId w:val="22"/>
        </w:numPr>
        <w:jc w:val="both"/>
        <w:rPr>
          <w:color w:val="auto"/>
        </w:rPr>
      </w:pPr>
      <w:r w:rsidRPr="00AD4659">
        <w:rPr>
          <w:color w:val="auto"/>
        </w:rPr>
        <w:lastRenderedPageBreak/>
        <w:t>To contribute to wider national forums relating to ending asylum destitution and keep up to date with developments and legislation in this area</w:t>
      </w:r>
    </w:p>
    <w:p w14:paraId="26AC19C1" w14:textId="77777777" w:rsidR="00F27F0A" w:rsidRPr="00AD4659" w:rsidRDefault="00F27F0A" w:rsidP="00BA3C7F">
      <w:pPr>
        <w:pStyle w:val="NoSpacing"/>
        <w:jc w:val="both"/>
        <w:rPr>
          <w:b/>
          <w:bCs/>
          <w:color w:val="auto"/>
        </w:rPr>
      </w:pPr>
    </w:p>
    <w:p w14:paraId="3BA71D0D" w14:textId="61B6679F" w:rsidR="00F27F0A" w:rsidRPr="00AD4659" w:rsidRDefault="00F27F0A" w:rsidP="00BA3C7F">
      <w:pPr>
        <w:pStyle w:val="NoSpacing"/>
        <w:jc w:val="both"/>
        <w:rPr>
          <w:b/>
          <w:bCs/>
          <w:color w:val="auto"/>
        </w:rPr>
      </w:pPr>
      <w:r w:rsidRPr="00AD4659">
        <w:rPr>
          <w:b/>
          <w:bCs/>
          <w:color w:val="auto"/>
        </w:rPr>
        <w:t xml:space="preserve">Staff support </w:t>
      </w:r>
    </w:p>
    <w:p w14:paraId="15124EE5" w14:textId="62D7B16A" w:rsidR="00F27F0A" w:rsidRPr="00AD4659" w:rsidRDefault="00F27F0A" w:rsidP="00BA3C7F">
      <w:pPr>
        <w:pStyle w:val="NoSpacing"/>
        <w:numPr>
          <w:ilvl w:val="0"/>
          <w:numId w:val="19"/>
        </w:numPr>
        <w:jc w:val="both"/>
        <w:rPr>
          <w:color w:val="auto"/>
        </w:rPr>
      </w:pPr>
      <w:r w:rsidRPr="00AD4659">
        <w:rPr>
          <w:color w:val="auto"/>
        </w:rPr>
        <w:t>To provide line management support to Accommodation Support Worker</w:t>
      </w:r>
      <w:r w:rsidR="00256CCF" w:rsidRPr="00AD4659">
        <w:rPr>
          <w:color w:val="auto"/>
        </w:rPr>
        <w:t>s</w:t>
      </w:r>
    </w:p>
    <w:p w14:paraId="7A69727E" w14:textId="58DF59C1" w:rsidR="00F27F0A" w:rsidRPr="00AD4659" w:rsidRDefault="00F27F0A" w:rsidP="00BA3C7F">
      <w:pPr>
        <w:pStyle w:val="NoSpacing"/>
        <w:numPr>
          <w:ilvl w:val="0"/>
          <w:numId w:val="19"/>
        </w:numPr>
        <w:jc w:val="both"/>
        <w:rPr>
          <w:color w:val="auto"/>
        </w:rPr>
      </w:pPr>
      <w:r w:rsidRPr="00AD4659">
        <w:rPr>
          <w:color w:val="auto"/>
        </w:rPr>
        <w:t>To organise and oversee s</w:t>
      </w:r>
      <w:r w:rsidR="00BA3C7F" w:rsidRPr="00AD4659">
        <w:rPr>
          <w:color w:val="auto"/>
        </w:rPr>
        <w:t>taff out of hours and lone working</w:t>
      </w:r>
    </w:p>
    <w:p w14:paraId="3A5A3AAB" w14:textId="5EE946C1" w:rsidR="00F27F0A" w:rsidRPr="00AD4659" w:rsidRDefault="00F27F0A" w:rsidP="00BA3C7F">
      <w:pPr>
        <w:pStyle w:val="NoSpacing"/>
        <w:numPr>
          <w:ilvl w:val="0"/>
          <w:numId w:val="19"/>
        </w:numPr>
        <w:jc w:val="both"/>
        <w:rPr>
          <w:color w:val="auto"/>
        </w:rPr>
      </w:pPr>
      <w:r w:rsidRPr="00AD4659">
        <w:rPr>
          <w:color w:val="auto"/>
        </w:rPr>
        <w:t>To</w:t>
      </w:r>
      <w:r w:rsidR="00DC5ACA" w:rsidRPr="00AD4659">
        <w:rPr>
          <w:color w:val="auto"/>
        </w:rPr>
        <w:t xml:space="preserve"> ensure staff are appropriately</w:t>
      </w:r>
      <w:r w:rsidRPr="00AD4659">
        <w:rPr>
          <w:color w:val="auto"/>
        </w:rPr>
        <w:t xml:space="preserve"> train</w:t>
      </w:r>
      <w:r w:rsidR="00DC5ACA" w:rsidRPr="00AD4659">
        <w:rPr>
          <w:color w:val="auto"/>
        </w:rPr>
        <w:t>ed and developed</w:t>
      </w:r>
      <w:r w:rsidRPr="00AD4659">
        <w:rPr>
          <w:color w:val="auto"/>
        </w:rPr>
        <w:t xml:space="preserve"> </w:t>
      </w:r>
    </w:p>
    <w:p w14:paraId="3289855E" w14:textId="728E098A" w:rsidR="00F27F0A" w:rsidRPr="00AD4659" w:rsidRDefault="00F27F0A" w:rsidP="00BA3C7F">
      <w:pPr>
        <w:pStyle w:val="NoSpacing"/>
        <w:numPr>
          <w:ilvl w:val="0"/>
          <w:numId w:val="19"/>
        </w:numPr>
        <w:jc w:val="both"/>
        <w:rPr>
          <w:color w:val="auto"/>
        </w:rPr>
      </w:pPr>
      <w:r w:rsidRPr="00AD4659">
        <w:rPr>
          <w:color w:val="auto"/>
        </w:rPr>
        <w:t xml:space="preserve">To </w:t>
      </w:r>
      <w:r w:rsidR="00BA3C7F" w:rsidRPr="00AD4659">
        <w:rPr>
          <w:color w:val="auto"/>
        </w:rPr>
        <w:t xml:space="preserve">comply with all RST </w:t>
      </w:r>
      <w:r w:rsidRPr="00AD4659">
        <w:rPr>
          <w:color w:val="auto"/>
        </w:rPr>
        <w:t>policy and procedures</w:t>
      </w:r>
      <w:r w:rsidR="00BA3C7F" w:rsidRPr="00AD4659">
        <w:rPr>
          <w:color w:val="auto"/>
        </w:rPr>
        <w:t xml:space="preserve"> and support staff to do so</w:t>
      </w:r>
    </w:p>
    <w:p w14:paraId="60CE396B" w14:textId="4E10F2F6" w:rsidR="00F27F0A" w:rsidRPr="00AD4659" w:rsidRDefault="00F27F0A" w:rsidP="00BA3C7F">
      <w:pPr>
        <w:pStyle w:val="NoSpacing"/>
        <w:numPr>
          <w:ilvl w:val="0"/>
          <w:numId w:val="19"/>
        </w:numPr>
        <w:jc w:val="both"/>
        <w:rPr>
          <w:color w:val="auto"/>
        </w:rPr>
      </w:pPr>
      <w:r w:rsidRPr="00AD4659">
        <w:rPr>
          <w:color w:val="auto"/>
        </w:rPr>
        <w:t xml:space="preserve">To process </w:t>
      </w:r>
      <w:r w:rsidR="00256CCF" w:rsidRPr="00AD4659">
        <w:rPr>
          <w:color w:val="auto"/>
        </w:rPr>
        <w:t xml:space="preserve">staff </w:t>
      </w:r>
      <w:r w:rsidRPr="00AD4659">
        <w:rPr>
          <w:color w:val="auto"/>
        </w:rPr>
        <w:t>travel</w:t>
      </w:r>
      <w:r w:rsidR="00256CCF" w:rsidRPr="00AD4659">
        <w:rPr>
          <w:color w:val="auto"/>
        </w:rPr>
        <w:t>, annual leave</w:t>
      </w:r>
      <w:r w:rsidRPr="00AD4659">
        <w:rPr>
          <w:color w:val="auto"/>
        </w:rPr>
        <w:t xml:space="preserve"> and expenses claims</w:t>
      </w:r>
    </w:p>
    <w:p w14:paraId="7B459CB5" w14:textId="5BB827A8" w:rsidR="00BA3C7F" w:rsidRPr="00AD4659" w:rsidRDefault="00BA3C7F" w:rsidP="00BA3C7F">
      <w:pPr>
        <w:pStyle w:val="NoSpacing"/>
        <w:numPr>
          <w:ilvl w:val="0"/>
          <w:numId w:val="19"/>
        </w:numPr>
        <w:jc w:val="both"/>
        <w:rPr>
          <w:color w:val="auto"/>
        </w:rPr>
      </w:pPr>
      <w:r w:rsidRPr="00AD4659">
        <w:rPr>
          <w:color w:val="auto"/>
        </w:rPr>
        <w:t>To carry out regular supervision meetings and annual appraisals</w:t>
      </w:r>
    </w:p>
    <w:p w14:paraId="19446FD7" w14:textId="2D94B193" w:rsidR="00BA3C7F" w:rsidRPr="00AD4659" w:rsidRDefault="00BA3C7F" w:rsidP="00BA3C7F">
      <w:pPr>
        <w:pStyle w:val="NoSpacing"/>
        <w:numPr>
          <w:ilvl w:val="0"/>
          <w:numId w:val="19"/>
        </w:numPr>
        <w:jc w:val="both"/>
        <w:rPr>
          <w:color w:val="auto"/>
        </w:rPr>
      </w:pPr>
      <w:r w:rsidRPr="00AD4659">
        <w:rPr>
          <w:color w:val="auto"/>
        </w:rPr>
        <w:t>Monitor performance and ensure targets are met</w:t>
      </w:r>
    </w:p>
    <w:p w14:paraId="627DA8A4" w14:textId="77777777" w:rsidR="00F27F0A" w:rsidRPr="00AD4659" w:rsidRDefault="00F27F0A" w:rsidP="00BA3C7F">
      <w:pPr>
        <w:pStyle w:val="NoSpacing"/>
        <w:jc w:val="both"/>
        <w:rPr>
          <w:b/>
          <w:bCs/>
          <w:color w:val="auto"/>
        </w:rPr>
      </w:pPr>
    </w:p>
    <w:p w14:paraId="09BB9591" w14:textId="54DA1651" w:rsidR="00F27F0A" w:rsidRPr="00AD4659" w:rsidRDefault="00F27F0A" w:rsidP="00BA3C7F">
      <w:pPr>
        <w:pStyle w:val="NoSpacing"/>
        <w:jc w:val="both"/>
        <w:rPr>
          <w:b/>
          <w:bCs/>
          <w:color w:val="auto"/>
        </w:rPr>
      </w:pPr>
      <w:r w:rsidRPr="00AD4659">
        <w:rPr>
          <w:b/>
          <w:bCs/>
          <w:color w:val="auto"/>
        </w:rPr>
        <w:t xml:space="preserve">Administration </w:t>
      </w:r>
      <w:r w:rsidR="001A1C79">
        <w:rPr>
          <w:b/>
          <w:bCs/>
          <w:color w:val="auto"/>
        </w:rPr>
        <w:t xml:space="preserve">&amp; </w:t>
      </w:r>
      <w:r w:rsidRPr="00AD4659">
        <w:rPr>
          <w:b/>
          <w:bCs/>
          <w:color w:val="auto"/>
        </w:rPr>
        <w:t>Finance</w:t>
      </w:r>
    </w:p>
    <w:p w14:paraId="7C65840F" w14:textId="28F772E0" w:rsidR="00F27F0A" w:rsidRPr="00AD4659" w:rsidRDefault="00F27F0A" w:rsidP="00BA3C7F">
      <w:pPr>
        <w:pStyle w:val="NoSpacing"/>
        <w:numPr>
          <w:ilvl w:val="0"/>
          <w:numId w:val="12"/>
        </w:numPr>
        <w:jc w:val="both"/>
        <w:rPr>
          <w:color w:val="auto"/>
        </w:rPr>
      </w:pPr>
      <w:r w:rsidRPr="00AD4659">
        <w:rPr>
          <w:color w:val="auto"/>
        </w:rPr>
        <w:t>To prepare an annual budget for the RST Accommodation service and ensure effective spending control within agreed budgets</w:t>
      </w:r>
    </w:p>
    <w:p w14:paraId="5D882FFB" w14:textId="77777777" w:rsidR="00F27F0A" w:rsidRPr="00AD4659" w:rsidRDefault="00F27F0A" w:rsidP="00BA3C7F">
      <w:pPr>
        <w:pStyle w:val="NoSpacing"/>
        <w:numPr>
          <w:ilvl w:val="0"/>
          <w:numId w:val="12"/>
        </w:numPr>
        <w:jc w:val="both"/>
        <w:rPr>
          <w:color w:val="auto"/>
        </w:rPr>
      </w:pPr>
      <w:r w:rsidRPr="00AD4659">
        <w:rPr>
          <w:color w:val="auto"/>
        </w:rPr>
        <w:t>To use the purchase order system to commission work and purchase necessary goods and equipment</w:t>
      </w:r>
    </w:p>
    <w:p w14:paraId="4CA585D4" w14:textId="75B8794B" w:rsidR="00F27F0A" w:rsidRPr="00AD4659" w:rsidRDefault="00F27F0A" w:rsidP="00BA3C7F">
      <w:pPr>
        <w:pStyle w:val="NoSpacing"/>
        <w:numPr>
          <w:ilvl w:val="0"/>
          <w:numId w:val="12"/>
        </w:numPr>
        <w:jc w:val="both"/>
        <w:rPr>
          <w:color w:val="auto"/>
        </w:rPr>
      </w:pPr>
      <w:r w:rsidRPr="00AD4659">
        <w:rPr>
          <w:color w:val="auto"/>
        </w:rPr>
        <w:t>To liaise with the Finance manager to discuss service expenditure</w:t>
      </w:r>
      <w:r w:rsidR="00256CCF" w:rsidRPr="00AD4659">
        <w:rPr>
          <w:color w:val="auto"/>
        </w:rPr>
        <w:t xml:space="preserve"> and produce financial reports as required</w:t>
      </w:r>
    </w:p>
    <w:p w14:paraId="33C72FB5" w14:textId="01650BF6" w:rsidR="00F27F0A" w:rsidRPr="00AD4659" w:rsidRDefault="00F27F0A" w:rsidP="00BA3C7F">
      <w:pPr>
        <w:pStyle w:val="NoSpacing"/>
        <w:numPr>
          <w:ilvl w:val="0"/>
          <w:numId w:val="12"/>
        </w:numPr>
        <w:jc w:val="both"/>
        <w:rPr>
          <w:color w:val="auto"/>
        </w:rPr>
      </w:pPr>
      <w:r w:rsidRPr="00AD4659">
        <w:rPr>
          <w:color w:val="auto"/>
        </w:rPr>
        <w:t>To keep records for the purpose of service monitoring and provide data and case studies for funding applications</w:t>
      </w:r>
    </w:p>
    <w:p w14:paraId="7B7E125C" w14:textId="1D0492A8" w:rsidR="00F27F0A" w:rsidRPr="00AD4659" w:rsidRDefault="00F27F0A" w:rsidP="00BA3C7F">
      <w:pPr>
        <w:pStyle w:val="NoSpacing"/>
        <w:numPr>
          <w:ilvl w:val="0"/>
          <w:numId w:val="12"/>
        </w:numPr>
        <w:jc w:val="both"/>
        <w:rPr>
          <w:color w:val="auto"/>
        </w:rPr>
      </w:pPr>
      <w:r w:rsidRPr="00AD4659">
        <w:rPr>
          <w:color w:val="auto"/>
        </w:rPr>
        <w:t xml:space="preserve">To produce internal reports for the RST CEO, </w:t>
      </w:r>
      <w:r w:rsidR="00256CCF" w:rsidRPr="00AD4659">
        <w:rPr>
          <w:color w:val="auto"/>
        </w:rPr>
        <w:t>Board,</w:t>
      </w:r>
      <w:r w:rsidRPr="00AD4659">
        <w:rPr>
          <w:color w:val="auto"/>
        </w:rPr>
        <w:t xml:space="preserve"> and annual review</w:t>
      </w:r>
    </w:p>
    <w:p w14:paraId="3C3CF793" w14:textId="0735CC23" w:rsidR="00DC5ACA" w:rsidRPr="00AD4659" w:rsidRDefault="00F27F0A" w:rsidP="00BA3C7F">
      <w:pPr>
        <w:pStyle w:val="NoSpacing"/>
        <w:numPr>
          <w:ilvl w:val="0"/>
          <w:numId w:val="12"/>
        </w:numPr>
        <w:jc w:val="both"/>
        <w:rPr>
          <w:color w:val="auto"/>
        </w:rPr>
      </w:pPr>
      <w:r w:rsidRPr="00AD4659">
        <w:rPr>
          <w:color w:val="auto"/>
        </w:rPr>
        <w:t>T</w:t>
      </w:r>
      <w:r w:rsidR="00256CCF" w:rsidRPr="00AD4659">
        <w:rPr>
          <w:color w:val="auto"/>
        </w:rPr>
        <w:t>o be proficient and committed to the adoption of IT and digital systems and solutions to improve quality and efficiency</w:t>
      </w:r>
    </w:p>
    <w:p w14:paraId="35E5068D" w14:textId="05B67DF4" w:rsidR="00AD4659" w:rsidRPr="00AD4659" w:rsidRDefault="00AD4659" w:rsidP="00BA3C7F">
      <w:pPr>
        <w:pStyle w:val="NoSpacing"/>
        <w:numPr>
          <w:ilvl w:val="0"/>
          <w:numId w:val="12"/>
        </w:numPr>
        <w:jc w:val="both"/>
        <w:rPr>
          <w:color w:val="auto"/>
        </w:rPr>
      </w:pPr>
      <w:r w:rsidRPr="00AD4659">
        <w:rPr>
          <w:color w:val="auto"/>
        </w:rPr>
        <w:t xml:space="preserve">An understanding of GDPR and Data protection and adherence to policies, ensuring data is secure </w:t>
      </w:r>
    </w:p>
    <w:p w14:paraId="4A439D07" w14:textId="77777777" w:rsidR="00256CCF" w:rsidRPr="00AD4659" w:rsidRDefault="00256CCF" w:rsidP="00BA3C7F">
      <w:pPr>
        <w:pStyle w:val="NoSpacing"/>
        <w:jc w:val="both"/>
        <w:rPr>
          <w:color w:val="auto"/>
        </w:rPr>
      </w:pPr>
    </w:p>
    <w:p w14:paraId="38B93A0E" w14:textId="537B0628" w:rsidR="00F27F0A" w:rsidRPr="00AD4659" w:rsidRDefault="00F27F0A" w:rsidP="00BA3C7F">
      <w:pPr>
        <w:pStyle w:val="NoSpacing"/>
        <w:jc w:val="both"/>
        <w:rPr>
          <w:b/>
          <w:bCs/>
          <w:color w:val="auto"/>
        </w:rPr>
      </w:pPr>
      <w:r w:rsidRPr="00AD4659">
        <w:rPr>
          <w:b/>
          <w:bCs/>
          <w:color w:val="auto"/>
        </w:rPr>
        <w:t>Fundraising</w:t>
      </w:r>
    </w:p>
    <w:p w14:paraId="34F4F019" w14:textId="449C7AC0" w:rsidR="00F27F0A" w:rsidRPr="00AD4659" w:rsidRDefault="00F27F0A" w:rsidP="00BA3C7F">
      <w:pPr>
        <w:pStyle w:val="NoSpacing"/>
        <w:numPr>
          <w:ilvl w:val="0"/>
          <w:numId w:val="20"/>
        </w:numPr>
        <w:jc w:val="both"/>
        <w:rPr>
          <w:color w:val="auto"/>
        </w:rPr>
      </w:pPr>
      <w:r w:rsidRPr="00AD4659">
        <w:rPr>
          <w:color w:val="auto"/>
        </w:rPr>
        <w:t>To work with the RST fundraiser to identify funding opportunities</w:t>
      </w:r>
    </w:p>
    <w:p w14:paraId="33ABADB9" w14:textId="36238E5E" w:rsidR="00F27F0A" w:rsidRPr="00AD4659" w:rsidRDefault="00F27F0A" w:rsidP="00BA3C7F">
      <w:pPr>
        <w:pStyle w:val="NoSpacing"/>
        <w:numPr>
          <w:ilvl w:val="0"/>
          <w:numId w:val="20"/>
        </w:numPr>
        <w:jc w:val="both"/>
        <w:rPr>
          <w:color w:val="auto"/>
        </w:rPr>
      </w:pPr>
      <w:r w:rsidRPr="00AD4659">
        <w:rPr>
          <w:color w:val="auto"/>
        </w:rPr>
        <w:t xml:space="preserve">To work with the RST fundraiser to develop a strong case for support for the </w:t>
      </w:r>
      <w:r w:rsidR="00256CCF" w:rsidRPr="00AD4659">
        <w:rPr>
          <w:color w:val="auto"/>
        </w:rPr>
        <w:t xml:space="preserve">sustainability of the </w:t>
      </w:r>
      <w:r w:rsidRPr="00AD4659">
        <w:rPr>
          <w:color w:val="auto"/>
        </w:rPr>
        <w:t>accommodation service</w:t>
      </w:r>
    </w:p>
    <w:p w14:paraId="5C34665A" w14:textId="4ADD68B2" w:rsidR="00F27F0A" w:rsidRPr="00AD4659" w:rsidRDefault="00F27F0A" w:rsidP="00BA3C7F">
      <w:pPr>
        <w:pStyle w:val="NoSpacing"/>
        <w:numPr>
          <w:ilvl w:val="0"/>
          <w:numId w:val="20"/>
        </w:numPr>
        <w:jc w:val="both"/>
        <w:rPr>
          <w:color w:val="auto"/>
        </w:rPr>
      </w:pPr>
      <w:r w:rsidRPr="00AD4659">
        <w:rPr>
          <w:color w:val="auto"/>
        </w:rPr>
        <w:t>To provide data, case studies and guest feedback to support funding applications for the accommodation service</w:t>
      </w:r>
    </w:p>
    <w:p w14:paraId="6EC49F55" w14:textId="77777777" w:rsidR="00F27F0A" w:rsidRPr="00AD4659" w:rsidRDefault="00F27F0A" w:rsidP="00BA3C7F">
      <w:pPr>
        <w:pStyle w:val="NoSpacing"/>
        <w:jc w:val="both"/>
        <w:rPr>
          <w:b/>
          <w:bCs/>
          <w:color w:val="auto"/>
        </w:rPr>
      </w:pPr>
    </w:p>
    <w:p w14:paraId="08218268" w14:textId="77777777" w:rsidR="00F27F0A" w:rsidRPr="00AD4659" w:rsidRDefault="00F27F0A" w:rsidP="00BA3C7F">
      <w:pPr>
        <w:pStyle w:val="NoSpacing"/>
        <w:jc w:val="both"/>
        <w:rPr>
          <w:b/>
          <w:bCs/>
          <w:color w:val="auto"/>
        </w:rPr>
      </w:pPr>
      <w:r w:rsidRPr="00AD4659">
        <w:rPr>
          <w:b/>
          <w:bCs/>
          <w:color w:val="auto"/>
        </w:rPr>
        <w:t>Supervision, Accountability and Training</w:t>
      </w:r>
    </w:p>
    <w:p w14:paraId="08949372" w14:textId="2B0663A2" w:rsidR="00F27F0A" w:rsidRPr="00AD4659" w:rsidRDefault="00F27F0A" w:rsidP="00BA3C7F">
      <w:pPr>
        <w:pStyle w:val="NoSpacing"/>
        <w:numPr>
          <w:ilvl w:val="0"/>
          <w:numId w:val="13"/>
        </w:numPr>
        <w:jc w:val="both"/>
        <w:rPr>
          <w:color w:val="auto"/>
        </w:rPr>
      </w:pPr>
      <w:r w:rsidRPr="00AD4659">
        <w:rPr>
          <w:color w:val="auto"/>
        </w:rPr>
        <w:t>To participate in regular supervision with the line manager and attend team meetings</w:t>
      </w:r>
    </w:p>
    <w:p w14:paraId="46E930B7" w14:textId="2F291811" w:rsidR="00F27F0A" w:rsidRPr="00AD4659" w:rsidRDefault="00F27F0A" w:rsidP="00BA3C7F">
      <w:pPr>
        <w:pStyle w:val="NoSpacing"/>
        <w:numPr>
          <w:ilvl w:val="0"/>
          <w:numId w:val="13"/>
        </w:numPr>
        <w:jc w:val="both"/>
        <w:rPr>
          <w:color w:val="auto"/>
        </w:rPr>
      </w:pPr>
      <w:r w:rsidRPr="00AD4659">
        <w:rPr>
          <w:color w:val="auto"/>
        </w:rPr>
        <w:t>To attend relevant training sessions, ensuring continuing professional development</w:t>
      </w:r>
    </w:p>
    <w:p w14:paraId="7AFEAE13" w14:textId="77777777" w:rsidR="00F27F0A" w:rsidRPr="00AD4659" w:rsidRDefault="00F27F0A" w:rsidP="00BA3C7F">
      <w:pPr>
        <w:pStyle w:val="NoSpacing"/>
        <w:numPr>
          <w:ilvl w:val="0"/>
          <w:numId w:val="13"/>
        </w:numPr>
        <w:jc w:val="both"/>
        <w:rPr>
          <w:color w:val="auto"/>
        </w:rPr>
      </w:pPr>
      <w:r w:rsidRPr="00AD4659">
        <w:rPr>
          <w:color w:val="auto"/>
        </w:rPr>
        <w:t>Any other reasonable duties linked to the overall aims of the project as directed by the post holder’s line manager.</w:t>
      </w:r>
    </w:p>
    <w:p w14:paraId="50F73231" w14:textId="77777777" w:rsidR="00D318A9" w:rsidRPr="00AD4659" w:rsidRDefault="00D318A9" w:rsidP="00BA3C7F">
      <w:pPr>
        <w:jc w:val="both"/>
        <w:rPr>
          <w:b/>
          <w:bCs/>
        </w:rPr>
      </w:pPr>
    </w:p>
    <w:p w14:paraId="3541BE9A" w14:textId="74C2BAA5" w:rsidR="00D318A9" w:rsidRPr="00AD4659" w:rsidRDefault="00D318A9" w:rsidP="00CD5AFE">
      <w:pPr>
        <w:jc w:val="both"/>
        <w:rPr>
          <w:b/>
          <w:bCs/>
        </w:rPr>
      </w:pPr>
      <w:r w:rsidRPr="00AD4659">
        <w:rPr>
          <w:b/>
          <w:bCs/>
        </w:rPr>
        <w:t>Person Specification</w:t>
      </w:r>
    </w:p>
    <w:tbl>
      <w:tblPr>
        <w:tblStyle w:val="TableGrid"/>
        <w:tblW w:w="0" w:type="auto"/>
        <w:tblLook w:val="04A0" w:firstRow="1" w:lastRow="0" w:firstColumn="1" w:lastColumn="0" w:noHBand="0" w:noVBand="1"/>
      </w:tblPr>
      <w:tblGrid>
        <w:gridCol w:w="4992"/>
        <w:gridCol w:w="2003"/>
        <w:gridCol w:w="2021"/>
      </w:tblGrid>
      <w:tr w:rsidR="00D318A9" w:rsidRPr="00AD4659" w14:paraId="5F7B7C00" w14:textId="77777777" w:rsidTr="00AD4659">
        <w:tc>
          <w:tcPr>
            <w:tcW w:w="4992" w:type="dxa"/>
          </w:tcPr>
          <w:p w14:paraId="3639F5CF" w14:textId="77777777" w:rsidR="00D318A9" w:rsidRPr="00AD4659" w:rsidRDefault="00D318A9" w:rsidP="00CD5AFE">
            <w:pPr>
              <w:jc w:val="both"/>
              <w:rPr>
                <w:b/>
                <w:bCs/>
              </w:rPr>
            </w:pPr>
            <w:r w:rsidRPr="00AD4659">
              <w:rPr>
                <w:b/>
                <w:bCs/>
              </w:rPr>
              <w:t>Person Specification</w:t>
            </w:r>
          </w:p>
        </w:tc>
        <w:tc>
          <w:tcPr>
            <w:tcW w:w="2003" w:type="dxa"/>
          </w:tcPr>
          <w:p w14:paraId="6897D433" w14:textId="77777777" w:rsidR="00D318A9" w:rsidRPr="00AD4659" w:rsidRDefault="00D318A9" w:rsidP="00CD5AFE">
            <w:pPr>
              <w:jc w:val="both"/>
              <w:rPr>
                <w:b/>
                <w:bCs/>
              </w:rPr>
            </w:pPr>
            <w:r w:rsidRPr="00AD4659">
              <w:rPr>
                <w:b/>
                <w:bCs/>
              </w:rPr>
              <w:t>Essential</w:t>
            </w:r>
          </w:p>
        </w:tc>
        <w:tc>
          <w:tcPr>
            <w:tcW w:w="2021" w:type="dxa"/>
          </w:tcPr>
          <w:p w14:paraId="23B485BD" w14:textId="77777777" w:rsidR="00D318A9" w:rsidRPr="00AD4659" w:rsidRDefault="00D318A9" w:rsidP="00CD5AFE">
            <w:pPr>
              <w:jc w:val="both"/>
              <w:rPr>
                <w:b/>
                <w:bCs/>
              </w:rPr>
            </w:pPr>
            <w:r w:rsidRPr="00AD4659">
              <w:rPr>
                <w:b/>
                <w:bCs/>
              </w:rPr>
              <w:t>Desirable</w:t>
            </w:r>
          </w:p>
        </w:tc>
      </w:tr>
      <w:tr w:rsidR="00D318A9" w:rsidRPr="00AD4659" w14:paraId="2F1370D2" w14:textId="77777777" w:rsidTr="00AD4659">
        <w:tc>
          <w:tcPr>
            <w:tcW w:w="4992" w:type="dxa"/>
          </w:tcPr>
          <w:p w14:paraId="1F50EBC3" w14:textId="77777777" w:rsidR="00D318A9" w:rsidRPr="00AD4659" w:rsidRDefault="00D318A9" w:rsidP="00CD5AFE">
            <w:pPr>
              <w:jc w:val="both"/>
              <w:rPr>
                <w:b/>
                <w:bCs/>
              </w:rPr>
            </w:pPr>
            <w:r w:rsidRPr="00AD4659">
              <w:rPr>
                <w:b/>
                <w:bCs/>
              </w:rPr>
              <w:t>Experience and Qualifications</w:t>
            </w:r>
          </w:p>
        </w:tc>
        <w:tc>
          <w:tcPr>
            <w:tcW w:w="2003" w:type="dxa"/>
          </w:tcPr>
          <w:p w14:paraId="7E71508F" w14:textId="77777777" w:rsidR="00D318A9" w:rsidRPr="00AD4659" w:rsidRDefault="00D318A9" w:rsidP="00CD5AFE">
            <w:pPr>
              <w:jc w:val="both"/>
              <w:rPr>
                <w:b/>
                <w:bCs/>
              </w:rPr>
            </w:pPr>
          </w:p>
        </w:tc>
        <w:tc>
          <w:tcPr>
            <w:tcW w:w="2021" w:type="dxa"/>
          </w:tcPr>
          <w:p w14:paraId="5C2C6B0B" w14:textId="77777777" w:rsidR="00D318A9" w:rsidRPr="00AD4659" w:rsidRDefault="00D318A9" w:rsidP="00CD5AFE">
            <w:pPr>
              <w:jc w:val="both"/>
              <w:rPr>
                <w:b/>
                <w:bCs/>
              </w:rPr>
            </w:pPr>
          </w:p>
        </w:tc>
      </w:tr>
      <w:tr w:rsidR="00D318A9" w:rsidRPr="00AD4659" w14:paraId="66D6BDF7" w14:textId="77777777" w:rsidTr="00AD4659">
        <w:tc>
          <w:tcPr>
            <w:tcW w:w="4992" w:type="dxa"/>
          </w:tcPr>
          <w:p w14:paraId="17DBEA61" w14:textId="0BC88AA1" w:rsidR="00D318A9" w:rsidRPr="00AD4659" w:rsidRDefault="00D318A9" w:rsidP="00CD5AFE">
            <w:pPr>
              <w:jc w:val="both"/>
            </w:pPr>
            <w:r w:rsidRPr="00AD4659">
              <w:t>Experience in the delivery of accommodation</w:t>
            </w:r>
            <w:r w:rsidR="00441372" w:rsidRPr="00AD4659">
              <w:t>/facilities</w:t>
            </w:r>
            <w:r w:rsidRPr="00AD4659">
              <w:t xml:space="preserve"> or housing services</w:t>
            </w:r>
          </w:p>
        </w:tc>
        <w:tc>
          <w:tcPr>
            <w:tcW w:w="2003" w:type="dxa"/>
          </w:tcPr>
          <w:p w14:paraId="6ABB46A7" w14:textId="77777777" w:rsidR="00D318A9" w:rsidRPr="00AD4659" w:rsidRDefault="00D318A9" w:rsidP="00CD5AFE">
            <w:pPr>
              <w:jc w:val="both"/>
              <w:rPr>
                <w:b/>
                <w:bCs/>
              </w:rPr>
            </w:pPr>
            <w:r w:rsidRPr="00AD4659">
              <w:rPr>
                <w:b/>
                <w:bCs/>
              </w:rPr>
              <w:t>*</w:t>
            </w:r>
          </w:p>
        </w:tc>
        <w:tc>
          <w:tcPr>
            <w:tcW w:w="2021" w:type="dxa"/>
          </w:tcPr>
          <w:p w14:paraId="2D927672" w14:textId="77777777" w:rsidR="00D318A9" w:rsidRPr="00AD4659" w:rsidRDefault="00D318A9" w:rsidP="00CD5AFE">
            <w:pPr>
              <w:jc w:val="both"/>
              <w:rPr>
                <w:b/>
                <w:bCs/>
              </w:rPr>
            </w:pPr>
          </w:p>
        </w:tc>
      </w:tr>
      <w:tr w:rsidR="00D318A9" w:rsidRPr="00AD4659" w14:paraId="1ABB687E" w14:textId="77777777" w:rsidTr="00AD4659">
        <w:tc>
          <w:tcPr>
            <w:tcW w:w="4992" w:type="dxa"/>
          </w:tcPr>
          <w:p w14:paraId="5742A2AB" w14:textId="77777777" w:rsidR="00D318A9" w:rsidRPr="00AD4659" w:rsidRDefault="00D318A9" w:rsidP="00CD5AFE">
            <w:pPr>
              <w:jc w:val="both"/>
            </w:pPr>
            <w:r w:rsidRPr="00AD4659">
              <w:t>Experience of working with vulnerable client groups</w:t>
            </w:r>
          </w:p>
        </w:tc>
        <w:tc>
          <w:tcPr>
            <w:tcW w:w="2003" w:type="dxa"/>
          </w:tcPr>
          <w:p w14:paraId="32675037" w14:textId="77777777" w:rsidR="00D318A9" w:rsidRPr="00AD4659" w:rsidRDefault="00D318A9" w:rsidP="00CD5AFE">
            <w:pPr>
              <w:jc w:val="both"/>
              <w:rPr>
                <w:b/>
                <w:bCs/>
              </w:rPr>
            </w:pPr>
            <w:r w:rsidRPr="00AD4659">
              <w:rPr>
                <w:b/>
                <w:bCs/>
              </w:rPr>
              <w:t>*</w:t>
            </w:r>
          </w:p>
        </w:tc>
        <w:tc>
          <w:tcPr>
            <w:tcW w:w="2021" w:type="dxa"/>
          </w:tcPr>
          <w:p w14:paraId="407D1C81" w14:textId="77777777" w:rsidR="00D318A9" w:rsidRPr="00AD4659" w:rsidRDefault="00D318A9" w:rsidP="00CD5AFE">
            <w:pPr>
              <w:jc w:val="both"/>
              <w:rPr>
                <w:b/>
                <w:bCs/>
              </w:rPr>
            </w:pPr>
          </w:p>
        </w:tc>
      </w:tr>
      <w:tr w:rsidR="00BA3C7F" w:rsidRPr="00AD4659" w14:paraId="19436FF6" w14:textId="77777777" w:rsidTr="00AD4659">
        <w:tc>
          <w:tcPr>
            <w:tcW w:w="4992" w:type="dxa"/>
          </w:tcPr>
          <w:p w14:paraId="4DC113A3" w14:textId="786C7823" w:rsidR="00BA3C7F" w:rsidRPr="00AD4659" w:rsidRDefault="00BA3C7F" w:rsidP="00CD5AFE">
            <w:pPr>
              <w:jc w:val="both"/>
            </w:pPr>
            <w:r w:rsidRPr="00AD4659">
              <w:t>Experience of managing staff and services</w:t>
            </w:r>
          </w:p>
        </w:tc>
        <w:tc>
          <w:tcPr>
            <w:tcW w:w="2003" w:type="dxa"/>
          </w:tcPr>
          <w:p w14:paraId="031B2883" w14:textId="278E54C8" w:rsidR="00BA3C7F" w:rsidRPr="00AD4659" w:rsidRDefault="00BA3C7F" w:rsidP="00CD5AFE">
            <w:pPr>
              <w:jc w:val="both"/>
              <w:rPr>
                <w:b/>
                <w:bCs/>
              </w:rPr>
            </w:pPr>
            <w:r w:rsidRPr="00AD4659">
              <w:rPr>
                <w:b/>
                <w:bCs/>
              </w:rPr>
              <w:t>*</w:t>
            </w:r>
          </w:p>
        </w:tc>
        <w:tc>
          <w:tcPr>
            <w:tcW w:w="2021" w:type="dxa"/>
          </w:tcPr>
          <w:p w14:paraId="43EDEA54" w14:textId="77777777" w:rsidR="00BA3C7F" w:rsidRPr="00AD4659" w:rsidRDefault="00BA3C7F" w:rsidP="00CD5AFE">
            <w:pPr>
              <w:jc w:val="both"/>
              <w:rPr>
                <w:b/>
                <w:bCs/>
              </w:rPr>
            </w:pPr>
          </w:p>
        </w:tc>
      </w:tr>
      <w:tr w:rsidR="00AD4659" w:rsidRPr="00AD4659" w14:paraId="577BB52A" w14:textId="77777777" w:rsidTr="00AD4659">
        <w:tc>
          <w:tcPr>
            <w:tcW w:w="4992" w:type="dxa"/>
          </w:tcPr>
          <w:p w14:paraId="329AEDA6" w14:textId="5A261A62" w:rsidR="00AD4659" w:rsidRPr="00AD4659" w:rsidRDefault="00AD4659" w:rsidP="00CD5AFE">
            <w:pPr>
              <w:jc w:val="both"/>
            </w:pPr>
            <w:r w:rsidRPr="00AD4659">
              <w:lastRenderedPageBreak/>
              <w:t>Experience of GDPR and data protection legislation</w:t>
            </w:r>
          </w:p>
        </w:tc>
        <w:tc>
          <w:tcPr>
            <w:tcW w:w="2003" w:type="dxa"/>
          </w:tcPr>
          <w:p w14:paraId="7C9BC760" w14:textId="43A1106D" w:rsidR="00AD4659" w:rsidRPr="00AD4659" w:rsidRDefault="00AD4659" w:rsidP="00CD5AFE">
            <w:pPr>
              <w:jc w:val="both"/>
              <w:rPr>
                <w:b/>
                <w:bCs/>
              </w:rPr>
            </w:pPr>
            <w:r w:rsidRPr="00AD4659">
              <w:rPr>
                <w:b/>
                <w:bCs/>
              </w:rPr>
              <w:t>*</w:t>
            </w:r>
          </w:p>
        </w:tc>
        <w:tc>
          <w:tcPr>
            <w:tcW w:w="2021" w:type="dxa"/>
          </w:tcPr>
          <w:p w14:paraId="7F3CB86A" w14:textId="77777777" w:rsidR="00AD4659" w:rsidRPr="00AD4659" w:rsidRDefault="00AD4659" w:rsidP="00CD5AFE">
            <w:pPr>
              <w:jc w:val="both"/>
              <w:rPr>
                <w:b/>
                <w:bCs/>
              </w:rPr>
            </w:pPr>
          </w:p>
        </w:tc>
      </w:tr>
      <w:tr w:rsidR="00AD4659" w:rsidRPr="00AD4659" w14:paraId="5B3BFFC9" w14:textId="77777777" w:rsidTr="00AD4659">
        <w:tc>
          <w:tcPr>
            <w:tcW w:w="4992" w:type="dxa"/>
          </w:tcPr>
          <w:p w14:paraId="2F6BF526" w14:textId="7BF75B60" w:rsidR="00AD4659" w:rsidRPr="00AD4659" w:rsidRDefault="00AD4659" w:rsidP="00CD5AFE">
            <w:pPr>
              <w:jc w:val="both"/>
            </w:pPr>
            <w:r w:rsidRPr="00AD4659">
              <w:t>Experience of managing budgets and financial reporting</w:t>
            </w:r>
          </w:p>
        </w:tc>
        <w:tc>
          <w:tcPr>
            <w:tcW w:w="2003" w:type="dxa"/>
          </w:tcPr>
          <w:p w14:paraId="5BA88DC4" w14:textId="1D0AE304" w:rsidR="00AD4659" w:rsidRPr="00AD4659" w:rsidRDefault="00AD4659" w:rsidP="00CD5AFE">
            <w:pPr>
              <w:jc w:val="both"/>
              <w:rPr>
                <w:b/>
                <w:bCs/>
              </w:rPr>
            </w:pPr>
            <w:r w:rsidRPr="00AD4659">
              <w:rPr>
                <w:b/>
                <w:bCs/>
              </w:rPr>
              <w:t>*</w:t>
            </w:r>
          </w:p>
        </w:tc>
        <w:tc>
          <w:tcPr>
            <w:tcW w:w="2021" w:type="dxa"/>
          </w:tcPr>
          <w:p w14:paraId="6C5385AC" w14:textId="77777777" w:rsidR="00AD4659" w:rsidRPr="00AD4659" w:rsidRDefault="00AD4659" w:rsidP="00CD5AFE">
            <w:pPr>
              <w:jc w:val="both"/>
              <w:rPr>
                <w:b/>
                <w:bCs/>
              </w:rPr>
            </w:pPr>
          </w:p>
        </w:tc>
      </w:tr>
      <w:tr w:rsidR="00BA3C7F" w:rsidRPr="00AD4659" w14:paraId="75CD9DAC" w14:textId="77777777" w:rsidTr="00AD4659">
        <w:tc>
          <w:tcPr>
            <w:tcW w:w="4992" w:type="dxa"/>
          </w:tcPr>
          <w:p w14:paraId="3F17D30C" w14:textId="1C801D45" w:rsidR="00BA3C7F" w:rsidRPr="00AD4659" w:rsidRDefault="00BA3C7F" w:rsidP="00CD5AFE">
            <w:pPr>
              <w:jc w:val="both"/>
            </w:pPr>
            <w:r w:rsidRPr="00AD4659">
              <w:t>Experience of developing and growing services and/or starting new services</w:t>
            </w:r>
          </w:p>
        </w:tc>
        <w:tc>
          <w:tcPr>
            <w:tcW w:w="2003" w:type="dxa"/>
          </w:tcPr>
          <w:p w14:paraId="10085A64" w14:textId="6B688784" w:rsidR="00BA3C7F" w:rsidRPr="00AD4659" w:rsidRDefault="00BA3C7F" w:rsidP="00CD5AFE">
            <w:pPr>
              <w:jc w:val="both"/>
              <w:rPr>
                <w:b/>
                <w:bCs/>
              </w:rPr>
            </w:pPr>
            <w:r w:rsidRPr="00AD4659">
              <w:rPr>
                <w:b/>
                <w:bCs/>
              </w:rPr>
              <w:t>*</w:t>
            </w:r>
          </w:p>
        </w:tc>
        <w:tc>
          <w:tcPr>
            <w:tcW w:w="2021" w:type="dxa"/>
          </w:tcPr>
          <w:p w14:paraId="2B805870" w14:textId="77777777" w:rsidR="00BA3C7F" w:rsidRPr="00AD4659" w:rsidRDefault="00BA3C7F" w:rsidP="00CD5AFE">
            <w:pPr>
              <w:jc w:val="both"/>
              <w:rPr>
                <w:b/>
                <w:bCs/>
              </w:rPr>
            </w:pPr>
          </w:p>
        </w:tc>
      </w:tr>
      <w:tr w:rsidR="00D318A9" w:rsidRPr="00AD4659" w14:paraId="28E2938C" w14:textId="77777777" w:rsidTr="00AD4659">
        <w:tc>
          <w:tcPr>
            <w:tcW w:w="4992" w:type="dxa"/>
          </w:tcPr>
          <w:p w14:paraId="22A46545" w14:textId="4B50011D" w:rsidR="00D318A9" w:rsidRPr="00AD4659" w:rsidRDefault="00D318A9" w:rsidP="00CD5AFE">
            <w:pPr>
              <w:jc w:val="both"/>
            </w:pPr>
            <w:r w:rsidRPr="00AD4659">
              <w:t>Voluntary or paid work</w:t>
            </w:r>
            <w:r w:rsidR="00441372" w:rsidRPr="00AD4659">
              <w:t xml:space="preserve"> experience</w:t>
            </w:r>
            <w:r w:rsidRPr="00AD4659">
              <w:t xml:space="preserve"> with refugees or asylum seekers</w:t>
            </w:r>
          </w:p>
        </w:tc>
        <w:tc>
          <w:tcPr>
            <w:tcW w:w="2003" w:type="dxa"/>
          </w:tcPr>
          <w:p w14:paraId="17CDC416" w14:textId="77777777" w:rsidR="00D318A9" w:rsidRPr="00AD4659" w:rsidRDefault="00D318A9" w:rsidP="00CD5AFE">
            <w:pPr>
              <w:jc w:val="both"/>
              <w:rPr>
                <w:b/>
                <w:bCs/>
              </w:rPr>
            </w:pPr>
            <w:r w:rsidRPr="00AD4659">
              <w:rPr>
                <w:b/>
                <w:bCs/>
              </w:rPr>
              <w:t>*</w:t>
            </w:r>
          </w:p>
        </w:tc>
        <w:tc>
          <w:tcPr>
            <w:tcW w:w="2021" w:type="dxa"/>
          </w:tcPr>
          <w:p w14:paraId="4BE8466D" w14:textId="77777777" w:rsidR="00D318A9" w:rsidRPr="00AD4659" w:rsidRDefault="00D318A9" w:rsidP="00CD5AFE">
            <w:pPr>
              <w:jc w:val="both"/>
              <w:rPr>
                <w:b/>
                <w:bCs/>
              </w:rPr>
            </w:pPr>
          </w:p>
        </w:tc>
      </w:tr>
      <w:tr w:rsidR="00D318A9" w:rsidRPr="00AD4659" w14:paraId="18BC1AC1" w14:textId="77777777" w:rsidTr="00AD4659">
        <w:tc>
          <w:tcPr>
            <w:tcW w:w="4992" w:type="dxa"/>
          </w:tcPr>
          <w:p w14:paraId="402B761E" w14:textId="77777777" w:rsidR="00D318A9" w:rsidRPr="00AD4659" w:rsidRDefault="00D318A9" w:rsidP="00CD5AFE">
            <w:pPr>
              <w:jc w:val="both"/>
            </w:pPr>
            <w:r w:rsidRPr="00AD4659">
              <w:t>Experience of working with interpreters</w:t>
            </w:r>
          </w:p>
        </w:tc>
        <w:tc>
          <w:tcPr>
            <w:tcW w:w="2003" w:type="dxa"/>
          </w:tcPr>
          <w:p w14:paraId="5E5F33AA" w14:textId="77777777" w:rsidR="00D318A9" w:rsidRPr="00AD4659" w:rsidRDefault="00D318A9" w:rsidP="00CD5AFE">
            <w:pPr>
              <w:jc w:val="both"/>
              <w:rPr>
                <w:b/>
                <w:bCs/>
              </w:rPr>
            </w:pPr>
          </w:p>
        </w:tc>
        <w:tc>
          <w:tcPr>
            <w:tcW w:w="2021" w:type="dxa"/>
          </w:tcPr>
          <w:p w14:paraId="054DE7A3" w14:textId="77777777" w:rsidR="00D318A9" w:rsidRPr="00AD4659" w:rsidRDefault="00D318A9" w:rsidP="00CD5AFE">
            <w:pPr>
              <w:jc w:val="both"/>
              <w:rPr>
                <w:b/>
                <w:bCs/>
              </w:rPr>
            </w:pPr>
            <w:r w:rsidRPr="00AD4659">
              <w:rPr>
                <w:b/>
                <w:bCs/>
              </w:rPr>
              <w:t>*</w:t>
            </w:r>
          </w:p>
        </w:tc>
      </w:tr>
      <w:tr w:rsidR="00D318A9" w:rsidRPr="00AD4659" w14:paraId="15772A5F" w14:textId="77777777" w:rsidTr="00AD4659">
        <w:tc>
          <w:tcPr>
            <w:tcW w:w="4992" w:type="dxa"/>
          </w:tcPr>
          <w:p w14:paraId="035B1CFB" w14:textId="77777777" w:rsidR="00D318A9" w:rsidRPr="00AD4659" w:rsidRDefault="00D318A9" w:rsidP="00CD5AFE">
            <w:pPr>
              <w:jc w:val="both"/>
            </w:pPr>
            <w:r w:rsidRPr="00AD4659">
              <w:t>Lived/direct experience of the asylum process</w:t>
            </w:r>
          </w:p>
        </w:tc>
        <w:tc>
          <w:tcPr>
            <w:tcW w:w="2003" w:type="dxa"/>
          </w:tcPr>
          <w:p w14:paraId="59738BDE" w14:textId="77777777" w:rsidR="00D318A9" w:rsidRPr="00AD4659" w:rsidRDefault="00D318A9" w:rsidP="00CD5AFE">
            <w:pPr>
              <w:jc w:val="both"/>
              <w:rPr>
                <w:b/>
                <w:bCs/>
              </w:rPr>
            </w:pPr>
          </w:p>
        </w:tc>
        <w:tc>
          <w:tcPr>
            <w:tcW w:w="2021" w:type="dxa"/>
          </w:tcPr>
          <w:p w14:paraId="40C9B6D0" w14:textId="77777777" w:rsidR="00D318A9" w:rsidRPr="00AD4659" w:rsidRDefault="00D318A9" w:rsidP="00CD5AFE">
            <w:pPr>
              <w:jc w:val="both"/>
              <w:rPr>
                <w:b/>
                <w:bCs/>
              </w:rPr>
            </w:pPr>
            <w:r w:rsidRPr="00AD4659">
              <w:rPr>
                <w:b/>
                <w:bCs/>
              </w:rPr>
              <w:t>*</w:t>
            </w:r>
          </w:p>
        </w:tc>
      </w:tr>
      <w:tr w:rsidR="00D318A9" w:rsidRPr="00AD4659" w14:paraId="3ECFADA9" w14:textId="77777777" w:rsidTr="00AD4659">
        <w:tc>
          <w:tcPr>
            <w:tcW w:w="4992" w:type="dxa"/>
          </w:tcPr>
          <w:p w14:paraId="21EFDB94" w14:textId="02CEFD8B" w:rsidR="00D318A9" w:rsidRPr="00AD4659" w:rsidRDefault="00D318A9" w:rsidP="00CD5AFE">
            <w:pPr>
              <w:jc w:val="both"/>
            </w:pPr>
            <w:r w:rsidRPr="00AD4659">
              <w:t>A relevant professional qualification in the Housing or Social Care field</w:t>
            </w:r>
          </w:p>
        </w:tc>
        <w:tc>
          <w:tcPr>
            <w:tcW w:w="2003" w:type="dxa"/>
          </w:tcPr>
          <w:p w14:paraId="09C78779" w14:textId="77777777" w:rsidR="00D318A9" w:rsidRPr="00AD4659" w:rsidRDefault="00D318A9" w:rsidP="00CD5AFE">
            <w:pPr>
              <w:jc w:val="both"/>
              <w:rPr>
                <w:b/>
                <w:bCs/>
              </w:rPr>
            </w:pPr>
          </w:p>
        </w:tc>
        <w:tc>
          <w:tcPr>
            <w:tcW w:w="2021" w:type="dxa"/>
          </w:tcPr>
          <w:p w14:paraId="46A4E41B" w14:textId="77777777" w:rsidR="00D318A9" w:rsidRPr="00AD4659" w:rsidRDefault="00D318A9" w:rsidP="00CD5AFE">
            <w:pPr>
              <w:jc w:val="both"/>
              <w:rPr>
                <w:b/>
                <w:bCs/>
              </w:rPr>
            </w:pPr>
            <w:r w:rsidRPr="00AD4659">
              <w:rPr>
                <w:b/>
                <w:bCs/>
              </w:rPr>
              <w:t>*</w:t>
            </w:r>
          </w:p>
        </w:tc>
      </w:tr>
      <w:tr w:rsidR="00441372" w:rsidRPr="00AD4659" w14:paraId="2F9B914A" w14:textId="77777777" w:rsidTr="00AD4659">
        <w:tc>
          <w:tcPr>
            <w:tcW w:w="4992" w:type="dxa"/>
          </w:tcPr>
          <w:p w14:paraId="7AB44576" w14:textId="3DEC7CBE" w:rsidR="00441372" w:rsidRPr="00AD4659" w:rsidRDefault="00441372" w:rsidP="00CD5AFE">
            <w:pPr>
              <w:jc w:val="both"/>
            </w:pPr>
            <w:r w:rsidRPr="00AD4659">
              <w:t>Trauma Informed Practice Training</w:t>
            </w:r>
          </w:p>
        </w:tc>
        <w:tc>
          <w:tcPr>
            <w:tcW w:w="2003" w:type="dxa"/>
          </w:tcPr>
          <w:p w14:paraId="70D9C40A" w14:textId="747B2C11" w:rsidR="00441372" w:rsidRPr="00AD4659" w:rsidRDefault="00441372" w:rsidP="00CD5AFE">
            <w:pPr>
              <w:jc w:val="both"/>
              <w:rPr>
                <w:b/>
                <w:bCs/>
              </w:rPr>
            </w:pPr>
            <w:r w:rsidRPr="00AD4659">
              <w:rPr>
                <w:b/>
                <w:bCs/>
              </w:rPr>
              <w:t>*</w:t>
            </w:r>
          </w:p>
        </w:tc>
        <w:tc>
          <w:tcPr>
            <w:tcW w:w="2021" w:type="dxa"/>
          </w:tcPr>
          <w:p w14:paraId="6D429D5B" w14:textId="77777777" w:rsidR="00441372" w:rsidRPr="00AD4659" w:rsidRDefault="00441372" w:rsidP="00CD5AFE">
            <w:pPr>
              <w:jc w:val="both"/>
              <w:rPr>
                <w:b/>
                <w:bCs/>
              </w:rPr>
            </w:pPr>
          </w:p>
        </w:tc>
      </w:tr>
      <w:tr w:rsidR="00D318A9" w:rsidRPr="00AD4659" w14:paraId="6ED60E2E" w14:textId="77777777" w:rsidTr="00AD4659">
        <w:tc>
          <w:tcPr>
            <w:tcW w:w="4992" w:type="dxa"/>
          </w:tcPr>
          <w:p w14:paraId="4045FBAB" w14:textId="77777777" w:rsidR="00D318A9" w:rsidRPr="00AD4659" w:rsidRDefault="00D318A9" w:rsidP="00CD5AFE">
            <w:pPr>
              <w:jc w:val="both"/>
              <w:rPr>
                <w:b/>
                <w:bCs/>
              </w:rPr>
            </w:pPr>
            <w:r w:rsidRPr="00AD4659">
              <w:rPr>
                <w:b/>
                <w:bCs/>
              </w:rPr>
              <w:t xml:space="preserve">Knowledge </w:t>
            </w:r>
          </w:p>
        </w:tc>
        <w:tc>
          <w:tcPr>
            <w:tcW w:w="2003" w:type="dxa"/>
          </w:tcPr>
          <w:p w14:paraId="57D4AFB4" w14:textId="77777777" w:rsidR="00D318A9" w:rsidRPr="00AD4659" w:rsidRDefault="00D318A9" w:rsidP="00CD5AFE">
            <w:pPr>
              <w:jc w:val="both"/>
              <w:rPr>
                <w:b/>
                <w:bCs/>
              </w:rPr>
            </w:pPr>
          </w:p>
        </w:tc>
        <w:tc>
          <w:tcPr>
            <w:tcW w:w="2021" w:type="dxa"/>
          </w:tcPr>
          <w:p w14:paraId="15656B67" w14:textId="77777777" w:rsidR="00D318A9" w:rsidRPr="00AD4659" w:rsidRDefault="00D318A9" w:rsidP="00CD5AFE">
            <w:pPr>
              <w:jc w:val="both"/>
              <w:rPr>
                <w:b/>
                <w:bCs/>
              </w:rPr>
            </w:pPr>
          </w:p>
        </w:tc>
      </w:tr>
      <w:tr w:rsidR="00D318A9" w:rsidRPr="00AD4659" w14:paraId="7A85C9F3" w14:textId="77777777" w:rsidTr="00AD4659">
        <w:tc>
          <w:tcPr>
            <w:tcW w:w="4992" w:type="dxa"/>
          </w:tcPr>
          <w:p w14:paraId="24EAEAA8" w14:textId="77777777" w:rsidR="00D318A9" w:rsidRPr="00AD4659" w:rsidRDefault="00D318A9" w:rsidP="00CD5AFE">
            <w:pPr>
              <w:jc w:val="both"/>
            </w:pPr>
            <w:r w:rsidRPr="00AD4659">
              <w:t>Understanding of the asylum process and issues facing people facing homelessness and destitution.</w:t>
            </w:r>
          </w:p>
        </w:tc>
        <w:tc>
          <w:tcPr>
            <w:tcW w:w="2003" w:type="dxa"/>
          </w:tcPr>
          <w:p w14:paraId="6338F0E4" w14:textId="77777777" w:rsidR="00D318A9" w:rsidRPr="00AD4659" w:rsidRDefault="00D318A9" w:rsidP="00CD5AFE">
            <w:pPr>
              <w:jc w:val="both"/>
              <w:rPr>
                <w:b/>
                <w:bCs/>
              </w:rPr>
            </w:pPr>
            <w:r w:rsidRPr="00AD4659">
              <w:rPr>
                <w:b/>
                <w:bCs/>
              </w:rPr>
              <w:t>*</w:t>
            </w:r>
          </w:p>
        </w:tc>
        <w:tc>
          <w:tcPr>
            <w:tcW w:w="2021" w:type="dxa"/>
          </w:tcPr>
          <w:p w14:paraId="1A7E4E12" w14:textId="77777777" w:rsidR="00D318A9" w:rsidRPr="00AD4659" w:rsidRDefault="00D318A9" w:rsidP="00CD5AFE">
            <w:pPr>
              <w:jc w:val="both"/>
              <w:rPr>
                <w:b/>
                <w:bCs/>
              </w:rPr>
            </w:pPr>
          </w:p>
        </w:tc>
      </w:tr>
      <w:tr w:rsidR="00D318A9" w:rsidRPr="00AD4659" w14:paraId="2987C478" w14:textId="77777777" w:rsidTr="00AD4659">
        <w:tc>
          <w:tcPr>
            <w:tcW w:w="4992" w:type="dxa"/>
          </w:tcPr>
          <w:p w14:paraId="79A15F11" w14:textId="77777777" w:rsidR="00D318A9" w:rsidRPr="00AD4659" w:rsidRDefault="00D318A9" w:rsidP="00CD5AFE">
            <w:pPr>
              <w:jc w:val="both"/>
            </w:pPr>
            <w:r w:rsidRPr="00AD4659">
              <w:t>Knowledge of the issues that affect people who have experienced trauma relating to mental and physical health</w:t>
            </w:r>
          </w:p>
        </w:tc>
        <w:tc>
          <w:tcPr>
            <w:tcW w:w="2003" w:type="dxa"/>
          </w:tcPr>
          <w:p w14:paraId="3EC90FAE" w14:textId="77777777" w:rsidR="00D318A9" w:rsidRPr="00AD4659" w:rsidRDefault="00D318A9" w:rsidP="00CD5AFE">
            <w:pPr>
              <w:jc w:val="both"/>
              <w:rPr>
                <w:b/>
                <w:bCs/>
              </w:rPr>
            </w:pPr>
            <w:r w:rsidRPr="00AD4659">
              <w:rPr>
                <w:b/>
                <w:bCs/>
              </w:rPr>
              <w:t>*</w:t>
            </w:r>
          </w:p>
        </w:tc>
        <w:tc>
          <w:tcPr>
            <w:tcW w:w="2021" w:type="dxa"/>
          </w:tcPr>
          <w:p w14:paraId="426B4D78" w14:textId="77777777" w:rsidR="00D318A9" w:rsidRPr="00AD4659" w:rsidRDefault="00D318A9" w:rsidP="00CD5AFE">
            <w:pPr>
              <w:jc w:val="both"/>
              <w:rPr>
                <w:b/>
                <w:bCs/>
              </w:rPr>
            </w:pPr>
          </w:p>
        </w:tc>
      </w:tr>
      <w:tr w:rsidR="00D318A9" w:rsidRPr="00AD4659" w14:paraId="28129C3F" w14:textId="77777777" w:rsidTr="00AD4659">
        <w:tc>
          <w:tcPr>
            <w:tcW w:w="4992" w:type="dxa"/>
          </w:tcPr>
          <w:p w14:paraId="5888FB32" w14:textId="77777777" w:rsidR="00D318A9" w:rsidRPr="00AD4659" w:rsidRDefault="00D318A9" w:rsidP="00CD5AFE">
            <w:pPr>
              <w:jc w:val="both"/>
            </w:pPr>
            <w:r w:rsidRPr="00AD4659">
              <w:t>Knowledge and understanding of the principles of health and safety and safe working practices</w:t>
            </w:r>
          </w:p>
        </w:tc>
        <w:tc>
          <w:tcPr>
            <w:tcW w:w="2003" w:type="dxa"/>
          </w:tcPr>
          <w:p w14:paraId="1A199192" w14:textId="77777777" w:rsidR="00D318A9" w:rsidRPr="00AD4659" w:rsidRDefault="00D318A9" w:rsidP="00CD5AFE">
            <w:pPr>
              <w:jc w:val="both"/>
              <w:rPr>
                <w:b/>
                <w:bCs/>
              </w:rPr>
            </w:pPr>
            <w:r w:rsidRPr="00AD4659">
              <w:rPr>
                <w:b/>
                <w:bCs/>
              </w:rPr>
              <w:t>*</w:t>
            </w:r>
          </w:p>
        </w:tc>
        <w:tc>
          <w:tcPr>
            <w:tcW w:w="2021" w:type="dxa"/>
          </w:tcPr>
          <w:p w14:paraId="61F250CC" w14:textId="77777777" w:rsidR="00D318A9" w:rsidRPr="00AD4659" w:rsidRDefault="00D318A9" w:rsidP="00CD5AFE">
            <w:pPr>
              <w:jc w:val="both"/>
              <w:rPr>
                <w:b/>
                <w:bCs/>
              </w:rPr>
            </w:pPr>
          </w:p>
        </w:tc>
      </w:tr>
      <w:tr w:rsidR="00D318A9" w:rsidRPr="00AD4659" w14:paraId="2FF4DD1F" w14:textId="77777777" w:rsidTr="00AD4659">
        <w:tc>
          <w:tcPr>
            <w:tcW w:w="4992" w:type="dxa"/>
          </w:tcPr>
          <w:p w14:paraId="6D00D335" w14:textId="390B45E1" w:rsidR="00D318A9" w:rsidRPr="00AD4659" w:rsidRDefault="00D318A9" w:rsidP="00CD5AFE">
            <w:pPr>
              <w:jc w:val="both"/>
            </w:pPr>
            <w:r w:rsidRPr="00AD4659">
              <w:t>Knowledge of housing</w:t>
            </w:r>
            <w:r w:rsidR="00441372" w:rsidRPr="00AD4659">
              <w:t xml:space="preserve"> &amp; facilities</w:t>
            </w:r>
            <w:r w:rsidRPr="00AD4659">
              <w:t xml:space="preserve"> management</w:t>
            </w:r>
          </w:p>
        </w:tc>
        <w:tc>
          <w:tcPr>
            <w:tcW w:w="2003" w:type="dxa"/>
          </w:tcPr>
          <w:p w14:paraId="53B38C8B" w14:textId="3FDD8B12" w:rsidR="00D318A9" w:rsidRPr="00AD4659" w:rsidRDefault="0091738B" w:rsidP="00CD5AFE">
            <w:pPr>
              <w:jc w:val="both"/>
              <w:rPr>
                <w:b/>
                <w:bCs/>
              </w:rPr>
            </w:pPr>
            <w:r w:rsidRPr="00AD4659">
              <w:rPr>
                <w:b/>
                <w:bCs/>
              </w:rPr>
              <w:t>*</w:t>
            </w:r>
          </w:p>
        </w:tc>
        <w:tc>
          <w:tcPr>
            <w:tcW w:w="2021" w:type="dxa"/>
          </w:tcPr>
          <w:p w14:paraId="2A2386BD" w14:textId="7D04E54C" w:rsidR="00D318A9" w:rsidRPr="00AD4659" w:rsidRDefault="00D318A9" w:rsidP="00CD5AFE">
            <w:pPr>
              <w:jc w:val="both"/>
              <w:rPr>
                <w:b/>
                <w:bCs/>
              </w:rPr>
            </w:pPr>
          </w:p>
        </w:tc>
      </w:tr>
      <w:tr w:rsidR="00D318A9" w:rsidRPr="00AD4659" w14:paraId="7A9799D8" w14:textId="77777777" w:rsidTr="00AD4659">
        <w:tc>
          <w:tcPr>
            <w:tcW w:w="4992" w:type="dxa"/>
          </w:tcPr>
          <w:p w14:paraId="7C7B633A" w14:textId="77777777" w:rsidR="00D318A9" w:rsidRPr="00AD4659" w:rsidRDefault="00D318A9" w:rsidP="00CD5AFE">
            <w:pPr>
              <w:jc w:val="both"/>
            </w:pPr>
            <w:r w:rsidRPr="00AD4659">
              <w:t>Ability to mediate and manage relationships</w:t>
            </w:r>
          </w:p>
        </w:tc>
        <w:tc>
          <w:tcPr>
            <w:tcW w:w="2003" w:type="dxa"/>
          </w:tcPr>
          <w:p w14:paraId="249AA427" w14:textId="77777777" w:rsidR="00D318A9" w:rsidRPr="00AD4659" w:rsidRDefault="00D318A9" w:rsidP="00CD5AFE">
            <w:pPr>
              <w:jc w:val="both"/>
              <w:rPr>
                <w:b/>
                <w:bCs/>
              </w:rPr>
            </w:pPr>
            <w:r w:rsidRPr="00AD4659">
              <w:rPr>
                <w:b/>
                <w:bCs/>
              </w:rPr>
              <w:t>*</w:t>
            </w:r>
          </w:p>
        </w:tc>
        <w:tc>
          <w:tcPr>
            <w:tcW w:w="2021" w:type="dxa"/>
          </w:tcPr>
          <w:p w14:paraId="5B983E37" w14:textId="77777777" w:rsidR="00D318A9" w:rsidRPr="00AD4659" w:rsidRDefault="00D318A9" w:rsidP="00CD5AFE">
            <w:pPr>
              <w:jc w:val="both"/>
              <w:rPr>
                <w:b/>
                <w:bCs/>
              </w:rPr>
            </w:pPr>
          </w:p>
        </w:tc>
      </w:tr>
      <w:tr w:rsidR="00D318A9" w:rsidRPr="00AD4659" w14:paraId="33B5B291" w14:textId="77777777" w:rsidTr="00AD4659">
        <w:tc>
          <w:tcPr>
            <w:tcW w:w="4992" w:type="dxa"/>
          </w:tcPr>
          <w:p w14:paraId="507BBEA8" w14:textId="77777777" w:rsidR="00D318A9" w:rsidRPr="00AD4659" w:rsidRDefault="00D318A9" w:rsidP="00CD5AFE">
            <w:pPr>
              <w:jc w:val="both"/>
            </w:pPr>
            <w:r w:rsidRPr="00AD4659">
              <w:t>Problem solving skills</w:t>
            </w:r>
          </w:p>
        </w:tc>
        <w:tc>
          <w:tcPr>
            <w:tcW w:w="2003" w:type="dxa"/>
          </w:tcPr>
          <w:p w14:paraId="364E00CF" w14:textId="77777777" w:rsidR="00D318A9" w:rsidRPr="00AD4659" w:rsidRDefault="00D318A9" w:rsidP="00CD5AFE">
            <w:pPr>
              <w:jc w:val="both"/>
              <w:rPr>
                <w:b/>
                <w:bCs/>
              </w:rPr>
            </w:pPr>
            <w:r w:rsidRPr="00AD4659">
              <w:rPr>
                <w:b/>
                <w:bCs/>
              </w:rPr>
              <w:t>*</w:t>
            </w:r>
          </w:p>
        </w:tc>
        <w:tc>
          <w:tcPr>
            <w:tcW w:w="2021" w:type="dxa"/>
          </w:tcPr>
          <w:p w14:paraId="6981CD81" w14:textId="77777777" w:rsidR="00D318A9" w:rsidRPr="00AD4659" w:rsidRDefault="00D318A9" w:rsidP="00CD5AFE">
            <w:pPr>
              <w:jc w:val="both"/>
              <w:rPr>
                <w:b/>
                <w:bCs/>
              </w:rPr>
            </w:pPr>
          </w:p>
        </w:tc>
      </w:tr>
      <w:tr w:rsidR="00D318A9" w:rsidRPr="00AD4659" w14:paraId="5FB5A127" w14:textId="77777777" w:rsidTr="00AD4659">
        <w:tc>
          <w:tcPr>
            <w:tcW w:w="4992" w:type="dxa"/>
          </w:tcPr>
          <w:p w14:paraId="5C90434F" w14:textId="7023A221" w:rsidR="00D318A9" w:rsidRPr="00AD4659" w:rsidRDefault="00D318A9" w:rsidP="00CD5AFE">
            <w:pPr>
              <w:jc w:val="both"/>
            </w:pPr>
            <w:r w:rsidRPr="00AD4659">
              <w:t>Ability to</w:t>
            </w:r>
            <w:r w:rsidR="00441372" w:rsidRPr="00AD4659">
              <w:t xml:space="preserve"> work in isolation,</w:t>
            </w:r>
            <w:r w:rsidRPr="00AD4659">
              <w:t xml:space="preserve"> self-motivate, prioritise workload and take initiative</w:t>
            </w:r>
          </w:p>
        </w:tc>
        <w:tc>
          <w:tcPr>
            <w:tcW w:w="2003" w:type="dxa"/>
          </w:tcPr>
          <w:p w14:paraId="2573175A" w14:textId="77777777" w:rsidR="00D318A9" w:rsidRPr="00AD4659" w:rsidRDefault="00D318A9" w:rsidP="00CD5AFE">
            <w:pPr>
              <w:jc w:val="both"/>
              <w:rPr>
                <w:b/>
                <w:bCs/>
              </w:rPr>
            </w:pPr>
            <w:r w:rsidRPr="00AD4659">
              <w:rPr>
                <w:b/>
                <w:bCs/>
              </w:rPr>
              <w:t>*</w:t>
            </w:r>
          </w:p>
        </w:tc>
        <w:tc>
          <w:tcPr>
            <w:tcW w:w="2021" w:type="dxa"/>
          </w:tcPr>
          <w:p w14:paraId="4B538F84" w14:textId="77777777" w:rsidR="00D318A9" w:rsidRPr="00AD4659" w:rsidRDefault="00D318A9" w:rsidP="00CD5AFE">
            <w:pPr>
              <w:jc w:val="both"/>
              <w:rPr>
                <w:b/>
                <w:bCs/>
              </w:rPr>
            </w:pPr>
          </w:p>
        </w:tc>
      </w:tr>
      <w:tr w:rsidR="00D318A9" w:rsidRPr="00AD4659" w14:paraId="06C72E1D" w14:textId="77777777" w:rsidTr="00AD4659">
        <w:tc>
          <w:tcPr>
            <w:tcW w:w="4992" w:type="dxa"/>
          </w:tcPr>
          <w:p w14:paraId="734A598D" w14:textId="0F293C00" w:rsidR="00D318A9" w:rsidRPr="00AD4659" w:rsidRDefault="00D318A9" w:rsidP="00CD5AFE">
            <w:pPr>
              <w:jc w:val="both"/>
            </w:pPr>
            <w:r w:rsidRPr="00AD4659">
              <w:t>Ability to maintain accurate records</w:t>
            </w:r>
            <w:r w:rsidR="00AD4659" w:rsidRPr="00AD4659">
              <w:t xml:space="preserve"> and produce reports from that data</w:t>
            </w:r>
          </w:p>
        </w:tc>
        <w:tc>
          <w:tcPr>
            <w:tcW w:w="2003" w:type="dxa"/>
          </w:tcPr>
          <w:p w14:paraId="065A7B60" w14:textId="77777777" w:rsidR="00D318A9" w:rsidRPr="00AD4659" w:rsidRDefault="00D318A9" w:rsidP="00CD5AFE">
            <w:pPr>
              <w:jc w:val="both"/>
              <w:rPr>
                <w:b/>
                <w:bCs/>
              </w:rPr>
            </w:pPr>
            <w:r w:rsidRPr="00AD4659">
              <w:rPr>
                <w:b/>
                <w:bCs/>
              </w:rPr>
              <w:t>*</w:t>
            </w:r>
          </w:p>
        </w:tc>
        <w:tc>
          <w:tcPr>
            <w:tcW w:w="2021" w:type="dxa"/>
          </w:tcPr>
          <w:p w14:paraId="583BBCCF" w14:textId="77777777" w:rsidR="00D318A9" w:rsidRPr="00AD4659" w:rsidRDefault="00D318A9" w:rsidP="00CD5AFE">
            <w:pPr>
              <w:jc w:val="both"/>
              <w:rPr>
                <w:b/>
                <w:bCs/>
              </w:rPr>
            </w:pPr>
          </w:p>
        </w:tc>
      </w:tr>
      <w:tr w:rsidR="00D318A9" w:rsidRPr="00AD4659" w14:paraId="4A86DC6D" w14:textId="77777777" w:rsidTr="00AD4659">
        <w:tc>
          <w:tcPr>
            <w:tcW w:w="4992" w:type="dxa"/>
          </w:tcPr>
          <w:p w14:paraId="2AB8AF3F" w14:textId="031EA321" w:rsidR="00D318A9" w:rsidRPr="00AD4659" w:rsidRDefault="00AD4659" w:rsidP="00CD5AFE">
            <w:pPr>
              <w:jc w:val="both"/>
            </w:pPr>
            <w:r w:rsidRPr="00AD4659">
              <w:t>Proficient</w:t>
            </w:r>
            <w:r w:rsidR="00441372" w:rsidRPr="00AD4659">
              <w:t xml:space="preserve"> in Microsoft applications and willingness to utilise digital systems to continuously improve</w:t>
            </w:r>
          </w:p>
        </w:tc>
        <w:tc>
          <w:tcPr>
            <w:tcW w:w="2003" w:type="dxa"/>
          </w:tcPr>
          <w:p w14:paraId="0A27BB1D" w14:textId="77777777" w:rsidR="00D318A9" w:rsidRPr="00AD4659" w:rsidRDefault="00D318A9" w:rsidP="00CD5AFE">
            <w:pPr>
              <w:jc w:val="both"/>
              <w:rPr>
                <w:b/>
                <w:bCs/>
              </w:rPr>
            </w:pPr>
            <w:r w:rsidRPr="00AD4659">
              <w:rPr>
                <w:b/>
                <w:bCs/>
              </w:rPr>
              <w:t>*</w:t>
            </w:r>
          </w:p>
        </w:tc>
        <w:tc>
          <w:tcPr>
            <w:tcW w:w="2021" w:type="dxa"/>
          </w:tcPr>
          <w:p w14:paraId="3141F5FE" w14:textId="77777777" w:rsidR="00D318A9" w:rsidRPr="00AD4659" w:rsidRDefault="00D318A9" w:rsidP="00CD5AFE">
            <w:pPr>
              <w:jc w:val="both"/>
              <w:rPr>
                <w:b/>
                <w:bCs/>
              </w:rPr>
            </w:pPr>
          </w:p>
        </w:tc>
      </w:tr>
      <w:tr w:rsidR="00D318A9" w:rsidRPr="00AD4659" w14:paraId="2D57C832" w14:textId="77777777" w:rsidTr="00AD4659">
        <w:tc>
          <w:tcPr>
            <w:tcW w:w="4992" w:type="dxa"/>
          </w:tcPr>
          <w:p w14:paraId="03117D14" w14:textId="610AB726" w:rsidR="00D318A9" w:rsidRPr="00AD4659" w:rsidRDefault="00441372" w:rsidP="00CD5AFE">
            <w:pPr>
              <w:jc w:val="both"/>
            </w:pPr>
            <w:r w:rsidRPr="00AD4659">
              <w:t>Active listening, excellent interpersonal and communication skills</w:t>
            </w:r>
          </w:p>
        </w:tc>
        <w:tc>
          <w:tcPr>
            <w:tcW w:w="2003" w:type="dxa"/>
          </w:tcPr>
          <w:p w14:paraId="50F8136C" w14:textId="77777777" w:rsidR="00D318A9" w:rsidRPr="00AD4659" w:rsidRDefault="00D318A9" w:rsidP="00CD5AFE">
            <w:pPr>
              <w:jc w:val="both"/>
              <w:rPr>
                <w:b/>
                <w:bCs/>
              </w:rPr>
            </w:pPr>
            <w:r w:rsidRPr="00AD4659">
              <w:rPr>
                <w:b/>
                <w:bCs/>
              </w:rPr>
              <w:t>*</w:t>
            </w:r>
          </w:p>
        </w:tc>
        <w:tc>
          <w:tcPr>
            <w:tcW w:w="2021" w:type="dxa"/>
          </w:tcPr>
          <w:p w14:paraId="580E080D" w14:textId="77777777" w:rsidR="00D318A9" w:rsidRPr="00AD4659" w:rsidRDefault="00D318A9" w:rsidP="00CD5AFE">
            <w:pPr>
              <w:jc w:val="both"/>
              <w:rPr>
                <w:b/>
                <w:bCs/>
              </w:rPr>
            </w:pPr>
          </w:p>
        </w:tc>
      </w:tr>
      <w:tr w:rsidR="00D318A9" w:rsidRPr="00AD4659" w14:paraId="7A0E2181" w14:textId="77777777" w:rsidTr="00AD4659">
        <w:tc>
          <w:tcPr>
            <w:tcW w:w="4992" w:type="dxa"/>
          </w:tcPr>
          <w:p w14:paraId="4CE56712" w14:textId="73211B2C" w:rsidR="00D318A9" w:rsidRPr="00AD4659" w:rsidRDefault="00D318A9" w:rsidP="00CD5AFE">
            <w:pPr>
              <w:jc w:val="both"/>
            </w:pPr>
            <w:r w:rsidRPr="00AD4659">
              <w:t xml:space="preserve">Additional language skills </w:t>
            </w:r>
          </w:p>
        </w:tc>
        <w:tc>
          <w:tcPr>
            <w:tcW w:w="2003" w:type="dxa"/>
          </w:tcPr>
          <w:p w14:paraId="17B00205" w14:textId="77777777" w:rsidR="00D318A9" w:rsidRPr="00AD4659" w:rsidRDefault="00D318A9" w:rsidP="00CD5AFE">
            <w:pPr>
              <w:jc w:val="both"/>
              <w:rPr>
                <w:b/>
                <w:bCs/>
              </w:rPr>
            </w:pPr>
          </w:p>
        </w:tc>
        <w:tc>
          <w:tcPr>
            <w:tcW w:w="2021" w:type="dxa"/>
          </w:tcPr>
          <w:p w14:paraId="564A438B" w14:textId="77777777" w:rsidR="00D318A9" w:rsidRPr="00AD4659" w:rsidRDefault="00D318A9" w:rsidP="00CD5AFE">
            <w:pPr>
              <w:jc w:val="both"/>
              <w:rPr>
                <w:b/>
                <w:bCs/>
              </w:rPr>
            </w:pPr>
            <w:r w:rsidRPr="00AD4659">
              <w:rPr>
                <w:b/>
                <w:bCs/>
              </w:rPr>
              <w:t>*</w:t>
            </w:r>
          </w:p>
        </w:tc>
      </w:tr>
      <w:tr w:rsidR="00D318A9" w:rsidRPr="00AD4659" w14:paraId="42E883A3" w14:textId="77777777" w:rsidTr="00AD4659">
        <w:tc>
          <w:tcPr>
            <w:tcW w:w="4992" w:type="dxa"/>
          </w:tcPr>
          <w:p w14:paraId="1CF43655" w14:textId="6CC3D953" w:rsidR="00D318A9" w:rsidRPr="00AD4659" w:rsidRDefault="00D318A9" w:rsidP="00CD5AFE">
            <w:pPr>
              <w:jc w:val="both"/>
            </w:pPr>
            <w:r w:rsidRPr="00AD4659">
              <w:t>Ability to work effectively as part of a team.</w:t>
            </w:r>
          </w:p>
        </w:tc>
        <w:tc>
          <w:tcPr>
            <w:tcW w:w="2003" w:type="dxa"/>
          </w:tcPr>
          <w:p w14:paraId="5FD51240" w14:textId="77777777" w:rsidR="00D318A9" w:rsidRPr="00AD4659" w:rsidRDefault="00D318A9" w:rsidP="00CD5AFE">
            <w:pPr>
              <w:jc w:val="both"/>
              <w:rPr>
                <w:b/>
                <w:bCs/>
              </w:rPr>
            </w:pPr>
            <w:r w:rsidRPr="00AD4659">
              <w:rPr>
                <w:b/>
                <w:bCs/>
              </w:rPr>
              <w:t>*</w:t>
            </w:r>
          </w:p>
        </w:tc>
        <w:tc>
          <w:tcPr>
            <w:tcW w:w="2021" w:type="dxa"/>
          </w:tcPr>
          <w:p w14:paraId="0C2A0402" w14:textId="77777777" w:rsidR="00D318A9" w:rsidRPr="00AD4659" w:rsidRDefault="00D318A9" w:rsidP="00CD5AFE">
            <w:pPr>
              <w:jc w:val="both"/>
              <w:rPr>
                <w:b/>
                <w:bCs/>
              </w:rPr>
            </w:pPr>
          </w:p>
        </w:tc>
      </w:tr>
      <w:tr w:rsidR="00D318A9" w:rsidRPr="00AD4659" w14:paraId="63D0D9A2" w14:textId="77777777" w:rsidTr="00AD4659">
        <w:tc>
          <w:tcPr>
            <w:tcW w:w="4992" w:type="dxa"/>
          </w:tcPr>
          <w:p w14:paraId="6F97632D" w14:textId="307538B1" w:rsidR="00D318A9" w:rsidRPr="00AD4659" w:rsidRDefault="00D318A9" w:rsidP="00CD5AFE">
            <w:pPr>
              <w:jc w:val="both"/>
            </w:pPr>
            <w:r w:rsidRPr="00AD4659">
              <w:t>Commitment to equal opportunities and anti-discriminatory practice.</w:t>
            </w:r>
          </w:p>
        </w:tc>
        <w:tc>
          <w:tcPr>
            <w:tcW w:w="2003" w:type="dxa"/>
          </w:tcPr>
          <w:p w14:paraId="1DC4AA77" w14:textId="77777777" w:rsidR="00D318A9" w:rsidRPr="00AD4659" w:rsidRDefault="00D318A9" w:rsidP="00CD5AFE">
            <w:pPr>
              <w:jc w:val="both"/>
              <w:rPr>
                <w:b/>
                <w:bCs/>
              </w:rPr>
            </w:pPr>
            <w:r w:rsidRPr="00AD4659">
              <w:rPr>
                <w:b/>
                <w:bCs/>
              </w:rPr>
              <w:t>*</w:t>
            </w:r>
          </w:p>
        </w:tc>
        <w:tc>
          <w:tcPr>
            <w:tcW w:w="2021" w:type="dxa"/>
          </w:tcPr>
          <w:p w14:paraId="1CCC471D" w14:textId="77777777" w:rsidR="00D318A9" w:rsidRPr="00AD4659" w:rsidRDefault="00D318A9" w:rsidP="00CD5AFE">
            <w:pPr>
              <w:jc w:val="both"/>
              <w:rPr>
                <w:b/>
                <w:bCs/>
              </w:rPr>
            </w:pPr>
          </w:p>
        </w:tc>
      </w:tr>
      <w:tr w:rsidR="00D318A9" w:rsidRPr="00AD4659" w14:paraId="36337F23" w14:textId="77777777" w:rsidTr="00AD4659">
        <w:tc>
          <w:tcPr>
            <w:tcW w:w="4992" w:type="dxa"/>
          </w:tcPr>
          <w:p w14:paraId="5E39FB3C" w14:textId="77777777" w:rsidR="00D318A9" w:rsidRPr="00AD4659" w:rsidRDefault="00D318A9" w:rsidP="00CD5AFE">
            <w:pPr>
              <w:jc w:val="both"/>
            </w:pPr>
            <w:r w:rsidRPr="00AD4659">
              <w:lastRenderedPageBreak/>
              <w:t>Availability to work occasional unsocial hours</w:t>
            </w:r>
          </w:p>
        </w:tc>
        <w:tc>
          <w:tcPr>
            <w:tcW w:w="2003" w:type="dxa"/>
          </w:tcPr>
          <w:p w14:paraId="71680F66" w14:textId="5D19F57D" w:rsidR="00D318A9" w:rsidRPr="00AD4659" w:rsidRDefault="00441372" w:rsidP="00CD5AFE">
            <w:pPr>
              <w:jc w:val="both"/>
              <w:rPr>
                <w:b/>
                <w:bCs/>
              </w:rPr>
            </w:pPr>
            <w:r w:rsidRPr="00AD4659">
              <w:rPr>
                <w:b/>
                <w:bCs/>
              </w:rPr>
              <w:t>*</w:t>
            </w:r>
          </w:p>
        </w:tc>
        <w:tc>
          <w:tcPr>
            <w:tcW w:w="2021" w:type="dxa"/>
          </w:tcPr>
          <w:p w14:paraId="4023BDC2" w14:textId="571F0BF1" w:rsidR="00D318A9" w:rsidRPr="00AD4659" w:rsidRDefault="00D318A9" w:rsidP="00CD5AFE">
            <w:pPr>
              <w:jc w:val="both"/>
              <w:rPr>
                <w:b/>
                <w:bCs/>
              </w:rPr>
            </w:pPr>
          </w:p>
        </w:tc>
      </w:tr>
      <w:tr w:rsidR="00AD4659" w:rsidRPr="00AD4659" w14:paraId="68BE05DB" w14:textId="77777777" w:rsidTr="00AD4659">
        <w:tc>
          <w:tcPr>
            <w:tcW w:w="4992" w:type="dxa"/>
          </w:tcPr>
          <w:p w14:paraId="49665415" w14:textId="0C0169D8" w:rsidR="00AD4659" w:rsidRPr="00AD4659" w:rsidRDefault="00AD4659" w:rsidP="00CD5AFE">
            <w:pPr>
              <w:jc w:val="both"/>
            </w:pPr>
            <w:r w:rsidRPr="00AD4659">
              <w:t>Qualifications/certification/membership/Other</w:t>
            </w:r>
          </w:p>
        </w:tc>
        <w:tc>
          <w:tcPr>
            <w:tcW w:w="2003" w:type="dxa"/>
          </w:tcPr>
          <w:p w14:paraId="75B47348" w14:textId="77777777" w:rsidR="00AD4659" w:rsidRPr="00AD4659" w:rsidRDefault="00AD4659" w:rsidP="00CD5AFE">
            <w:pPr>
              <w:jc w:val="both"/>
              <w:rPr>
                <w:b/>
                <w:bCs/>
              </w:rPr>
            </w:pPr>
          </w:p>
        </w:tc>
        <w:tc>
          <w:tcPr>
            <w:tcW w:w="2021" w:type="dxa"/>
          </w:tcPr>
          <w:p w14:paraId="26B78034" w14:textId="77777777" w:rsidR="00AD4659" w:rsidRPr="00AD4659" w:rsidRDefault="00AD4659" w:rsidP="00CD5AFE">
            <w:pPr>
              <w:jc w:val="both"/>
              <w:rPr>
                <w:b/>
                <w:bCs/>
              </w:rPr>
            </w:pPr>
          </w:p>
        </w:tc>
      </w:tr>
      <w:tr w:rsidR="00D318A9" w:rsidRPr="00AD4659" w14:paraId="622EA78C" w14:textId="77777777" w:rsidTr="00AD4659">
        <w:tc>
          <w:tcPr>
            <w:tcW w:w="4992" w:type="dxa"/>
          </w:tcPr>
          <w:p w14:paraId="70A13C60" w14:textId="77777777" w:rsidR="00D318A9" w:rsidRPr="00AD4659" w:rsidRDefault="00D318A9" w:rsidP="00CD5AFE">
            <w:pPr>
              <w:jc w:val="both"/>
            </w:pPr>
            <w:r w:rsidRPr="00AD4659">
              <w:t>First Aid Qualification</w:t>
            </w:r>
          </w:p>
        </w:tc>
        <w:tc>
          <w:tcPr>
            <w:tcW w:w="2003" w:type="dxa"/>
          </w:tcPr>
          <w:p w14:paraId="749626D5" w14:textId="16835CB5" w:rsidR="00D318A9" w:rsidRPr="00AD4659" w:rsidRDefault="00441372" w:rsidP="00CD5AFE">
            <w:pPr>
              <w:jc w:val="both"/>
              <w:rPr>
                <w:b/>
                <w:bCs/>
              </w:rPr>
            </w:pPr>
            <w:r w:rsidRPr="00AD4659">
              <w:rPr>
                <w:b/>
                <w:bCs/>
              </w:rPr>
              <w:t>*</w:t>
            </w:r>
          </w:p>
        </w:tc>
        <w:tc>
          <w:tcPr>
            <w:tcW w:w="2021" w:type="dxa"/>
          </w:tcPr>
          <w:p w14:paraId="3F5CB23D" w14:textId="239E99EA" w:rsidR="00D318A9" w:rsidRPr="00AD4659" w:rsidRDefault="00D318A9" w:rsidP="00CD5AFE">
            <w:pPr>
              <w:jc w:val="both"/>
              <w:rPr>
                <w:b/>
                <w:bCs/>
              </w:rPr>
            </w:pPr>
          </w:p>
        </w:tc>
      </w:tr>
      <w:tr w:rsidR="00D318A9" w:rsidRPr="00AD4659" w14:paraId="663E6A7B" w14:textId="77777777" w:rsidTr="00AD4659">
        <w:tc>
          <w:tcPr>
            <w:tcW w:w="4992" w:type="dxa"/>
          </w:tcPr>
          <w:p w14:paraId="32DE9A73" w14:textId="77777777" w:rsidR="00D318A9" w:rsidRPr="00AD4659" w:rsidRDefault="00D318A9" w:rsidP="00CD5AFE">
            <w:pPr>
              <w:jc w:val="both"/>
            </w:pPr>
            <w:r w:rsidRPr="00AD4659">
              <w:t>PVG Membership</w:t>
            </w:r>
          </w:p>
        </w:tc>
        <w:tc>
          <w:tcPr>
            <w:tcW w:w="2003" w:type="dxa"/>
          </w:tcPr>
          <w:p w14:paraId="20D7F988" w14:textId="1143CC00" w:rsidR="00D318A9" w:rsidRPr="00AD4659" w:rsidRDefault="00441372" w:rsidP="00CD5AFE">
            <w:pPr>
              <w:jc w:val="both"/>
              <w:rPr>
                <w:b/>
                <w:bCs/>
              </w:rPr>
            </w:pPr>
            <w:r w:rsidRPr="00AD4659">
              <w:rPr>
                <w:b/>
                <w:bCs/>
              </w:rPr>
              <w:t>*</w:t>
            </w:r>
          </w:p>
        </w:tc>
        <w:tc>
          <w:tcPr>
            <w:tcW w:w="2021" w:type="dxa"/>
          </w:tcPr>
          <w:p w14:paraId="188CA263" w14:textId="222219C8" w:rsidR="00D318A9" w:rsidRPr="00AD4659" w:rsidRDefault="00D318A9" w:rsidP="00CD5AFE">
            <w:pPr>
              <w:jc w:val="both"/>
              <w:rPr>
                <w:b/>
                <w:bCs/>
              </w:rPr>
            </w:pPr>
          </w:p>
        </w:tc>
      </w:tr>
      <w:tr w:rsidR="00D318A9" w:rsidRPr="00AD4659" w14:paraId="60F509A3" w14:textId="77777777" w:rsidTr="00AD4659">
        <w:tc>
          <w:tcPr>
            <w:tcW w:w="4992" w:type="dxa"/>
          </w:tcPr>
          <w:p w14:paraId="0387EB92" w14:textId="77777777" w:rsidR="00D318A9" w:rsidRPr="00AD4659" w:rsidRDefault="00D318A9" w:rsidP="00CD5AFE">
            <w:pPr>
              <w:jc w:val="both"/>
            </w:pPr>
            <w:r w:rsidRPr="00AD4659">
              <w:t>Full driving licence and use of a car</w:t>
            </w:r>
          </w:p>
        </w:tc>
        <w:tc>
          <w:tcPr>
            <w:tcW w:w="2003" w:type="dxa"/>
          </w:tcPr>
          <w:p w14:paraId="1064EF52" w14:textId="145FFB5F" w:rsidR="00D318A9" w:rsidRPr="00AD4659" w:rsidRDefault="00441372" w:rsidP="00CD5AFE">
            <w:pPr>
              <w:jc w:val="both"/>
              <w:rPr>
                <w:b/>
                <w:bCs/>
              </w:rPr>
            </w:pPr>
            <w:r w:rsidRPr="00AD4659">
              <w:rPr>
                <w:b/>
                <w:bCs/>
              </w:rPr>
              <w:t>*</w:t>
            </w:r>
          </w:p>
        </w:tc>
        <w:tc>
          <w:tcPr>
            <w:tcW w:w="2021" w:type="dxa"/>
          </w:tcPr>
          <w:p w14:paraId="0B3DE7DF" w14:textId="607F72B2" w:rsidR="00D318A9" w:rsidRPr="00AD4659" w:rsidRDefault="00D318A9" w:rsidP="00CD5AFE">
            <w:pPr>
              <w:jc w:val="both"/>
              <w:rPr>
                <w:b/>
                <w:bCs/>
              </w:rPr>
            </w:pPr>
          </w:p>
        </w:tc>
      </w:tr>
    </w:tbl>
    <w:p w14:paraId="2BC91D63" w14:textId="77777777" w:rsidR="00972C53" w:rsidRPr="00AD4659" w:rsidRDefault="00972C53" w:rsidP="00CD5AFE">
      <w:pPr>
        <w:jc w:val="both"/>
        <w:rPr>
          <w:b/>
          <w:bCs/>
        </w:rPr>
      </w:pPr>
    </w:p>
    <w:p w14:paraId="2639FF57" w14:textId="77777777" w:rsidR="00F27F0A" w:rsidRPr="00AD4659" w:rsidRDefault="00F27F0A" w:rsidP="00F27F0A">
      <w:pPr>
        <w:jc w:val="both"/>
        <w:rPr>
          <w:bCs/>
          <w:i/>
          <w:iCs/>
        </w:rPr>
      </w:pPr>
      <w:r w:rsidRPr="00AD4659">
        <w:rPr>
          <w:bCs/>
        </w:rPr>
        <w:t>We are committed to inclusion and diversity.  The different skills and experiences that our colleagues from different backgrounds bring to us allow us to make better decisions, consider different views and be an altogether more interesting and cohesive place to work.  We welcome applications from everyone who meets the job specification and shares our values.  All our staff are expected to share these commitments and abide by our policies.</w:t>
      </w:r>
    </w:p>
    <w:p w14:paraId="5D792492" w14:textId="77777777" w:rsidR="00972C53" w:rsidRPr="00AD4659" w:rsidRDefault="00972C53" w:rsidP="00CD5AFE">
      <w:pPr>
        <w:jc w:val="both"/>
        <w:rPr>
          <w:b/>
        </w:rPr>
      </w:pPr>
    </w:p>
    <w:p w14:paraId="60CCE8C4" w14:textId="77777777" w:rsidR="00972C53" w:rsidRPr="00AD4659" w:rsidRDefault="00972C53" w:rsidP="00CD5AFE">
      <w:pPr>
        <w:jc w:val="both"/>
      </w:pPr>
    </w:p>
    <w:sectPr w:rsidR="00972C53" w:rsidRPr="00AD4659">
      <w:headerReference w:type="default" r:id="rId9"/>
      <w:footerReference w:type="default" r:id="rId10"/>
      <w:pgSz w:w="11906" w:h="16838"/>
      <w:pgMar w:top="1440" w:right="1440" w:bottom="1440" w:left="1440" w:header="567"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A37C" w14:textId="77777777" w:rsidR="001202EF" w:rsidRDefault="001202EF">
      <w:pPr>
        <w:spacing w:after="0" w:line="240" w:lineRule="auto"/>
      </w:pPr>
      <w:r>
        <w:separator/>
      </w:r>
    </w:p>
  </w:endnote>
  <w:endnote w:type="continuationSeparator" w:id="0">
    <w:p w14:paraId="27CBF9F2" w14:textId="77777777" w:rsidR="001202EF" w:rsidRDefault="0012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88441"/>
      <w:docPartObj>
        <w:docPartGallery w:val="Page Numbers (Bottom of Page)"/>
        <w:docPartUnique/>
      </w:docPartObj>
    </w:sdtPr>
    <w:sdtEndPr>
      <w:rPr>
        <w:noProof/>
      </w:rPr>
    </w:sdtEndPr>
    <w:sdtContent>
      <w:p w14:paraId="25D203FF" w14:textId="0BCB4922" w:rsidR="00DC5ACA" w:rsidRDefault="00DC5A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EDF99" w14:textId="77777777" w:rsidR="009C4B68" w:rsidRDefault="009C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40E5" w14:textId="77777777" w:rsidR="001202EF" w:rsidRDefault="001202EF">
      <w:pPr>
        <w:spacing w:after="0" w:line="240" w:lineRule="auto"/>
      </w:pPr>
      <w:r>
        <w:separator/>
      </w:r>
    </w:p>
  </w:footnote>
  <w:footnote w:type="continuationSeparator" w:id="0">
    <w:p w14:paraId="3CB9836F" w14:textId="77777777" w:rsidR="001202EF" w:rsidRDefault="0012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22D5" w14:textId="721F16DF" w:rsidR="001016AF" w:rsidRDefault="001016AF">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F4791A"/>
    <w:name w:val="WW8Num2"/>
    <w:lvl w:ilvl="0">
      <w:start w:val="1"/>
      <w:numFmt w:val="decimal"/>
      <w:lvlText w:val="%1."/>
      <w:lvlJc w:val="left"/>
      <w:pPr>
        <w:tabs>
          <w:tab w:val="num" w:pos="-60"/>
        </w:tabs>
        <w:ind w:left="360" w:hanging="360"/>
      </w:pPr>
      <w:rPr>
        <w:rFonts w:cs="Arial" w:hint="default"/>
        <w:b w:val="0"/>
        <w:bCs/>
      </w:rPr>
    </w:lvl>
    <w:lvl w:ilvl="1">
      <w:start w:val="1"/>
      <w:numFmt w:val="decimal"/>
      <w:lvlText w:val="%1.%2"/>
      <w:lvlJc w:val="left"/>
      <w:pPr>
        <w:tabs>
          <w:tab w:val="num" w:pos="0"/>
        </w:tabs>
        <w:ind w:left="420" w:hanging="360"/>
      </w:pPr>
      <w:rPr>
        <w:rFonts w:hint="default"/>
        <w:b w:val="0"/>
      </w:rPr>
    </w:lvl>
    <w:lvl w:ilvl="2">
      <w:start w:val="1"/>
      <w:numFmt w:val="decimal"/>
      <w:lvlText w:val="%1.%2.%3"/>
      <w:lvlJc w:val="left"/>
      <w:pPr>
        <w:tabs>
          <w:tab w:val="num" w:pos="0"/>
        </w:tabs>
        <w:ind w:left="780" w:hanging="720"/>
      </w:pPr>
      <w:rPr>
        <w:rFonts w:cs="Arial" w:hint="default"/>
        <w:b/>
      </w:rPr>
    </w:lvl>
    <w:lvl w:ilvl="3">
      <w:start w:val="1"/>
      <w:numFmt w:val="decimal"/>
      <w:lvlText w:val="%1.%2.%3.%4"/>
      <w:lvlJc w:val="left"/>
      <w:pPr>
        <w:tabs>
          <w:tab w:val="num" w:pos="0"/>
        </w:tabs>
        <w:ind w:left="780" w:hanging="720"/>
      </w:pPr>
      <w:rPr>
        <w:rFonts w:cs="Arial" w:hint="default"/>
        <w:b/>
      </w:rPr>
    </w:lvl>
    <w:lvl w:ilvl="4">
      <w:start w:val="1"/>
      <w:numFmt w:val="decimal"/>
      <w:lvlText w:val="%1.%2.%3.%4.%5"/>
      <w:lvlJc w:val="left"/>
      <w:pPr>
        <w:tabs>
          <w:tab w:val="num" w:pos="0"/>
        </w:tabs>
        <w:ind w:left="1140" w:hanging="1080"/>
      </w:pPr>
      <w:rPr>
        <w:rFonts w:cs="Arial" w:hint="default"/>
        <w:b/>
      </w:rPr>
    </w:lvl>
    <w:lvl w:ilvl="5">
      <w:start w:val="1"/>
      <w:numFmt w:val="decimal"/>
      <w:lvlText w:val="%1.%2.%3.%4.%5.%6"/>
      <w:lvlJc w:val="left"/>
      <w:pPr>
        <w:tabs>
          <w:tab w:val="num" w:pos="0"/>
        </w:tabs>
        <w:ind w:left="1140" w:hanging="1080"/>
      </w:pPr>
      <w:rPr>
        <w:rFonts w:cs="Arial" w:hint="default"/>
        <w:b/>
      </w:rPr>
    </w:lvl>
    <w:lvl w:ilvl="6">
      <w:start w:val="1"/>
      <w:numFmt w:val="decimal"/>
      <w:lvlText w:val="%1.%2.%3.%4.%5.%6.%7"/>
      <w:lvlJc w:val="left"/>
      <w:pPr>
        <w:tabs>
          <w:tab w:val="num" w:pos="0"/>
        </w:tabs>
        <w:ind w:left="1500" w:hanging="1440"/>
      </w:pPr>
      <w:rPr>
        <w:rFonts w:cs="Arial" w:hint="default"/>
        <w:b/>
      </w:rPr>
    </w:lvl>
    <w:lvl w:ilvl="7">
      <w:start w:val="1"/>
      <w:numFmt w:val="decimal"/>
      <w:lvlText w:val="%1.%2.%3.%4.%5.%6.%7.%8"/>
      <w:lvlJc w:val="left"/>
      <w:pPr>
        <w:tabs>
          <w:tab w:val="num" w:pos="0"/>
        </w:tabs>
        <w:ind w:left="1500" w:hanging="1440"/>
      </w:pPr>
      <w:rPr>
        <w:rFonts w:cs="Arial" w:hint="default"/>
        <w:b/>
      </w:rPr>
    </w:lvl>
    <w:lvl w:ilvl="8">
      <w:start w:val="1"/>
      <w:numFmt w:val="decimal"/>
      <w:lvlText w:val="%1.%2.%3.%4.%5.%6.%7.%8.%9"/>
      <w:lvlJc w:val="left"/>
      <w:pPr>
        <w:tabs>
          <w:tab w:val="num" w:pos="0"/>
        </w:tabs>
        <w:ind w:left="1860" w:hanging="1800"/>
      </w:pPr>
      <w:rPr>
        <w:rFonts w:cs="Arial" w:hint="default"/>
        <w:b/>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420" w:hanging="360"/>
      </w:pPr>
      <w:rPr>
        <w:rFonts w:hint="default"/>
      </w:rPr>
    </w:lvl>
    <w:lvl w:ilvl="1">
      <w:start w:val="1"/>
      <w:numFmt w:val="decimal"/>
      <w:lvlText w:val="%1.%2"/>
      <w:lvlJc w:val="left"/>
      <w:pPr>
        <w:tabs>
          <w:tab w:val="num" w:pos="0"/>
        </w:tabs>
        <w:ind w:left="420" w:hanging="360"/>
      </w:pPr>
      <w:rPr>
        <w:rFonts w:hint="default"/>
        <w:b w:val="0"/>
      </w:rPr>
    </w:lvl>
    <w:lvl w:ilvl="2">
      <w:start w:val="1"/>
      <w:numFmt w:val="decimal"/>
      <w:lvlText w:val="%1.%2.%3"/>
      <w:lvlJc w:val="left"/>
      <w:pPr>
        <w:tabs>
          <w:tab w:val="num" w:pos="0"/>
        </w:tabs>
        <w:ind w:left="780" w:hanging="720"/>
      </w:pPr>
      <w:rPr>
        <w:rFonts w:hint="default"/>
      </w:rPr>
    </w:lvl>
    <w:lvl w:ilvl="3">
      <w:start w:val="1"/>
      <w:numFmt w:val="decimal"/>
      <w:lvlText w:val="%1.%2.%3.%4"/>
      <w:lvlJc w:val="left"/>
      <w:pPr>
        <w:tabs>
          <w:tab w:val="num" w:pos="0"/>
        </w:tabs>
        <w:ind w:left="780" w:hanging="720"/>
      </w:pPr>
      <w:rPr>
        <w:rFonts w:hint="default"/>
      </w:rPr>
    </w:lvl>
    <w:lvl w:ilvl="4">
      <w:start w:val="1"/>
      <w:numFmt w:val="decimal"/>
      <w:lvlText w:val="%1.%2.%3.%4.%5"/>
      <w:lvlJc w:val="left"/>
      <w:pPr>
        <w:tabs>
          <w:tab w:val="num" w:pos="0"/>
        </w:tabs>
        <w:ind w:left="1140" w:hanging="1080"/>
      </w:pPr>
      <w:rPr>
        <w:rFonts w:hint="default"/>
      </w:rPr>
    </w:lvl>
    <w:lvl w:ilvl="5">
      <w:start w:val="1"/>
      <w:numFmt w:val="decimal"/>
      <w:lvlText w:val="%1.%2.%3.%4.%5.%6"/>
      <w:lvlJc w:val="left"/>
      <w:pPr>
        <w:tabs>
          <w:tab w:val="num" w:pos="0"/>
        </w:tabs>
        <w:ind w:left="1140" w:hanging="1080"/>
      </w:pPr>
      <w:rPr>
        <w:rFonts w:hint="default"/>
      </w:rPr>
    </w:lvl>
    <w:lvl w:ilvl="6">
      <w:start w:val="1"/>
      <w:numFmt w:val="decimal"/>
      <w:lvlText w:val="%1.%2.%3.%4.%5.%6.%7"/>
      <w:lvlJc w:val="left"/>
      <w:pPr>
        <w:tabs>
          <w:tab w:val="num" w:pos="0"/>
        </w:tabs>
        <w:ind w:left="1500" w:hanging="1440"/>
      </w:pPr>
      <w:rPr>
        <w:rFonts w:hint="default"/>
      </w:rPr>
    </w:lvl>
    <w:lvl w:ilvl="7">
      <w:start w:val="1"/>
      <w:numFmt w:val="decimal"/>
      <w:lvlText w:val="%1.%2.%3.%4.%5.%6.%7.%8"/>
      <w:lvlJc w:val="left"/>
      <w:pPr>
        <w:tabs>
          <w:tab w:val="num" w:pos="0"/>
        </w:tabs>
        <w:ind w:left="1500" w:hanging="1440"/>
      </w:pPr>
      <w:rPr>
        <w:rFonts w:hint="default"/>
      </w:rPr>
    </w:lvl>
    <w:lvl w:ilvl="8">
      <w:start w:val="1"/>
      <w:numFmt w:val="decimal"/>
      <w:lvlText w:val="%1.%2.%3.%4.%5.%6.%7.%8.%9"/>
      <w:lvlJc w:val="left"/>
      <w:pPr>
        <w:tabs>
          <w:tab w:val="num" w:pos="0"/>
        </w:tabs>
        <w:ind w:left="186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420" w:hanging="360"/>
      </w:pPr>
      <w:rPr>
        <w:rFonts w:hint="default"/>
      </w:rPr>
    </w:lvl>
    <w:lvl w:ilvl="1">
      <w:start w:val="1"/>
      <w:numFmt w:val="decimal"/>
      <w:lvlText w:val="%1.%2"/>
      <w:lvlJc w:val="left"/>
      <w:pPr>
        <w:tabs>
          <w:tab w:val="num" w:pos="0"/>
        </w:tabs>
        <w:ind w:left="420" w:hanging="360"/>
      </w:pPr>
      <w:rPr>
        <w:rFonts w:hint="default"/>
        <w:b w:val="0"/>
      </w:rPr>
    </w:lvl>
    <w:lvl w:ilvl="2">
      <w:start w:val="1"/>
      <w:numFmt w:val="decimal"/>
      <w:lvlText w:val="%1.%2.%3"/>
      <w:lvlJc w:val="left"/>
      <w:pPr>
        <w:tabs>
          <w:tab w:val="num" w:pos="0"/>
        </w:tabs>
        <w:ind w:left="780" w:hanging="720"/>
      </w:pPr>
      <w:rPr>
        <w:rFonts w:hint="default"/>
      </w:rPr>
    </w:lvl>
    <w:lvl w:ilvl="3">
      <w:start w:val="1"/>
      <w:numFmt w:val="decimal"/>
      <w:lvlText w:val="%1.%2.%3.%4"/>
      <w:lvlJc w:val="left"/>
      <w:pPr>
        <w:tabs>
          <w:tab w:val="num" w:pos="0"/>
        </w:tabs>
        <w:ind w:left="780" w:hanging="720"/>
      </w:pPr>
      <w:rPr>
        <w:rFonts w:hint="default"/>
      </w:rPr>
    </w:lvl>
    <w:lvl w:ilvl="4">
      <w:start w:val="1"/>
      <w:numFmt w:val="decimal"/>
      <w:lvlText w:val="%1.%2.%3.%4.%5"/>
      <w:lvlJc w:val="left"/>
      <w:pPr>
        <w:tabs>
          <w:tab w:val="num" w:pos="0"/>
        </w:tabs>
        <w:ind w:left="1140" w:hanging="1080"/>
      </w:pPr>
      <w:rPr>
        <w:rFonts w:hint="default"/>
      </w:rPr>
    </w:lvl>
    <w:lvl w:ilvl="5">
      <w:start w:val="1"/>
      <w:numFmt w:val="decimal"/>
      <w:lvlText w:val="%1.%2.%3.%4.%5.%6"/>
      <w:lvlJc w:val="left"/>
      <w:pPr>
        <w:tabs>
          <w:tab w:val="num" w:pos="0"/>
        </w:tabs>
        <w:ind w:left="1140" w:hanging="1080"/>
      </w:pPr>
      <w:rPr>
        <w:rFonts w:hint="default"/>
      </w:rPr>
    </w:lvl>
    <w:lvl w:ilvl="6">
      <w:start w:val="1"/>
      <w:numFmt w:val="decimal"/>
      <w:lvlText w:val="%1.%2.%3.%4.%5.%6.%7"/>
      <w:lvlJc w:val="left"/>
      <w:pPr>
        <w:tabs>
          <w:tab w:val="num" w:pos="0"/>
        </w:tabs>
        <w:ind w:left="1500" w:hanging="1440"/>
      </w:pPr>
      <w:rPr>
        <w:rFonts w:hint="default"/>
      </w:rPr>
    </w:lvl>
    <w:lvl w:ilvl="7">
      <w:start w:val="1"/>
      <w:numFmt w:val="decimal"/>
      <w:lvlText w:val="%1.%2.%3.%4.%5.%6.%7.%8"/>
      <w:lvlJc w:val="left"/>
      <w:pPr>
        <w:tabs>
          <w:tab w:val="num" w:pos="0"/>
        </w:tabs>
        <w:ind w:left="1500" w:hanging="1440"/>
      </w:pPr>
      <w:rPr>
        <w:rFonts w:hint="default"/>
      </w:rPr>
    </w:lvl>
    <w:lvl w:ilvl="8">
      <w:start w:val="1"/>
      <w:numFmt w:val="decimal"/>
      <w:lvlText w:val="%1.%2.%3.%4.%5.%6.%7.%8.%9"/>
      <w:lvlJc w:val="left"/>
      <w:pPr>
        <w:tabs>
          <w:tab w:val="num" w:pos="0"/>
        </w:tabs>
        <w:ind w:left="1860" w:hanging="1800"/>
      </w:pPr>
      <w:rPr>
        <w:rFonts w:hint="default"/>
      </w:rPr>
    </w:lvl>
  </w:abstractNum>
  <w:abstractNum w:abstractNumId="3" w15:restartNumberingAfterBreak="0">
    <w:nsid w:val="0C570489"/>
    <w:multiLevelType w:val="multilevel"/>
    <w:tmpl w:val="48E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77651"/>
    <w:multiLevelType w:val="hybridMultilevel"/>
    <w:tmpl w:val="CA64F098"/>
    <w:lvl w:ilvl="0" w:tplc="F58ECEFA">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2AF721D"/>
    <w:multiLevelType w:val="multilevel"/>
    <w:tmpl w:val="48E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B5F31"/>
    <w:multiLevelType w:val="multilevel"/>
    <w:tmpl w:val="32369666"/>
    <w:lvl w:ilvl="0">
      <w:start w:val="1"/>
      <w:numFmt w:val="bullet"/>
      <w:lvlText w:val="-"/>
      <w:lvlJc w:val="left"/>
      <w:pPr>
        <w:ind w:left="4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76D3536"/>
    <w:multiLevelType w:val="multilevel"/>
    <w:tmpl w:val="1F50C7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EEA03E1"/>
    <w:multiLevelType w:val="hybridMultilevel"/>
    <w:tmpl w:val="F6BC2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16523"/>
    <w:multiLevelType w:val="hybridMultilevel"/>
    <w:tmpl w:val="84D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745FA"/>
    <w:multiLevelType w:val="multilevel"/>
    <w:tmpl w:val="9CC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3449"/>
    <w:multiLevelType w:val="hybridMultilevel"/>
    <w:tmpl w:val="060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00974"/>
    <w:multiLevelType w:val="hybridMultilevel"/>
    <w:tmpl w:val="8EE21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E6888"/>
    <w:multiLevelType w:val="hybridMultilevel"/>
    <w:tmpl w:val="A4DC21B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76CD1"/>
    <w:multiLevelType w:val="hybridMultilevel"/>
    <w:tmpl w:val="3918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66200"/>
    <w:multiLevelType w:val="multilevel"/>
    <w:tmpl w:val="48E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013DE"/>
    <w:multiLevelType w:val="hybridMultilevel"/>
    <w:tmpl w:val="9CE0A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624F5"/>
    <w:multiLevelType w:val="multilevel"/>
    <w:tmpl w:val="2CE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E198C"/>
    <w:multiLevelType w:val="multilevel"/>
    <w:tmpl w:val="48E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710CB"/>
    <w:multiLevelType w:val="hybridMultilevel"/>
    <w:tmpl w:val="B70A78C8"/>
    <w:lvl w:ilvl="0" w:tplc="83B09BDC">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0" w15:restartNumberingAfterBreak="0">
    <w:nsid w:val="55A85A60"/>
    <w:multiLevelType w:val="multilevel"/>
    <w:tmpl w:val="A55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F36A99"/>
    <w:multiLevelType w:val="hybridMultilevel"/>
    <w:tmpl w:val="A4DC21B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17"/>
  </w:num>
  <w:num w:numId="6">
    <w:abstractNumId w:val="5"/>
  </w:num>
  <w:num w:numId="7">
    <w:abstractNumId w:val="14"/>
  </w:num>
  <w:num w:numId="8">
    <w:abstractNumId w:val="18"/>
  </w:num>
  <w:num w:numId="9">
    <w:abstractNumId w:val="15"/>
  </w:num>
  <w:num w:numId="10">
    <w:abstractNumId w:val="3"/>
  </w:num>
  <w:num w:numId="11">
    <w:abstractNumId w:val="0"/>
  </w:num>
  <w:num w:numId="12">
    <w:abstractNumId w:val="1"/>
  </w:num>
  <w:num w:numId="13">
    <w:abstractNumId w:val="2"/>
  </w:num>
  <w:num w:numId="14">
    <w:abstractNumId w:val="13"/>
  </w:num>
  <w:num w:numId="15">
    <w:abstractNumId w:val="4"/>
  </w:num>
  <w:num w:numId="16">
    <w:abstractNumId w:val="21"/>
  </w:num>
  <w:num w:numId="17">
    <w:abstractNumId w:val="20"/>
  </w:num>
  <w:num w:numId="18">
    <w:abstractNumId w:val="9"/>
  </w:num>
  <w:num w:numId="19">
    <w:abstractNumId w:val="8"/>
  </w:num>
  <w:num w:numId="20">
    <w:abstractNumId w:val="12"/>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AF"/>
    <w:rsid w:val="0003067F"/>
    <w:rsid w:val="00033FB7"/>
    <w:rsid w:val="001016AF"/>
    <w:rsid w:val="00111012"/>
    <w:rsid w:val="001202EF"/>
    <w:rsid w:val="00172B69"/>
    <w:rsid w:val="001A1C79"/>
    <w:rsid w:val="00202A6F"/>
    <w:rsid w:val="0024670C"/>
    <w:rsid w:val="002514F6"/>
    <w:rsid w:val="00256CCF"/>
    <w:rsid w:val="00261F3C"/>
    <w:rsid w:val="002722FE"/>
    <w:rsid w:val="002767A4"/>
    <w:rsid w:val="00290034"/>
    <w:rsid w:val="00385137"/>
    <w:rsid w:val="0039031B"/>
    <w:rsid w:val="0040534F"/>
    <w:rsid w:val="00422158"/>
    <w:rsid w:val="0042649E"/>
    <w:rsid w:val="00441372"/>
    <w:rsid w:val="004429F1"/>
    <w:rsid w:val="00491C57"/>
    <w:rsid w:val="005238E5"/>
    <w:rsid w:val="005355D8"/>
    <w:rsid w:val="00564346"/>
    <w:rsid w:val="005C0489"/>
    <w:rsid w:val="005C392C"/>
    <w:rsid w:val="006A02A5"/>
    <w:rsid w:val="006B45DF"/>
    <w:rsid w:val="006C7364"/>
    <w:rsid w:val="00711634"/>
    <w:rsid w:val="007651AA"/>
    <w:rsid w:val="007B0CD6"/>
    <w:rsid w:val="007B3D3E"/>
    <w:rsid w:val="00833F1E"/>
    <w:rsid w:val="00862B82"/>
    <w:rsid w:val="008646D5"/>
    <w:rsid w:val="008A0514"/>
    <w:rsid w:val="008C36B4"/>
    <w:rsid w:val="008F683B"/>
    <w:rsid w:val="009135DD"/>
    <w:rsid w:val="0091738B"/>
    <w:rsid w:val="009525B9"/>
    <w:rsid w:val="00972C53"/>
    <w:rsid w:val="009C156A"/>
    <w:rsid w:val="009C4B68"/>
    <w:rsid w:val="00A81E69"/>
    <w:rsid w:val="00A954B7"/>
    <w:rsid w:val="00AD4659"/>
    <w:rsid w:val="00B233D1"/>
    <w:rsid w:val="00B41C27"/>
    <w:rsid w:val="00B70DF5"/>
    <w:rsid w:val="00BA3C7F"/>
    <w:rsid w:val="00BB29FF"/>
    <w:rsid w:val="00BF437C"/>
    <w:rsid w:val="00C35253"/>
    <w:rsid w:val="00C57DA3"/>
    <w:rsid w:val="00C9769D"/>
    <w:rsid w:val="00CD007A"/>
    <w:rsid w:val="00CD1807"/>
    <w:rsid w:val="00CD5AFE"/>
    <w:rsid w:val="00D318A9"/>
    <w:rsid w:val="00D92FE2"/>
    <w:rsid w:val="00DC5ACA"/>
    <w:rsid w:val="00E05D40"/>
    <w:rsid w:val="00E10724"/>
    <w:rsid w:val="00E77680"/>
    <w:rsid w:val="00EA6F8A"/>
    <w:rsid w:val="00EB3C92"/>
    <w:rsid w:val="00EF638D"/>
    <w:rsid w:val="00EF64D8"/>
    <w:rsid w:val="00F03DD7"/>
    <w:rsid w:val="00F11513"/>
    <w:rsid w:val="00F138D0"/>
    <w:rsid w:val="00F27F0A"/>
    <w:rsid w:val="00F31DA1"/>
    <w:rsid w:val="00F362B9"/>
    <w:rsid w:val="00F51521"/>
    <w:rsid w:val="00FB14EB"/>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BE19"/>
  <w15:docId w15:val="{0276D071-C022-4E8D-AD31-A97CA96B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pPr>
    <w:rPr>
      <w:rFonts w:eastAsia="Calibri"/>
      <w:color w:val="00000A"/>
      <w:sz w:val="22"/>
    </w:rPr>
  </w:style>
  <w:style w:type="paragraph" w:styleId="Heading1">
    <w:name w:val="heading 1"/>
    <w:basedOn w:val="Normal"/>
    <w:next w:val="Normal"/>
    <w:link w:val="Heading1Char"/>
    <w:uiPriority w:val="9"/>
    <w:qFormat/>
    <w:rsid w:val="008A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05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32991"/>
    <w:pPr>
      <w:spacing w:before="75" w:after="75" w:line="356" w:lineRule="atLeast"/>
      <w:outlineLvl w:val="2"/>
    </w:pPr>
    <w:rPr>
      <w:rFonts w:ascii="Verdana" w:eastAsia="Times New Roman" w:hAnsi="Verdana" w:cs="Helvetica"/>
      <w:b/>
      <w:bCs/>
      <w:color w:val="33333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E32991"/>
    <w:rPr>
      <w:rFonts w:ascii="Verdana" w:eastAsia="Times New Roman" w:hAnsi="Verdana" w:cs="Helvetica"/>
      <w:b/>
      <w:bCs/>
      <w:color w:val="333333"/>
      <w:sz w:val="26"/>
      <w:szCs w:val="26"/>
      <w:lang w:eastAsia="en-GB"/>
    </w:rPr>
  </w:style>
  <w:style w:type="character" w:customStyle="1" w:styleId="InternetLink">
    <w:name w:val="Internet Link"/>
    <w:basedOn w:val="DefaultParagraphFont"/>
    <w:uiPriority w:val="99"/>
    <w:semiHidden/>
    <w:unhideWhenUsed/>
    <w:rsid w:val="00E32991"/>
  </w:style>
  <w:style w:type="character" w:customStyle="1" w:styleId="HeaderChar">
    <w:name w:val="Header Char"/>
    <w:basedOn w:val="DefaultParagraphFont"/>
    <w:link w:val="Header"/>
    <w:uiPriority w:val="99"/>
    <w:qFormat/>
    <w:rsid w:val="00B277C8"/>
  </w:style>
  <w:style w:type="character" w:customStyle="1" w:styleId="FooterChar">
    <w:name w:val="Footer Char"/>
    <w:basedOn w:val="DefaultParagraphFont"/>
    <w:link w:val="Footer"/>
    <w:uiPriority w:val="99"/>
    <w:qFormat/>
    <w:rsid w:val="00B277C8"/>
  </w:style>
  <w:style w:type="character" w:customStyle="1" w:styleId="BalloonTextChar">
    <w:name w:val="Balloon Text Char"/>
    <w:basedOn w:val="DefaultParagraphFont"/>
    <w:link w:val="BalloonText"/>
    <w:uiPriority w:val="99"/>
    <w:semiHidden/>
    <w:qFormat/>
    <w:rsid w:val="00B277C8"/>
    <w:rPr>
      <w:rFonts w:ascii="Tahoma" w:hAnsi="Tahoma" w:cs="Tahoma"/>
      <w:sz w:val="16"/>
      <w:szCs w:val="16"/>
    </w:rPr>
  </w:style>
  <w:style w:type="character" w:styleId="CommentReference">
    <w:name w:val="annotation reference"/>
    <w:basedOn w:val="DefaultParagraphFont"/>
    <w:uiPriority w:val="99"/>
    <w:semiHidden/>
    <w:unhideWhenUsed/>
    <w:qFormat/>
    <w:rsid w:val="008444D7"/>
    <w:rPr>
      <w:sz w:val="16"/>
      <w:szCs w:val="16"/>
    </w:rPr>
  </w:style>
  <w:style w:type="character" w:customStyle="1" w:styleId="CommentTextChar">
    <w:name w:val="Comment Text Char"/>
    <w:basedOn w:val="DefaultParagraphFont"/>
    <w:link w:val="CommentText"/>
    <w:uiPriority w:val="99"/>
    <w:semiHidden/>
    <w:qFormat/>
    <w:rsid w:val="008444D7"/>
    <w:rPr>
      <w:sz w:val="20"/>
      <w:szCs w:val="20"/>
    </w:rPr>
  </w:style>
  <w:style w:type="character" w:customStyle="1" w:styleId="CommentSubjectChar">
    <w:name w:val="Comment Subject Char"/>
    <w:basedOn w:val="CommentTextChar"/>
    <w:link w:val="CommentSubject"/>
    <w:uiPriority w:val="99"/>
    <w:semiHidden/>
    <w:qFormat/>
    <w:rsid w:val="008444D7"/>
    <w:rPr>
      <w:b/>
      <w:bCs/>
      <w:sz w:val="20"/>
      <w:szCs w:val="20"/>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eastAsia="Calibri"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Aria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Aria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Aria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Aria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Aria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Calibri" w:hAnsi="Calibri" w:cs="Aria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normaltextrun">
    <w:name w:val="normaltextrun"/>
    <w:basedOn w:val="DefaultParagraphFont"/>
    <w:qFormat/>
    <w:rsid w:val="00586401"/>
  </w:style>
  <w:style w:type="character" w:customStyle="1" w:styleId="eop">
    <w:name w:val="eop"/>
    <w:basedOn w:val="DefaultParagraphFont"/>
    <w:qFormat/>
    <w:rsid w:val="00586401"/>
  </w:style>
  <w:style w:type="character" w:customStyle="1" w:styleId="pagebreaktextspan">
    <w:name w:val="pagebreaktextspan"/>
    <w:basedOn w:val="DefaultParagraphFont"/>
    <w:qFormat/>
    <w:rsid w:val="00586401"/>
  </w:style>
  <w:style w:type="character" w:customStyle="1" w:styleId="ListLabel117">
    <w:name w:val="ListLabel 117"/>
    <w:qFormat/>
    <w:rPr>
      <w:rFonts w:cs="Aria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Calibri" w:hAnsi="Calibri" w:cs="Arial"/>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paragraph" w:customStyle="1" w:styleId="Heading">
    <w:name w:val="Heading"/>
    <w:basedOn w:val="Normal"/>
    <w:next w:val="BodyText"/>
    <w:qFormat/>
    <w:pPr>
      <w:keepNext/>
      <w:spacing w:before="24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2A4E0F"/>
    <w:pPr>
      <w:ind w:left="720"/>
      <w:contextualSpacing/>
    </w:pPr>
  </w:style>
  <w:style w:type="paragraph" w:styleId="Header">
    <w:name w:val="header"/>
    <w:basedOn w:val="Normal"/>
    <w:link w:val="HeaderChar"/>
    <w:uiPriority w:val="99"/>
    <w:unhideWhenUsed/>
    <w:rsid w:val="00B277C8"/>
    <w:pPr>
      <w:tabs>
        <w:tab w:val="center" w:pos="4513"/>
        <w:tab w:val="right" w:pos="9026"/>
      </w:tabs>
      <w:spacing w:after="0" w:line="240" w:lineRule="auto"/>
    </w:pPr>
  </w:style>
  <w:style w:type="paragraph" w:styleId="Footer">
    <w:name w:val="footer"/>
    <w:basedOn w:val="Normal"/>
    <w:link w:val="FooterChar"/>
    <w:uiPriority w:val="99"/>
    <w:unhideWhenUsed/>
    <w:rsid w:val="00B277C8"/>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277C8"/>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8444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444D7"/>
    <w:rPr>
      <w:b/>
      <w:bCs/>
    </w:rPr>
  </w:style>
  <w:style w:type="paragraph" w:styleId="NormalWeb">
    <w:name w:val="Normal (Web)"/>
    <w:basedOn w:val="Normal"/>
    <w:uiPriority w:val="99"/>
    <w:unhideWhenUsed/>
    <w:qFormat/>
    <w:rsid w:val="002371E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qFormat/>
    <w:rsid w:val="00586401"/>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7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051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A051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722FE"/>
    <w:rPr>
      <w:rFonts w:eastAsia="Calibri"/>
      <w:color w:val="00000A"/>
      <w:sz w:val="22"/>
    </w:rPr>
  </w:style>
  <w:style w:type="paragraph" w:customStyle="1" w:styleId="NoSpacing1">
    <w:name w:val="No Spacing1"/>
    <w:basedOn w:val="Normal"/>
    <w:link w:val="nospacingChar"/>
    <w:qFormat/>
    <w:rsid w:val="002722FE"/>
    <w:pPr>
      <w:spacing w:line="360" w:lineRule="auto"/>
      <w:jc w:val="both"/>
    </w:pPr>
    <w:rPr>
      <w:b/>
      <w:bCs/>
    </w:rPr>
  </w:style>
  <w:style w:type="character" w:customStyle="1" w:styleId="nospacingChar">
    <w:name w:val="no spacing Char"/>
    <w:basedOn w:val="DefaultParagraphFont"/>
    <w:link w:val="NoSpacing1"/>
    <w:rsid w:val="002722FE"/>
    <w:rPr>
      <w:rFonts w:eastAsia="Calibri"/>
      <w:b/>
      <w:bCs/>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540">
      <w:bodyDiv w:val="1"/>
      <w:marLeft w:val="0"/>
      <w:marRight w:val="0"/>
      <w:marTop w:val="0"/>
      <w:marBottom w:val="0"/>
      <w:divBdr>
        <w:top w:val="none" w:sz="0" w:space="0" w:color="auto"/>
        <w:left w:val="none" w:sz="0" w:space="0" w:color="auto"/>
        <w:bottom w:val="none" w:sz="0" w:space="0" w:color="auto"/>
        <w:right w:val="none" w:sz="0" w:space="0" w:color="auto"/>
      </w:divBdr>
    </w:div>
    <w:div w:id="1001741626">
      <w:bodyDiv w:val="1"/>
      <w:marLeft w:val="0"/>
      <w:marRight w:val="0"/>
      <w:marTop w:val="0"/>
      <w:marBottom w:val="0"/>
      <w:divBdr>
        <w:top w:val="none" w:sz="0" w:space="0" w:color="auto"/>
        <w:left w:val="none" w:sz="0" w:space="0" w:color="auto"/>
        <w:bottom w:val="none" w:sz="0" w:space="0" w:color="auto"/>
        <w:right w:val="none" w:sz="0" w:space="0" w:color="auto"/>
      </w:divBdr>
    </w:div>
    <w:div w:id="1050881088">
      <w:bodyDiv w:val="1"/>
      <w:marLeft w:val="0"/>
      <w:marRight w:val="0"/>
      <w:marTop w:val="0"/>
      <w:marBottom w:val="0"/>
      <w:divBdr>
        <w:top w:val="none" w:sz="0" w:space="0" w:color="auto"/>
        <w:left w:val="none" w:sz="0" w:space="0" w:color="auto"/>
        <w:bottom w:val="none" w:sz="0" w:space="0" w:color="auto"/>
        <w:right w:val="none" w:sz="0" w:space="0" w:color="auto"/>
      </w:divBdr>
    </w:div>
    <w:div w:id="1166554075">
      <w:bodyDiv w:val="1"/>
      <w:marLeft w:val="0"/>
      <w:marRight w:val="0"/>
      <w:marTop w:val="0"/>
      <w:marBottom w:val="0"/>
      <w:divBdr>
        <w:top w:val="none" w:sz="0" w:space="0" w:color="auto"/>
        <w:left w:val="none" w:sz="0" w:space="0" w:color="auto"/>
        <w:bottom w:val="none" w:sz="0" w:space="0" w:color="auto"/>
        <w:right w:val="none" w:sz="0" w:space="0" w:color="auto"/>
      </w:divBdr>
    </w:div>
    <w:div w:id="162210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8B05-5B90-4A0F-8339-1A560A14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dc:creator>
  <dc:description/>
  <cp:lastModifiedBy>Elaine Cameron</cp:lastModifiedBy>
  <cp:revision>18</cp:revision>
  <cp:lastPrinted>2020-01-14T09:23:00Z</cp:lastPrinted>
  <dcterms:created xsi:type="dcterms:W3CDTF">2021-10-27T08:05:00Z</dcterms:created>
  <dcterms:modified xsi:type="dcterms:W3CDTF">2021-12-16T11:23:00Z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