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9F98" w14:textId="77777777" w:rsidR="00FB551C" w:rsidRDefault="00FB551C" w:rsidP="00FB551C">
      <w:pPr>
        <w:pStyle w:val="Body"/>
        <w:jc w:val="both"/>
        <w:rPr>
          <w:rStyle w:val="PageNumber"/>
          <w:rFonts w:ascii="Arial" w:hAnsi="Arial"/>
          <w:b/>
          <w:bCs/>
          <w:sz w:val="28"/>
          <w:szCs w:val="28"/>
        </w:rPr>
      </w:pPr>
      <w:r>
        <w:rPr>
          <w:rStyle w:val="PageNumber"/>
          <w:rFonts w:ascii="Arial" w:hAnsi="Arial"/>
          <w:b/>
          <w:bCs/>
          <w:sz w:val="28"/>
          <w:szCs w:val="28"/>
        </w:rPr>
        <w:t xml:space="preserve">JOB DESCRIPTION </w:t>
      </w:r>
    </w:p>
    <w:p w14:paraId="1DAC70DF" w14:textId="77777777" w:rsidR="00FB551C" w:rsidRDefault="00FB551C" w:rsidP="00FB551C">
      <w:pPr>
        <w:pStyle w:val="Body"/>
        <w:jc w:val="both"/>
        <w:rPr>
          <w:rFonts w:ascii="Arial" w:eastAsia="Arial" w:hAnsi="Arial" w:cs="Arial"/>
        </w:rPr>
      </w:pPr>
    </w:p>
    <w:p w14:paraId="7B72EF01" w14:textId="77777777" w:rsidR="00FB551C" w:rsidRDefault="00FB551C" w:rsidP="00FB551C">
      <w:pPr>
        <w:pStyle w:val="Body"/>
        <w:jc w:val="both"/>
        <w:rPr>
          <w:rFonts w:ascii="Arial" w:eastAsia="Arial" w:hAnsi="Arial" w:cs="Arial"/>
        </w:rPr>
      </w:pPr>
    </w:p>
    <w:p w14:paraId="0347EAF5"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r>
        <w:rPr>
          <w:rStyle w:val="PageNumber"/>
          <w:rFonts w:ascii="Arial" w:hAnsi="Arial"/>
          <w:u w:val="single"/>
          <w:lang w:val="fr-FR"/>
        </w:rPr>
        <w:t>1. Job Identification</w:t>
      </w:r>
    </w:p>
    <w:p w14:paraId="790D7A9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1523E40C" w14:textId="49729AFB"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 xml:space="preserve">Health and Wellbeing </w:t>
      </w:r>
      <w:r w:rsidR="00C32529">
        <w:rPr>
          <w:rStyle w:val="PageNumber"/>
          <w:rFonts w:ascii="Arial" w:hAnsi="Arial"/>
          <w:lang w:val="en-US"/>
        </w:rPr>
        <w:t xml:space="preserve">Business </w:t>
      </w:r>
      <w:r>
        <w:rPr>
          <w:rStyle w:val="PageNumber"/>
          <w:rFonts w:ascii="Arial" w:hAnsi="Arial"/>
          <w:lang w:val="en-US"/>
        </w:rPr>
        <w:t>Co-</w:t>
      </w:r>
      <w:proofErr w:type="spellStart"/>
      <w:r>
        <w:rPr>
          <w:rStyle w:val="PageNumber"/>
          <w:rFonts w:ascii="Arial" w:hAnsi="Arial"/>
          <w:lang w:val="en-US"/>
        </w:rPr>
        <w:t>ordinator</w:t>
      </w:r>
      <w:proofErr w:type="spellEnd"/>
      <w:r>
        <w:rPr>
          <w:rStyle w:val="PageNumber"/>
          <w:rFonts w:ascii="Arial" w:hAnsi="Arial"/>
          <w:lang w:val="en-US"/>
        </w:rPr>
        <w:t xml:space="preserve"> - Dumfries House</w:t>
      </w:r>
    </w:p>
    <w:p w14:paraId="1CF062F9"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4D11B04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3AA4EBD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r>
        <w:rPr>
          <w:rStyle w:val="PageNumber"/>
          <w:rFonts w:ascii="Arial" w:hAnsi="Arial"/>
          <w:u w:val="single"/>
          <w:lang w:val="fr-FR"/>
        </w:rPr>
        <w:t>2. Job Purpose</w:t>
      </w:r>
    </w:p>
    <w:p w14:paraId="63F757BD"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p>
    <w:p w14:paraId="3E951430" w14:textId="77777777" w:rsidR="0065527D" w:rsidRDefault="00DD3E05" w:rsidP="00DD3E0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 xml:space="preserve">To develop and deliver the promotional and marketing framework </w:t>
      </w:r>
      <w:r w:rsidR="0065527D">
        <w:rPr>
          <w:rStyle w:val="PageNumber"/>
          <w:rFonts w:ascii="Arial" w:hAnsi="Arial"/>
          <w:lang w:val="en-US"/>
        </w:rPr>
        <w:t>for</w:t>
      </w:r>
      <w:r>
        <w:rPr>
          <w:rStyle w:val="PageNumber"/>
          <w:rFonts w:ascii="Arial" w:hAnsi="Arial"/>
          <w:lang w:val="en-US"/>
        </w:rPr>
        <w:t xml:space="preserve"> the Health and Well-being Centre </w:t>
      </w:r>
      <w:r w:rsidR="0065527D">
        <w:rPr>
          <w:rStyle w:val="PageNumber"/>
          <w:rFonts w:ascii="Arial" w:hAnsi="Arial"/>
          <w:lang w:val="en-US"/>
        </w:rPr>
        <w:t>and the Health and W</w:t>
      </w:r>
      <w:r>
        <w:rPr>
          <w:rStyle w:val="PageNumber"/>
          <w:rFonts w:ascii="Arial" w:hAnsi="Arial"/>
          <w:lang w:val="en-US"/>
        </w:rPr>
        <w:t xml:space="preserve">ell-being </w:t>
      </w:r>
      <w:proofErr w:type="spellStart"/>
      <w:r>
        <w:rPr>
          <w:rStyle w:val="PageNumber"/>
          <w:rFonts w:ascii="Arial" w:hAnsi="Arial"/>
          <w:lang w:val="en-US"/>
        </w:rPr>
        <w:t>programmes</w:t>
      </w:r>
      <w:proofErr w:type="spellEnd"/>
      <w:r>
        <w:rPr>
          <w:rStyle w:val="PageNumber"/>
          <w:rFonts w:ascii="Arial" w:hAnsi="Arial"/>
          <w:lang w:val="en-US"/>
        </w:rPr>
        <w:t xml:space="preserve"> at Dumfries House. </w:t>
      </w:r>
    </w:p>
    <w:p w14:paraId="646841DB" w14:textId="5801227E" w:rsidR="00DD3E05" w:rsidRDefault="00DD3E05" w:rsidP="00DD3E0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 xml:space="preserve">To develop and deliver the Commercial framework for the Health and Well-being Centre and </w:t>
      </w:r>
      <w:proofErr w:type="spellStart"/>
      <w:r>
        <w:rPr>
          <w:rStyle w:val="PageNumber"/>
          <w:rFonts w:ascii="Arial" w:hAnsi="Arial"/>
          <w:lang w:val="en-US"/>
        </w:rPr>
        <w:t>programmes</w:t>
      </w:r>
      <w:proofErr w:type="spellEnd"/>
      <w:r>
        <w:rPr>
          <w:rStyle w:val="PageNumber"/>
          <w:rFonts w:ascii="Arial" w:hAnsi="Arial"/>
          <w:lang w:val="en-US"/>
        </w:rPr>
        <w:t xml:space="preserve"> at Dumfries House, locally, nationally and globally.</w:t>
      </w:r>
    </w:p>
    <w:p w14:paraId="22EDCAF3" w14:textId="78345C29" w:rsidR="00FB551C" w:rsidRDefault="00DD3E05" w:rsidP="0065527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 xml:space="preserve">To work with colleagues to drive forward </w:t>
      </w:r>
      <w:r w:rsidR="0065527D">
        <w:rPr>
          <w:rStyle w:val="PageNumber"/>
          <w:rFonts w:ascii="Arial" w:hAnsi="Arial"/>
          <w:lang w:val="en-US"/>
        </w:rPr>
        <w:t xml:space="preserve">and build on </w:t>
      </w:r>
      <w:r w:rsidR="00FB551C">
        <w:rPr>
          <w:rStyle w:val="PageNumber"/>
          <w:rFonts w:ascii="Arial" w:hAnsi="Arial"/>
          <w:lang w:val="en-US"/>
        </w:rPr>
        <w:t>partnership</w:t>
      </w:r>
      <w:r w:rsidR="0065527D">
        <w:rPr>
          <w:rStyle w:val="PageNumber"/>
          <w:rFonts w:ascii="Arial" w:hAnsi="Arial"/>
          <w:lang w:val="en-US"/>
        </w:rPr>
        <w:t xml:space="preserve"> </w:t>
      </w:r>
      <w:r w:rsidR="00FB551C">
        <w:rPr>
          <w:rStyle w:val="PageNumber"/>
          <w:rFonts w:ascii="Arial" w:hAnsi="Arial"/>
          <w:lang w:val="en-US"/>
        </w:rPr>
        <w:t xml:space="preserve">working between </w:t>
      </w:r>
      <w:r>
        <w:rPr>
          <w:rStyle w:val="PageNumber"/>
          <w:rFonts w:ascii="Arial" w:hAnsi="Arial"/>
          <w:lang w:val="en-US"/>
        </w:rPr>
        <w:t xml:space="preserve">local and national </w:t>
      </w:r>
      <w:proofErr w:type="spellStart"/>
      <w:r>
        <w:rPr>
          <w:rStyle w:val="PageNumber"/>
          <w:rFonts w:ascii="Arial" w:hAnsi="Arial"/>
          <w:lang w:val="en-US"/>
        </w:rPr>
        <w:t>organisations</w:t>
      </w:r>
      <w:proofErr w:type="spellEnd"/>
      <w:r>
        <w:rPr>
          <w:rStyle w:val="PageNumber"/>
          <w:rFonts w:ascii="Arial" w:hAnsi="Arial"/>
          <w:lang w:val="en-US"/>
        </w:rPr>
        <w:t xml:space="preserve">, </w:t>
      </w:r>
      <w:r w:rsidR="0065527D">
        <w:rPr>
          <w:rStyle w:val="PageNumber"/>
          <w:rFonts w:ascii="Arial" w:hAnsi="Arial"/>
          <w:lang w:val="en-US"/>
        </w:rPr>
        <w:t>charities and foundations. To link with other Departments in The Princes’ Trust as the reach extends to a global market.</w:t>
      </w:r>
    </w:p>
    <w:p w14:paraId="0BC09239" w14:textId="078B2D5C" w:rsidR="0065527D" w:rsidRDefault="0065527D" w:rsidP="0065527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 xml:space="preserve">To participate in the development, delivery, and evaluation of the Health and Well-being </w:t>
      </w:r>
      <w:proofErr w:type="spellStart"/>
      <w:r>
        <w:rPr>
          <w:rStyle w:val="PageNumber"/>
          <w:rFonts w:ascii="Arial" w:hAnsi="Arial"/>
          <w:lang w:val="en-US"/>
        </w:rPr>
        <w:t>programmes</w:t>
      </w:r>
      <w:proofErr w:type="spellEnd"/>
      <w:r>
        <w:rPr>
          <w:rStyle w:val="PageNumber"/>
          <w:rFonts w:ascii="Arial" w:hAnsi="Arial"/>
          <w:lang w:val="en-US"/>
        </w:rPr>
        <w:t xml:space="preserve"> in line with identified need </w:t>
      </w:r>
      <w:r w:rsidR="00883866">
        <w:rPr>
          <w:rStyle w:val="PageNumber"/>
          <w:rFonts w:ascii="Arial" w:hAnsi="Arial"/>
          <w:lang w:val="en-US"/>
        </w:rPr>
        <w:t>and strategic framework of The Princes’ Foundation.</w:t>
      </w:r>
    </w:p>
    <w:p w14:paraId="178F853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7F6B757"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4EE48A6D"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r>
        <w:rPr>
          <w:rStyle w:val="PageNumber"/>
          <w:rFonts w:ascii="Arial" w:hAnsi="Arial"/>
          <w:u w:val="single"/>
          <w:lang w:val="fr-FR"/>
        </w:rPr>
        <w:t>3. Organisational Position</w:t>
      </w:r>
    </w:p>
    <w:p w14:paraId="309F615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6D656BF1" w14:textId="0022EA9A"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The postholder will be employed b</w:t>
      </w:r>
      <w:r w:rsidR="00883866">
        <w:rPr>
          <w:rStyle w:val="PageNumber"/>
          <w:rFonts w:ascii="Arial" w:hAnsi="Arial"/>
          <w:lang w:val="en-US"/>
        </w:rPr>
        <w:t>y The Princes’ Foundation,</w:t>
      </w:r>
      <w:r>
        <w:rPr>
          <w:rStyle w:val="PageNumber"/>
          <w:rFonts w:ascii="Arial" w:hAnsi="Arial"/>
          <w:lang w:val="en-US"/>
        </w:rPr>
        <w:t xml:space="preserve"> with accountability to </w:t>
      </w:r>
      <w:r w:rsidR="00883866">
        <w:rPr>
          <w:rStyle w:val="PageNumber"/>
          <w:rFonts w:ascii="Arial" w:hAnsi="Arial"/>
          <w:lang w:val="en-US"/>
        </w:rPr>
        <w:t>Simon Sadinsky, Executive Director</w:t>
      </w:r>
      <w:r w:rsidR="00143393">
        <w:rPr>
          <w:rStyle w:val="PageNumber"/>
          <w:rFonts w:ascii="Arial" w:hAnsi="Arial"/>
          <w:lang w:val="en-US"/>
        </w:rPr>
        <w:t>. The post will be also be supported by our team of freelance consultants and advisors.</w:t>
      </w:r>
    </w:p>
    <w:p w14:paraId="66EADEA1"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5B6BBDD9"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4F5F153C"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0DBE6BC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eastAsia="Arial" w:hAnsi="Arial" w:cs="Arial"/>
          <w:noProof/>
          <w:lang w:val="en-GB"/>
        </w:rPr>
        <mc:AlternateContent>
          <mc:Choice Requires="wpg">
            <w:drawing>
              <wp:anchor distT="0" distB="0" distL="0" distR="0" simplePos="0" relativeHeight="251660288" behindDoc="0" locked="0" layoutInCell="1" allowOverlap="1" wp14:anchorId="28BAC4CD" wp14:editId="201CAF16">
                <wp:simplePos x="0" y="0"/>
                <wp:positionH relativeFrom="column">
                  <wp:posOffset>2952750</wp:posOffset>
                </wp:positionH>
                <wp:positionV relativeFrom="line">
                  <wp:posOffset>157479</wp:posOffset>
                </wp:positionV>
                <wp:extent cx="1476375" cy="60960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76375" cy="609600"/>
                          <a:chOff x="0" y="0"/>
                          <a:chExt cx="1476375" cy="609600"/>
                        </a:xfrm>
                      </wpg:grpSpPr>
                      <wps:wsp>
                        <wps:cNvPr id="1073741826" name="Shape 1073741826"/>
                        <wps:cNvSpPr/>
                        <wps:spPr>
                          <a:xfrm>
                            <a:off x="0" y="0"/>
                            <a:ext cx="1476375" cy="609600"/>
                          </a:xfrm>
                          <a:prstGeom prst="roundRect">
                            <a:avLst>
                              <a:gd name="adj" fmla="val 16667"/>
                            </a:avLst>
                          </a:prstGeom>
                          <a:solidFill>
                            <a:schemeClr val="accent1"/>
                          </a:solidFill>
                          <a:ln w="12700" cap="flat">
                            <a:solidFill>
                              <a:srgbClr val="41719C"/>
                            </a:solidFill>
                            <a:prstDash val="solid"/>
                            <a:miter lim="800000"/>
                          </a:ln>
                          <a:effectLst/>
                        </wps:spPr>
                        <wps:bodyPr/>
                      </wps:wsp>
                      <wps:wsp>
                        <wps:cNvPr id="1073741827" name="Shape 1073741827"/>
                        <wps:cNvSpPr/>
                        <wps:spPr>
                          <a:xfrm>
                            <a:off x="29745" y="29746"/>
                            <a:ext cx="1416885" cy="550108"/>
                          </a:xfrm>
                          <a:prstGeom prst="rect">
                            <a:avLst/>
                          </a:prstGeom>
                          <a:noFill/>
                          <a:ln w="12700" cap="flat">
                            <a:noFill/>
                            <a:miter lim="400000"/>
                          </a:ln>
                          <a:effectLst/>
                        </wps:spPr>
                        <wps:txbx>
                          <w:txbxContent>
                            <w:p w14:paraId="3E277EDB" w14:textId="77777777" w:rsidR="00FB551C" w:rsidRDefault="00FB551C" w:rsidP="00FB551C">
                              <w:pPr>
                                <w:pStyle w:val="Body"/>
                                <w:jc w:val="center"/>
                              </w:pPr>
                              <w:r>
                                <w:rPr>
                                  <w:rStyle w:val="PageNumber"/>
                                  <w:rFonts w:ascii="Arial" w:hAnsi="Arial"/>
                                  <w:lang w:val="en-US"/>
                                </w:rPr>
                                <w:t>Health Advisor</w:t>
                              </w:r>
                            </w:p>
                          </w:txbxContent>
                        </wps:txbx>
                        <wps:bodyPr wrap="square" lIns="45719" tIns="45719" rIns="45719" bIns="45719" numCol="1" anchor="ctr">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BAC4CD" id="officeArt object" o:spid="_x0000_s1026" style="position:absolute;left:0;text-align:left;margin-left:232.5pt;margin-top:12.4pt;width:116.25pt;height:48pt;z-index:251660288;mso-wrap-distance-left:0;mso-wrap-distance-right:0;mso-position-vertical-relative:line" coordsize="1476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">
                <v:roundrect id="Shape 1073741826" o:spid="_x0000_s1027" style="position:absolute;width:14763;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" fillcolor="#4f81bd [3204]" strokecolor="#41719c" strokeweight="1pt">
                  <v:stroke joinstyle="miter"/>
                </v:roundrect>
                <v:rect id="Shape 1073741827" o:spid="_x0000_s1028" style="position:absolute;left:297;top:297;width:14169;height: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" filled="f" stroked="f" strokeweight="1pt">
                  <v:stroke miterlimit="4"/>
                  <v:textbox inset="1.27mm,1.27mm,1.27mm,1.27mm">
                    <w:txbxContent>
                      <w:p w14:paraId="3E277EDB" w14:textId="77777777" w:rsidR="00FB551C" w:rsidRDefault="00FB551C" w:rsidP="00FB551C">
                        <w:pPr>
                          <w:pStyle w:val="Body"/>
                          <w:jc w:val="center"/>
                        </w:pPr>
                        <w:r>
                          <w:rPr>
                            <w:rStyle w:val="PageNumber"/>
                            <w:rFonts w:ascii="Arial" w:hAnsi="Arial"/>
                            <w:lang w:val="en-US"/>
                          </w:rPr>
                          <w:t>Health Advisor</w:t>
                        </w:r>
                      </w:p>
                    </w:txbxContent>
                  </v:textbox>
                </v:rect>
                <w10:wrap anchory="line"/>
              </v:group>
            </w:pict>
          </mc:Fallback>
        </mc:AlternateContent>
      </w:r>
      <w:r>
        <w:rPr>
          <w:rStyle w:val="PageNumber"/>
          <w:rFonts w:ascii="Arial" w:eastAsia="Arial" w:hAnsi="Arial" w:cs="Arial"/>
          <w:noProof/>
          <w:lang w:val="en-GB"/>
        </w:rPr>
        <mc:AlternateContent>
          <mc:Choice Requires="wpg">
            <w:drawing>
              <wp:anchor distT="0" distB="0" distL="0" distR="0" simplePos="0" relativeHeight="251659264" behindDoc="0" locked="0" layoutInCell="1" allowOverlap="1" wp14:anchorId="0775A4D4" wp14:editId="47411795">
                <wp:simplePos x="0" y="0"/>
                <wp:positionH relativeFrom="column">
                  <wp:posOffset>857250</wp:posOffset>
                </wp:positionH>
                <wp:positionV relativeFrom="line">
                  <wp:posOffset>157479</wp:posOffset>
                </wp:positionV>
                <wp:extent cx="1552575" cy="600075"/>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1552575" cy="600075"/>
                          <a:chOff x="0" y="0"/>
                          <a:chExt cx="1552575" cy="600075"/>
                        </a:xfrm>
                      </wpg:grpSpPr>
                      <wps:wsp>
                        <wps:cNvPr id="1073741829" name="Shape 1073741829"/>
                        <wps:cNvSpPr/>
                        <wps:spPr>
                          <a:xfrm>
                            <a:off x="0" y="0"/>
                            <a:ext cx="1552575" cy="600075"/>
                          </a:xfrm>
                          <a:prstGeom prst="roundRect">
                            <a:avLst>
                              <a:gd name="adj" fmla="val 16667"/>
                            </a:avLst>
                          </a:prstGeom>
                          <a:solidFill>
                            <a:schemeClr val="accent1"/>
                          </a:solidFill>
                          <a:ln w="12700" cap="flat">
                            <a:solidFill>
                              <a:srgbClr val="41719C"/>
                            </a:solidFill>
                            <a:prstDash val="solid"/>
                            <a:miter lim="800000"/>
                          </a:ln>
                          <a:effectLst/>
                        </wps:spPr>
                        <wps:bodyPr/>
                      </wps:wsp>
                      <wps:wsp>
                        <wps:cNvPr id="1073741830" name="Shape 1073741830"/>
                        <wps:cNvSpPr/>
                        <wps:spPr>
                          <a:xfrm>
                            <a:off x="29281" y="29281"/>
                            <a:ext cx="1494013" cy="541513"/>
                          </a:xfrm>
                          <a:prstGeom prst="rect">
                            <a:avLst/>
                          </a:prstGeom>
                          <a:noFill/>
                          <a:ln w="12700" cap="flat">
                            <a:noFill/>
                            <a:miter lim="400000"/>
                          </a:ln>
                          <a:effectLst/>
                        </wps:spPr>
                        <wps:txbx>
                          <w:txbxContent>
                            <w:p w14:paraId="3A287BB3" w14:textId="77777777" w:rsidR="00FB551C" w:rsidRDefault="00FB551C" w:rsidP="00FB551C">
                              <w:pPr>
                                <w:pStyle w:val="Body"/>
                                <w:jc w:val="center"/>
                              </w:pPr>
                              <w:r>
                                <w:rPr>
                                  <w:rStyle w:val="PageNumber"/>
                                  <w:rFonts w:ascii="Arial" w:hAnsi="Arial"/>
                                </w:rPr>
                                <w:t>Executive Directors</w:t>
                              </w:r>
                            </w:p>
                          </w:txbxContent>
                        </wps:txbx>
                        <wps:bodyPr wrap="square" lIns="45719" tIns="45719" rIns="45719" bIns="45719" numCol="1" anchor="ctr">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75A4D4" id="_x0000_s1029" style="position:absolute;left:0;text-align:left;margin-left:67.5pt;margin-top:12.4pt;width:122.25pt;height:47.25pt;z-index:251659264;mso-wrap-distance-left:0;mso-wrap-distance-right:0;mso-position-vertical-relative:line" coordsize="1552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">
                <v:roundrect id="Shape 1073741829" o:spid="_x0000_s1030" style="position:absolute;width:15525;height:6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" fillcolor="#4f81bd [3204]" strokecolor="#41719c" strokeweight="1pt">
                  <v:stroke joinstyle="miter"/>
                </v:roundrect>
                <v:rect id="Shape 1073741830" o:spid="_x0000_s1031" style="position:absolute;left:292;top:292;width:14940;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" filled="f" stroked="f" strokeweight="1pt">
                  <v:stroke miterlimit="4"/>
                  <v:textbox inset="1.27mm,1.27mm,1.27mm,1.27mm">
                    <w:txbxContent>
                      <w:p w14:paraId="3A287BB3" w14:textId="77777777" w:rsidR="00FB551C" w:rsidRDefault="00FB551C" w:rsidP="00FB551C">
                        <w:pPr>
                          <w:pStyle w:val="Body"/>
                          <w:jc w:val="center"/>
                        </w:pPr>
                        <w:r>
                          <w:rPr>
                            <w:rStyle w:val="PageNumber"/>
                            <w:rFonts w:ascii="Arial" w:hAnsi="Arial"/>
                          </w:rPr>
                          <w:t>Executive Directors</w:t>
                        </w:r>
                      </w:p>
                    </w:txbxContent>
                  </v:textbox>
                </v:rect>
                <w10:wrap anchory="line"/>
              </v:group>
            </w:pict>
          </mc:Fallback>
        </mc:AlternateContent>
      </w:r>
    </w:p>
    <w:p w14:paraId="5D386D21"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58BF76A9"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eastAsia="Arial" w:hAnsi="Arial" w:cs="Arial"/>
          <w:noProof/>
          <w:lang w:val="en-GB"/>
        </w:rPr>
        <mc:AlternateContent>
          <mc:Choice Requires="wps">
            <w:drawing>
              <wp:anchor distT="0" distB="0" distL="0" distR="0" simplePos="0" relativeHeight="251663360" behindDoc="0" locked="0" layoutInCell="1" allowOverlap="1" wp14:anchorId="27327C4F" wp14:editId="56D7999F">
                <wp:simplePos x="0" y="0"/>
                <wp:positionH relativeFrom="column">
                  <wp:posOffset>2413000</wp:posOffset>
                </wp:positionH>
                <wp:positionV relativeFrom="line">
                  <wp:posOffset>99060</wp:posOffset>
                </wp:positionV>
                <wp:extent cx="542925" cy="0"/>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542925" cy="0"/>
                        </a:xfrm>
                        <a:prstGeom prst="line">
                          <a:avLst/>
                        </a:prstGeom>
                        <a:noFill/>
                        <a:ln w="6350" cap="flat">
                          <a:solidFill>
                            <a:srgbClr val="000000"/>
                          </a:solidFill>
                          <a:prstDash val="dash"/>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89CC9" id="officeArt object"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line" from="190pt,7.8pt" to="23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" strokeweight=".5pt">
                <v:stroke dashstyle="dash" joinstyle="miter"/>
                <w10:wrap anchory="line"/>
              </v:line>
            </w:pict>
          </mc:Fallback>
        </mc:AlternateContent>
      </w:r>
      <w:r>
        <w:rPr>
          <w:rStyle w:val="PageNumber"/>
          <w:rFonts w:ascii="Arial" w:hAnsi="Arial"/>
          <w:lang w:val="ru-RU"/>
        </w:rPr>
        <w:t xml:space="preserve">  </w:t>
      </w:r>
    </w:p>
    <w:p w14:paraId="44380BE8"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eastAsia="Arial" w:hAnsi="Arial" w:cs="Arial"/>
          <w:noProof/>
          <w:lang w:val="en-GB"/>
        </w:rPr>
        <mc:AlternateContent>
          <mc:Choice Requires="wps">
            <w:drawing>
              <wp:anchor distT="0" distB="0" distL="0" distR="0" simplePos="0" relativeHeight="251664384" behindDoc="0" locked="0" layoutInCell="1" allowOverlap="1" wp14:anchorId="282D4813" wp14:editId="6C32B62D">
                <wp:simplePos x="0" y="0"/>
                <wp:positionH relativeFrom="column">
                  <wp:posOffset>1982446</wp:posOffset>
                </wp:positionH>
                <wp:positionV relativeFrom="line">
                  <wp:posOffset>48277</wp:posOffset>
                </wp:positionV>
                <wp:extent cx="971551" cy="742951"/>
                <wp:effectExtent l="0" t="0" r="0" b="0"/>
                <wp:wrapNone/>
                <wp:docPr id="1073741833" name="officeArt object"/>
                <wp:cNvGraphicFramePr/>
                <a:graphic xmlns:a="http://schemas.openxmlformats.org/drawingml/2006/main">
                  <a:graphicData uri="http://schemas.microsoft.com/office/word/2010/wordprocessingShape">
                    <wps:wsp>
                      <wps:cNvCnPr/>
                      <wps:spPr>
                        <a:xfrm flipV="1">
                          <a:off x="0" y="0"/>
                          <a:ext cx="971551" cy="742951"/>
                        </a:xfrm>
                        <a:prstGeom prst="line">
                          <a:avLst/>
                        </a:prstGeom>
                        <a:noFill/>
                        <a:ln w="6350" cap="flat">
                          <a:solidFill>
                            <a:srgbClr val="000000"/>
                          </a:solidFill>
                          <a:prstDash val="dash"/>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B8FAB" id="officeArt object" o:spid="_x0000_s1026" style="position:absolute;flip:y;z-index:251664384;visibility:visible;mso-wrap-style:square;mso-wrap-distance-left:0;mso-wrap-distance-top:0;mso-wrap-distance-right:0;mso-wrap-distance-bottom:0;mso-position-horizontal:absolute;mso-position-horizontal-relative:text;mso-position-vertical:absolute;mso-position-vertical-relative:line" from="156.1pt,3.8pt" to="232.6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" strokeweight=".5pt">
                <v:stroke dashstyle="dash" joinstyle="miter"/>
                <w10:wrap anchory="line"/>
              </v:line>
            </w:pict>
          </mc:Fallback>
        </mc:AlternateContent>
      </w:r>
    </w:p>
    <w:p w14:paraId="352DAD4E"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eastAsia="Arial" w:hAnsi="Arial" w:cs="Arial"/>
          <w:noProof/>
          <w:lang w:val="en-GB"/>
        </w:rPr>
        <mc:AlternateContent>
          <mc:Choice Requires="wps">
            <w:drawing>
              <wp:anchor distT="0" distB="0" distL="0" distR="0" simplePos="0" relativeHeight="251662336" behindDoc="0" locked="0" layoutInCell="1" allowOverlap="1" wp14:anchorId="7083BBCE" wp14:editId="08C8B790">
                <wp:simplePos x="0" y="0"/>
                <wp:positionH relativeFrom="column">
                  <wp:posOffset>1647825</wp:posOffset>
                </wp:positionH>
                <wp:positionV relativeFrom="line">
                  <wp:posOffset>65985</wp:posOffset>
                </wp:positionV>
                <wp:extent cx="9526" cy="552451"/>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9526" cy="552451"/>
                        </a:xfrm>
                        <a:prstGeom prst="line">
                          <a:avLst/>
                        </a:prstGeom>
                        <a:noFill/>
                        <a:ln w="6350" cap="flat">
                          <a:solidFill>
                            <a:srgbClr val="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E81784" id="officeArt object"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line" from="129.75pt,5.2pt" to="13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" strokeweight=".5pt">
                <v:stroke joinstyle="miter"/>
                <w10:wrap anchory="line"/>
              </v:line>
            </w:pict>
          </mc:Fallback>
        </mc:AlternateContent>
      </w:r>
    </w:p>
    <w:p w14:paraId="345E640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242F2599"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3FC23101"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eastAsia="Arial" w:hAnsi="Arial" w:cs="Arial"/>
          <w:noProof/>
          <w:lang w:val="en-GB"/>
        </w:rPr>
        <mc:AlternateContent>
          <mc:Choice Requires="wpg">
            <w:drawing>
              <wp:anchor distT="0" distB="0" distL="0" distR="0" simplePos="0" relativeHeight="251661312" behindDoc="0" locked="0" layoutInCell="1" allowOverlap="1" wp14:anchorId="1736CE2E" wp14:editId="2C907D66">
                <wp:simplePos x="0" y="0"/>
                <wp:positionH relativeFrom="column">
                  <wp:posOffset>923925</wp:posOffset>
                </wp:positionH>
                <wp:positionV relativeFrom="line">
                  <wp:posOffset>92710</wp:posOffset>
                </wp:positionV>
                <wp:extent cx="1485900" cy="6096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1485900" cy="609600"/>
                          <a:chOff x="0" y="0"/>
                          <a:chExt cx="1485900" cy="609600"/>
                        </a:xfrm>
                      </wpg:grpSpPr>
                      <wps:wsp>
                        <wps:cNvPr id="1073741835" name="Shape 1073741835"/>
                        <wps:cNvSpPr/>
                        <wps:spPr>
                          <a:xfrm>
                            <a:off x="0" y="0"/>
                            <a:ext cx="1485900" cy="609600"/>
                          </a:xfrm>
                          <a:prstGeom prst="roundRect">
                            <a:avLst>
                              <a:gd name="adj" fmla="val 16667"/>
                            </a:avLst>
                          </a:prstGeom>
                          <a:gradFill flip="none" rotWithShape="1">
                            <a:gsLst>
                              <a:gs pos="0">
                                <a:srgbClr val="879ED7"/>
                              </a:gs>
                              <a:gs pos="50000">
                                <a:srgbClr val="9AABD9"/>
                              </a:gs>
                              <a:gs pos="100000">
                                <a:srgbClr val="A8B7DF"/>
                              </a:gs>
                            </a:gsLst>
                            <a:lin ang="16200000" scaled="0"/>
                          </a:gradFill>
                          <a:ln w="6350" cap="flat">
                            <a:solidFill>
                              <a:schemeClr val="accent5"/>
                            </a:solidFill>
                            <a:prstDash val="solid"/>
                            <a:miter lim="800000"/>
                          </a:ln>
                          <a:effectLst/>
                        </wps:spPr>
                        <wps:bodyPr/>
                      </wps:wsp>
                      <wps:wsp>
                        <wps:cNvPr id="1073741836" name="Shape 1073741836"/>
                        <wps:cNvSpPr/>
                        <wps:spPr>
                          <a:xfrm>
                            <a:off x="29746" y="29746"/>
                            <a:ext cx="1426408" cy="550108"/>
                          </a:xfrm>
                          <a:prstGeom prst="rect">
                            <a:avLst/>
                          </a:prstGeom>
                          <a:noFill/>
                          <a:ln w="12700" cap="flat">
                            <a:noFill/>
                            <a:miter lim="400000"/>
                          </a:ln>
                          <a:effectLst/>
                        </wps:spPr>
                        <wps:txbx>
                          <w:txbxContent>
                            <w:p w14:paraId="2DB44573" w14:textId="77777777" w:rsidR="00FB551C" w:rsidRDefault="00FB551C" w:rsidP="00FB551C">
                              <w:pPr>
                                <w:pStyle w:val="Body"/>
                                <w:jc w:val="center"/>
                              </w:pPr>
                              <w:r>
                                <w:rPr>
                                  <w:rStyle w:val="PageNumber"/>
                                  <w:rFonts w:ascii="Arial" w:hAnsi="Arial"/>
                                  <w:lang w:val="en-US"/>
                                </w:rPr>
                                <w:t>This Post</w:t>
                              </w:r>
                            </w:p>
                          </w:txbxContent>
                        </wps:txbx>
                        <wps:bodyPr wrap="square" lIns="45719" tIns="45719" rIns="45719" bIns="45719" numCol="1" anchor="ctr">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36CE2E" id="_x0000_s1032" style="position:absolute;left:0;text-align:left;margin-left:72.75pt;margin-top:7.3pt;width:117pt;height:48pt;z-index:251661312;mso-wrap-distance-left:0;mso-wrap-distance-right:0;mso-position-vertical-relative:line" coordsize="1485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">
                <v:roundrect id="Shape 1073741835" o:spid="_x0000_s1033" style="position:absolute;width:14859;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" fillcolor="#879ed7" strokecolor="#4bacc6 [3208]" strokeweight=".5pt">
                  <v:fill color2="#a8b7df" rotate="t" angle="180" colors="0 #879ed7;.5 #9aabd9;1 #a8b7df" focus="100%" type="gradient">
                    <o:fill v:ext="view" type="gradientUnscaled"/>
                  </v:fill>
                  <v:stroke joinstyle="miter"/>
                </v:roundrect>
                <v:rect id="Shape 1073741836" o:spid="_x0000_s1034" style="position:absolute;left:297;top:297;width:14264;height: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" filled="f" stroked="f" strokeweight="1pt">
                  <v:stroke miterlimit="4"/>
                  <v:textbox inset="1.27mm,1.27mm,1.27mm,1.27mm">
                    <w:txbxContent>
                      <w:p w14:paraId="2DB44573" w14:textId="77777777" w:rsidR="00FB551C" w:rsidRDefault="00FB551C" w:rsidP="00FB551C">
                        <w:pPr>
                          <w:pStyle w:val="Body"/>
                          <w:jc w:val="center"/>
                        </w:pPr>
                        <w:r>
                          <w:rPr>
                            <w:rStyle w:val="PageNumber"/>
                            <w:rFonts w:ascii="Arial" w:hAnsi="Arial"/>
                            <w:lang w:val="en-US"/>
                          </w:rPr>
                          <w:t>This Post</w:t>
                        </w:r>
                      </w:p>
                    </w:txbxContent>
                  </v:textbox>
                </v:rect>
                <w10:wrap anchory="line"/>
              </v:group>
            </w:pict>
          </mc:Fallback>
        </mc:AlternateContent>
      </w:r>
    </w:p>
    <w:p w14:paraId="17DEC5B6"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5853A27E"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1B8DB1A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p>
    <w:p w14:paraId="25E48957"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b/>
          <w:bCs/>
          <w:color w:val="FF0000"/>
          <w:sz w:val="22"/>
          <w:szCs w:val="22"/>
          <w:u w:color="FF0000"/>
        </w:rPr>
      </w:pPr>
    </w:p>
    <w:p w14:paraId="4B75A14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AB7FB7F"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F3842E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2C6A8270" w14:textId="77777777" w:rsidR="00FB551C" w:rsidRDefault="00FB551C" w:rsidP="00FB551C">
      <w:pPr>
        <w:pStyle w:val="Body"/>
        <w:jc w:val="both"/>
        <w:rPr>
          <w:rFonts w:ascii="Arial" w:eastAsia="Arial" w:hAnsi="Arial" w:cs="Arial"/>
        </w:rPr>
      </w:pPr>
    </w:p>
    <w:p w14:paraId="0D1ACE4B" w14:textId="77777777" w:rsidR="00FB551C" w:rsidRDefault="00FB551C" w:rsidP="00FB551C">
      <w:pPr>
        <w:pStyle w:val="Body"/>
        <w:jc w:val="both"/>
        <w:rPr>
          <w:rFonts w:ascii="Arial" w:eastAsia="Arial" w:hAnsi="Arial" w:cs="Arial"/>
        </w:rPr>
      </w:pPr>
    </w:p>
    <w:p w14:paraId="389E7BB6" w14:textId="0B393141" w:rsidR="00FB551C" w:rsidRPr="002E5BC3" w:rsidRDefault="00FB551C" w:rsidP="00FB551C">
      <w:pPr>
        <w:pStyle w:val="Body"/>
        <w:jc w:val="both"/>
        <w:rPr>
          <w:rStyle w:val="PageNumber"/>
        </w:rPr>
      </w:pPr>
    </w:p>
    <w:tbl>
      <w:tblPr>
        <w:tblW w:w="8710" w:type="dxa"/>
        <w:tblInd w:w="-80" w:type="dxa"/>
        <w:shd w:val="clear" w:color="auto" w:fill="D0DDEF"/>
        <w:tblLayout w:type="fixed"/>
        <w:tblLook w:val="04A0" w:firstRow="1" w:lastRow="0" w:firstColumn="1" w:lastColumn="0" w:noHBand="0" w:noVBand="1"/>
      </w:tblPr>
      <w:tblGrid>
        <w:gridCol w:w="188"/>
        <w:gridCol w:w="8334"/>
        <w:gridCol w:w="188"/>
      </w:tblGrid>
      <w:tr w:rsidR="00FB551C" w14:paraId="280999C3" w14:textId="77777777" w:rsidTr="00483FB0">
        <w:trPr>
          <w:gridBefore w:val="1"/>
          <w:wBefore w:w="188" w:type="dxa"/>
          <w:trHeight w:val="277"/>
        </w:trPr>
        <w:tc>
          <w:tcPr>
            <w:tcW w:w="8522" w:type="dxa"/>
            <w:gridSpan w:val="2"/>
            <w:shd w:val="clear" w:color="auto" w:fill="auto"/>
            <w:tcMar>
              <w:top w:w="80" w:type="dxa"/>
              <w:left w:w="80" w:type="dxa"/>
              <w:bottom w:w="80" w:type="dxa"/>
              <w:right w:w="80" w:type="dxa"/>
            </w:tcMar>
          </w:tcPr>
          <w:p w14:paraId="32FCD1CE" w14:textId="73465327" w:rsidR="00FB551C" w:rsidRDefault="00FB551C" w:rsidP="00BB2F06">
            <w:pPr>
              <w:pStyle w:val="Body"/>
              <w:jc w:val="both"/>
            </w:pPr>
            <w:r>
              <w:rPr>
                <w:rStyle w:val="PageNumber"/>
                <w:rFonts w:ascii="Arial" w:hAnsi="Arial"/>
                <w:u w:val="single"/>
                <w:lang w:val="en-US"/>
              </w:rPr>
              <w:t xml:space="preserve"> Key </w:t>
            </w:r>
            <w:r w:rsidR="00BB2F06">
              <w:rPr>
                <w:rStyle w:val="PageNumber"/>
                <w:rFonts w:ascii="Arial" w:hAnsi="Arial"/>
                <w:u w:val="single"/>
                <w:lang w:val="en-US"/>
              </w:rPr>
              <w:t>Responsibility Areas</w:t>
            </w:r>
          </w:p>
        </w:tc>
      </w:tr>
      <w:tr w:rsidR="00FB551C" w14:paraId="44FDCFBD" w14:textId="77777777" w:rsidTr="00483FB0">
        <w:trPr>
          <w:gridBefore w:val="1"/>
          <w:wBefore w:w="188" w:type="dxa"/>
          <w:trHeight w:val="552"/>
        </w:trPr>
        <w:tc>
          <w:tcPr>
            <w:tcW w:w="8522" w:type="dxa"/>
            <w:gridSpan w:val="2"/>
            <w:shd w:val="clear" w:color="auto" w:fill="auto"/>
            <w:tcMar>
              <w:top w:w="80" w:type="dxa"/>
              <w:left w:w="80" w:type="dxa"/>
              <w:bottom w:w="80" w:type="dxa"/>
              <w:right w:w="80" w:type="dxa"/>
            </w:tcMar>
          </w:tcPr>
          <w:p w14:paraId="139C3E10" w14:textId="77777777" w:rsidR="00FB551C" w:rsidRDefault="00FB551C" w:rsidP="00483FB0">
            <w:pPr>
              <w:pStyle w:val="Body"/>
              <w:jc w:val="both"/>
            </w:pPr>
          </w:p>
          <w:p w14:paraId="640F9617" w14:textId="7F0AE907" w:rsidR="00DA36E4" w:rsidRPr="00DA36E4" w:rsidRDefault="00143393" w:rsidP="00483FB0">
            <w:pPr>
              <w:pStyle w:val="Body"/>
              <w:jc w:val="both"/>
              <w:rPr>
                <w:sz w:val="28"/>
                <w:szCs w:val="28"/>
                <w:u w:val="single"/>
              </w:rPr>
            </w:pPr>
            <w:r>
              <w:rPr>
                <w:sz w:val="28"/>
                <w:szCs w:val="28"/>
                <w:u w:val="single"/>
              </w:rPr>
              <w:t>Strategy</w:t>
            </w:r>
            <w:r w:rsidR="00DA36E4" w:rsidRPr="00DA36E4">
              <w:rPr>
                <w:sz w:val="28"/>
                <w:szCs w:val="28"/>
                <w:u w:val="single"/>
              </w:rPr>
              <w:t xml:space="preserve"> and Marketing</w:t>
            </w:r>
          </w:p>
        </w:tc>
      </w:tr>
      <w:tr w:rsidR="00FB551C" w14:paraId="1507D40B" w14:textId="77777777" w:rsidTr="00483FB0">
        <w:trPr>
          <w:gridAfter w:val="1"/>
          <w:wAfter w:w="188" w:type="dxa"/>
          <w:trHeight w:val="832"/>
        </w:trPr>
        <w:tc>
          <w:tcPr>
            <w:tcW w:w="8522" w:type="dxa"/>
            <w:gridSpan w:val="2"/>
            <w:shd w:val="clear" w:color="auto" w:fill="auto"/>
            <w:tcMar>
              <w:top w:w="80" w:type="dxa"/>
              <w:left w:w="80" w:type="dxa"/>
              <w:bottom w:w="80" w:type="dxa"/>
              <w:right w:w="80" w:type="dxa"/>
            </w:tcMar>
          </w:tcPr>
          <w:p w14:paraId="64ADDF22" w14:textId="0E3A805F" w:rsidR="00FB551C" w:rsidRDefault="00FB551C" w:rsidP="008F6951">
            <w:pPr>
              <w:pStyle w:val="NormalWeb"/>
              <w:numPr>
                <w:ilvl w:val="0"/>
                <w:numId w:val="1"/>
              </w:numPr>
              <w:spacing w:after="0"/>
              <w:jc w:val="both"/>
              <w:rPr>
                <w:rStyle w:val="PageNumber"/>
                <w:rFonts w:ascii="Arial" w:hAnsi="Arial"/>
              </w:rPr>
            </w:pPr>
            <w:r>
              <w:rPr>
                <w:rStyle w:val="PageNumber"/>
                <w:rFonts w:ascii="Arial" w:hAnsi="Arial"/>
              </w:rPr>
              <w:t>To facili</w:t>
            </w:r>
            <w:r w:rsidR="008F6951">
              <w:rPr>
                <w:rStyle w:val="PageNumber"/>
                <w:rFonts w:ascii="Arial" w:hAnsi="Arial"/>
              </w:rPr>
              <w:t xml:space="preserve">tate the overall </w:t>
            </w:r>
            <w:r w:rsidR="009F6135">
              <w:rPr>
                <w:rStyle w:val="PageNumber"/>
                <w:rFonts w:ascii="Arial" w:hAnsi="Arial"/>
              </w:rPr>
              <w:t>development of the promotional f</w:t>
            </w:r>
            <w:r w:rsidR="008F6951">
              <w:rPr>
                <w:rStyle w:val="PageNumber"/>
                <w:rFonts w:ascii="Arial" w:hAnsi="Arial"/>
              </w:rPr>
              <w:t xml:space="preserve">ramework of the Health and Well-being Centre and the </w:t>
            </w:r>
            <w:proofErr w:type="spellStart"/>
            <w:r w:rsidR="008F6951">
              <w:rPr>
                <w:rStyle w:val="PageNumber"/>
                <w:rFonts w:ascii="Arial" w:hAnsi="Arial"/>
              </w:rPr>
              <w:t>programmes</w:t>
            </w:r>
            <w:proofErr w:type="spellEnd"/>
            <w:r w:rsidR="008F6951">
              <w:rPr>
                <w:rStyle w:val="PageNumber"/>
                <w:rFonts w:ascii="Arial" w:hAnsi="Arial"/>
              </w:rPr>
              <w:t xml:space="preserve">, workshops and </w:t>
            </w:r>
            <w:r w:rsidR="00A405B0">
              <w:rPr>
                <w:rStyle w:val="PageNumber"/>
                <w:rFonts w:ascii="Arial" w:hAnsi="Arial"/>
              </w:rPr>
              <w:t>classes delivered by the Centre alongside the lead clinical health and well-being Coordinator</w:t>
            </w:r>
          </w:p>
          <w:p w14:paraId="58176844" w14:textId="1A6533E0" w:rsidR="008F6951" w:rsidRDefault="008F6951" w:rsidP="008F6951">
            <w:pPr>
              <w:pStyle w:val="NormalWeb"/>
              <w:numPr>
                <w:ilvl w:val="0"/>
                <w:numId w:val="1"/>
              </w:numPr>
              <w:spacing w:after="0"/>
              <w:jc w:val="both"/>
              <w:rPr>
                <w:rFonts w:ascii="Arial" w:hAnsi="Arial"/>
              </w:rPr>
            </w:pPr>
            <w:r>
              <w:rPr>
                <w:rStyle w:val="PageNumber"/>
                <w:rFonts w:ascii="Arial" w:hAnsi="Arial"/>
              </w:rPr>
              <w:t xml:space="preserve">To facilitate </w:t>
            </w:r>
            <w:r w:rsidR="009F6135">
              <w:rPr>
                <w:rStyle w:val="PageNumber"/>
                <w:rFonts w:ascii="Arial" w:hAnsi="Arial"/>
              </w:rPr>
              <w:t>the overall development of the c</w:t>
            </w:r>
            <w:r>
              <w:rPr>
                <w:rStyle w:val="PageNumber"/>
                <w:rFonts w:ascii="Arial" w:hAnsi="Arial"/>
              </w:rPr>
              <w:t xml:space="preserve">ommercial aspects of the Health and Well-being Centre , the </w:t>
            </w:r>
            <w:proofErr w:type="spellStart"/>
            <w:r>
              <w:rPr>
                <w:rStyle w:val="PageNumber"/>
                <w:rFonts w:ascii="Arial" w:hAnsi="Arial"/>
              </w:rPr>
              <w:t>programmes</w:t>
            </w:r>
            <w:proofErr w:type="spellEnd"/>
            <w:r>
              <w:rPr>
                <w:rStyle w:val="PageNumber"/>
                <w:rFonts w:ascii="Arial" w:hAnsi="Arial"/>
              </w:rPr>
              <w:t>, workshops and classes delivered by the Centre.</w:t>
            </w:r>
          </w:p>
        </w:tc>
      </w:tr>
      <w:tr w:rsidR="00FB551C" w:rsidRPr="00F34F0F" w14:paraId="2A58345F" w14:textId="77777777" w:rsidTr="00483FB0">
        <w:trPr>
          <w:gridAfter w:val="1"/>
          <w:wAfter w:w="188" w:type="dxa"/>
          <w:trHeight w:val="2152"/>
        </w:trPr>
        <w:tc>
          <w:tcPr>
            <w:tcW w:w="8522" w:type="dxa"/>
            <w:gridSpan w:val="2"/>
            <w:shd w:val="clear" w:color="auto" w:fill="auto"/>
            <w:tcMar>
              <w:top w:w="80" w:type="dxa"/>
              <w:left w:w="80" w:type="dxa"/>
              <w:bottom w:w="80" w:type="dxa"/>
              <w:right w:w="80" w:type="dxa"/>
            </w:tcMar>
          </w:tcPr>
          <w:p w14:paraId="08B8FC12" w14:textId="77777777" w:rsidR="00FB551C" w:rsidRDefault="00FB551C" w:rsidP="008F6951">
            <w:pPr>
              <w:pStyle w:val="NormalWeb"/>
              <w:numPr>
                <w:ilvl w:val="0"/>
                <w:numId w:val="1"/>
              </w:numPr>
              <w:spacing w:after="0"/>
              <w:jc w:val="both"/>
              <w:rPr>
                <w:rStyle w:val="PageNumber"/>
                <w:rFonts w:ascii="Arial" w:hAnsi="Arial"/>
              </w:rPr>
            </w:pPr>
            <w:r>
              <w:rPr>
                <w:rStyle w:val="PageNumber"/>
                <w:rFonts w:ascii="Arial" w:hAnsi="Arial"/>
              </w:rPr>
              <w:t xml:space="preserve">To </w:t>
            </w:r>
            <w:r w:rsidR="008F6951">
              <w:rPr>
                <w:rStyle w:val="PageNumber"/>
                <w:rFonts w:ascii="Arial" w:hAnsi="Arial"/>
              </w:rPr>
              <w:t>facilitate with colleagues and advisors,</w:t>
            </w:r>
            <w:r>
              <w:rPr>
                <w:rStyle w:val="PageNumber"/>
                <w:rFonts w:ascii="Arial" w:hAnsi="Arial"/>
              </w:rPr>
              <w:t xml:space="preserve"> the development and delivery of a coherent Health and Wellbeing strategy for Dumfries House with related work plans, ensuring effective performance reporting.</w:t>
            </w:r>
          </w:p>
          <w:p w14:paraId="1BC95C2D" w14:textId="7DDB0BAA" w:rsidR="00CF3785" w:rsidRDefault="00CF3785" w:rsidP="008F6951">
            <w:pPr>
              <w:pStyle w:val="NormalWeb"/>
              <w:numPr>
                <w:ilvl w:val="0"/>
                <w:numId w:val="1"/>
              </w:numPr>
              <w:spacing w:after="0"/>
              <w:jc w:val="both"/>
              <w:rPr>
                <w:rStyle w:val="PageNumber"/>
                <w:rFonts w:ascii="Arial" w:hAnsi="Arial"/>
              </w:rPr>
            </w:pPr>
            <w:r>
              <w:rPr>
                <w:rStyle w:val="PageNumber"/>
                <w:rFonts w:ascii="Arial" w:hAnsi="Arial"/>
              </w:rPr>
              <w:t xml:space="preserve">To be proactive in seeking collaborative partnerships across a range of national and Global Agencies, </w:t>
            </w:r>
            <w:proofErr w:type="spellStart"/>
            <w:r>
              <w:rPr>
                <w:rStyle w:val="PageNumber"/>
                <w:rFonts w:ascii="Arial" w:hAnsi="Arial"/>
              </w:rPr>
              <w:t>organisations</w:t>
            </w:r>
            <w:proofErr w:type="spellEnd"/>
            <w:r>
              <w:rPr>
                <w:rStyle w:val="PageNumber"/>
                <w:rFonts w:ascii="Arial" w:hAnsi="Arial"/>
              </w:rPr>
              <w:t xml:space="preserve"> and businesses where there is commonality and mutual understanding.</w:t>
            </w:r>
          </w:p>
          <w:p w14:paraId="099EC0D4" w14:textId="575B65A1" w:rsidR="00CF3785" w:rsidRPr="008F6951" w:rsidRDefault="00CF3785" w:rsidP="00CF3785">
            <w:pPr>
              <w:pStyle w:val="NormalWeb"/>
              <w:numPr>
                <w:ilvl w:val="0"/>
                <w:numId w:val="1"/>
              </w:numPr>
              <w:spacing w:after="0"/>
              <w:jc w:val="both"/>
              <w:rPr>
                <w:rStyle w:val="PageNumber"/>
                <w:rFonts w:ascii="Arial" w:hAnsi="Arial"/>
              </w:rPr>
            </w:pPr>
            <w:r>
              <w:rPr>
                <w:rStyle w:val="PageNumber"/>
                <w:rFonts w:ascii="Arial" w:hAnsi="Arial"/>
              </w:rPr>
              <w:t>To proactively seek collaborations across a range of Charities and Foundations where there is commonality, and work to mutual benefit.</w:t>
            </w:r>
          </w:p>
        </w:tc>
      </w:tr>
      <w:tr w:rsidR="00FB551C" w:rsidRPr="00F34F0F" w14:paraId="21AF2DD2" w14:textId="77777777" w:rsidTr="00483FB0">
        <w:trPr>
          <w:gridAfter w:val="1"/>
          <w:wAfter w:w="188" w:type="dxa"/>
          <w:trHeight w:val="832"/>
        </w:trPr>
        <w:tc>
          <w:tcPr>
            <w:tcW w:w="8522" w:type="dxa"/>
            <w:gridSpan w:val="2"/>
            <w:shd w:val="clear" w:color="auto" w:fill="auto"/>
            <w:tcMar>
              <w:top w:w="80" w:type="dxa"/>
              <w:left w:w="80" w:type="dxa"/>
              <w:bottom w:w="80" w:type="dxa"/>
              <w:right w:w="80" w:type="dxa"/>
            </w:tcMar>
          </w:tcPr>
          <w:p w14:paraId="14DDF290" w14:textId="02515FE7" w:rsidR="00FB551C" w:rsidRPr="00F34F0F" w:rsidRDefault="00FB551C" w:rsidP="008F6951">
            <w:pPr>
              <w:pStyle w:val="NormalWeb"/>
              <w:numPr>
                <w:ilvl w:val="0"/>
                <w:numId w:val="1"/>
              </w:numPr>
              <w:spacing w:after="0"/>
              <w:jc w:val="both"/>
              <w:rPr>
                <w:rStyle w:val="PageNumber"/>
              </w:rPr>
            </w:pPr>
            <w:r>
              <w:rPr>
                <w:rStyle w:val="PageNumber"/>
                <w:rFonts w:ascii="Arial" w:hAnsi="Arial"/>
              </w:rPr>
              <w:t xml:space="preserve">To ensure </w:t>
            </w:r>
            <w:r w:rsidR="008F6951">
              <w:rPr>
                <w:rStyle w:val="PageNumber"/>
                <w:rFonts w:ascii="Arial" w:hAnsi="Arial"/>
              </w:rPr>
              <w:t>effective performance reporting, enabling collection of data, analyses of data and reporting writing.</w:t>
            </w:r>
          </w:p>
        </w:tc>
      </w:tr>
      <w:tr w:rsidR="00FB551C" w:rsidRPr="00F34F0F" w14:paraId="696DDBB1" w14:textId="77777777" w:rsidTr="00483FB0">
        <w:trPr>
          <w:gridAfter w:val="1"/>
          <w:wAfter w:w="188" w:type="dxa"/>
          <w:trHeight w:val="3852"/>
        </w:trPr>
        <w:tc>
          <w:tcPr>
            <w:tcW w:w="8522" w:type="dxa"/>
            <w:gridSpan w:val="2"/>
            <w:shd w:val="clear" w:color="auto" w:fill="auto"/>
            <w:tcMar>
              <w:top w:w="80" w:type="dxa"/>
              <w:left w:w="80" w:type="dxa"/>
              <w:bottom w:w="80" w:type="dxa"/>
              <w:right w:w="80" w:type="dxa"/>
            </w:tcMar>
          </w:tcPr>
          <w:p w14:paraId="587D8AE8" w14:textId="7DAE6410" w:rsidR="00FB551C" w:rsidRDefault="00FB551C" w:rsidP="00FB551C">
            <w:pPr>
              <w:pStyle w:val="NormalWeb"/>
              <w:numPr>
                <w:ilvl w:val="0"/>
                <w:numId w:val="1"/>
              </w:numPr>
              <w:spacing w:before="0" w:after="0"/>
              <w:jc w:val="both"/>
              <w:rPr>
                <w:rStyle w:val="PageNumber"/>
                <w:rFonts w:ascii="Arial" w:hAnsi="Arial"/>
              </w:rPr>
            </w:pPr>
            <w:r>
              <w:rPr>
                <w:rStyle w:val="PageNumber"/>
                <w:rFonts w:ascii="Arial" w:hAnsi="Arial"/>
              </w:rPr>
              <w:t>To ensure integrated working within DH and all partners.  This will involve extensive networking to ensure seamless working.</w:t>
            </w:r>
          </w:p>
          <w:p w14:paraId="2641B2F9" w14:textId="77777777" w:rsidR="00DA36E4" w:rsidRDefault="00DA36E4" w:rsidP="00DA36E4">
            <w:pPr>
              <w:pStyle w:val="NormalWeb"/>
              <w:spacing w:before="0" w:after="0"/>
              <w:ind w:left="720"/>
              <w:jc w:val="both"/>
              <w:rPr>
                <w:rStyle w:val="PageNumber"/>
                <w:rFonts w:ascii="Arial" w:hAnsi="Arial"/>
              </w:rPr>
            </w:pPr>
          </w:p>
          <w:p w14:paraId="6A0A9755" w14:textId="335C7983" w:rsidR="00DA36E4" w:rsidRDefault="00DA36E4" w:rsidP="00FB551C">
            <w:pPr>
              <w:pStyle w:val="NormalWeb"/>
              <w:numPr>
                <w:ilvl w:val="0"/>
                <w:numId w:val="1"/>
              </w:numPr>
              <w:spacing w:before="0" w:after="0"/>
              <w:jc w:val="both"/>
              <w:rPr>
                <w:rStyle w:val="PageNumber"/>
                <w:rFonts w:ascii="Arial" w:hAnsi="Arial"/>
              </w:rPr>
            </w:pPr>
            <w:r>
              <w:rPr>
                <w:rStyle w:val="PageNumber"/>
                <w:rFonts w:ascii="Arial" w:hAnsi="Arial"/>
              </w:rPr>
              <w:t xml:space="preserve">To ensure effective community engagement in the Health and Wellbeing </w:t>
            </w:r>
            <w:proofErr w:type="spellStart"/>
            <w:r>
              <w:rPr>
                <w:rStyle w:val="PageNumber"/>
                <w:rFonts w:ascii="Arial" w:hAnsi="Arial"/>
              </w:rPr>
              <w:t>programmes</w:t>
            </w:r>
            <w:proofErr w:type="spellEnd"/>
            <w:r>
              <w:rPr>
                <w:rStyle w:val="PageNumber"/>
                <w:rFonts w:ascii="Arial" w:hAnsi="Arial"/>
              </w:rPr>
              <w:t>, through the appropriate mechanisms, for example, public partnership forums, local community planning forums.</w:t>
            </w:r>
          </w:p>
          <w:p w14:paraId="60118A9F" w14:textId="77777777" w:rsidR="00DA36E4" w:rsidRDefault="00DA36E4" w:rsidP="00DA36E4">
            <w:pPr>
              <w:pStyle w:val="NormalWeb"/>
              <w:spacing w:before="0" w:after="0"/>
              <w:ind w:left="720"/>
              <w:jc w:val="both"/>
              <w:rPr>
                <w:rStyle w:val="PageNumber"/>
                <w:rFonts w:ascii="Arial" w:hAnsi="Arial"/>
              </w:rPr>
            </w:pPr>
          </w:p>
          <w:p w14:paraId="0E63F00D" w14:textId="77777777" w:rsidR="00DA36E4" w:rsidRDefault="00DA36E4" w:rsidP="00DA36E4">
            <w:pPr>
              <w:pStyle w:val="Body"/>
              <w:jc w:val="both"/>
              <w:rPr>
                <w:sz w:val="28"/>
                <w:szCs w:val="28"/>
                <w:u w:val="single"/>
              </w:rPr>
            </w:pPr>
            <w:r>
              <w:rPr>
                <w:sz w:val="28"/>
                <w:szCs w:val="28"/>
                <w:u w:val="single"/>
              </w:rPr>
              <w:t xml:space="preserve">Communication </w:t>
            </w:r>
          </w:p>
          <w:p w14:paraId="431AC11A" w14:textId="77777777" w:rsidR="009F6135" w:rsidRDefault="009F6135" w:rsidP="009F6135">
            <w:pPr>
              <w:pStyle w:val="NormalWeb"/>
              <w:spacing w:before="0" w:after="0"/>
              <w:ind w:left="720"/>
              <w:jc w:val="both"/>
              <w:rPr>
                <w:rStyle w:val="PageNumber"/>
                <w:rFonts w:ascii="Arial" w:hAnsi="Arial"/>
              </w:rPr>
            </w:pPr>
          </w:p>
          <w:p w14:paraId="55C8C086" w14:textId="417ED7C5" w:rsidR="009F6135" w:rsidRDefault="009F6135" w:rsidP="00FB551C">
            <w:pPr>
              <w:pStyle w:val="NormalWeb"/>
              <w:numPr>
                <w:ilvl w:val="0"/>
                <w:numId w:val="1"/>
              </w:numPr>
              <w:spacing w:before="0" w:after="0"/>
              <w:jc w:val="both"/>
              <w:rPr>
                <w:rStyle w:val="PageNumber"/>
                <w:rFonts w:ascii="Arial" w:hAnsi="Arial"/>
              </w:rPr>
            </w:pPr>
            <w:r>
              <w:rPr>
                <w:rStyle w:val="PageNumber"/>
                <w:rFonts w:ascii="Arial" w:hAnsi="Arial"/>
              </w:rPr>
              <w:t>To exhibit excellent interpersonal skills from members of the public to a range of professionals and business executives.</w:t>
            </w:r>
          </w:p>
          <w:p w14:paraId="3C182E89" w14:textId="77777777" w:rsidR="009F6135" w:rsidRDefault="009F6135" w:rsidP="009F6135">
            <w:pPr>
              <w:pStyle w:val="ListParagraph"/>
              <w:rPr>
                <w:rStyle w:val="PageNumber"/>
                <w:rFonts w:ascii="Arial" w:hAnsi="Arial"/>
              </w:rPr>
            </w:pPr>
          </w:p>
          <w:p w14:paraId="3A286E31" w14:textId="0492037C" w:rsidR="009F6135" w:rsidRDefault="009F6135" w:rsidP="00FB551C">
            <w:pPr>
              <w:pStyle w:val="NormalWeb"/>
              <w:numPr>
                <w:ilvl w:val="0"/>
                <w:numId w:val="1"/>
              </w:numPr>
              <w:spacing w:before="0" w:after="0"/>
              <w:jc w:val="both"/>
              <w:rPr>
                <w:rStyle w:val="PageNumber"/>
                <w:rFonts w:ascii="Arial" w:hAnsi="Arial"/>
              </w:rPr>
            </w:pPr>
            <w:r>
              <w:rPr>
                <w:rStyle w:val="PageNumber"/>
                <w:rFonts w:ascii="Arial" w:hAnsi="Arial"/>
              </w:rPr>
              <w:t>To exhibit excellent communication skills from group work to presenting at national forums.</w:t>
            </w:r>
          </w:p>
          <w:p w14:paraId="3A3D2706" w14:textId="77777777" w:rsidR="00DA36E4" w:rsidRDefault="00DA36E4" w:rsidP="00DA36E4">
            <w:pPr>
              <w:pStyle w:val="ListParagraph"/>
              <w:rPr>
                <w:rStyle w:val="PageNumber"/>
                <w:rFonts w:ascii="Arial" w:hAnsi="Arial"/>
              </w:rPr>
            </w:pPr>
          </w:p>
          <w:p w14:paraId="709C60DE" w14:textId="570EED1E" w:rsidR="00DA36E4" w:rsidRDefault="00DA36E4" w:rsidP="00FB551C">
            <w:pPr>
              <w:pStyle w:val="NormalWeb"/>
              <w:numPr>
                <w:ilvl w:val="0"/>
                <w:numId w:val="1"/>
              </w:numPr>
              <w:spacing w:before="0" w:after="0"/>
              <w:jc w:val="both"/>
              <w:rPr>
                <w:rStyle w:val="PageNumber"/>
                <w:rFonts w:ascii="Arial" w:hAnsi="Arial"/>
              </w:rPr>
            </w:pPr>
            <w:r>
              <w:rPr>
                <w:rStyle w:val="PageNumber"/>
                <w:rFonts w:ascii="Arial" w:hAnsi="Arial"/>
              </w:rPr>
              <w:t>To ensure the effective and active collaborations with health and local authority professional and managerial staff, such that ever-stronger relationships develop.</w:t>
            </w:r>
          </w:p>
          <w:p w14:paraId="6346DA45" w14:textId="77777777" w:rsidR="00FB551C" w:rsidRPr="00F34F0F" w:rsidRDefault="00FB551C" w:rsidP="00483FB0">
            <w:pPr>
              <w:pStyle w:val="NormalWeb"/>
              <w:spacing w:before="0" w:after="0"/>
              <w:ind w:left="720"/>
              <w:jc w:val="both"/>
              <w:rPr>
                <w:rStyle w:val="PageNumber"/>
                <w:rFonts w:ascii="Arial" w:hAnsi="Arial"/>
              </w:rPr>
            </w:pPr>
          </w:p>
          <w:p w14:paraId="4C57A40E" w14:textId="77777777" w:rsidR="00FB551C" w:rsidRPr="00F34F0F" w:rsidRDefault="00FB551C" w:rsidP="00BB2F06">
            <w:pPr>
              <w:pStyle w:val="NormalWeb"/>
              <w:spacing w:before="0" w:after="0"/>
              <w:jc w:val="both"/>
              <w:rPr>
                <w:rStyle w:val="PageNumber"/>
                <w:rFonts w:ascii="Arial" w:hAnsi="Arial"/>
              </w:rPr>
            </w:pPr>
          </w:p>
          <w:p w14:paraId="593D8AF8" w14:textId="67BBEC61" w:rsidR="00FB551C" w:rsidRDefault="00FB551C" w:rsidP="00FB551C">
            <w:pPr>
              <w:pStyle w:val="NormalWeb"/>
              <w:numPr>
                <w:ilvl w:val="0"/>
                <w:numId w:val="1"/>
              </w:numPr>
              <w:spacing w:before="0" w:after="0"/>
              <w:jc w:val="both"/>
              <w:rPr>
                <w:rStyle w:val="PageNumber"/>
                <w:rFonts w:ascii="Arial" w:hAnsi="Arial"/>
              </w:rPr>
            </w:pPr>
            <w:r>
              <w:rPr>
                <w:rStyle w:val="PageNumber"/>
                <w:rFonts w:ascii="Arial" w:hAnsi="Arial"/>
              </w:rPr>
              <w:lastRenderedPageBreak/>
              <w:t xml:space="preserve">To work daily with members of the multidisciplinary/multiagency team in the delivery of effective </w:t>
            </w:r>
            <w:r w:rsidR="002E5BC3">
              <w:rPr>
                <w:rStyle w:val="PageNumber"/>
                <w:rFonts w:ascii="Arial" w:hAnsi="Arial"/>
              </w:rPr>
              <w:t>health and well-being</w:t>
            </w:r>
            <w:r>
              <w:rPr>
                <w:rStyle w:val="PageNumber"/>
                <w:rFonts w:ascii="Arial" w:hAnsi="Arial"/>
              </w:rPr>
              <w:t xml:space="preserve"> </w:t>
            </w:r>
            <w:proofErr w:type="spellStart"/>
            <w:r>
              <w:rPr>
                <w:rStyle w:val="PageNumber"/>
                <w:rFonts w:ascii="Arial" w:hAnsi="Arial"/>
              </w:rPr>
              <w:t>programmes</w:t>
            </w:r>
            <w:proofErr w:type="spellEnd"/>
            <w:r>
              <w:rPr>
                <w:rStyle w:val="PageNumber"/>
                <w:rFonts w:ascii="Arial" w:hAnsi="Arial"/>
              </w:rPr>
              <w:t xml:space="preserve"> and to contribute to all plans.</w:t>
            </w:r>
          </w:p>
          <w:p w14:paraId="2939F12E" w14:textId="430416BA" w:rsidR="00FB551C" w:rsidRPr="008F6951" w:rsidRDefault="00FB551C" w:rsidP="008F6951">
            <w:pPr>
              <w:jc w:val="both"/>
              <w:rPr>
                <w:rStyle w:val="PageNumber"/>
                <w:rFonts w:ascii="Arial" w:hAnsi="Arial"/>
              </w:rPr>
            </w:pPr>
          </w:p>
          <w:p w14:paraId="2EE63F1D" w14:textId="750D7D94" w:rsidR="00FB551C" w:rsidRDefault="00FB551C" w:rsidP="00FB551C">
            <w:pPr>
              <w:pStyle w:val="NormalWeb"/>
              <w:numPr>
                <w:ilvl w:val="0"/>
                <w:numId w:val="1"/>
              </w:numPr>
              <w:spacing w:before="0" w:after="0"/>
              <w:jc w:val="both"/>
              <w:rPr>
                <w:rStyle w:val="PageNumber"/>
                <w:rFonts w:ascii="Arial" w:hAnsi="Arial"/>
              </w:rPr>
            </w:pPr>
            <w:r>
              <w:rPr>
                <w:rStyle w:val="PageNumber"/>
                <w:rFonts w:ascii="Arial" w:hAnsi="Arial"/>
              </w:rPr>
              <w:t xml:space="preserve">To establish </w:t>
            </w:r>
            <w:r w:rsidR="008F6951">
              <w:rPr>
                <w:rStyle w:val="PageNumber"/>
                <w:rFonts w:ascii="Arial" w:hAnsi="Arial"/>
              </w:rPr>
              <w:t xml:space="preserve">volunteering opportunities at the Health and Well-being Centre and </w:t>
            </w:r>
            <w:r>
              <w:rPr>
                <w:rStyle w:val="PageNumber"/>
                <w:rFonts w:ascii="Arial" w:hAnsi="Arial"/>
              </w:rPr>
              <w:t>on health and wellbeing programmes.</w:t>
            </w:r>
          </w:p>
          <w:p w14:paraId="5210075D" w14:textId="77777777" w:rsidR="00FB551C" w:rsidRPr="00F34F0F" w:rsidRDefault="00FB551C" w:rsidP="00483FB0">
            <w:pPr>
              <w:pStyle w:val="NormalWeb"/>
              <w:spacing w:before="0" w:after="0"/>
              <w:jc w:val="both"/>
              <w:rPr>
                <w:rStyle w:val="PageNumber"/>
                <w:rFonts w:ascii="Arial" w:hAnsi="Arial"/>
              </w:rPr>
            </w:pPr>
          </w:p>
          <w:p w14:paraId="1D22D7FE" w14:textId="77777777" w:rsidR="00FB551C" w:rsidRDefault="00FB551C" w:rsidP="00FB551C">
            <w:pPr>
              <w:pStyle w:val="NormalWeb"/>
              <w:numPr>
                <w:ilvl w:val="0"/>
                <w:numId w:val="1"/>
              </w:numPr>
              <w:spacing w:before="0" w:after="0"/>
              <w:jc w:val="both"/>
              <w:rPr>
                <w:rStyle w:val="PageNumber"/>
                <w:rFonts w:ascii="Arial" w:hAnsi="Arial"/>
              </w:rPr>
            </w:pPr>
            <w:r>
              <w:rPr>
                <w:rStyle w:val="PageNumber"/>
                <w:rFonts w:ascii="Arial" w:hAnsi="Arial"/>
              </w:rPr>
              <w:t>To support the development and delivery of complementary therapies within Dumfries House.</w:t>
            </w:r>
          </w:p>
          <w:p w14:paraId="5CC4DF92" w14:textId="77777777" w:rsidR="008F6951" w:rsidRDefault="008F6951" w:rsidP="008F6951">
            <w:pPr>
              <w:pStyle w:val="ListParagraph"/>
              <w:rPr>
                <w:rStyle w:val="PageNumber"/>
                <w:rFonts w:ascii="Arial" w:hAnsi="Arial"/>
              </w:rPr>
            </w:pPr>
          </w:p>
          <w:p w14:paraId="57E1027C" w14:textId="77777777" w:rsidR="00DA36E4" w:rsidRDefault="00DA36E4" w:rsidP="00DA36E4">
            <w:pPr>
              <w:pStyle w:val="ListParagraph"/>
              <w:rPr>
                <w:rFonts w:ascii="Arial" w:hAnsi="Arial"/>
              </w:rPr>
            </w:pPr>
          </w:p>
          <w:p w14:paraId="21942E88" w14:textId="77777777" w:rsidR="00DA36E4" w:rsidRDefault="00DA36E4" w:rsidP="00DA36E4">
            <w:pPr>
              <w:pStyle w:val="NormalWeb"/>
              <w:spacing w:before="0" w:after="0"/>
              <w:ind w:left="720"/>
              <w:jc w:val="both"/>
              <w:rPr>
                <w:rFonts w:ascii="Arial" w:hAnsi="Arial"/>
                <w:u w:val="single"/>
              </w:rPr>
            </w:pPr>
            <w:r w:rsidRPr="00DA36E4">
              <w:rPr>
                <w:rFonts w:ascii="Arial" w:hAnsi="Arial"/>
                <w:u w:val="single"/>
              </w:rPr>
              <w:t>Professional</w:t>
            </w:r>
          </w:p>
          <w:p w14:paraId="786A0460" w14:textId="77777777" w:rsidR="00DA36E4" w:rsidRDefault="00DA36E4" w:rsidP="00DA36E4">
            <w:pPr>
              <w:pStyle w:val="NormalWeb"/>
              <w:spacing w:before="0" w:after="0"/>
              <w:ind w:left="720"/>
              <w:jc w:val="both"/>
              <w:rPr>
                <w:rFonts w:ascii="Arial" w:hAnsi="Arial"/>
                <w:u w:val="single"/>
              </w:rPr>
            </w:pPr>
          </w:p>
          <w:p w14:paraId="1636E1F2" w14:textId="1DCE7A22" w:rsidR="00DA36E4" w:rsidRDefault="00DA36E4" w:rsidP="00DA36E4">
            <w:pPr>
              <w:pStyle w:val="NormalWeb"/>
              <w:numPr>
                <w:ilvl w:val="0"/>
                <w:numId w:val="1"/>
              </w:numPr>
              <w:spacing w:before="0" w:after="0"/>
              <w:jc w:val="both"/>
              <w:rPr>
                <w:rStyle w:val="PageNumber"/>
                <w:rFonts w:ascii="Arial" w:hAnsi="Arial"/>
              </w:rPr>
            </w:pPr>
            <w:r>
              <w:rPr>
                <w:rStyle w:val="PageNumber"/>
                <w:rFonts w:ascii="Arial" w:hAnsi="Arial"/>
              </w:rPr>
              <w:t xml:space="preserve">To </w:t>
            </w:r>
            <w:r w:rsidR="003A3BE1">
              <w:rPr>
                <w:rStyle w:val="PageNumber"/>
                <w:rFonts w:ascii="Arial" w:hAnsi="Arial"/>
              </w:rPr>
              <w:t>be responsible for</w:t>
            </w:r>
            <w:r>
              <w:rPr>
                <w:rStyle w:val="PageNumber"/>
                <w:rFonts w:ascii="Arial" w:hAnsi="Arial"/>
              </w:rPr>
              <w:t xml:space="preserve"> Health and Well-being budget and assist with fund raising as appropriate.</w:t>
            </w:r>
          </w:p>
          <w:p w14:paraId="448FDF20" w14:textId="4CC9E52E" w:rsidR="00DA36E4" w:rsidRPr="00DA36E4" w:rsidRDefault="00DA36E4" w:rsidP="00DA36E4">
            <w:pPr>
              <w:pStyle w:val="NormalWeb"/>
              <w:spacing w:before="0" w:after="0"/>
              <w:ind w:left="720"/>
              <w:jc w:val="both"/>
              <w:rPr>
                <w:rFonts w:ascii="Arial" w:hAnsi="Arial"/>
                <w:u w:val="single"/>
              </w:rPr>
            </w:pPr>
          </w:p>
        </w:tc>
      </w:tr>
      <w:tr w:rsidR="00FB551C" w:rsidRPr="00F34F0F" w14:paraId="1C921013" w14:textId="77777777" w:rsidTr="00483FB0">
        <w:trPr>
          <w:gridAfter w:val="1"/>
          <w:wAfter w:w="188" w:type="dxa"/>
          <w:trHeight w:val="272"/>
        </w:trPr>
        <w:tc>
          <w:tcPr>
            <w:tcW w:w="8522" w:type="dxa"/>
            <w:gridSpan w:val="2"/>
            <w:shd w:val="clear" w:color="auto" w:fill="auto"/>
            <w:tcMar>
              <w:top w:w="80" w:type="dxa"/>
              <w:left w:w="80" w:type="dxa"/>
              <w:bottom w:w="80" w:type="dxa"/>
              <w:right w:w="80" w:type="dxa"/>
            </w:tcMar>
          </w:tcPr>
          <w:p w14:paraId="3692108F" w14:textId="4A7C93CD" w:rsidR="00FB551C" w:rsidRPr="00F34F0F" w:rsidRDefault="007A0E80" w:rsidP="007A0E80">
            <w:pPr>
              <w:pStyle w:val="NormalWeb"/>
              <w:numPr>
                <w:ilvl w:val="0"/>
                <w:numId w:val="1"/>
              </w:numPr>
              <w:spacing w:before="0" w:after="0"/>
              <w:jc w:val="both"/>
              <w:rPr>
                <w:rStyle w:val="PageNumber"/>
                <w:rFonts w:ascii="Arial" w:hAnsi="Arial"/>
              </w:rPr>
            </w:pPr>
            <w:r>
              <w:rPr>
                <w:rStyle w:val="PageNumber"/>
                <w:rFonts w:ascii="Arial" w:hAnsi="Arial"/>
              </w:rPr>
              <w:lastRenderedPageBreak/>
              <w:t>To practice autonomously and demonstrate expert problem solving and  decision making while accepting professional responsibility and accountability.</w:t>
            </w:r>
          </w:p>
        </w:tc>
      </w:tr>
      <w:tr w:rsidR="00FB551C" w:rsidRPr="00F34F0F" w14:paraId="737AC1BC" w14:textId="77777777" w:rsidTr="00483FB0">
        <w:trPr>
          <w:gridAfter w:val="1"/>
          <w:wAfter w:w="188" w:type="dxa"/>
          <w:trHeight w:val="843"/>
        </w:trPr>
        <w:tc>
          <w:tcPr>
            <w:tcW w:w="8522" w:type="dxa"/>
            <w:gridSpan w:val="2"/>
            <w:shd w:val="clear" w:color="auto" w:fill="auto"/>
            <w:tcMar>
              <w:top w:w="80" w:type="dxa"/>
              <w:left w:w="80" w:type="dxa"/>
              <w:bottom w:w="80" w:type="dxa"/>
              <w:right w:w="80" w:type="dxa"/>
            </w:tcMar>
          </w:tcPr>
          <w:p w14:paraId="2A7F5F60" w14:textId="3F8C9434" w:rsidR="00FB551C" w:rsidRPr="00F34F0F" w:rsidRDefault="007A0E80" w:rsidP="007A0E80">
            <w:pPr>
              <w:pStyle w:val="NormalWeb"/>
              <w:numPr>
                <w:ilvl w:val="0"/>
                <w:numId w:val="1"/>
              </w:numPr>
              <w:spacing w:before="0" w:after="0"/>
              <w:jc w:val="both"/>
              <w:rPr>
                <w:rStyle w:val="PageNumber"/>
                <w:rFonts w:ascii="Arial" w:hAnsi="Arial"/>
              </w:rPr>
            </w:pPr>
            <w:r>
              <w:rPr>
                <w:rStyle w:val="PageNumber"/>
                <w:rFonts w:ascii="Arial" w:hAnsi="Arial"/>
              </w:rPr>
              <w:t xml:space="preserve">To provide monitoring reports as required and an annual report on the performance of the </w:t>
            </w:r>
            <w:proofErr w:type="spellStart"/>
            <w:r>
              <w:rPr>
                <w:rStyle w:val="PageNumber"/>
                <w:rFonts w:ascii="Arial" w:hAnsi="Arial"/>
              </w:rPr>
              <w:t>programmes</w:t>
            </w:r>
            <w:proofErr w:type="spellEnd"/>
            <w:r>
              <w:rPr>
                <w:rStyle w:val="PageNumber"/>
                <w:rFonts w:ascii="Arial" w:hAnsi="Arial"/>
              </w:rPr>
              <w:t>.</w:t>
            </w:r>
          </w:p>
        </w:tc>
      </w:tr>
      <w:tr w:rsidR="00FB551C" w:rsidRPr="00F34F0F" w14:paraId="5EB559AE" w14:textId="77777777" w:rsidTr="00483FB0">
        <w:trPr>
          <w:gridAfter w:val="1"/>
          <w:wAfter w:w="188" w:type="dxa"/>
          <w:trHeight w:val="832"/>
        </w:trPr>
        <w:tc>
          <w:tcPr>
            <w:tcW w:w="8522" w:type="dxa"/>
            <w:gridSpan w:val="2"/>
            <w:shd w:val="clear" w:color="auto" w:fill="auto"/>
            <w:tcMar>
              <w:top w:w="80" w:type="dxa"/>
              <w:left w:w="80" w:type="dxa"/>
              <w:bottom w:w="80" w:type="dxa"/>
              <w:right w:w="80" w:type="dxa"/>
            </w:tcMar>
          </w:tcPr>
          <w:p w14:paraId="47673DA9" w14:textId="3CC2E0C9" w:rsidR="00FB551C" w:rsidRPr="00F34F0F" w:rsidRDefault="007A0E80" w:rsidP="007A0E80">
            <w:pPr>
              <w:pStyle w:val="NormalWeb"/>
              <w:numPr>
                <w:ilvl w:val="0"/>
                <w:numId w:val="1"/>
              </w:numPr>
              <w:spacing w:after="0"/>
              <w:jc w:val="both"/>
              <w:rPr>
                <w:rStyle w:val="PageNumber"/>
                <w:rFonts w:ascii="Arial" w:hAnsi="Arial"/>
              </w:rPr>
            </w:pPr>
            <w:r>
              <w:rPr>
                <w:rStyle w:val="PageNumber"/>
                <w:rFonts w:ascii="Arial" w:hAnsi="Arial"/>
              </w:rPr>
              <w:t>To participate and undertake continuous professional development as required by The Prince’s Foundation</w:t>
            </w:r>
            <w:r w:rsidR="00A405B0">
              <w:rPr>
                <w:rStyle w:val="PageNumber"/>
                <w:rFonts w:ascii="Arial" w:hAnsi="Arial"/>
              </w:rPr>
              <w:t xml:space="preserve"> and appropriate Professional Bodies.</w:t>
            </w:r>
          </w:p>
        </w:tc>
      </w:tr>
      <w:tr w:rsidR="00FB551C" w:rsidRPr="00F34F0F" w14:paraId="1E7B6C87" w14:textId="77777777" w:rsidTr="00483FB0">
        <w:trPr>
          <w:gridAfter w:val="1"/>
          <w:wAfter w:w="188" w:type="dxa"/>
          <w:trHeight w:val="1312"/>
        </w:trPr>
        <w:tc>
          <w:tcPr>
            <w:tcW w:w="8522" w:type="dxa"/>
            <w:gridSpan w:val="2"/>
            <w:shd w:val="clear" w:color="auto" w:fill="auto"/>
            <w:tcMar>
              <w:top w:w="80" w:type="dxa"/>
              <w:left w:w="80" w:type="dxa"/>
              <w:bottom w:w="80" w:type="dxa"/>
              <w:right w:w="80" w:type="dxa"/>
            </w:tcMar>
          </w:tcPr>
          <w:p w14:paraId="5641342C" w14:textId="6C3EDEC2" w:rsidR="00FB551C" w:rsidRPr="00DA36E4" w:rsidRDefault="007A0E80" w:rsidP="007A0E80">
            <w:pPr>
              <w:pStyle w:val="NormalWeb"/>
              <w:numPr>
                <w:ilvl w:val="0"/>
                <w:numId w:val="1"/>
              </w:numPr>
              <w:spacing w:after="0"/>
              <w:jc w:val="both"/>
              <w:rPr>
                <w:rStyle w:val="PageNumber"/>
                <w:rFonts w:ascii="Arial" w:hAnsi="Arial"/>
              </w:rPr>
            </w:pPr>
            <w:r>
              <w:rPr>
                <w:rStyle w:val="PageNumber"/>
                <w:rFonts w:ascii="Arial" w:hAnsi="Arial"/>
              </w:rPr>
              <w:t>To represent, as required, the Health and Wellbeing interests of the partnership at local and national events.</w:t>
            </w:r>
          </w:p>
        </w:tc>
      </w:tr>
      <w:tr w:rsidR="00FB551C" w:rsidRPr="00F34F0F" w14:paraId="66CC2DD7" w14:textId="77777777" w:rsidTr="00483FB0">
        <w:trPr>
          <w:gridAfter w:val="1"/>
          <w:wAfter w:w="188" w:type="dxa"/>
          <w:trHeight w:val="1112"/>
        </w:trPr>
        <w:tc>
          <w:tcPr>
            <w:tcW w:w="8522" w:type="dxa"/>
            <w:gridSpan w:val="2"/>
            <w:shd w:val="clear" w:color="auto" w:fill="auto"/>
            <w:tcMar>
              <w:top w:w="80" w:type="dxa"/>
              <w:left w:w="80" w:type="dxa"/>
              <w:bottom w:w="80" w:type="dxa"/>
              <w:right w:w="80" w:type="dxa"/>
            </w:tcMar>
          </w:tcPr>
          <w:p w14:paraId="51DEAE29" w14:textId="0EC8EBED" w:rsidR="00FB551C" w:rsidRPr="00F34F0F" w:rsidRDefault="00FB551C" w:rsidP="00DA36E4">
            <w:pPr>
              <w:pStyle w:val="NormalWeb"/>
              <w:spacing w:after="0"/>
              <w:jc w:val="both"/>
              <w:rPr>
                <w:rStyle w:val="PageNumber"/>
                <w:rFonts w:ascii="Arial" w:hAnsi="Arial"/>
              </w:rPr>
            </w:pPr>
          </w:p>
        </w:tc>
      </w:tr>
      <w:tr w:rsidR="00FB551C" w:rsidRPr="00F34F0F" w14:paraId="320EB28B" w14:textId="77777777" w:rsidTr="00483FB0">
        <w:trPr>
          <w:gridAfter w:val="1"/>
          <w:wAfter w:w="188" w:type="dxa"/>
          <w:trHeight w:val="832"/>
        </w:trPr>
        <w:tc>
          <w:tcPr>
            <w:tcW w:w="8522" w:type="dxa"/>
            <w:gridSpan w:val="2"/>
            <w:shd w:val="clear" w:color="auto" w:fill="auto"/>
            <w:tcMar>
              <w:top w:w="80" w:type="dxa"/>
              <w:left w:w="80" w:type="dxa"/>
              <w:bottom w:w="80" w:type="dxa"/>
              <w:right w:w="80" w:type="dxa"/>
            </w:tcMar>
          </w:tcPr>
          <w:p w14:paraId="42076DDE" w14:textId="2855F483" w:rsidR="00CF3785" w:rsidRPr="00CF3785" w:rsidRDefault="00CF3785" w:rsidP="00DA36E4">
            <w:pPr>
              <w:pStyle w:val="NormalWeb"/>
              <w:spacing w:after="0"/>
              <w:jc w:val="both"/>
              <w:rPr>
                <w:rStyle w:val="PageNumber"/>
                <w:rFonts w:ascii="Arial" w:hAnsi="Arial"/>
              </w:rPr>
            </w:pPr>
          </w:p>
        </w:tc>
      </w:tr>
      <w:tr w:rsidR="00FB551C" w:rsidRPr="00F34F0F" w14:paraId="69F59A3B" w14:textId="77777777" w:rsidTr="00483FB0">
        <w:trPr>
          <w:gridAfter w:val="1"/>
          <w:wAfter w:w="188" w:type="dxa"/>
          <w:trHeight w:val="552"/>
        </w:trPr>
        <w:tc>
          <w:tcPr>
            <w:tcW w:w="8522" w:type="dxa"/>
            <w:gridSpan w:val="2"/>
            <w:shd w:val="clear" w:color="auto" w:fill="auto"/>
            <w:tcMar>
              <w:top w:w="80" w:type="dxa"/>
              <w:left w:w="80" w:type="dxa"/>
              <w:bottom w:w="80" w:type="dxa"/>
              <w:right w:w="80" w:type="dxa"/>
            </w:tcMar>
          </w:tcPr>
          <w:p w14:paraId="78E4509D" w14:textId="41381B0D" w:rsidR="00FB551C" w:rsidRPr="00F34F0F" w:rsidRDefault="00FB551C" w:rsidP="007A0E80">
            <w:pPr>
              <w:pStyle w:val="NormalWeb"/>
              <w:spacing w:after="0"/>
              <w:ind w:left="360"/>
              <w:jc w:val="both"/>
              <w:rPr>
                <w:rStyle w:val="PageNumber"/>
                <w:rFonts w:ascii="Arial" w:hAnsi="Arial"/>
              </w:rPr>
            </w:pPr>
          </w:p>
        </w:tc>
      </w:tr>
      <w:tr w:rsidR="00FB551C" w:rsidRPr="00F34F0F" w14:paraId="1AD6C045" w14:textId="77777777" w:rsidTr="00483FB0">
        <w:trPr>
          <w:gridAfter w:val="1"/>
          <w:wAfter w:w="188" w:type="dxa"/>
          <w:trHeight w:val="557"/>
        </w:trPr>
        <w:tc>
          <w:tcPr>
            <w:tcW w:w="8522" w:type="dxa"/>
            <w:gridSpan w:val="2"/>
            <w:shd w:val="clear" w:color="auto" w:fill="auto"/>
            <w:tcMar>
              <w:top w:w="80" w:type="dxa"/>
              <w:left w:w="80" w:type="dxa"/>
              <w:bottom w:w="80" w:type="dxa"/>
              <w:right w:w="80" w:type="dxa"/>
            </w:tcMar>
          </w:tcPr>
          <w:p w14:paraId="0E2ACBBD" w14:textId="42F49FE1" w:rsidR="00FB551C" w:rsidRPr="00F34F0F" w:rsidRDefault="00FB551C" w:rsidP="007A0E80">
            <w:pPr>
              <w:pStyle w:val="NormalWeb"/>
              <w:spacing w:after="0"/>
              <w:jc w:val="both"/>
              <w:rPr>
                <w:rStyle w:val="PageNumber"/>
                <w:rFonts w:ascii="Arial" w:hAnsi="Arial"/>
              </w:rPr>
            </w:pPr>
          </w:p>
        </w:tc>
      </w:tr>
    </w:tbl>
    <w:p w14:paraId="0358D77A" w14:textId="77777777" w:rsidR="007A0E80" w:rsidRDefault="007A0E80"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u w:val="single"/>
          <w:lang w:val="en-US"/>
        </w:rPr>
      </w:pPr>
    </w:p>
    <w:p w14:paraId="2E9208A3" w14:textId="77777777" w:rsidR="007A0E80" w:rsidRDefault="007A0E80"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u w:val="single"/>
          <w:lang w:val="en-US"/>
        </w:rPr>
      </w:pPr>
    </w:p>
    <w:p w14:paraId="56DF89D7" w14:textId="77777777" w:rsidR="007A0E80" w:rsidRDefault="007A0E80"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u w:val="single"/>
          <w:lang w:val="en-US"/>
        </w:rPr>
      </w:pPr>
    </w:p>
    <w:p w14:paraId="213F0242" w14:textId="77777777" w:rsidR="007A0E80" w:rsidRDefault="007A0E80"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u w:val="single"/>
          <w:lang w:val="en-US"/>
        </w:rPr>
      </w:pPr>
    </w:p>
    <w:p w14:paraId="6FDB101A" w14:textId="58B7E0FC"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r>
        <w:rPr>
          <w:rStyle w:val="PageNumber"/>
          <w:rFonts w:ascii="Arial" w:hAnsi="Arial"/>
          <w:u w:val="single"/>
          <w:lang w:val="en-US"/>
        </w:rPr>
        <w:t>5. Assignment and review of work</w:t>
      </w:r>
    </w:p>
    <w:p w14:paraId="4205A64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6DC92DA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 xml:space="preserve">The postholder will be expected to function autonomously, and with a high degree of independence and be proactive in establishing interagency networks and processes to facilitate and evaluate the development of these objectives and this role </w:t>
      </w:r>
    </w:p>
    <w:p w14:paraId="59E8AE5D"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4E761235"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The post holder will develop and review objectives with line manager.</w:t>
      </w:r>
    </w:p>
    <w:p w14:paraId="70FDEC02" w14:textId="5A666043"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585403D5"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Performance will be reviewed jointly and on a quarterly basis.</w:t>
      </w:r>
    </w:p>
    <w:p w14:paraId="2A23ED01"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3F48050C"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48F6745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u w:val="single"/>
        </w:rPr>
      </w:pPr>
      <w:r>
        <w:rPr>
          <w:rStyle w:val="PageNumber"/>
          <w:rFonts w:ascii="Arial" w:hAnsi="Arial"/>
          <w:u w:val="single"/>
          <w:lang w:val="en-US"/>
        </w:rPr>
        <w:t>6. Decisions and Judgments</w:t>
      </w:r>
    </w:p>
    <w:p w14:paraId="31DA761D"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24F2131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The postholder will be largely self directed acting autonomously within their local area. However, they are expected to have considerable ability in determining the appropriate way in which decisions should be taken including involving appropriate stakeholders and referring matters to the correct officers in partner organisations and recognising when wider organisational or political sensitivity is required.</w:t>
      </w:r>
    </w:p>
    <w:p w14:paraId="75D27FE3" w14:textId="64A9BC19"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The post holder will be responsible for maintaining a professional manner at all times and avoiding any action which could affect t</w:t>
      </w:r>
      <w:r w:rsidR="009F26A4">
        <w:rPr>
          <w:rStyle w:val="PageNumber"/>
          <w:rFonts w:ascii="Arial" w:hAnsi="Arial"/>
          <w:lang w:val="en-US"/>
        </w:rPr>
        <w:t>he reputation of Dumfries House and The Princes Foundation.</w:t>
      </w:r>
    </w:p>
    <w:p w14:paraId="5EA1E645" w14:textId="77777777" w:rsidR="009F26A4" w:rsidRPr="008F696A" w:rsidRDefault="009F26A4"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27812C51" w14:textId="77777777" w:rsidR="00FB551C" w:rsidRPr="008F696A" w:rsidRDefault="00FB551C" w:rsidP="00FB551C">
      <w:pPr>
        <w:pStyle w:val="Body"/>
        <w:jc w:val="both"/>
        <w:rPr>
          <w:rStyle w:val="PageNumber"/>
          <w:rFonts w:ascii="Arial" w:eastAsia="Arial" w:hAnsi="Arial" w:cs="Arial"/>
          <w:u w:val="single"/>
        </w:rPr>
      </w:pPr>
      <w:r w:rsidRPr="008F696A">
        <w:rPr>
          <w:rStyle w:val="PageNumber"/>
          <w:rFonts w:ascii="Arial" w:hAnsi="Arial"/>
          <w:u w:val="single"/>
        </w:rPr>
        <w:t>K</w:t>
      </w:r>
      <w:r w:rsidRPr="008F696A">
        <w:rPr>
          <w:rStyle w:val="PageNumber"/>
          <w:rFonts w:ascii="Arial" w:hAnsi="Arial"/>
          <w:u w:val="single"/>
          <w:lang w:val="en-US"/>
        </w:rPr>
        <w:t>nowledge, Training and Experience required to do the job</w:t>
      </w:r>
    </w:p>
    <w:p w14:paraId="218DD4D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48DBF762" w14:textId="61EC0B3A"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 xml:space="preserve">Education to </w:t>
      </w:r>
      <w:proofErr w:type="spellStart"/>
      <w:proofErr w:type="gramStart"/>
      <w:r w:rsidR="003A3BE1">
        <w:rPr>
          <w:rStyle w:val="PageNumber"/>
          <w:rFonts w:ascii="Arial" w:hAnsi="Arial"/>
          <w:lang w:val="en-US"/>
        </w:rPr>
        <w:t>masters</w:t>
      </w:r>
      <w:proofErr w:type="spellEnd"/>
      <w:proofErr w:type="gramEnd"/>
      <w:r w:rsidR="003A3BE1">
        <w:rPr>
          <w:rStyle w:val="PageNumber"/>
          <w:rFonts w:ascii="Arial" w:hAnsi="Arial"/>
          <w:lang w:val="en-US"/>
        </w:rPr>
        <w:t xml:space="preserve"> </w:t>
      </w:r>
      <w:r>
        <w:rPr>
          <w:rStyle w:val="PageNumber"/>
          <w:rFonts w:ascii="Arial" w:hAnsi="Arial"/>
          <w:lang w:val="en-US"/>
        </w:rPr>
        <w:t xml:space="preserve">degree level </w:t>
      </w:r>
      <w:proofErr w:type="spellStart"/>
      <w:r>
        <w:rPr>
          <w:rStyle w:val="PageNumber"/>
          <w:rFonts w:ascii="Arial" w:hAnsi="Arial"/>
          <w:lang w:val="es-ES_tradnl"/>
        </w:rPr>
        <w:t>or</w:t>
      </w:r>
      <w:proofErr w:type="spellEnd"/>
      <w:r>
        <w:rPr>
          <w:rStyle w:val="PageNumber"/>
          <w:rFonts w:ascii="Arial" w:hAnsi="Arial"/>
          <w:lang w:val="es-ES_tradnl"/>
        </w:rPr>
        <w:t xml:space="preserve"> </w:t>
      </w:r>
      <w:proofErr w:type="spellStart"/>
      <w:r w:rsidR="00CB469E">
        <w:rPr>
          <w:rStyle w:val="PageNumber"/>
          <w:rFonts w:ascii="Arial" w:hAnsi="Arial"/>
          <w:lang w:val="es-ES_tradnl"/>
        </w:rPr>
        <w:t>able</w:t>
      </w:r>
      <w:proofErr w:type="spellEnd"/>
      <w:r w:rsidR="00CB469E">
        <w:rPr>
          <w:rStyle w:val="PageNumber"/>
          <w:rFonts w:ascii="Arial" w:hAnsi="Arial"/>
          <w:lang w:val="es-ES_tradnl"/>
        </w:rPr>
        <w:t xml:space="preserve"> to </w:t>
      </w:r>
      <w:proofErr w:type="spellStart"/>
      <w:r w:rsidR="00CB469E">
        <w:rPr>
          <w:rStyle w:val="PageNumber"/>
          <w:rFonts w:ascii="Arial" w:hAnsi="Arial"/>
          <w:lang w:val="es-ES_tradnl"/>
        </w:rPr>
        <w:t>demonstrate</w:t>
      </w:r>
      <w:proofErr w:type="spellEnd"/>
      <w:r w:rsidR="00CB469E">
        <w:rPr>
          <w:rStyle w:val="PageNumber"/>
          <w:rFonts w:ascii="Arial" w:hAnsi="Arial"/>
          <w:lang w:val="es-ES_tradnl"/>
        </w:rPr>
        <w:t xml:space="preserve"> </w:t>
      </w:r>
      <w:proofErr w:type="spellStart"/>
      <w:r w:rsidR="00CB469E">
        <w:rPr>
          <w:rStyle w:val="PageNumber"/>
          <w:rFonts w:ascii="Arial" w:hAnsi="Arial"/>
          <w:lang w:val="es-ES_tradnl"/>
        </w:rPr>
        <w:t>equivalent</w:t>
      </w:r>
      <w:proofErr w:type="spellEnd"/>
      <w:r w:rsidR="00CB469E">
        <w:rPr>
          <w:rStyle w:val="PageNumber"/>
          <w:rFonts w:ascii="Arial" w:hAnsi="Arial"/>
          <w:lang w:val="es-ES_tradnl"/>
        </w:rPr>
        <w:t xml:space="preserve"> </w:t>
      </w:r>
      <w:proofErr w:type="spellStart"/>
      <w:r w:rsidR="00CB469E">
        <w:rPr>
          <w:rStyle w:val="PageNumber"/>
          <w:rFonts w:ascii="Arial" w:hAnsi="Arial"/>
          <w:lang w:val="es-ES_tradnl"/>
        </w:rPr>
        <w:t>work</w:t>
      </w:r>
      <w:proofErr w:type="spellEnd"/>
      <w:r w:rsidR="00CB469E">
        <w:rPr>
          <w:rStyle w:val="PageNumber"/>
          <w:rFonts w:ascii="Arial" w:hAnsi="Arial"/>
          <w:lang w:val="es-ES_tradnl"/>
        </w:rPr>
        <w:t xml:space="preserve"> </w:t>
      </w:r>
      <w:proofErr w:type="spellStart"/>
      <w:r w:rsidR="00CB469E">
        <w:rPr>
          <w:rStyle w:val="PageNumber"/>
          <w:rFonts w:ascii="Arial" w:hAnsi="Arial"/>
          <w:lang w:val="es-ES_tradnl"/>
        </w:rPr>
        <w:t>related</w:t>
      </w:r>
      <w:proofErr w:type="spellEnd"/>
      <w:r w:rsidR="00CB469E">
        <w:rPr>
          <w:rStyle w:val="PageNumber"/>
          <w:rFonts w:ascii="Arial" w:hAnsi="Arial"/>
          <w:lang w:val="es-ES_tradnl"/>
        </w:rPr>
        <w:t xml:space="preserve"> </w:t>
      </w:r>
      <w:proofErr w:type="spellStart"/>
      <w:r w:rsidR="00CB469E">
        <w:rPr>
          <w:rStyle w:val="PageNumber"/>
          <w:rFonts w:ascii="Arial" w:hAnsi="Arial"/>
          <w:lang w:val="es-ES_tradnl"/>
        </w:rPr>
        <w:t>experience</w:t>
      </w:r>
      <w:proofErr w:type="spellEnd"/>
    </w:p>
    <w:p w14:paraId="39AE4E08"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6EF4642B" w14:textId="6362A490" w:rsidR="00FB551C" w:rsidRDefault="009F26A4"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C</w:t>
      </w:r>
      <w:r w:rsidR="00FB551C">
        <w:rPr>
          <w:rStyle w:val="PageNumber"/>
          <w:rFonts w:ascii="Arial" w:hAnsi="Arial"/>
          <w:lang w:val="en-US"/>
        </w:rPr>
        <w:t>urrent membership of relevant professional body</w:t>
      </w:r>
      <w:r w:rsidR="00CB469E">
        <w:rPr>
          <w:rStyle w:val="PageNumber"/>
          <w:rFonts w:ascii="Arial" w:hAnsi="Arial"/>
          <w:lang w:val="en-US"/>
        </w:rPr>
        <w:t>/society</w:t>
      </w:r>
      <w:r w:rsidR="003A3BE1">
        <w:rPr>
          <w:rStyle w:val="PageNumber"/>
          <w:rFonts w:ascii="Arial" w:hAnsi="Arial"/>
          <w:lang w:val="en-US"/>
        </w:rPr>
        <w:t xml:space="preserve"> (if applicable)</w:t>
      </w:r>
    </w:p>
    <w:p w14:paraId="30B3A89A"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757F3D5" w14:textId="484E1B64"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Experience or knowledge of the value and use of using complementary therapies</w:t>
      </w:r>
    </w:p>
    <w:p w14:paraId="777DA7B6" w14:textId="77777777" w:rsidR="009F26A4" w:rsidRDefault="009F26A4"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p>
    <w:p w14:paraId="29F08FD6" w14:textId="7A3B197F" w:rsidR="009F26A4" w:rsidRPr="009F26A4" w:rsidRDefault="009F26A4"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Excellent communication skills</w:t>
      </w:r>
    </w:p>
    <w:p w14:paraId="0432350F"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152A2B89"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Substantial track record in operational and strategic leadership</w:t>
      </w:r>
    </w:p>
    <w:p w14:paraId="2F855085" w14:textId="6E20A0D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286ED4DC"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Substantial operational and strategic planning skills</w:t>
      </w:r>
    </w:p>
    <w:p w14:paraId="3EE8CDE5"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042F9918"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Substantial staff and budget management skills</w:t>
      </w:r>
    </w:p>
    <w:p w14:paraId="3110EB76"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125DB1E"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 xml:space="preserve">Proven ability to form partnerships both formal and informal </w:t>
      </w:r>
    </w:p>
    <w:p w14:paraId="5453F227"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337D9D82"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Proven ability to work across a range of stakeholders equitably</w:t>
      </w:r>
    </w:p>
    <w:p w14:paraId="751047CF"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0C9FCA4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Demonstrate excellent team working skills and ability to work using own initiative.</w:t>
      </w:r>
    </w:p>
    <w:p w14:paraId="691F1BC4"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69792D94"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lastRenderedPageBreak/>
        <w:t>Proven sensitivity to a wide range of influences and ability to work in challenging environment</w:t>
      </w:r>
    </w:p>
    <w:p w14:paraId="68D67EE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0D3CF168"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7605C88B"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rPr>
      </w:pPr>
      <w:r>
        <w:rPr>
          <w:rStyle w:val="PageNumber"/>
          <w:rFonts w:ascii="Arial" w:hAnsi="Arial"/>
          <w:lang w:val="en-US"/>
        </w:rPr>
        <w:t>Evidence of Continuous professional development</w:t>
      </w:r>
    </w:p>
    <w:p w14:paraId="56EB6B50"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rPr>
      </w:pPr>
    </w:p>
    <w:p w14:paraId="2080CEC8" w14:textId="218045E2"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r>
        <w:rPr>
          <w:rStyle w:val="PageNumber"/>
          <w:rFonts w:ascii="Arial" w:hAnsi="Arial"/>
          <w:lang w:val="en-US"/>
        </w:rPr>
        <w:t xml:space="preserve">Competency in a range of IT </w:t>
      </w:r>
      <w:proofErr w:type="spellStart"/>
      <w:r>
        <w:rPr>
          <w:rStyle w:val="PageNumber"/>
          <w:rFonts w:ascii="Arial" w:hAnsi="Arial"/>
          <w:lang w:val="en-US"/>
        </w:rPr>
        <w:t>programmes</w:t>
      </w:r>
      <w:proofErr w:type="spellEnd"/>
      <w:r w:rsidR="009F26A4">
        <w:rPr>
          <w:rStyle w:val="PageNumber"/>
          <w:rFonts w:ascii="Arial" w:hAnsi="Arial"/>
          <w:lang w:val="en-US"/>
        </w:rPr>
        <w:t xml:space="preserve"> and social media platforms</w:t>
      </w:r>
    </w:p>
    <w:p w14:paraId="088985A8"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p>
    <w:p w14:paraId="1ED93DF3" w14:textId="77777777" w:rsidR="00FB551C"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hAnsi="Arial"/>
          <w:lang w:val="en-US"/>
        </w:rPr>
      </w:pPr>
    </w:p>
    <w:p w14:paraId="0F2A446F" w14:textId="2636ABBD" w:rsidR="00FB551C" w:rsidRPr="00D76F49" w:rsidRDefault="00FB551C" w:rsidP="00FB55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Arial" w:eastAsia="Arial" w:hAnsi="Arial" w:cs="Arial"/>
          <w:b/>
        </w:rPr>
      </w:pPr>
      <w:r w:rsidRPr="00D76F49">
        <w:rPr>
          <w:rStyle w:val="PageNumber"/>
          <w:rFonts w:ascii="Arial" w:hAnsi="Arial"/>
          <w:b/>
          <w:lang w:val="en-US"/>
        </w:rPr>
        <w:t xml:space="preserve">Closing Date for </w:t>
      </w:r>
      <w:proofErr w:type="gramStart"/>
      <w:r w:rsidRPr="00D76F49">
        <w:rPr>
          <w:rStyle w:val="PageNumber"/>
          <w:rFonts w:ascii="Arial" w:hAnsi="Arial"/>
          <w:b/>
          <w:lang w:val="en-US"/>
        </w:rPr>
        <w:t>Applications :</w:t>
      </w:r>
      <w:proofErr w:type="gramEnd"/>
      <w:r w:rsidRPr="00D76F49">
        <w:rPr>
          <w:rStyle w:val="PageNumber"/>
          <w:rFonts w:ascii="Arial" w:hAnsi="Arial"/>
          <w:b/>
          <w:lang w:val="en-US"/>
        </w:rPr>
        <w:t xml:space="preserve"> </w:t>
      </w:r>
    </w:p>
    <w:p w14:paraId="63900FCB" w14:textId="1B7A5AC1" w:rsidR="007D1522" w:rsidRDefault="007D1522"/>
    <w:p w14:paraId="3FF84F7E" w14:textId="3EDE2769" w:rsidR="000E5014" w:rsidRDefault="000E5014">
      <w:r>
        <w:t>24</w:t>
      </w:r>
      <w:r w:rsidRPr="000E5014">
        <w:rPr>
          <w:vertAlign w:val="superscript"/>
        </w:rPr>
        <w:t>th</w:t>
      </w:r>
      <w:r>
        <w:t xml:space="preserve"> January 2022</w:t>
      </w:r>
      <w:bookmarkStart w:id="0" w:name="_GoBack"/>
      <w:bookmarkEnd w:id="0"/>
    </w:p>
    <w:sectPr w:rsidR="000E5014" w:rsidSect="007D15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021F"/>
    <w:multiLevelType w:val="hybridMultilevel"/>
    <w:tmpl w:val="F45E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1C"/>
    <w:rsid w:val="000E5014"/>
    <w:rsid w:val="00143393"/>
    <w:rsid w:val="002E5BC3"/>
    <w:rsid w:val="003A3BE1"/>
    <w:rsid w:val="0065527D"/>
    <w:rsid w:val="007A0E80"/>
    <w:rsid w:val="007D1522"/>
    <w:rsid w:val="00883866"/>
    <w:rsid w:val="008F6951"/>
    <w:rsid w:val="00971255"/>
    <w:rsid w:val="009F26A4"/>
    <w:rsid w:val="009F6135"/>
    <w:rsid w:val="00A405B0"/>
    <w:rsid w:val="00BB2F06"/>
    <w:rsid w:val="00C32529"/>
    <w:rsid w:val="00CB469E"/>
    <w:rsid w:val="00CF3785"/>
    <w:rsid w:val="00DA36E4"/>
    <w:rsid w:val="00DD3E05"/>
    <w:rsid w:val="00FA03E0"/>
    <w:rsid w:val="00FB55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EA67E"/>
  <w14:defaultImageDpi w14:val="300"/>
  <w15:docId w15:val="{240D8A38-5C0E-482A-B190-F18E3ACA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551C"/>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B551C"/>
  </w:style>
  <w:style w:type="paragraph" w:customStyle="1" w:styleId="Body">
    <w:name w:val="Body"/>
    <w:rsid w:val="00FB551C"/>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n-GB"/>
    </w:rPr>
  </w:style>
  <w:style w:type="paragraph" w:styleId="NormalWeb">
    <w:name w:val="Normal (Web)"/>
    <w:rsid w:val="00FB551C"/>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eastAsia="en-GB"/>
    </w:rPr>
  </w:style>
  <w:style w:type="paragraph" w:styleId="ListParagraph">
    <w:name w:val="List Paragraph"/>
    <w:basedOn w:val="Normal"/>
    <w:uiPriority w:val="34"/>
    <w:qFormat/>
    <w:rsid w:val="00FB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Dumfries House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Kay</dc:creator>
  <cp:keywords/>
  <dc:description/>
  <cp:lastModifiedBy>Gordon Watson</cp:lastModifiedBy>
  <cp:revision>11</cp:revision>
  <cp:lastPrinted>2016-01-05T13:44:00Z</cp:lastPrinted>
  <dcterms:created xsi:type="dcterms:W3CDTF">2020-10-21T15:57:00Z</dcterms:created>
  <dcterms:modified xsi:type="dcterms:W3CDTF">2022-01-06T16:17:00Z</dcterms:modified>
</cp:coreProperties>
</file>