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3409950</wp:posOffset>
            </wp:positionH>
            <wp:positionV relativeFrom="paragraph">
              <wp:posOffset>114300</wp:posOffset>
            </wp:positionV>
            <wp:extent cx="2009775" cy="77152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09775" cy="771525"/>
                    </a:xfrm>
                    <a:prstGeom prst="rect"/>
                    <a:ln/>
                  </pic:spPr>
                </pic:pic>
              </a:graphicData>
            </a:graphic>
          </wp:anchor>
        </w:drawing>
      </w:r>
    </w:p>
    <w:p w:rsidR="00000000" w:rsidDel="00000000" w:rsidP="00000000" w:rsidRDefault="00000000" w:rsidRPr="00000000" w14:paraId="00000002">
      <w:pPr>
        <w:pageBreakBefore w:val="0"/>
        <w:rPr>
          <w:b w:val="1"/>
          <w:sz w:val="24"/>
          <w:szCs w:val="24"/>
        </w:rPr>
      </w:pPr>
      <w:r w:rsidDel="00000000" w:rsidR="00000000" w:rsidRPr="00000000">
        <w:rPr>
          <w:rtl w:val="0"/>
        </w:rPr>
      </w:r>
    </w:p>
    <w:p w:rsidR="00000000" w:rsidDel="00000000" w:rsidP="00000000" w:rsidRDefault="00000000" w:rsidRPr="00000000" w14:paraId="00000003">
      <w:pPr>
        <w:pageBreakBefore w:val="0"/>
        <w:rPr>
          <w:b w:val="1"/>
          <w:sz w:val="24"/>
          <w:szCs w:val="24"/>
        </w:rPr>
      </w:pPr>
      <w:r w:rsidDel="00000000" w:rsidR="00000000" w:rsidRPr="00000000">
        <w:rPr>
          <w:rtl w:val="0"/>
        </w:rPr>
      </w:r>
    </w:p>
    <w:p w:rsidR="00000000" w:rsidDel="00000000" w:rsidP="00000000" w:rsidRDefault="00000000" w:rsidRPr="00000000" w14:paraId="00000004">
      <w:pPr>
        <w:pageBreakBefore w:val="0"/>
        <w:rPr>
          <w:b w:val="1"/>
          <w:color w:val="ff0000"/>
          <w:sz w:val="24"/>
          <w:szCs w:val="24"/>
        </w:rPr>
      </w:pPr>
      <w:r w:rsidDel="00000000" w:rsidR="00000000" w:rsidRPr="00000000">
        <w:rPr>
          <w:b w:val="1"/>
          <w:sz w:val="24"/>
          <w:szCs w:val="24"/>
          <w:rtl w:val="0"/>
        </w:rPr>
        <w:t xml:space="preserve">Job Description: Fundraising Officer</w:t>
      </w:r>
      <w:r w:rsidDel="00000000" w:rsidR="00000000" w:rsidRPr="00000000">
        <w:rPr>
          <w:rtl w:val="0"/>
        </w:rPr>
      </w:r>
    </w:p>
    <w:p w:rsidR="00000000" w:rsidDel="00000000" w:rsidP="00000000" w:rsidRDefault="00000000" w:rsidRPr="00000000" w14:paraId="00000005">
      <w:pPr>
        <w:pageBreakBefore w:val="0"/>
        <w:rPr>
          <w:sz w:val="24"/>
          <w:szCs w:val="24"/>
        </w:rPr>
      </w:pPr>
      <w:r w:rsidDel="00000000" w:rsidR="00000000" w:rsidRPr="00000000">
        <w:rPr>
          <w:rtl w:val="0"/>
        </w:rPr>
      </w:r>
    </w:p>
    <w:p w:rsidR="00000000" w:rsidDel="00000000" w:rsidP="00000000" w:rsidRDefault="00000000" w:rsidRPr="00000000" w14:paraId="00000006">
      <w:pPr>
        <w:pageBreakBefore w:val="0"/>
        <w:rPr>
          <w:sz w:val="24"/>
          <w:szCs w:val="24"/>
        </w:rPr>
      </w:pPr>
      <w:r w:rsidDel="00000000" w:rsidR="00000000" w:rsidRPr="00000000">
        <w:rPr>
          <w:b w:val="1"/>
          <w:sz w:val="24"/>
          <w:szCs w:val="24"/>
          <w:rtl w:val="0"/>
        </w:rPr>
        <w:t xml:space="preserve">Job title:</w:t>
      </w:r>
      <w:r w:rsidDel="00000000" w:rsidR="00000000" w:rsidRPr="00000000">
        <w:rPr>
          <w:sz w:val="24"/>
          <w:szCs w:val="24"/>
          <w:rtl w:val="0"/>
        </w:rPr>
        <w:t xml:space="preserve"> Fundraising Officer</w:t>
      </w:r>
    </w:p>
    <w:p w:rsidR="00000000" w:rsidDel="00000000" w:rsidP="00000000" w:rsidRDefault="00000000" w:rsidRPr="00000000" w14:paraId="00000007">
      <w:pPr>
        <w:pageBreakBefore w:val="0"/>
        <w:rPr>
          <w:sz w:val="24"/>
          <w:szCs w:val="24"/>
        </w:rPr>
      </w:pPr>
      <w:r w:rsidDel="00000000" w:rsidR="00000000" w:rsidRPr="00000000">
        <w:rPr>
          <w:b w:val="1"/>
          <w:sz w:val="24"/>
          <w:szCs w:val="24"/>
          <w:rtl w:val="0"/>
        </w:rPr>
        <w:t xml:space="preserve">Location:</w:t>
      </w:r>
      <w:r w:rsidDel="00000000" w:rsidR="00000000" w:rsidRPr="00000000">
        <w:rPr>
          <w:sz w:val="24"/>
          <w:szCs w:val="24"/>
          <w:rtl w:val="0"/>
        </w:rPr>
        <w:t xml:space="preserve"> FoES’ office in central Edinburgh and currently working from home in line with Scottish Government recommendations. You will also be expected to undertake some limited travel, mainly within Scotland, in the course of your work.</w:t>
      </w:r>
    </w:p>
    <w:p w:rsidR="00000000" w:rsidDel="00000000" w:rsidP="00000000" w:rsidRDefault="00000000" w:rsidRPr="00000000" w14:paraId="00000008">
      <w:pPr>
        <w:pageBreakBefore w:val="0"/>
        <w:rPr>
          <w:sz w:val="24"/>
          <w:szCs w:val="24"/>
        </w:rPr>
      </w:pPr>
      <w:r w:rsidDel="00000000" w:rsidR="00000000" w:rsidRPr="00000000">
        <w:rPr>
          <w:b w:val="1"/>
          <w:sz w:val="24"/>
          <w:szCs w:val="24"/>
          <w:rtl w:val="0"/>
        </w:rPr>
        <w:t xml:space="preserve">Reporting to</w:t>
      </w:r>
      <w:r w:rsidDel="00000000" w:rsidR="00000000" w:rsidRPr="00000000">
        <w:rPr>
          <w:sz w:val="24"/>
          <w:szCs w:val="24"/>
          <w:rtl w:val="0"/>
        </w:rPr>
        <w:t xml:space="preserve">: Head of Development and Communications</w:t>
      </w:r>
    </w:p>
    <w:p w:rsidR="00000000" w:rsidDel="00000000" w:rsidP="00000000" w:rsidRDefault="00000000" w:rsidRPr="00000000" w14:paraId="00000009">
      <w:pPr>
        <w:pageBreakBefore w:val="0"/>
        <w:rPr>
          <w:sz w:val="24"/>
          <w:szCs w:val="24"/>
        </w:rPr>
      </w:pPr>
      <w:r w:rsidDel="00000000" w:rsidR="00000000" w:rsidRPr="00000000">
        <w:rPr>
          <w:b w:val="1"/>
          <w:sz w:val="24"/>
          <w:szCs w:val="24"/>
          <w:rtl w:val="0"/>
        </w:rPr>
        <w:t xml:space="preserve">Hours/Duration:</w:t>
      </w:r>
      <w:r w:rsidDel="00000000" w:rsidR="00000000" w:rsidRPr="00000000">
        <w:rPr>
          <w:sz w:val="24"/>
          <w:szCs w:val="24"/>
          <w:rtl w:val="0"/>
        </w:rPr>
        <w:t xml:space="preserve"> This is a permanent role, working four or five days (28/35 hours) per week.  This post will require some work out of office hours, including weekends, for which time off in lieu will be granted. There will be no payment of overtime.               </w:t>
        <w:tab/>
      </w:r>
    </w:p>
    <w:p w:rsidR="00000000" w:rsidDel="00000000" w:rsidP="00000000" w:rsidRDefault="00000000" w:rsidRPr="00000000" w14:paraId="0000000A">
      <w:pPr>
        <w:pageBreakBefore w:val="0"/>
        <w:rPr>
          <w:sz w:val="24"/>
          <w:szCs w:val="24"/>
        </w:rPr>
      </w:pPr>
      <w:r w:rsidDel="00000000" w:rsidR="00000000" w:rsidRPr="00000000">
        <w:rPr>
          <w:b w:val="1"/>
          <w:sz w:val="24"/>
          <w:szCs w:val="24"/>
          <w:rtl w:val="0"/>
        </w:rPr>
        <w:t xml:space="preserve">Salary:</w:t>
      </w:r>
      <w:r w:rsidDel="00000000" w:rsidR="00000000" w:rsidRPr="00000000">
        <w:rPr>
          <w:sz w:val="24"/>
          <w:szCs w:val="24"/>
          <w:rtl w:val="0"/>
        </w:rPr>
        <w:t xml:space="preserve"> </w:t>
      </w:r>
      <w:r w:rsidDel="00000000" w:rsidR="00000000" w:rsidRPr="00000000">
        <w:rPr>
          <w:sz w:val="24"/>
          <w:szCs w:val="24"/>
          <w:highlight w:val="white"/>
          <w:rtl w:val="0"/>
        </w:rPr>
        <w:t xml:space="preserve">£26,358 - £32,954 full time equivalent</w:t>
      </w:r>
      <w:r w:rsidDel="00000000" w:rsidR="00000000" w:rsidRPr="00000000">
        <w:rPr>
          <w:sz w:val="24"/>
          <w:szCs w:val="24"/>
          <w:highlight w:val="white"/>
          <w:rtl w:val="0"/>
        </w:rPr>
        <w:t xml:space="preserve">. N</w:t>
      </w:r>
      <w:r w:rsidDel="00000000" w:rsidR="00000000" w:rsidRPr="00000000">
        <w:rPr>
          <w:sz w:val="24"/>
          <w:szCs w:val="24"/>
          <w:rtl w:val="0"/>
        </w:rPr>
        <w:t xml:space="preserve">ew employees typically start at the bottom of the salary range but there is some limited flexibility on this, depending on experience.</w:t>
      </w:r>
    </w:p>
    <w:p w:rsidR="00000000" w:rsidDel="00000000" w:rsidP="00000000" w:rsidRDefault="00000000" w:rsidRPr="00000000" w14:paraId="0000000B">
      <w:pPr>
        <w:pageBreakBefore w:val="0"/>
        <w:rPr>
          <w:sz w:val="24"/>
          <w:szCs w:val="24"/>
        </w:rPr>
      </w:pPr>
      <w:r w:rsidDel="00000000" w:rsidR="00000000" w:rsidRPr="00000000">
        <w:rPr>
          <w:b w:val="1"/>
          <w:sz w:val="24"/>
          <w:szCs w:val="24"/>
          <w:rtl w:val="0"/>
        </w:rPr>
        <w:t xml:space="preserve">Other:</w:t>
      </w:r>
      <w:r w:rsidDel="00000000" w:rsidR="00000000" w:rsidRPr="00000000">
        <w:rPr>
          <w:sz w:val="24"/>
          <w:szCs w:val="24"/>
          <w:rtl w:val="0"/>
        </w:rPr>
        <w:t xml:space="preserve"> You will receive 28 days annual leave plus 11 days statutory holidays (pro rata). Friends of the Earth Scotland operates a pension plan with NEST. FoE Scotland's pension benefits exceed the statutory minimum. Unfortunately, we can only consider applications from candidates with the right to work in the UK.</w:t>
      </w:r>
    </w:p>
    <w:p w:rsidR="00000000" w:rsidDel="00000000" w:rsidP="00000000" w:rsidRDefault="00000000" w:rsidRPr="00000000" w14:paraId="0000000C">
      <w:pPr>
        <w:pageBreakBefore w:val="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b w:val="1"/>
          <w:sz w:val="24"/>
          <w:szCs w:val="24"/>
          <w:rtl w:val="0"/>
        </w:rPr>
        <w:t xml:space="preserve">Closing date:</w:t>
      </w:r>
      <w:r w:rsidDel="00000000" w:rsidR="00000000" w:rsidRPr="00000000">
        <w:rPr>
          <w:sz w:val="24"/>
          <w:szCs w:val="24"/>
          <w:rtl w:val="0"/>
        </w:rPr>
        <w:t xml:space="preserve"> </w:t>
      </w:r>
      <w:r w:rsidDel="00000000" w:rsidR="00000000" w:rsidRPr="00000000">
        <w:rPr>
          <w:sz w:val="24"/>
          <w:szCs w:val="24"/>
          <w:rtl w:val="0"/>
        </w:rPr>
        <w:t xml:space="preserve">Monday 21st February, 12pm</w:t>
      </w:r>
    </w:p>
    <w:p w:rsidR="00000000" w:rsidDel="00000000" w:rsidP="00000000" w:rsidRDefault="00000000" w:rsidRPr="00000000" w14:paraId="0000000E">
      <w:pPr>
        <w:pageBreakBefore w:val="0"/>
        <w:rPr>
          <w:sz w:val="24"/>
          <w:szCs w:val="24"/>
        </w:rPr>
      </w:pPr>
      <w:r w:rsidDel="00000000" w:rsidR="00000000" w:rsidRPr="00000000">
        <w:rPr>
          <w:b w:val="1"/>
          <w:sz w:val="24"/>
          <w:szCs w:val="24"/>
          <w:rtl w:val="0"/>
        </w:rPr>
        <w:t xml:space="preserve">Interview date: </w:t>
      </w:r>
      <w:r w:rsidDel="00000000" w:rsidR="00000000" w:rsidRPr="00000000">
        <w:rPr>
          <w:sz w:val="24"/>
          <w:szCs w:val="24"/>
          <w:rtl w:val="0"/>
        </w:rPr>
        <w:t xml:space="preserve">Wednesday 2nd March</w:t>
      </w:r>
      <w:r w:rsidDel="00000000" w:rsidR="00000000" w:rsidRPr="00000000">
        <w:rPr>
          <w:rtl w:val="0"/>
        </w:rPr>
      </w:r>
    </w:p>
    <w:p w:rsidR="00000000" w:rsidDel="00000000" w:rsidP="00000000" w:rsidRDefault="00000000" w:rsidRPr="00000000" w14:paraId="0000000F">
      <w:pPr>
        <w:pageBreakBefore w:val="0"/>
        <w:rPr>
          <w:sz w:val="24"/>
          <w:szCs w:val="24"/>
        </w:rPr>
      </w:pPr>
      <w:r w:rsidDel="00000000" w:rsidR="00000000" w:rsidRPr="00000000">
        <w:rPr>
          <w:rtl w:val="0"/>
        </w:rPr>
      </w:r>
    </w:p>
    <w:p w:rsidR="00000000" w:rsidDel="00000000" w:rsidP="00000000" w:rsidRDefault="00000000" w:rsidRPr="00000000" w14:paraId="00000010">
      <w:pPr>
        <w:pageBreakBefore w:val="0"/>
        <w:rPr>
          <w:sz w:val="24"/>
          <w:szCs w:val="24"/>
        </w:rPr>
      </w:pPr>
      <w:r w:rsidDel="00000000" w:rsidR="00000000" w:rsidRPr="00000000">
        <w:rPr>
          <w:b w:val="1"/>
          <w:sz w:val="24"/>
          <w:szCs w:val="24"/>
          <w:rtl w:val="0"/>
        </w:rPr>
        <w:t xml:space="preserve">Job Purpose </w:t>
      </w:r>
      <w:r w:rsidDel="00000000" w:rsidR="00000000" w:rsidRPr="00000000">
        <w:rPr>
          <w:rtl w:val="0"/>
        </w:rPr>
      </w:r>
    </w:p>
    <w:p w:rsidR="00000000" w:rsidDel="00000000" w:rsidP="00000000" w:rsidRDefault="00000000" w:rsidRPr="00000000" w14:paraId="00000011">
      <w:pPr>
        <w:pageBreakBefore w:val="0"/>
        <w:rPr>
          <w:sz w:val="24"/>
          <w:szCs w:val="24"/>
        </w:rPr>
      </w:pPr>
      <w:r w:rsidDel="00000000" w:rsidR="00000000" w:rsidRPr="00000000">
        <w:rPr>
          <w:sz w:val="24"/>
          <w:szCs w:val="24"/>
          <w:rtl w:val="0"/>
        </w:rPr>
        <w:t xml:space="preserve">You will contribute to the Fundraising and Communications Team’s work to deliver a fundraising programme that generates an annual income of £1 million to power Friends of the Earth Scotland’s campaigns to protect people and planet. You will be responsible for designing and delivering plans to raise income from individual and community giving and increase the membership of FoE Scotland, particularly through digital engagement, events and other proactive fundraising activities.</w:t>
      </w: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12">
      <w:pPr>
        <w:pageBreakBefore w:val="0"/>
        <w:rPr>
          <w:sz w:val="24"/>
          <w:szCs w:val="24"/>
        </w:rPr>
      </w:pPr>
      <w:r w:rsidDel="00000000" w:rsidR="00000000" w:rsidRPr="00000000">
        <w:rPr>
          <w:rtl w:val="0"/>
        </w:rPr>
      </w:r>
    </w:p>
    <w:p w:rsidR="00000000" w:rsidDel="00000000" w:rsidP="00000000" w:rsidRDefault="00000000" w:rsidRPr="00000000" w14:paraId="00000013">
      <w:pPr>
        <w:pageBreakBefore w:val="0"/>
        <w:rPr>
          <w:sz w:val="24"/>
          <w:szCs w:val="24"/>
        </w:rPr>
      </w:pPr>
      <w:r w:rsidDel="00000000" w:rsidR="00000000" w:rsidRPr="00000000">
        <w:rPr>
          <w:sz w:val="24"/>
          <w:szCs w:val="24"/>
          <w:rtl w:val="0"/>
        </w:rPr>
        <w:t xml:space="preserve">This is a key role within Friends of the Earth Scotland, working closely with the Head of Development and Communications, Communications Manager and Officer, Head of Campaigns, Campaigners and Director.  </w:t>
      </w:r>
    </w:p>
    <w:p w:rsidR="00000000" w:rsidDel="00000000" w:rsidP="00000000" w:rsidRDefault="00000000" w:rsidRPr="00000000" w14:paraId="00000014">
      <w:pPr>
        <w:pageBreakBefore w:val="0"/>
        <w:rPr>
          <w:sz w:val="24"/>
          <w:szCs w:val="24"/>
        </w:rPr>
      </w:pPr>
      <w:r w:rsidDel="00000000" w:rsidR="00000000" w:rsidRPr="00000000">
        <w:rPr>
          <w:rtl w:val="0"/>
        </w:rPr>
      </w:r>
    </w:p>
    <w:p w:rsidR="00000000" w:rsidDel="00000000" w:rsidP="00000000" w:rsidRDefault="00000000" w:rsidRPr="00000000" w14:paraId="00000015">
      <w:pPr>
        <w:pageBreakBefore w:val="0"/>
        <w:rPr>
          <w:sz w:val="24"/>
          <w:szCs w:val="24"/>
        </w:rPr>
      </w:pPr>
      <w:r w:rsidDel="00000000" w:rsidR="00000000" w:rsidRPr="00000000">
        <w:rPr>
          <w:sz w:val="24"/>
          <w:szCs w:val="24"/>
          <w:rtl w:val="0"/>
        </w:rPr>
        <w:t xml:space="preserve">Your specific duties will include:</w:t>
      </w:r>
    </w:p>
    <w:p w:rsidR="00000000" w:rsidDel="00000000" w:rsidP="00000000" w:rsidRDefault="00000000" w:rsidRPr="00000000" w14:paraId="00000016">
      <w:pPr>
        <w:pageBreakBefore w:val="0"/>
        <w:rPr>
          <w:sz w:val="24"/>
          <w:szCs w:val="24"/>
        </w:rPr>
      </w:pPr>
      <w:r w:rsidDel="00000000" w:rsidR="00000000" w:rsidRPr="00000000">
        <w:rPr>
          <w:rtl w:val="0"/>
        </w:rPr>
      </w:r>
    </w:p>
    <w:p w:rsidR="00000000" w:rsidDel="00000000" w:rsidP="00000000" w:rsidRDefault="00000000" w:rsidRPr="00000000" w14:paraId="00000017">
      <w:pPr>
        <w:pageBreakBefore w:val="0"/>
        <w:widowControl w:val="0"/>
        <w:rPr>
          <w:b w:val="1"/>
          <w:sz w:val="24"/>
          <w:szCs w:val="24"/>
        </w:rPr>
      </w:pPr>
      <w:r w:rsidDel="00000000" w:rsidR="00000000" w:rsidRPr="00000000">
        <w:rPr>
          <w:b w:val="1"/>
          <w:sz w:val="24"/>
          <w:szCs w:val="24"/>
          <w:rtl w:val="0"/>
        </w:rPr>
        <w:t xml:space="preserve">Income Generation</w:t>
      </w:r>
    </w:p>
    <w:p w:rsidR="00000000" w:rsidDel="00000000" w:rsidP="00000000" w:rsidRDefault="00000000" w:rsidRPr="00000000" w14:paraId="00000018">
      <w:pPr>
        <w:pageBreakBefore w:val="0"/>
        <w:widowControl w:val="0"/>
        <w:numPr>
          <w:ilvl w:val="0"/>
          <w:numId w:val="4"/>
        </w:numPr>
        <w:ind w:left="720" w:hanging="360"/>
        <w:rPr>
          <w:sz w:val="24"/>
          <w:szCs w:val="24"/>
        </w:rPr>
      </w:pPr>
      <w:r w:rsidDel="00000000" w:rsidR="00000000" w:rsidRPr="00000000">
        <w:rPr>
          <w:sz w:val="24"/>
          <w:szCs w:val="24"/>
          <w:rtl w:val="0"/>
        </w:rPr>
        <w:t xml:space="preserve">Designing and delivering new digital, postal and in-person (when restrictions allow) fundraising initiatives and evaluating their performance</w:t>
      </w:r>
    </w:p>
    <w:p w:rsidR="00000000" w:rsidDel="00000000" w:rsidP="00000000" w:rsidRDefault="00000000" w:rsidRPr="00000000" w14:paraId="00000019">
      <w:pPr>
        <w:pageBreakBefore w:val="0"/>
        <w:widowControl w:val="0"/>
        <w:numPr>
          <w:ilvl w:val="0"/>
          <w:numId w:val="4"/>
        </w:numPr>
        <w:ind w:left="720" w:hanging="360"/>
        <w:rPr>
          <w:sz w:val="24"/>
          <w:szCs w:val="24"/>
        </w:rPr>
      </w:pPr>
      <w:r w:rsidDel="00000000" w:rsidR="00000000" w:rsidRPr="00000000">
        <w:rPr>
          <w:sz w:val="24"/>
          <w:szCs w:val="24"/>
          <w:rtl w:val="0"/>
        </w:rPr>
        <w:t xml:space="preserve">Identifying and inspiring a pool of supporters, volunteers and interested groups to undertake community fundraising on behalf of FoE Scotland, helping them reach their fundraising potential</w:t>
      </w:r>
    </w:p>
    <w:p w:rsidR="00000000" w:rsidDel="00000000" w:rsidP="00000000" w:rsidRDefault="00000000" w:rsidRPr="00000000" w14:paraId="0000001A">
      <w:pPr>
        <w:pageBreakBefore w:val="0"/>
        <w:widowControl w:val="0"/>
        <w:numPr>
          <w:ilvl w:val="0"/>
          <w:numId w:val="4"/>
        </w:numPr>
        <w:ind w:left="720" w:hanging="360"/>
        <w:rPr>
          <w:sz w:val="24"/>
          <w:szCs w:val="24"/>
        </w:rPr>
      </w:pPr>
      <w:r w:rsidDel="00000000" w:rsidR="00000000" w:rsidRPr="00000000">
        <w:rPr>
          <w:sz w:val="24"/>
          <w:szCs w:val="24"/>
          <w:rtl w:val="0"/>
        </w:rPr>
        <w:t xml:space="preserve">Recruiting members and supporters at third party and FoE Scotland events; delivering fundraising events (e.g. our annual ceilidh), ensuring income targets are met and a high quality experience is delivered</w:t>
      </w:r>
    </w:p>
    <w:p w:rsidR="00000000" w:rsidDel="00000000" w:rsidP="00000000" w:rsidRDefault="00000000" w:rsidRPr="00000000" w14:paraId="0000001B">
      <w:pPr>
        <w:pageBreakBefore w:val="0"/>
        <w:widowControl w:val="0"/>
        <w:numPr>
          <w:ilvl w:val="0"/>
          <w:numId w:val="4"/>
        </w:numPr>
        <w:ind w:left="720" w:hanging="360"/>
        <w:rPr>
          <w:sz w:val="24"/>
          <w:szCs w:val="24"/>
        </w:rPr>
      </w:pPr>
      <w:r w:rsidDel="00000000" w:rsidR="00000000" w:rsidRPr="00000000">
        <w:rPr>
          <w:sz w:val="24"/>
          <w:szCs w:val="24"/>
          <w:rtl w:val="0"/>
        </w:rPr>
        <w:t xml:space="preserve">Delivering regular comprehensive fundraising appeals using post, email and social media to members and supporters</w:t>
      </w:r>
    </w:p>
    <w:p w:rsidR="00000000" w:rsidDel="00000000" w:rsidP="00000000" w:rsidRDefault="00000000" w:rsidRPr="00000000" w14:paraId="0000001C">
      <w:pPr>
        <w:pageBreakBefore w:val="0"/>
        <w:widowControl w:val="0"/>
        <w:numPr>
          <w:ilvl w:val="0"/>
          <w:numId w:val="4"/>
        </w:numPr>
        <w:ind w:left="720" w:hanging="360"/>
        <w:rPr>
          <w:sz w:val="24"/>
          <w:szCs w:val="24"/>
        </w:rPr>
      </w:pPr>
      <w:r w:rsidDel="00000000" w:rsidR="00000000" w:rsidRPr="00000000">
        <w:rPr>
          <w:sz w:val="24"/>
          <w:szCs w:val="24"/>
          <w:rtl w:val="0"/>
        </w:rPr>
        <w:t xml:space="preserve">Supporting the effective handling of donations, responding appropriately to supporter enquiries. </w:t>
      </w:r>
      <w:r w:rsidDel="00000000" w:rsidR="00000000" w:rsidRPr="00000000">
        <w:rPr>
          <w:rtl w:val="0"/>
        </w:rPr>
      </w:r>
    </w:p>
    <w:p w:rsidR="00000000" w:rsidDel="00000000" w:rsidP="00000000" w:rsidRDefault="00000000" w:rsidRPr="00000000" w14:paraId="0000001D">
      <w:pPr>
        <w:pageBreakBefore w:val="0"/>
        <w:widowControl w:val="0"/>
        <w:rPr>
          <w:b w:val="1"/>
          <w:sz w:val="24"/>
          <w:szCs w:val="24"/>
        </w:rPr>
      </w:pPr>
      <w:r w:rsidDel="00000000" w:rsidR="00000000" w:rsidRPr="00000000">
        <w:rPr>
          <w:rtl w:val="0"/>
        </w:rPr>
      </w:r>
    </w:p>
    <w:p w:rsidR="00000000" w:rsidDel="00000000" w:rsidP="00000000" w:rsidRDefault="00000000" w:rsidRPr="00000000" w14:paraId="0000001E">
      <w:pPr>
        <w:pageBreakBefore w:val="0"/>
        <w:widowControl w:val="0"/>
        <w:rPr>
          <w:b w:val="1"/>
          <w:sz w:val="24"/>
          <w:szCs w:val="24"/>
        </w:rPr>
      </w:pPr>
      <w:r w:rsidDel="00000000" w:rsidR="00000000" w:rsidRPr="00000000">
        <w:rPr>
          <w:b w:val="1"/>
          <w:sz w:val="24"/>
          <w:szCs w:val="24"/>
          <w:rtl w:val="0"/>
        </w:rPr>
        <w:t xml:space="preserve">Public and Supporter Communications</w:t>
      </w:r>
    </w:p>
    <w:p w:rsidR="00000000" w:rsidDel="00000000" w:rsidP="00000000" w:rsidRDefault="00000000" w:rsidRPr="00000000" w14:paraId="0000001F">
      <w:pPr>
        <w:pageBreakBefore w:val="0"/>
        <w:widowControl w:val="0"/>
        <w:numPr>
          <w:ilvl w:val="0"/>
          <w:numId w:val="4"/>
        </w:numPr>
        <w:ind w:left="720" w:hanging="360"/>
        <w:rPr>
          <w:sz w:val="24"/>
          <w:szCs w:val="24"/>
        </w:rPr>
      </w:pPr>
      <w:r w:rsidDel="00000000" w:rsidR="00000000" w:rsidRPr="00000000">
        <w:rPr>
          <w:sz w:val="24"/>
          <w:szCs w:val="24"/>
          <w:rtl w:val="0"/>
        </w:rPr>
        <w:t xml:space="preserve">With others in the team, developing and implementing supporter journey plans to both grow our audience and encourage new and existing supporters to join as members and donate to FoE Scotland</w:t>
      </w:r>
    </w:p>
    <w:p w:rsidR="00000000" w:rsidDel="00000000" w:rsidP="00000000" w:rsidRDefault="00000000" w:rsidRPr="00000000" w14:paraId="00000020">
      <w:pPr>
        <w:pageBreakBefore w:val="0"/>
        <w:widowControl w:val="0"/>
        <w:numPr>
          <w:ilvl w:val="0"/>
          <w:numId w:val="4"/>
        </w:numPr>
        <w:ind w:left="720" w:hanging="360"/>
        <w:rPr>
          <w:sz w:val="24"/>
          <w:szCs w:val="24"/>
        </w:rPr>
      </w:pPr>
      <w:r w:rsidDel="00000000" w:rsidR="00000000" w:rsidRPr="00000000">
        <w:rPr>
          <w:sz w:val="24"/>
          <w:szCs w:val="24"/>
          <w:rtl w:val="0"/>
        </w:rPr>
        <w:t xml:space="preserve">Creating and delivering engaging content across all communications channels, collaborating with colleagues, external designers and suppliers where appropriate </w:t>
      </w:r>
    </w:p>
    <w:p w:rsidR="00000000" w:rsidDel="00000000" w:rsidP="00000000" w:rsidRDefault="00000000" w:rsidRPr="00000000" w14:paraId="00000021">
      <w:pPr>
        <w:pageBreakBefore w:val="0"/>
        <w:widowControl w:val="0"/>
        <w:numPr>
          <w:ilvl w:val="0"/>
          <w:numId w:val="4"/>
        </w:numPr>
        <w:ind w:left="720" w:hanging="360"/>
        <w:rPr>
          <w:sz w:val="24"/>
          <w:szCs w:val="24"/>
        </w:rPr>
      </w:pPr>
      <w:r w:rsidDel="00000000" w:rsidR="00000000" w:rsidRPr="00000000">
        <w:rPr>
          <w:sz w:val="24"/>
          <w:szCs w:val="24"/>
          <w:rtl w:val="0"/>
        </w:rPr>
        <w:t xml:space="preserve">Acting as a brand guardian, including ensuring all your activities reflect the values and campaign aims of FoE Scotland </w:t>
      </w:r>
    </w:p>
    <w:p w:rsidR="00000000" w:rsidDel="00000000" w:rsidP="00000000" w:rsidRDefault="00000000" w:rsidRPr="00000000" w14:paraId="00000022">
      <w:pPr>
        <w:pageBreakBefore w:val="0"/>
        <w:widowControl w:val="0"/>
        <w:numPr>
          <w:ilvl w:val="0"/>
          <w:numId w:val="4"/>
        </w:numPr>
        <w:ind w:left="720" w:hanging="360"/>
        <w:rPr>
          <w:sz w:val="24"/>
          <w:szCs w:val="24"/>
        </w:rPr>
      </w:pPr>
      <w:r w:rsidDel="00000000" w:rsidR="00000000" w:rsidRPr="00000000">
        <w:rPr>
          <w:sz w:val="24"/>
          <w:szCs w:val="24"/>
          <w:rtl w:val="0"/>
        </w:rPr>
        <w:t xml:space="preserve">Monitoring online engagement on our website and other channels against agreed key performance indicators, and improving our offering as needed</w:t>
      </w:r>
    </w:p>
    <w:p w:rsidR="00000000" w:rsidDel="00000000" w:rsidP="00000000" w:rsidRDefault="00000000" w:rsidRPr="00000000" w14:paraId="00000023">
      <w:pPr>
        <w:pageBreakBefore w:val="0"/>
        <w:widowControl w:val="0"/>
        <w:numPr>
          <w:ilvl w:val="0"/>
          <w:numId w:val="4"/>
        </w:numPr>
        <w:ind w:left="720" w:hanging="360"/>
        <w:rPr>
          <w:sz w:val="24"/>
          <w:szCs w:val="24"/>
        </w:rPr>
      </w:pPr>
      <w:r w:rsidDel="00000000" w:rsidR="00000000" w:rsidRPr="00000000">
        <w:rPr>
          <w:sz w:val="24"/>
          <w:szCs w:val="24"/>
          <w:rtl w:val="0"/>
        </w:rPr>
        <w:t xml:space="preserve">Analysing available supporter data to better understand our community</w:t>
      </w:r>
    </w:p>
    <w:p w:rsidR="00000000" w:rsidDel="00000000" w:rsidP="00000000" w:rsidRDefault="00000000" w:rsidRPr="00000000" w14:paraId="00000024">
      <w:pPr>
        <w:pageBreakBefore w:val="0"/>
        <w:widowControl w:val="0"/>
        <w:numPr>
          <w:ilvl w:val="0"/>
          <w:numId w:val="4"/>
        </w:numPr>
        <w:ind w:left="720" w:hanging="360"/>
        <w:rPr>
          <w:sz w:val="24"/>
          <w:szCs w:val="24"/>
        </w:rPr>
      </w:pPr>
      <w:r w:rsidDel="00000000" w:rsidR="00000000" w:rsidRPr="00000000">
        <w:rPr>
          <w:sz w:val="24"/>
          <w:szCs w:val="24"/>
          <w:rtl w:val="0"/>
        </w:rPr>
        <w:t xml:space="preserve">Working with Activism and Communications colleagues to maximise the synergy between activism, engagement and individual giving.</w:t>
      </w:r>
    </w:p>
    <w:p w:rsidR="00000000" w:rsidDel="00000000" w:rsidP="00000000" w:rsidRDefault="00000000" w:rsidRPr="00000000" w14:paraId="00000025">
      <w:pPr>
        <w:pageBreakBefore w:val="0"/>
        <w:widowControl w:val="0"/>
        <w:rPr>
          <w:sz w:val="24"/>
          <w:szCs w:val="24"/>
        </w:rPr>
      </w:pPr>
      <w:r w:rsidDel="00000000" w:rsidR="00000000" w:rsidRPr="00000000">
        <w:rPr>
          <w:rtl w:val="0"/>
        </w:rPr>
      </w:r>
    </w:p>
    <w:p w:rsidR="00000000" w:rsidDel="00000000" w:rsidP="00000000" w:rsidRDefault="00000000" w:rsidRPr="00000000" w14:paraId="00000026">
      <w:pPr>
        <w:pageBreakBefore w:val="0"/>
        <w:widowControl w:val="0"/>
        <w:rPr>
          <w:b w:val="1"/>
          <w:sz w:val="24"/>
          <w:szCs w:val="24"/>
        </w:rPr>
      </w:pPr>
      <w:r w:rsidDel="00000000" w:rsidR="00000000" w:rsidRPr="00000000">
        <w:rPr>
          <w:b w:val="1"/>
          <w:sz w:val="24"/>
          <w:szCs w:val="24"/>
          <w:rtl w:val="0"/>
        </w:rPr>
        <w:t xml:space="preserve">Internal Communications and Strategy</w:t>
      </w:r>
    </w:p>
    <w:p w:rsidR="00000000" w:rsidDel="00000000" w:rsidP="00000000" w:rsidRDefault="00000000" w:rsidRPr="00000000" w14:paraId="00000027">
      <w:pPr>
        <w:pageBreakBefore w:val="0"/>
        <w:numPr>
          <w:ilvl w:val="0"/>
          <w:numId w:val="5"/>
        </w:numPr>
        <w:ind w:left="720" w:hanging="360"/>
        <w:rPr>
          <w:sz w:val="24"/>
          <w:szCs w:val="24"/>
        </w:rPr>
      </w:pPr>
      <w:r w:rsidDel="00000000" w:rsidR="00000000" w:rsidRPr="00000000">
        <w:rPr>
          <w:sz w:val="24"/>
          <w:szCs w:val="24"/>
          <w:rtl w:val="0"/>
        </w:rPr>
        <w:t xml:space="preserve">Participating in the production and delivery of an annual fundraising plan</w:t>
      </w:r>
    </w:p>
    <w:p w:rsidR="00000000" w:rsidDel="00000000" w:rsidP="00000000" w:rsidRDefault="00000000" w:rsidRPr="00000000" w14:paraId="00000028">
      <w:pPr>
        <w:pageBreakBefore w:val="0"/>
        <w:numPr>
          <w:ilvl w:val="0"/>
          <w:numId w:val="5"/>
        </w:numPr>
        <w:ind w:left="720" w:hanging="360"/>
        <w:rPr>
          <w:sz w:val="24"/>
          <w:szCs w:val="24"/>
        </w:rPr>
      </w:pPr>
      <w:r w:rsidDel="00000000" w:rsidR="00000000" w:rsidRPr="00000000">
        <w:rPr>
          <w:sz w:val="24"/>
          <w:szCs w:val="24"/>
          <w:rtl w:val="0"/>
        </w:rPr>
        <w:t xml:space="preserve">Contributing to organisational planning and strategy, with a focus on fundraising and supporter engagement</w:t>
      </w:r>
    </w:p>
    <w:p w:rsidR="00000000" w:rsidDel="00000000" w:rsidP="00000000" w:rsidRDefault="00000000" w:rsidRPr="00000000" w14:paraId="00000029">
      <w:pPr>
        <w:pageBreakBefore w:val="0"/>
        <w:numPr>
          <w:ilvl w:val="0"/>
          <w:numId w:val="5"/>
        </w:numPr>
        <w:ind w:left="720" w:hanging="360"/>
        <w:rPr>
          <w:sz w:val="24"/>
          <w:szCs w:val="24"/>
        </w:rPr>
      </w:pPr>
      <w:r w:rsidDel="00000000" w:rsidR="00000000" w:rsidRPr="00000000">
        <w:rPr>
          <w:sz w:val="24"/>
          <w:szCs w:val="24"/>
          <w:rtl w:val="0"/>
        </w:rPr>
        <w:t xml:space="preserve">Ensuring effective internal communication of plans and performance.</w:t>
      </w:r>
    </w:p>
    <w:p w:rsidR="00000000" w:rsidDel="00000000" w:rsidP="00000000" w:rsidRDefault="00000000" w:rsidRPr="00000000" w14:paraId="0000002A">
      <w:pPr>
        <w:pageBreakBefore w:val="0"/>
        <w:ind w:left="720" w:firstLine="0"/>
        <w:rPr>
          <w:sz w:val="24"/>
          <w:szCs w:val="24"/>
        </w:rPr>
      </w:pPr>
      <w:r w:rsidDel="00000000" w:rsidR="00000000" w:rsidRPr="00000000">
        <w:rPr>
          <w:rtl w:val="0"/>
        </w:rPr>
      </w:r>
    </w:p>
    <w:p w:rsidR="00000000" w:rsidDel="00000000" w:rsidP="00000000" w:rsidRDefault="00000000" w:rsidRPr="00000000" w14:paraId="0000002B">
      <w:pPr>
        <w:pageBreakBefore w:val="0"/>
        <w:widowControl w:val="0"/>
        <w:rPr>
          <w:b w:val="1"/>
          <w:sz w:val="24"/>
          <w:szCs w:val="24"/>
        </w:rPr>
      </w:pPr>
      <w:r w:rsidDel="00000000" w:rsidR="00000000" w:rsidRPr="00000000">
        <w:rPr>
          <w:b w:val="1"/>
          <w:sz w:val="24"/>
          <w:szCs w:val="24"/>
          <w:rtl w:val="0"/>
        </w:rPr>
        <w:t xml:space="preserve">Other duties:</w:t>
      </w:r>
    </w:p>
    <w:p w:rsidR="00000000" w:rsidDel="00000000" w:rsidP="00000000" w:rsidRDefault="00000000" w:rsidRPr="00000000" w14:paraId="0000002C">
      <w:pPr>
        <w:pageBreakBefore w:val="0"/>
        <w:widowControl w:val="0"/>
        <w:numPr>
          <w:ilvl w:val="0"/>
          <w:numId w:val="6"/>
        </w:numPr>
        <w:ind w:left="708.6614173228347" w:hanging="420"/>
        <w:rPr>
          <w:sz w:val="24"/>
          <w:szCs w:val="24"/>
        </w:rPr>
      </w:pPr>
      <w:r w:rsidDel="00000000" w:rsidR="00000000" w:rsidRPr="00000000">
        <w:rPr>
          <w:sz w:val="24"/>
          <w:szCs w:val="24"/>
          <w:rtl w:val="0"/>
        </w:rPr>
        <w:t xml:space="preserve">Contributing to other fundraising projects and internal reporting as required</w:t>
      </w:r>
    </w:p>
    <w:p w:rsidR="00000000" w:rsidDel="00000000" w:rsidP="00000000" w:rsidRDefault="00000000" w:rsidRPr="00000000" w14:paraId="0000002D">
      <w:pPr>
        <w:pageBreakBefore w:val="0"/>
        <w:widowControl w:val="0"/>
        <w:numPr>
          <w:ilvl w:val="0"/>
          <w:numId w:val="6"/>
        </w:numPr>
        <w:ind w:left="708.6614173228347" w:hanging="420"/>
        <w:rPr>
          <w:sz w:val="24"/>
          <w:szCs w:val="24"/>
        </w:rPr>
      </w:pPr>
      <w:r w:rsidDel="00000000" w:rsidR="00000000" w:rsidRPr="00000000">
        <w:rPr>
          <w:sz w:val="24"/>
          <w:szCs w:val="24"/>
          <w:rtl w:val="0"/>
        </w:rPr>
        <w:t xml:space="preserve">Recruiting and managing volunteers as appropriate</w:t>
      </w:r>
    </w:p>
    <w:p w:rsidR="00000000" w:rsidDel="00000000" w:rsidP="00000000" w:rsidRDefault="00000000" w:rsidRPr="00000000" w14:paraId="0000002E">
      <w:pPr>
        <w:pageBreakBefore w:val="0"/>
        <w:widowControl w:val="0"/>
        <w:numPr>
          <w:ilvl w:val="0"/>
          <w:numId w:val="6"/>
        </w:numPr>
        <w:ind w:left="708.6614173228347" w:hanging="420"/>
        <w:rPr>
          <w:sz w:val="24"/>
          <w:szCs w:val="24"/>
        </w:rPr>
      </w:pPr>
      <w:r w:rsidDel="00000000" w:rsidR="00000000" w:rsidRPr="00000000">
        <w:rPr>
          <w:sz w:val="24"/>
          <w:szCs w:val="24"/>
          <w:rtl w:val="0"/>
        </w:rPr>
        <w:t xml:space="preserve">Staying abreast of fundraising good practice and legislation, ensuring compliance with the Charities Act, Fundraising Regulator codes of practice and GDPR.</w:t>
      </w:r>
    </w:p>
    <w:p w:rsidR="00000000" w:rsidDel="00000000" w:rsidP="00000000" w:rsidRDefault="00000000" w:rsidRPr="00000000" w14:paraId="0000002F">
      <w:pPr>
        <w:pageBreakBefore w:val="0"/>
        <w:widowControl w:val="0"/>
        <w:numPr>
          <w:ilvl w:val="0"/>
          <w:numId w:val="6"/>
        </w:numPr>
        <w:ind w:left="708.6614173228347" w:hanging="420"/>
        <w:rPr>
          <w:sz w:val="24"/>
          <w:szCs w:val="24"/>
        </w:rPr>
      </w:pPr>
      <w:r w:rsidDel="00000000" w:rsidR="00000000" w:rsidRPr="00000000">
        <w:rPr>
          <w:sz w:val="24"/>
          <w:szCs w:val="24"/>
          <w:rtl w:val="0"/>
        </w:rPr>
        <w:t xml:space="preserve">Contributing to the planning and delivery of AGM and other FoES events</w:t>
      </w:r>
    </w:p>
    <w:p w:rsidR="00000000" w:rsidDel="00000000" w:rsidP="00000000" w:rsidRDefault="00000000" w:rsidRPr="00000000" w14:paraId="00000030">
      <w:pPr>
        <w:pageBreakBefore w:val="0"/>
        <w:widowControl w:val="0"/>
        <w:numPr>
          <w:ilvl w:val="0"/>
          <w:numId w:val="6"/>
        </w:numPr>
        <w:ind w:left="708.6614173228347" w:hanging="420"/>
        <w:rPr>
          <w:sz w:val="24"/>
          <w:szCs w:val="24"/>
        </w:rPr>
      </w:pPr>
      <w:r w:rsidDel="00000000" w:rsidR="00000000" w:rsidRPr="00000000">
        <w:rPr>
          <w:sz w:val="24"/>
          <w:szCs w:val="24"/>
          <w:rtl w:val="0"/>
        </w:rPr>
        <w:t xml:space="preserve">Contributing to the smooth running of the FoES office, undertaking additional organisational activities as requested.</w:t>
      </w:r>
    </w:p>
    <w:p w:rsidR="00000000" w:rsidDel="00000000" w:rsidP="00000000" w:rsidRDefault="00000000" w:rsidRPr="00000000" w14:paraId="00000031">
      <w:pPr>
        <w:pageBreakBefore w:val="0"/>
        <w:widowControl w:val="0"/>
        <w:rPr>
          <w:sz w:val="24"/>
          <w:szCs w:val="24"/>
        </w:rPr>
      </w:pPr>
      <w:r w:rsidDel="00000000" w:rsidR="00000000" w:rsidRPr="00000000">
        <w:rPr>
          <w:rtl w:val="0"/>
        </w:rPr>
      </w:r>
    </w:p>
    <w:p w:rsidR="00000000" w:rsidDel="00000000" w:rsidP="00000000" w:rsidRDefault="00000000" w:rsidRPr="00000000" w14:paraId="00000032">
      <w:pPr>
        <w:pStyle w:val="Heading5"/>
        <w:keepNext w:val="0"/>
        <w:keepLines w:val="0"/>
        <w:pageBreakBefore w:val="0"/>
        <w:spacing w:after="40" w:before="220" w:lineRule="auto"/>
        <w:rPr>
          <w:b w:val="1"/>
          <w:color w:val="000000"/>
          <w:sz w:val="24"/>
          <w:szCs w:val="24"/>
        </w:rPr>
      </w:pPr>
      <w:bookmarkStart w:colFirst="0" w:colLast="0" w:name="_d6jwtn3xjxt5" w:id="0"/>
      <w:bookmarkEnd w:id="0"/>
      <w:r w:rsidDel="00000000" w:rsidR="00000000" w:rsidRPr="00000000">
        <w:rPr>
          <w:b w:val="1"/>
          <w:color w:val="000000"/>
          <w:sz w:val="24"/>
          <w:szCs w:val="24"/>
          <w:rtl w:val="0"/>
        </w:rPr>
        <w:t xml:space="preserve">Skills and experience</w:t>
      </w:r>
    </w:p>
    <w:p w:rsidR="00000000" w:rsidDel="00000000" w:rsidP="00000000" w:rsidRDefault="00000000" w:rsidRPr="00000000" w14:paraId="00000033">
      <w:pPr>
        <w:pageBreakBefore w:val="0"/>
        <w:rPr>
          <w:sz w:val="24"/>
          <w:szCs w:val="24"/>
        </w:rPr>
      </w:pPr>
      <w:r w:rsidDel="00000000" w:rsidR="00000000" w:rsidRPr="00000000">
        <w:rPr>
          <w:sz w:val="24"/>
          <w:szCs w:val="24"/>
          <w:rtl w:val="0"/>
        </w:rPr>
        <w:t xml:space="preserve">Essential:</w:t>
      </w:r>
    </w:p>
    <w:p w:rsidR="00000000" w:rsidDel="00000000" w:rsidP="00000000" w:rsidRDefault="00000000" w:rsidRPr="00000000" w14:paraId="00000034">
      <w:pPr>
        <w:pageBreakBefore w:val="0"/>
        <w:numPr>
          <w:ilvl w:val="0"/>
          <w:numId w:val="3"/>
        </w:numPr>
        <w:ind w:left="720" w:hanging="360"/>
        <w:rPr>
          <w:sz w:val="24"/>
          <w:szCs w:val="24"/>
        </w:rPr>
      </w:pPr>
      <w:r w:rsidDel="00000000" w:rsidR="00000000" w:rsidRPr="00000000">
        <w:rPr>
          <w:sz w:val="24"/>
          <w:szCs w:val="24"/>
          <w:rtl w:val="0"/>
        </w:rPr>
        <w:t xml:space="preserve">At least two years’ experience of working in a fundraising or marketing communications role </w:t>
        <w:tab/>
        <w:t xml:space="preserve"> </w:t>
        <w:tab/>
        <w:t xml:space="preserve"> </w:t>
        <w:tab/>
        <w:t xml:space="preserve"> </w:t>
        <w:tab/>
        <w:tab/>
      </w:r>
    </w:p>
    <w:p w:rsidR="00000000" w:rsidDel="00000000" w:rsidP="00000000" w:rsidRDefault="00000000" w:rsidRPr="00000000" w14:paraId="00000035">
      <w:pPr>
        <w:pageBreakBefore w:val="0"/>
        <w:numPr>
          <w:ilvl w:val="0"/>
          <w:numId w:val="1"/>
        </w:numPr>
        <w:ind w:left="720" w:hanging="360"/>
        <w:rPr>
          <w:sz w:val="24"/>
          <w:szCs w:val="24"/>
        </w:rPr>
      </w:pPr>
      <w:r w:rsidDel="00000000" w:rsidR="00000000" w:rsidRPr="00000000">
        <w:rPr>
          <w:sz w:val="24"/>
          <w:szCs w:val="24"/>
          <w:rtl w:val="0"/>
        </w:rPr>
        <w:t xml:space="preserve">Knowledge and experience of running digital engagement/ fundraising campaigns, including social media and supporter email, preferably in a charity context      </w:t>
      </w:r>
    </w:p>
    <w:p w:rsidR="00000000" w:rsidDel="00000000" w:rsidP="00000000" w:rsidRDefault="00000000" w:rsidRPr="00000000" w14:paraId="00000036">
      <w:pPr>
        <w:pageBreakBefore w:val="0"/>
        <w:numPr>
          <w:ilvl w:val="0"/>
          <w:numId w:val="1"/>
        </w:numPr>
        <w:ind w:left="720" w:hanging="360"/>
        <w:rPr>
          <w:sz w:val="24"/>
          <w:szCs w:val="24"/>
        </w:rPr>
      </w:pPr>
      <w:r w:rsidDel="00000000" w:rsidR="00000000" w:rsidRPr="00000000">
        <w:rPr>
          <w:sz w:val="24"/>
          <w:szCs w:val="24"/>
          <w:rtl w:val="0"/>
        </w:rPr>
        <w:t xml:space="preserve">Excellent copywriting and editing skills and ability to present ideas creatively            </w:t>
      </w:r>
    </w:p>
    <w:p w:rsidR="00000000" w:rsidDel="00000000" w:rsidP="00000000" w:rsidRDefault="00000000" w:rsidRPr="00000000" w14:paraId="00000037">
      <w:pPr>
        <w:pageBreakBefore w:val="0"/>
        <w:numPr>
          <w:ilvl w:val="0"/>
          <w:numId w:val="1"/>
        </w:numPr>
        <w:ind w:left="720" w:hanging="360"/>
        <w:rPr>
          <w:sz w:val="24"/>
          <w:szCs w:val="24"/>
        </w:rPr>
      </w:pPr>
      <w:r w:rsidDel="00000000" w:rsidR="00000000" w:rsidRPr="00000000">
        <w:rPr>
          <w:sz w:val="24"/>
          <w:szCs w:val="24"/>
          <w:rtl w:val="0"/>
        </w:rPr>
        <w:t xml:space="preserve">Experience of recruiting new members and supporters, preferably in a                       charity context                                  </w:t>
      </w:r>
    </w:p>
    <w:p w:rsidR="00000000" w:rsidDel="00000000" w:rsidP="00000000" w:rsidRDefault="00000000" w:rsidRPr="00000000" w14:paraId="00000038">
      <w:pPr>
        <w:pageBreakBefore w:val="0"/>
        <w:numPr>
          <w:ilvl w:val="0"/>
          <w:numId w:val="1"/>
        </w:numPr>
        <w:ind w:left="720" w:hanging="360"/>
        <w:rPr>
          <w:sz w:val="24"/>
          <w:szCs w:val="24"/>
        </w:rPr>
      </w:pPr>
      <w:r w:rsidDel="00000000" w:rsidR="00000000" w:rsidRPr="00000000">
        <w:rPr>
          <w:sz w:val="24"/>
          <w:szCs w:val="24"/>
          <w:rtl w:val="0"/>
        </w:rPr>
        <w:t xml:space="preserve">Strong verbal and interpersonal skills and an ability to communicate complex                         subjects simply and persuasively                                </w:t>
      </w:r>
    </w:p>
    <w:p w:rsidR="00000000" w:rsidDel="00000000" w:rsidP="00000000" w:rsidRDefault="00000000" w:rsidRPr="00000000" w14:paraId="00000039">
      <w:pPr>
        <w:pageBreakBefore w:val="0"/>
        <w:numPr>
          <w:ilvl w:val="0"/>
          <w:numId w:val="1"/>
        </w:numPr>
        <w:ind w:left="720" w:hanging="360"/>
        <w:rPr>
          <w:sz w:val="24"/>
          <w:szCs w:val="24"/>
        </w:rPr>
      </w:pPr>
      <w:r w:rsidDel="00000000" w:rsidR="00000000" w:rsidRPr="00000000">
        <w:rPr>
          <w:sz w:val="24"/>
          <w:szCs w:val="24"/>
          <w:rtl w:val="0"/>
        </w:rPr>
        <w:t xml:space="preserve">Strong administration and digital skills</w:t>
      </w:r>
    </w:p>
    <w:p w:rsidR="00000000" w:rsidDel="00000000" w:rsidP="00000000" w:rsidRDefault="00000000" w:rsidRPr="00000000" w14:paraId="0000003A">
      <w:pPr>
        <w:pageBreakBefore w:val="0"/>
        <w:numPr>
          <w:ilvl w:val="0"/>
          <w:numId w:val="1"/>
        </w:numPr>
        <w:ind w:left="720" w:hanging="360"/>
        <w:rPr>
          <w:sz w:val="24"/>
          <w:szCs w:val="24"/>
        </w:rPr>
      </w:pPr>
      <w:r w:rsidDel="00000000" w:rsidR="00000000" w:rsidRPr="00000000">
        <w:rPr>
          <w:sz w:val="24"/>
          <w:szCs w:val="24"/>
          <w:rtl w:val="0"/>
        </w:rPr>
        <w:t xml:space="preserve">Ability to prioritise and manage a varied workload often to tight deadlines.</w:t>
        <w:br w:type="textWrapping"/>
        <w:t xml:space="preserve"> </w:t>
        <w:tab/>
        <w:tab/>
        <w:tab/>
        <w:tab/>
        <w:tab/>
        <w:tab/>
      </w:r>
      <w:r w:rsidDel="00000000" w:rsidR="00000000" w:rsidRPr="00000000">
        <w:rPr>
          <w:b w:val="1"/>
          <w:sz w:val="24"/>
          <w:szCs w:val="24"/>
          <w:rtl w:val="0"/>
        </w:rPr>
        <w:t xml:space="preserve"> </w:t>
      </w:r>
    </w:p>
    <w:p w:rsidR="00000000" w:rsidDel="00000000" w:rsidP="00000000" w:rsidRDefault="00000000" w:rsidRPr="00000000" w14:paraId="0000003B">
      <w:pPr>
        <w:pageBreakBefore w:val="0"/>
        <w:rPr>
          <w:sz w:val="24"/>
          <w:szCs w:val="24"/>
        </w:rPr>
      </w:pPr>
      <w:r w:rsidDel="00000000" w:rsidR="00000000" w:rsidRPr="00000000">
        <w:rPr>
          <w:sz w:val="24"/>
          <w:szCs w:val="24"/>
          <w:rtl w:val="0"/>
        </w:rPr>
        <w:t xml:space="preserve">Desirable:</w:t>
      </w:r>
    </w:p>
    <w:p w:rsidR="00000000" w:rsidDel="00000000" w:rsidP="00000000" w:rsidRDefault="00000000" w:rsidRPr="00000000" w14:paraId="0000003C">
      <w:pPr>
        <w:pageBreakBefore w:val="0"/>
        <w:numPr>
          <w:ilvl w:val="0"/>
          <w:numId w:val="2"/>
        </w:numPr>
        <w:ind w:left="720" w:hanging="360"/>
        <w:rPr>
          <w:sz w:val="24"/>
          <w:szCs w:val="24"/>
        </w:rPr>
      </w:pPr>
      <w:r w:rsidDel="00000000" w:rsidR="00000000" w:rsidRPr="00000000">
        <w:rPr>
          <w:sz w:val="24"/>
          <w:szCs w:val="24"/>
          <w:rtl w:val="0"/>
        </w:rPr>
        <w:t xml:space="preserve">Demonstrable understanding of and commitment to environmental and social justice issues</w:t>
      </w:r>
    </w:p>
    <w:p w:rsidR="00000000" w:rsidDel="00000000" w:rsidP="00000000" w:rsidRDefault="00000000" w:rsidRPr="00000000" w14:paraId="0000003D">
      <w:pPr>
        <w:pageBreakBefore w:val="0"/>
        <w:numPr>
          <w:ilvl w:val="0"/>
          <w:numId w:val="2"/>
        </w:numPr>
        <w:ind w:left="720" w:hanging="360"/>
        <w:rPr>
          <w:sz w:val="24"/>
          <w:szCs w:val="24"/>
        </w:rPr>
      </w:pPr>
      <w:r w:rsidDel="00000000" w:rsidR="00000000" w:rsidRPr="00000000">
        <w:rPr>
          <w:sz w:val="24"/>
          <w:szCs w:val="24"/>
          <w:rtl w:val="0"/>
        </w:rPr>
        <w:t xml:space="preserve">Familiarity analysing the performance of channels such as social media, website and email</w:t>
      </w:r>
    </w:p>
    <w:p w:rsidR="00000000" w:rsidDel="00000000" w:rsidP="00000000" w:rsidRDefault="00000000" w:rsidRPr="00000000" w14:paraId="0000003E">
      <w:pPr>
        <w:pageBreakBefore w:val="0"/>
        <w:numPr>
          <w:ilvl w:val="0"/>
          <w:numId w:val="2"/>
        </w:numPr>
        <w:ind w:left="720" w:hanging="360"/>
        <w:rPr>
          <w:sz w:val="24"/>
          <w:szCs w:val="24"/>
        </w:rPr>
      </w:pPr>
      <w:r w:rsidDel="00000000" w:rsidR="00000000" w:rsidRPr="00000000">
        <w:rPr>
          <w:sz w:val="24"/>
          <w:szCs w:val="24"/>
          <w:rtl w:val="0"/>
        </w:rPr>
        <w:t xml:space="preserve">Experience of using contact databases (e.g: Filemaker Pro), email management (e.g: Mailchimp) and website content management (e.g. Wordpress)</w:t>
      </w:r>
    </w:p>
    <w:p w:rsidR="00000000" w:rsidDel="00000000" w:rsidP="00000000" w:rsidRDefault="00000000" w:rsidRPr="00000000" w14:paraId="0000003F">
      <w:pPr>
        <w:pageBreakBefore w:val="0"/>
        <w:numPr>
          <w:ilvl w:val="0"/>
          <w:numId w:val="2"/>
        </w:numPr>
        <w:ind w:left="720" w:hanging="360"/>
        <w:rPr>
          <w:sz w:val="24"/>
          <w:szCs w:val="24"/>
        </w:rPr>
      </w:pPr>
      <w:r w:rsidDel="00000000" w:rsidR="00000000" w:rsidRPr="00000000">
        <w:rPr>
          <w:sz w:val="24"/>
          <w:szCs w:val="24"/>
          <w:rtl w:val="0"/>
        </w:rPr>
        <w:t xml:space="preserve">Experience of organising events and community fundraising</w:t>
      </w:r>
    </w:p>
    <w:p w:rsidR="00000000" w:rsidDel="00000000" w:rsidP="00000000" w:rsidRDefault="00000000" w:rsidRPr="00000000" w14:paraId="00000040">
      <w:pPr>
        <w:pageBreakBefore w:val="0"/>
        <w:numPr>
          <w:ilvl w:val="0"/>
          <w:numId w:val="2"/>
        </w:numPr>
        <w:ind w:left="720" w:hanging="360"/>
        <w:rPr>
          <w:sz w:val="24"/>
          <w:szCs w:val="24"/>
        </w:rPr>
      </w:pPr>
      <w:r w:rsidDel="00000000" w:rsidR="00000000" w:rsidRPr="00000000">
        <w:rPr>
          <w:sz w:val="24"/>
          <w:szCs w:val="24"/>
          <w:rtl w:val="0"/>
        </w:rPr>
        <w:t xml:space="preserve">Understanding of campaigning and membership organisations</w:t>
      </w:r>
    </w:p>
    <w:p w:rsidR="00000000" w:rsidDel="00000000" w:rsidP="00000000" w:rsidRDefault="00000000" w:rsidRPr="00000000" w14:paraId="00000041">
      <w:pPr>
        <w:pageBreakBefore w:val="0"/>
        <w:numPr>
          <w:ilvl w:val="0"/>
          <w:numId w:val="2"/>
        </w:numPr>
        <w:ind w:left="720" w:hanging="360"/>
        <w:rPr>
          <w:sz w:val="24"/>
          <w:szCs w:val="24"/>
        </w:rPr>
      </w:pPr>
      <w:r w:rsidDel="00000000" w:rsidR="00000000" w:rsidRPr="00000000">
        <w:rPr>
          <w:sz w:val="24"/>
          <w:szCs w:val="24"/>
          <w:rtl w:val="0"/>
        </w:rPr>
        <w:t xml:space="preserve">Good understanding of GDPR and fundraising codes of practice </w:t>
      </w:r>
    </w:p>
    <w:p w:rsidR="00000000" w:rsidDel="00000000" w:rsidP="00000000" w:rsidRDefault="00000000" w:rsidRPr="00000000" w14:paraId="00000042">
      <w:pPr>
        <w:pageBreakBefore w:val="0"/>
        <w:numPr>
          <w:ilvl w:val="0"/>
          <w:numId w:val="2"/>
        </w:numPr>
        <w:ind w:left="720" w:hanging="360"/>
        <w:rPr>
          <w:sz w:val="24"/>
          <w:szCs w:val="24"/>
        </w:rPr>
      </w:pPr>
      <w:r w:rsidDel="00000000" w:rsidR="00000000" w:rsidRPr="00000000">
        <w:rPr>
          <w:sz w:val="24"/>
          <w:szCs w:val="24"/>
          <w:rtl w:val="0"/>
        </w:rPr>
        <w:t xml:space="preserve">Graphic design, photo/video editing production skills</w:t>
      </w:r>
    </w:p>
    <w:p w:rsidR="00000000" w:rsidDel="00000000" w:rsidP="00000000" w:rsidRDefault="00000000" w:rsidRPr="00000000" w14:paraId="00000043">
      <w:pPr>
        <w:pageBreakBefore w:val="0"/>
        <w:numPr>
          <w:ilvl w:val="0"/>
          <w:numId w:val="2"/>
        </w:numPr>
        <w:ind w:left="720" w:hanging="360"/>
        <w:rPr>
          <w:sz w:val="24"/>
          <w:szCs w:val="24"/>
        </w:rPr>
      </w:pPr>
      <w:r w:rsidDel="00000000" w:rsidR="00000000" w:rsidRPr="00000000">
        <w:rPr>
          <w:sz w:val="24"/>
          <w:szCs w:val="24"/>
          <w:rtl w:val="0"/>
        </w:rPr>
        <w:t xml:space="preserve">Experience of using Apple Mac computers.                 </w:t>
      </w:r>
    </w:p>
    <w:p w:rsidR="00000000" w:rsidDel="00000000" w:rsidP="00000000" w:rsidRDefault="00000000" w:rsidRPr="00000000" w14:paraId="00000044">
      <w:pPr>
        <w:pageBreakBefore w:val="0"/>
        <w:rPr>
          <w:b w:val="1"/>
          <w:sz w:val="24"/>
          <w:szCs w:val="24"/>
        </w:rPr>
      </w:pPr>
      <w:r w:rsidDel="00000000" w:rsidR="00000000" w:rsidRPr="00000000">
        <w:rPr>
          <w:rtl w:val="0"/>
        </w:rPr>
      </w:r>
    </w:p>
    <w:p w:rsidR="00000000" w:rsidDel="00000000" w:rsidP="00000000" w:rsidRDefault="00000000" w:rsidRPr="00000000" w14:paraId="00000045">
      <w:pPr>
        <w:pageBreakBefore w:val="0"/>
        <w:ind w:right="-325.1574803149583"/>
        <w:rPr>
          <w:b w:val="1"/>
          <w:sz w:val="24"/>
          <w:szCs w:val="24"/>
        </w:rPr>
      </w:pPr>
      <w:r w:rsidDel="00000000" w:rsidR="00000000" w:rsidRPr="00000000">
        <w:rPr>
          <w:rtl w:val="0"/>
        </w:rPr>
      </w:r>
    </w:p>
    <w:p w:rsidR="00000000" w:rsidDel="00000000" w:rsidP="00000000" w:rsidRDefault="00000000" w:rsidRPr="00000000" w14:paraId="00000046">
      <w:pPr>
        <w:pageBreakBefore w:val="0"/>
        <w:ind w:right="-325.1574803149583"/>
        <w:rPr>
          <w:b w:val="1"/>
          <w:sz w:val="24"/>
          <w:szCs w:val="24"/>
        </w:rPr>
      </w:pPr>
      <w:r w:rsidDel="00000000" w:rsidR="00000000" w:rsidRPr="00000000">
        <w:rPr>
          <w:rtl w:val="0"/>
        </w:rPr>
      </w:r>
    </w:p>
    <w:p w:rsidR="00000000" w:rsidDel="00000000" w:rsidP="00000000" w:rsidRDefault="00000000" w:rsidRPr="00000000" w14:paraId="00000047">
      <w:pPr>
        <w:pageBreakBefore w:val="0"/>
        <w:ind w:right="-325.1574803149583"/>
        <w:rPr>
          <w:sz w:val="24"/>
          <w:szCs w:val="24"/>
        </w:rPr>
      </w:pPr>
      <w:r w:rsidDel="00000000" w:rsidR="00000000" w:rsidRPr="00000000">
        <w:rPr>
          <w:rtl w:val="0"/>
        </w:rPr>
      </w:r>
    </w:p>
    <w:p w:rsidR="00000000" w:rsidDel="00000000" w:rsidP="00000000" w:rsidRDefault="00000000" w:rsidRPr="00000000" w14:paraId="00000048">
      <w:pPr>
        <w:pageBreakBefore w:val="0"/>
        <w:ind w:right="-325.1574803149583"/>
        <w:rPr>
          <w:sz w:val="24"/>
          <w:szCs w:val="24"/>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