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089F6" w14:textId="77777777" w:rsidR="00821DFA" w:rsidRPr="00F14916" w:rsidRDefault="00320711" w:rsidP="00F14916">
      <w:pPr>
        <w:pStyle w:val="Heading"/>
        <w:jc w:val="center"/>
        <w:rPr>
          <w:sz w:val="32"/>
          <w:szCs w:val="32"/>
        </w:rPr>
      </w:pPr>
      <w:r w:rsidRPr="00F14916">
        <w:rPr>
          <w:sz w:val="32"/>
          <w:szCs w:val="32"/>
        </w:rPr>
        <w:t>STATEMENT OF MAIN TERMS OF EMPLOYMENT</w:t>
      </w:r>
    </w:p>
    <w:p w14:paraId="7B2089FA" w14:textId="597E0685" w:rsidR="00821DFA" w:rsidRPr="0036341E" w:rsidRDefault="00320711">
      <w:pPr>
        <w:pStyle w:val="BodyBoldBlue"/>
        <w:rPr>
          <w:rFonts w:ascii="Trebuchet MS" w:hAnsi="Trebuchet MS"/>
          <w:b w:val="0"/>
          <w:bCs/>
          <w:sz w:val="20"/>
        </w:rPr>
      </w:pPr>
      <w:r>
        <w:rPr>
          <w:caps w:val="0"/>
          <w:sz w:val="20"/>
        </w:rPr>
        <w:t xml:space="preserve">This Statement, together with the Employee Handbook, forms part of your Contract of </w:t>
      </w:r>
      <w:r w:rsidRPr="0036341E">
        <w:rPr>
          <w:caps w:val="0"/>
          <w:sz w:val="20"/>
        </w:rPr>
        <w:t xml:space="preserve">Employment (except where the contrary is expressly stated) and sets out particulars of the main terms on which </w:t>
      </w:r>
      <w:r w:rsidRPr="0036341E">
        <w:rPr>
          <w:bCs/>
          <w:caps w:val="0"/>
          <w:sz w:val="20"/>
        </w:rPr>
        <w:t>The Preshal Trust, 8 Aboukir Street</w:t>
      </w:r>
      <w:r w:rsidR="0036341E" w:rsidRPr="0036341E">
        <w:rPr>
          <w:bCs/>
          <w:caps w:val="0"/>
          <w:sz w:val="20"/>
        </w:rPr>
        <w:t xml:space="preserve">, </w:t>
      </w:r>
      <w:proofErr w:type="spellStart"/>
      <w:r w:rsidRPr="0036341E">
        <w:rPr>
          <w:bCs/>
          <w:caps w:val="0"/>
          <w:sz w:val="20"/>
        </w:rPr>
        <w:t>Linthouse</w:t>
      </w:r>
      <w:proofErr w:type="spellEnd"/>
      <w:r w:rsidR="0036341E" w:rsidRPr="0036341E">
        <w:rPr>
          <w:bCs/>
          <w:caps w:val="0"/>
          <w:sz w:val="20"/>
        </w:rPr>
        <w:t xml:space="preserve">, </w:t>
      </w:r>
      <w:r w:rsidRPr="0036341E">
        <w:rPr>
          <w:bCs/>
          <w:caps w:val="0"/>
          <w:sz w:val="20"/>
        </w:rPr>
        <w:t>Glasgo</w:t>
      </w:r>
      <w:r w:rsidR="0036341E" w:rsidRPr="0036341E">
        <w:rPr>
          <w:bCs/>
          <w:caps w:val="0"/>
          <w:sz w:val="20"/>
        </w:rPr>
        <w:t xml:space="preserve">w, </w:t>
      </w:r>
      <w:r w:rsidRPr="0036341E">
        <w:rPr>
          <w:bCs/>
          <w:caps w:val="0"/>
          <w:sz w:val="20"/>
        </w:rPr>
        <w:t>G51 4QX</w:t>
      </w:r>
    </w:p>
    <w:p w14:paraId="7B2089FB" w14:textId="77777777" w:rsidR="00821DFA" w:rsidRDefault="00821DFA">
      <w:pPr>
        <w:pStyle w:val="BodyText"/>
        <w:jc w:val="center"/>
        <w:rPr>
          <w:rFonts w:ascii="Trebuchet MS" w:hAnsi="Trebuchet MS" w:cs="Arial"/>
          <w:b/>
          <w:bCs/>
          <w:color w:val="FF0000"/>
          <w:lang w:val="en-GB"/>
        </w:rPr>
      </w:pPr>
    </w:p>
    <w:p w14:paraId="7B208A04" w14:textId="77777777" w:rsidR="00821DFA" w:rsidRDefault="00320711">
      <w:pPr>
        <w:pStyle w:val="BodyBoldBlue"/>
        <w:rPr>
          <w:sz w:val="22"/>
          <w:szCs w:val="22"/>
        </w:rPr>
      </w:pPr>
      <w:r>
        <w:rPr>
          <w:sz w:val="22"/>
          <w:szCs w:val="22"/>
        </w:rPr>
        <w:t xml:space="preserve">JOB TITLE   </w:t>
      </w:r>
    </w:p>
    <w:p w14:paraId="7B208A06" w14:textId="36FA29C7" w:rsidR="00821DFA" w:rsidRDefault="00320711" w:rsidP="00093EC6">
      <w:pPr>
        <w:pStyle w:val="BodyText"/>
        <w:jc w:val="both"/>
        <w:rPr>
          <w:rFonts w:ascii="Garamond" w:hAnsi="Garamond"/>
          <w:color w:val="auto"/>
          <w:sz w:val="22"/>
          <w:szCs w:val="22"/>
        </w:rPr>
      </w:pPr>
      <w:r w:rsidRPr="0036341E">
        <w:rPr>
          <w:rFonts w:ascii="Garamond" w:hAnsi="Garamond"/>
          <w:color w:val="auto"/>
          <w:sz w:val="22"/>
          <w:szCs w:val="22"/>
        </w:rPr>
        <w:t xml:space="preserve">You are employed as </w:t>
      </w:r>
      <w:r w:rsidR="00D44335">
        <w:rPr>
          <w:rFonts w:ascii="Garamond" w:hAnsi="Garamond"/>
          <w:color w:val="auto"/>
          <w:sz w:val="22"/>
          <w:szCs w:val="22"/>
        </w:rPr>
        <w:t>Support Worker</w:t>
      </w:r>
      <w:r w:rsidR="00E65D94">
        <w:rPr>
          <w:rFonts w:ascii="Garamond" w:hAnsi="Garamond"/>
          <w:color w:val="auto"/>
          <w:sz w:val="22"/>
          <w:szCs w:val="22"/>
        </w:rPr>
        <w:t xml:space="preserve"> </w:t>
      </w:r>
      <w:r w:rsidRPr="0036341E">
        <w:rPr>
          <w:rFonts w:ascii="Garamond" w:hAnsi="Garamond"/>
          <w:color w:val="auto"/>
          <w:sz w:val="22"/>
          <w:szCs w:val="22"/>
        </w:rPr>
        <w:t xml:space="preserve">and your duties will be as advised by your Line Manager. Your duties may be modified from time to time to suit the needs of the business. </w:t>
      </w:r>
    </w:p>
    <w:p w14:paraId="64F9B0A6" w14:textId="717A58B3" w:rsidR="00093EC6" w:rsidRDefault="00093EC6" w:rsidP="00093EC6">
      <w:pPr>
        <w:pStyle w:val="BodyText"/>
        <w:jc w:val="both"/>
        <w:rPr>
          <w:rFonts w:ascii="Garamond" w:hAnsi="Garamond"/>
          <w:color w:val="auto"/>
          <w:sz w:val="22"/>
          <w:szCs w:val="22"/>
        </w:rPr>
      </w:pPr>
    </w:p>
    <w:p w14:paraId="50715E25" w14:textId="15AD910C" w:rsidR="00093EC6" w:rsidRPr="00093EC6" w:rsidRDefault="00093EC6" w:rsidP="00093EC6">
      <w:pPr>
        <w:tabs>
          <w:tab w:val="left" w:pos="1800"/>
          <w:tab w:val="left" w:pos="2525"/>
          <w:tab w:val="left" w:pos="3240"/>
          <w:tab w:val="left" w:pos="3961"/>
          <w:tab w:val="left" w:pos="4678"/>
          <w:tab w:val="left" w:pos="5396"/>
          <w:tab w:val="left" w:pos="6114"/>
          <w:tab w:val="left" w:pos="6848"/>
          <w:tab w:val="left" w:pos="7566"/>
          <w:tab w:val="left" w:pos="8283"/>
        </w:tabs>
        <w:autoSpaceDE w:val="0"/>
        <w:autoSpaceDN w:val="0"/>
        <w:adjustRightInd w:val="0"/>
        <w:jc w:val="both"/>
        <w:rPr>
          <w:rFonts w:ascii="Arial" w:hAnsi="Arial" w:cs="Arial"/>
          <w:b/>
          <w:bCs/>
          <w:color w:val="FF0000"/>
          <w:sz w:val="22"/>
          <w:szCs w:val="22"/>
        </w:rPr>
      </w:pPr>
      <w:r w:rsidRPr="00093EC6">
        <w:rPr>
          <w:rFonts w:ascii="Arial" w:hAnsi="Arial" w:cs="Arial"/>
          <w:b/>
          <w:bCs/>
          <w:sz w:val="22"/>
          <w:szCs w:val="22"/>
        </w:rPr>
        <w:t>PROBATIONARY PERIOD</w:t>
      </w:r>
      <w:r>
        <w:rPr>
          <w:rFonts w:ascii="Arial" w:hAnsi="Arial" w:cs="Arial"/>
          <w:b/>
          <w:bCs/>
          <w:color w:val="FF0000"/>
          <w:sz w:val="22"/>
          <w:szCs w:val="22"/>
        </w:rPr>
        <w:t xml:space="preserve"> </w:t>
      </w:r>
    </w:p>
    <w:p w14:paraId="7DA9BE57" w14:textId="4925D119" w:rsidR="00093EC6" w:rsidRPr="00243B86" w:rsidRDefault="00093EC6" w:rsidP="00093EC6">
      <w:pPr>
        <w:tabs>
          <w:tab w:val="left" w:pos="1800"/>
          <w:tab w:val="left" w:pos="2525"/>
          <w:tab w:val="left" w:pos="3240"/>
          <w:tab w:val="left" w:pos="3961"/>
          <w:tab w:val="left" w:pos="4678"/>
          <w:tab w:val="left" w:pos="5396"/>
          <w:tab w:val="left" w:pos="6114"/>
          <w:tab w:val="left" w:pos="6848"/>
          <w:tab w:val="left" w:pos="7566"/>
          <w:tab w:val="left" w:pos="8283"/>
        </w:tabs>
        <w:autoSpaceDE w:val="0"/>
        <w:autoSpaceDN w:val="0"/>
        <w:adjustRightInd w:val="0"/>
        <w:jc w:val="both"/>
        <w:rPr>
          <w:rFonts w:ascii="Garamond" w:hAnsi="Garamond" w:cs="Arial"/>
          <w:bCs/>
          <w:sz w:val="22"/>
          <w:szCs w:val="22"/>
        </w:rPr>
      </w:pPr>
      <w:r w:rsidRPr="00243B86">
        <w:rPr>
          <w:rFonts w:ascii="Garamond" w:hAnsi="Garamond" w:cs="Arial"/>
          <w:bCs/>
          <w:sz w:val="22"/>
          <w:szCs w:val="22"/>
        </w:rPr>
        <w:t xml:space="preserve">You join us on an initial probationary period of </w:t>
      </w:r>
      <w:r w:rsidR="000A5F18">
        <w:rPr>
          <w:rFonts w:ascii="Garamond" w:hAnsi="Garamond" w:cs="Arial"/>
          <w:bCs/>
          <w:sz w:val="22"/>
          <w:szCs w:val="22"/>
        </w:rPr>
        <w:t>six</w:t>
      </w:r>
      <w:r w:rsidRPr="00243B86">
        <w:rPr>
          <w:rFonts w:ascii="Garamond" w:hAnsi="Garamond" w:cs="Arial"/>
          <w:bCs/>
          <w:sz w:val="22"/>
          <w:szCs w:val="22"/>
        </w:rPr>
        <w:t xml:space="preserve">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w:t>
      </w:r>
      <w:r w:rsidRPr="00243B86">
        <w:rPr>
          <w:rFonts w:ascii="Garamond" w:hAnsi="Garamond" w:cs="Arial"/>
          <w:sz w:val="22"/>
          <w:szCs w:val="22"/>
        </w:rPr>
        <w:t xml:space="preserve"> You will be informed of the outcome of your probationary period by your Line Manager and you should not consider your probationary period to have passed until such notification has been received. </w:t>
      </w:r>
      <w:r w:rsidRPr="00243B86">
        <w:rPr>
          <w:rFonts w:ascii="Garamond" w:hAnsi="Garamond" w:cs="Arial"/>
          <w:bCs/>
          <w:sz w:val="22"/>
          <w:szCs w:val="22"/>
        </w:rPr>
        <w:t xml:space="preserve">We reserve the right not to apply our full contractual capability and disciplinary procedures during your probationary period. </w:t>
      </w:r>
    </w:p>
    <w:p w14:paraId="385ED538" w14:textId="77777777" w:rsidR="00093EC6" w:rsidRDefault="00093EC6" w:rsidP="00093EC6">
      <w:pPr>
        <w:pStyle w:val="BodyText"/>
        <w:jc w:val="both"/>
        <w:rPr>
          <w:sz w:val="22"/>
          <w:szCs w:val="22"/>
        </w:rPr>
      </w:pPr>
    </w:p>
    <w:p w14:paraId="7B208A07" w14:textId="77777777" w:rsidR="00821DFA" w:rsidRDefault="00320711">
      <w:pPr>
        <w:pStyle w:val="BodyBoldBlue"/>
        <w:rPr>
          <w:sz w:val="22"/>
          <w:szCs w:val="22"/>
        </w:rPr>
      </w:pPr>
      <w:r>
        <w:rPr>
          <w:sz w:val="22"/>
          <w:szCs w:val="22"/>
        </w:rPr>
        <w:t>PLACE OF WORK</w:t>
      </w:r>
    </w:p>
    <w:p w14:paraId="7B208A0B" w14:textId="332B805C" w:rsidR="00821DFA" w:rsidRPr="0036341E" w:rsidRDefault="00320711">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Garamond" w:hAnsi="Garamond" w:cs="Arial"/>
          <w:color w:val="auto"/>
          <w:sz w:val="22"/>
          <w:szCs w:val="22"/>
          <w:lang w:val="en-GB"/>
        </w:rPr>
      </w:pPr>
      <w:r w:rsidRPr="0036341E">
        <w:rPr>
          <w:rFonts w:ascii="Garamond" w:hAnsi="Garamond" w:cs="Arial"/>
          <w:color w:val="auto"/>
          <w:sz w:val="22"/>
          <w:szCs w:val="22"/>
          <w:lang w:val="en-GB"/>
        </w:rPr>
        <w:t>You will normally be required to work at 8 Aboukir Street</w:t>
      </w:r>
      <w:r w:rsidR="0036341E" w:rsidRPr="0036341E">
        <w:rPr>
          <w:rFonts w:ascii="Garamond" w:hAnsi="Garamond" w:cs="Arial"/>
          <w:color w:val="auto"/>
          <w:sz w:val="22"/>
          <w:szCs w:val="22"/>
          <w:lang w:val="en-GB"/>
        </w:rPr>
        <w:t xml:space="preserve">, </w:t>
      </w:r>
      <w:proofErr w:type="spellStart"/>
      <w:r w:rsidRPr="0036341E">
        <w:rPr>
          <w:rFonts w:ascii="Garamond" w:hAnsi="Garamond" w:cs="Arial"/>
          <w:color w:val="auto"/>
          <w:sz w:val="22"/>
          <w:szCs w:val="22"/>
          <w:lang w:val="en-GB"/>
        </w:rPr>
        <w:t>Linthouse</w:t>
      </w:r>
      <w:proofErr w:type="spellEnd"/>
      <w:r w:rsidR="0036341E" w:rsidRPr="0036341E">
        <w:rPr>
          <w:rFonts w:ascii="Garamond" w:hAnsi="Garamond" w:cs="Arial"/>
          <w:color w:val="auto"/>
          <w:sz w:val="22"/>
          <w:szCs w:val="22"/>
          <w:lang w:val="en-GB"/>
        </w:rPr>
        <w:t xml:space="preserve">, </w:t>
      </w:r>
      <w:proofErr w:type="gramStart"/>
      <w:r w:rsidRPr="0036341E">
        <w:rPr>
          <w:rFonts w:ascii="Garamond" w:hAnsi="Garamond" w:cs="Arial"/>
          <w:color w:val="auto"/>
          <w:sz w:val="22"/>
          <w:szCs w:val="22"/>
          <w:lang w:val="en-GB"/>
        </w:rPr>
        <w:t>Glasgow</w:t>
      </w:r>
      <w:proofErr w:type="gramEnd"/>
      <w:r w:rsidR="0036341E" w:rsidRPr="0036341E">
        <w:rPr>
          <w:rFonts w:ascii="Garamond" w:hAnsi="Garamond" w:cs="Arial"/>
          <w:color w:val="auto"/>
          <w:sz w:val="22"/>
          <w:szCs w:val="22"/>
          <w:lang w:val="en-GB"/>
        </w:rPr>
        <w:t xml:space="preserve">, </w:t>
      </w:r>
      <w:r w:rsidRPr="0036341E">
        <w:rPr>
          <w:rFonts w:ascii="Garamond" w:hAnsi="Garamond" w:cs="Arial"/>
          <w:color w:val="auto"/>
          <w:sz w:val="22"/>
          <w:szCs w:val="22"/>
          <w:lang w:val="en-GB"/>
        </w:rPr>
        <w:t>G51 4QX</w:t>
      </w:r>
      <w:r w:rsidR="0036341E" w:rsidRPr="0036341E">
        <w:rPr>
          <w:rFonts w:ascii="Garamond" w:hAnsi="Garamond" w:cs="Arial"/>
          <w:color w:val="auto"/>
          <w:sz w:val="22"/>
          <w:szCs w:val="22"/>
          <w:lang w:val="en-GB"/>
        </w:rPr>
        <w:t xml:space="preserve"> and at any sites as required by the needs of the Trust</w:t>
      </w:r>
      <w:r w:rsidRPr="0036341E">
        <w:rPr>
          <w:rFonts w:ascii="Garamond" w:hAnsi="Garamond" w:cs="Arial"/>
          <w:color w:val="auto"/>
          <w:sz w:val="22"/>
          <w:szCs w:val="22"/>
          <w:lang w:val="en-GB"/>
        </w:rPr>
        <w:t xml:space="preserve">. You will not be required to work outside the United Kingdom. </w:t>
      </w:r>
    </w:p>
    <w:p w14:paraId="26E80DC2" w14:textId="77777777" w:rsidR="0036341E" w:rsidRDefault="0036341E">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Garamond" w:hAnsi="Garamond" w:cs="Arial"/>
          <w:color w:val="auto"/>
          <w:sz w:val="22"/>
          <w:szCs w:val="22"/>
          <w:lang w:val="en-GB"/>
        </w:rPr>
      </w:pPr>
    </w:p>
    <w:p w14:paraId="485F9E87" w14:textId="56B1E2F6" w:rsidR="00AA5AF2" w:rsidRDefault="00320711">
      <w:pPr>
        <w:pStyle w:val="BodyBoldBlue"/>
        <w:rPr>
          <w:sz w:val="22"/>
          <w:szCs w:val="22"/>
        </w:rPr>
      </w:pPr>
      <w:r>
        <w:rPr>
          <w:sz w:val="22"/>
          <w:szCs w:val="22"/>
        </w:rPr>
        <w:t>HOURS OF WORK</w:t>
      </w:r>
      <w:r>
        <w:rPr>
          <w:color w:val="00B0F0"/>
          <w:sz w:val="22"/>
          <w:szCs w:val="22"/>
        </w:rPr>
        <w:t xml:space="preserve">  </w:t>
      </w:r>
    </w:p>
    <w:p w14:paraId="4FEC0837" w14:textId="05E26AF6" w:rsidR="00E65D94" w:rsidRPr="00E65D94" w:rsidRDefault="00682079" w:rsidP="00E65D94">
      <w:pPr>
        <w:widowControl w:val="0"/>
        <w:autoSpaceDE w:val="0"/>
        <w:autoSpaceDN w:val="0"/>
        <w:adjustRightInd w:val="0"/>
        <w:jc w:val="both"/>
        <w:rPr>
          <w:rFonts w:ascii="Garamond" w:hAnsi="Garamond" w:cs="Arial"/>
          <w:sz w:val="22"/>
          <w:szCs w:val="22"/>
        </w:rPr>
      </w:pPr>
      <w:r w:rsidRPr="000B3F1E">
        <w:rPr>
          <w:rFonts w:ascii="Garamond" w:hAnsi="Garamond" w:cs="Arial"/>
          <w:sz w:val="22"/>
          <w:szCs w:val="22"/>
        </w:rPr>
        <w:t xml:space="preserve">Your normal hours of work are </w:t>
      </w:r>
      <w:r w:rsidR="000A5F18">
        <w:rPr>
          <w:rFonts w:ascii="Garamond" w:hAnsi="Garamond" w:cs="Arial"/>
          <w:sz w:val="22"/>
          <w:szCs w:val="22"/>
        </w:rPr>
        <w:t>3</w:t>
      </w:r>
      <w:r w:rsidR="00F42E26">
        <w:rPr>
          <w:rFonts w:ascii="Garamond" w:hAnsi="Garamond" w:cs="Arial"/>
          <w:sz w:val="22"/>
          <w:szCs w:val="22"/>
        </w:rPr>
        <w:t>5</w:t>
      </w:r>
      <w:r w:rsidR="00E65D94" w:rsidRPr="00E65D94">
        <w:rPr>
          <w:rFonts w:ascii="Garamond" w:hAnsi="Garamond" w:cs="Arial"/>
          <w:sz w:val="22"/>
          <w:szCs w:val="22"/>
        </w:rPr>
        <w:t xml:space="preserve"> per week, </w:t>
      </w:r>
      <w:r w:rsidR="00F42E26">
        <w:rPr>
          <w:rFonts w:ascii="Garamond" w:hAnsi="Garamond" w:cs="Arial"/>
          <w:sz w:val="22"/>
          <w:szCs w:val="22"/>
        </w:rPr>
        <w:t>9</w:t>
      </w:r>
      <w:r w:rsidRPr="000B3F1E">
        <w:rPr>
          <w:rFonts w:ascii="Garamond" w:hAnsi="Garamond" w:cs="Arial"/>
          <w:sz w:val="22"/>
          <w:szCs w:val="22"/>
        </w:rPr>
        <w:t>:</w:t>
      </w:r>
      <w:r w:rsidR="00F42E26">
        <w:rPr>
          <w:rFonts w:ascii="Garamond" w:hAnsi="Garamond" w:cs="Arial"/>
          <w:sz w:val="22"/>
          <w:szCs w:val="22"/>
        </w:rPr>
        <w:t>00</w:t>
      </w:r>
      <w:r w:rsidR="00E65D94" w:rsidRPr="00E65D94">
        <w:rPr>
          <w:rFonts w:ascii="Garamond" w:hAnsi="Garamond" w:cs="Arial"/>
          <w:sz w:val="22"/>
          <w:szCs w:val="22"/>
        </w:rPr>
        <w:t xml:space="preserve"> am. </w:t>
      </w:r>
      <w:proofErr w:type="gramStart"/>
      <w:r w:rsidR="00E65D94" w:rsidRPr="00E65D94">
        <w:rPr>
          <w:rFonts w:ascii="Garamond" w:hAnsi="Garamond" w:cs="Arial"/>
          <w:sz w:val="22"/>
          <w:szCs w:val="22"/>
        </w:rPr>
        <w:t>to</w:t>
      </w:r>
      <w:proofErr w:type="gramEnd"/>
      <w:r w:rsidR="00E65D94" w:rsidRPr="00E65D94">
        <w:rPr>
          <w:rFonts w:ascii="Garamond" w:hAnsi="Garamond" w:cs="Arial"/>
          <w:sz w:val="22"/>
          <w:szCs w:val="22"/>
        </w:rPr>
        <w:t xml:space="preserve"> </w:t>
      </w:r>
      <w:r w:rsidRPr="000B3F1E">
        <w:rPr>
          <w:rFonts w:ascii="Garamond" w:hAnsi="Garamond" w:cs="Arial"/>
          <w:sz w:val="22"/>
          <w:szCs w:val="22"/>
        </w:rPr>
        <w:t>4:</w:t>
      </w:r>
      <w:r w:rsidR="00F42E26">
        <w:rPr>
          <w:rFonts w:ascii="Garamond" w:hAnsi="Garamond" w:cs="Arial"/>
          <w:sz w:val="22"/>
          <w:szCs w:val="22"/>
        </w:rPr>
        <w:t>30</w:t>
      </w:r>
      <w:r w:rsidR="00E65D94" w:rsidRPr="00E65D94">
        <w:rPr>
          <w:rFonts w:ascii="Garamond" w:hAnsi="Garamond" w:cs="Arial"/>
          <w:sz w:val="22"/>
          <w:szCs w:val="22"/>
        </w:rPr>
        <w:t xml:space="preserve"> pm. Monday to Friday with a 30 minute unpaid break each day.  Your normal hours are not variable, however, you may be required to work overtime/additional hours* when authorised and as necessitated by the needs of the business.</w:t>
      </w:r>
    </w:p>
    <w:p w14:paraId="3554F765" w14:textId="77777777" w:rsidR="00E65D94" w:rsidRPr="000B3F1E" w:rsidRDefault="00E65D94">
      <w:pPr>
        <w:pStyle w:val="BodyBoldBlue"/>
        <w:rPr>
          <w:rFonts w:ascii="Garamond" w:hAnsi="Garamond"/>
          <w:sz w:val="22"/>
          <w:szCs w:val="22"/>
        </w:rPr>
      </w:pPr>
    </w:p>
    <w:p w14:paraId="7B208A0D" w14:textId="39B6CFF7" w:rsidR="00821DFA" w:rsidRDefault="00D90074">
      <w:pPr>
        <w:pStyle w:val="BodyBoldBlue"/>
        <w:rPr>
          <w:sz w:val="22"/>
          <w:szCs w:val="22"/>
        </w:rPr>
      </w:pPr>
      <w:r>
        <w:rPr>
          <w:sz w:val="22"/>
          <w:szCs w:val="22"/>
        </w:rPr>
        <w:t>REMUNERATION</w:t>
      </w:r>
    </w:p>
    <w:p w14:paraId="62AECAFD" w14:textId="265F6B33" w:rsidR="00682079" w:rsidRPr="00682079" w:rsidRDefault="00320711" w:rsidP="00682079">
      <w:pPr>
        <w:rPr>
          <w:rFonts w:ascii="Garamond" w:hAnsi="Garamond" w:cs="Arial"/>
          <w:sz w:val="22"/>
          <w:szCs w:val="22"/>
        </w:rPr>
      </w:pPr>
      <w:r w:rsidRPr="000B3F1E">
        <w:rPr>
          <w:rFonts w:ascii="Garamond" w:hAnsi="Garamond" w:cs="Arial"/>
          <w:sz w:val="22"/>
          <w:szCs w:val="22"/>
        </w:rPr>
        <w:t xml:space="preserve">Your </w:t>
      </w:r>
      <w:r w:rsidR="00682079" w:rsidRPr="000B3F1E">
        <w:rPr>
          <w:rFonts w:ascii="Garamond" w:hAnsi="Garamond" w:cs="Arial"/>
          <w:sz w:val="22"/>
          <w:szCs w:val="22"/>
        </w:rPr>
        <w:t>salary</w:t>
      </w:r>
      <w:r w:rsidRPr="000B3F1E">
        <w:rPr>
          <w:rFonts w:ascii="Garamond" w:hAnsi="Garamond" w:cs="Arial"/>
          <w:sz w:val="22"/>
          <w:szCs w:val="22"/>
        </w:rPr>
        <w:t xml:space="preserve"> </w:t>
      </w:r>
      <w:r w:rsidR="00F14916">
        <w:rPr>
          <w:rFonts w:ascii="Garamond" w:hAnsi="Garamond" w:cs="Arial"/>
          <w:sz w:val="22"/>
          <w:szCs w:val="22"/>
        </w:rPr>
        <w:t>will be £20,829</w:t>
      </w:r>
      <w:r w:rsidRPr="000B3F1E">
        <w:rPr>
          <w:rFonts w:ascii="Garamond" w:hAnsi="Garamond" w:cs="Arial"/>
          <w:sz w:val="22"/>
          <w:szCs w:val="22"/>
        </w:rPr>
        <w:t xml:space="preserve"> per </w:t>
      </w:r>
      <w:r w:rsidR="00682079" w:rsidRPr="000B3F1E">
        <w:rPr>
          <w:rFonts w:ascii="Garamond" w:hAnsi="Garamond" w:cs="Arial"/>
          <w:sz w:val="22"/>
          <w:szCs w:val="22"/>
        </w:rPr>
        <w:t>annum</w:t>
      </w:r>
      <w:r w:rsidRPr="000B3F1E">
        <w:rPr>
          <w:rFonts w:ascii="Garamond" w:hAnsi="Garamond" w:cs="Arial"/>
          <w:sz w:val="22"/>
          <w:szCs w:val="22"/>
        </w:rPr>
        <w:t xml:space="preserve"> </w:t>
      </w:r>
      <w:r w:rsidR="00F14916">
        <w:rPr>
          <w:rFonts w:ascii="Garamond" w:hAnsi="Garamond" w:cs="Arial"/>
          <w:sz w:val="22"/>
          <w:szCs w:val="22"/>
        </w:rPr>
        <w:t xml:space="preserve">from 1.4.2022 </w:t>
      </w:r>
      <w:r w:rsidRPr="000B3F1E">
        <w:rPr>
          <w:rFonts w:ascii="Garamond" w:hAnsi="Garamond" w:cs="Arial"/>
          <w:sz w:val="22"/>
          <w:szCs w:val="22"/>
        </w:rPr>
        <w:t xml:space="preserve">payable monthly </w:t>
      </w:r>
      <w:r w:rsidRPr="000B3F1E">
        <w:rPr>
          <w:rFonts w:ascii="Garamond" w:hAnsi="Garamond" w:cs="Arial"/>
          <w:bCs/>
          <w:sz w:val="22"/>
          <w:szCs w:val="22"/>
        </w:rPr>
        <w:t>in arrears by BACS as detailed on your pay statement.</w:t>
      </w:r>
      <w:r w:rsidRPr="000B3F1E">
        <w:rPr>
          <w:rFonts w:ascii="Garamond" w:hAnsi="Garamond"/>
          <w:sz w:val="22"/>
          <w:szCs w:val="22"/>
        </w:rPr>
        <w:t xml:space="preserve"> </w:t>
      </w:r>
      <w:r w:rsidR="000B3F1E" w:rsidRPr="000B3F1E">
        <w:rPr>
          <w:rFonts w:ascii="Garamond" w:hAnsi="Garamond"/>
          <w:sz w:val="22"/>
          <w:szCs w:val="22"/>
        </w:rPr>
        <w:t xml:space="preserve">Your salary is set to compensate any additional hours worked. </w:t>
      </w:r>
      <w:r w:rsidR="00682079" w:rsidRPr="000B3F1E">
        <w:rPr>
          <w:rFonts w:ascii="Garamond" w:hAnsi="Garamond" w:cs="Arial"/>
          <w:sz w:val="22"/>
          <w:szCs w:val="22"/>
        </w:rPr>
        <w:t xml:space="preserve">In your first year of employment your salary will be proportionate to the amount of time left in the year. </w:t>
      </w:r>
      <w:r w:rsidR="00682079" w:rsidRPr="00682079">
        <w:rPr>
          <w:rFonts w:ascii="Garamond" w:hAnsi="Garamond" w:cs="Arial"/>
          <w:sz w:val="22"/>
          <w:szCs w:val="22"/>
        </w:rPr>
        <w:t>We will ensure that you always receive no less than the National Minimum Wage/National Living Wage.</w:t>
      </w:r>
    </w:p>
    <w:p w14:paraId="7B208A18" w14:textId="685F68FF" w:rsidR="00821DFA" w:rsidRPr="000B3F1E" w:rsidRDefault="00821DFA" w:rsidP="00093EC6">
      <w:pPr>
        <w:pStyle w:val="BodyText"/>
        <w:jc w:val="both"/>
        <w:rPr>
          <w:rFonts w:ascii="Garamond" w:hAnsi="Garamond"/>
          <w:color w:val="auto"/>
          <w:sz w:val="22"/>
          <w:szCs w:val="22"/>
        </w:rPr>
      </w:pPr>
    </w:p>
    <w:p w14:paraId="7B208A19" w14:textId="77777777" w:rsidR="00821DFA" w:rsidRPr="00D90074" w:rsidRDefault="00320711">
      <w:pPr>
        <w:pStyle w:val="BodyBoldBlue"/>
        <w:rPr>
          <w:sz w:val="22"/>
          <w:szCs w:val="22"/>
        </w:rPr>
      </w:pPr>
      <w:r w:rsidRPr="00D90074">
        <w:rPr>
          <w:sz w:val="22"/>
          <w:szCs w:val="22"/>
        </w:rPr>
        <w:t>COLLECTIVE AGREEMENTS</w:t>
      </w:r>
    </w:p>
    <w:p w14:paraId="7B208A1A" w14:textId="2DCAA4B9" w:rsidR="00821DFA" w:rsidRDefault="00320711">
      <w:pPr>
        <w:pStyle w:val="BodyText"/>
        <w:ind w:left="284" w:hanging="284"/>
        <w:jc w:val="both"/>
        <w:rPr>
          <w:rStyle w:val="noteleft11"/>
          <w:rFonts w:ascii="Garamond" w:hAnsi="Garamond" w:cs="Arial"/>
          <w:color w:val="auto"/>
          <w:sz w:val="22"/>
          <w:szCs w:val="22"/>
        </w:rPr>
      </w:pPr>
      <w:r w:rsidRPr="00D90074">
        <w:rPr>
          <w:rStyle w:val="noteleft11"/>
          <w:rFonts w:ascii="Garamond" w:hAnsi="Garamond" w:cs="Arial"/>
          <w:color w:val="auto"/>
          <w:sz w:val="22"/>
          <w:szCs w:val="22"/>
        </w:rPr>
        <w:t>No collective agreements directly affect your terms and conditions of employment.</w:t>
      </w:r>
    </w:p>
    <w:p w14:paraId="521E0E9E" w14:textId="6FC8A585" w:rsidR="000B3F1E" w:rsidRDefault="000B3F1E">
      <w:pPr>
        <w:pStyle w:val="BodyText"/>
        <w:ind w:left="284" w:hanging="284"/>
        <w:jc w:val="both"/>
        <w:rPr>
          <w:rStyle w:val="noteleft11"/>
          <w:rFonts w:ascii="Garamond" w:hAnsi="Garamond" w:cs="Arial"/>
          <w:color w:val="auto"/>
          <w:sz w:val="22"/>
          <w:szCs w:val="22"/>
        </w:rPr>
      </w:pPr>
    </w:p>
    <w:p w14:paraId="7F82C4D7" w14:textId="2638A5FD" w:rsidR="000B3F1E" w:rsidRPr="000B3F1E" w:rsidRDefault="000B3F1E">
      <w:pPr>
        <w:pStyle w:val="BodyText"/>
        <w:ind w:left="284" w:hanging="284"/>
        <w:jc w:val="both"/>
        <w:rPr>
          <w:rStyle w:val="noteleft11"/>
          <w:rFonts w:cs="Arial"/>
          <w:b/>
          <w:color w:val="auto"/>
          <w:sz w:val="22"/>
          <w:szCs w:val="22"/>
        </w:rPr>
      </w:pPr>
      <w:r w:rsidRPr="000B3F1E">
        <w:rPr>
          <w:rStyle w:val="noteleft11"/>
          <w:rFonts w:cs="Arial"/>
          <w:b/>
          <w:color w:val="auto"/>
          <w:sz w:val="22"/>
          <w:szCs w:val="22"/>
        </w:rPr>
        <w:t>BENEFITS</w:t>
      </w:r>
    </w:p>
    <w:p w14:paraId="2B38F89A" w14:textId="77777777" w:rsidR="000B3F1E" w:rsidRPr="000B3F1E" w:rsidRDefault="000B3F1E" w:rsidP="000B3F1E">
      <w:pPr>
        <w:widowControl w:val="0"/>
        <w:autoSpaceDE w:val="0"/>
        <w:autoSpaceDN w:val="0"/>
        <w:adjustRightInd w:val="0"/>
        <w:jc w:val="both"/>
        <w:rPr>
          <w:rFonts w:ascii="Garamond" w:hAnsi="Garamond" w:cs="Arial"/>
          <w:sz w:val="22"/>
          <w:szCs w:val="22"/>
        </w:rPr>
      </w:pPr>
      <w:r w:rsidRPr="000B3F1E">
        <w:rPr>
          <w:rFonts w:ascii="Garamond" w:hAnsi="Garamond" w:cs="Arial"/>
          <w:sz w:val="22"/>
          <w:szCs w:val="22"/>
        </w:rPr>
        <w:t xml:space="preserve">There are no benefits which apply to your employment. </w:t>
      </w:r>
    </w:p>
    <w:p w14:paraId="7B208A1B" w14:textId="77777777" w:rsidR="00821DFA" w:rsidRDefault="00821DFA">
      <w:pPr>
        <w:pStyle w:val="BodyBoldBlue"/>
        <w:rPr>
          <w:sz w:val="22"/>
          <w:szCs w:val="22"/>
        </w:rPr>
      </w:pPr>
    </w:p>
    <w:p w14:paraId="7B208A1C" w14:textId="5B8B73ED" w:rsidR="00821DFA" w:rsidRDefault="00320711">
      <w:pPr>
        <w:pStyle w:val="BodyBoldBlue"/>
        <w:rPr>
          <w:color w:val="FF0000"/>
          <w:sz w:val="22"/>
          <w:szCs w:val="22"/>
        </w:rPr>
      </w:pPr>
      <w:r>
        <w:rPr>
          <w:sz w:val="22"/>
          <w:szCs w:val="22"/>
        </w:rPr>
        <w:t xml:space="preserve">ANNUAL LEAVE AND PUBLIC/BANK HOLIDAYS </w:t>
      </w:r>
    </w:p>
    <w:p w14:paraId="7DFA11EB" w14:textId="4B7224DC" w:rsidR="00D90074" w:rsidRPr="00D90074" w:rsidRDefault="00D90074" w:rsidP="00D90074">
      <w:pPr>
        <w:pStyle w:val="BodyText"/>
        <w:jc w:val="both"/>
        <w:rPr>
          <w:rFonts w:ascii="Garamond" w:hAnsi="Garamond"/>
          <w:color w:val="auto"/>
          <w:sz w:val="22"/>
          <w:szCs w:val="22"/>
          <w:lang w:val="en-GB"/>
        </w:rPr>
      </w:pPr>
      <w:r w:rsidRPr="00D90074">
        <w:rPr>
          <w:rFonts w:ascii="Garamond" w:hAnsi="Garamond"/>
          <w:color w:val="auto"/>
          <w:sz w:val="22"/>
          <w:szCs w:val="22"/>
          <w:lang w:val="en-GB"/>
        </w:rPr>
        <w:t>Your holiday year begins on 1</w:t>
      </w:r>
      <w:r w:rsidRPr="00D90074">
        <w:rPr>
          <w:rFonts w:ascii="Garamond" w:hAnsi="Garamond"/>
          <w:color w:val="auto"/>
          <w:sz w:val="22"/>
          <w:szCs w:val="22"/>
          <w:vertAlign w:val="superscript"/>
          <w:lang w:val="en-GB"/>
        </w:rPr>
        <w:t>st</w:t>
      </w:r>
      <w:r w:rsidRPr="00D90074">
        <w:rPr>
          <w:rFonts w:ascii="Garamond" w:hAnsi="Garamond"/>
          <w:color w:val="auto"/>
          <w:sz w:val="22"/>
          <w:szCs w:val="22"/>
          <w:lang w:val="en-GB"/>
        </w:rPr>
        <w:t xml:space="preserve"> April and ends on 31</w:t>
      </w:r>
      <w:r w:rsidRPr="00D90074">
        <w:rPr>
          <w:rFonts w:ascii="Garamond" w:hAnsi="Garamond"/>
          <w:color w:val="auto"/>
          <w:sz w:val="22"/>
          <w:szCs w:val="22"/>
          <w:vertAlign w:val="superscript"/>
          <w:lang w:val="en-GB"/>
        </w:rPr>
        <w:t>st</w:t>
      </w:r>
      <w:r w:rsidRPr="00D90074">
        <w:rPr>
          <w:rFonts w:ascii="Garamond" w:hAnsi="Garamond"/>
          <w:color w:val="auto"/>
          <w:sz w:val="22"/>
          <w:szCs w:val="22"/>
          <w:lang w:val="en-GB"/>
        </w:rPr>
        <w:t xml:space="preserve"> March</w:t>
      </w:r>
      <w:r w:rsidRPr="00D90074">
        <w:rPr>
          <w:rFonts w:ascii="Garamond" w:hAnsi="Garamond"/>
          <w:color w:val="FF0000"/>
          <w:sz w:val="22"/>
          <w:szCs w:val="22"/>
          <w:lang w:val="en-GB"/>
        </w:rPr>
        <w:t xml:space="preserve"> </w:t>
      </w:r>
      <w:r w:rsidRPr="00D90074">
        <w:rPr>
          <w:rFonts w:ascii="Garamond" w:hAnsi="Garamond"/>
          <w:color w:val="auto"/>
          <w:sz w:val="22"/>
          <w:szCs w:val="22"/>
          <w:lang w:val="en-GB"/>
        </w:rPr>
        <w:t>each year, during which you will receive a paid holiday entitlement of</w:t>
      </w:r>
      <w:r w:rsidRPr="00D90074">
        <w:rPr>
          <w:rFonts w:ascii="Garamond" w:hAnsi="Garamond"/>
          <w:color w:val="FF0000"/>
          <w:sz w:val="22"/>
          <w:szCs w:val="22"/>
          <w:lang w:val="en-GB"/>
        </w:rPr>
        <w:t xml:space="preserve"> </w:t>
      </w:r>
      <w:r w:rsidR="000A5F18">
        <w:rPr>
          <w:rFonts w:ascii="Garamond" w:hAnsi="Garamond"/>
          <w:color w:val="auto"/>
          <w:sz w:val="22"/>
          <w:szCs w:val="22"/>
          <w:lang w:val="en-GB"/>
        </w:rPr>
        <w:t>25</w:t>
      </w:r>
      <w:r w:rsidRPr="00D90074">
        <w:rPr>
          <w:rFonts w:ascii="Garamond" w:hAnsi="Garamond"/>
          <w:color w:val="auto"/>
          <w:sz w:val="22"/>
          <w:szCs w:val="22"/>
          <w:lang w:val="en-GB"/>
        </w:rPr>
        <w:t xml:space="preserve"> days.</w:t>
      </w:r>
      <w:r w:rsidRPr="00D90074">
        <w:rPr>
          <w:rFonts w:ascii="Garamond" w:hAnsi="Garamond"/>
          <w:color w:val="FF0000"/>
          <w:sz w:val="22"/>
          <w:szCs w:val="22"/>
          <w:lang w:val="en-GB"/>
        </w:rPr>
        <w:t xml:space="preserve"> </w:t>
      </w:r>
      <w:r w:rsidRPr="00D90074">
        <w:rPr>
          <w:rFonts w:ascii="Garamond" w:hAnsi="Garamond"/>
          <w:color w:val="auto"/>
          <w:sz w:val="22"/>
          <w:szCs w:val="22"/>
          <w:lang w:val="en-GB"/>
        </w:rPr>
        <w:t>Entitlements are pro-rata for part-time employees.</w:t>
      </w:r>
      <w:r w:rsidRPr="00D90074">
        <w:rPr>
          <w:rFonts w:ascii="Garamond" w:hAnsi="Garamond"/>
          <w:color w:val="FF0000"/>
          <w:sz w:val="22"/>
          <w:szCs w:val="22"/>
          <w:lang w:val="en-GB"/>
        </w:rPr>
        <w:t xml:space="preserve"> </w:t>
      </w:r>
      <w:r w:rsidRPr="00D90074">
        <w:rPr>
          <w:rFonts w:ascii="Garamond" w:hAnsi="Garamond"/>
          <w:color w:val="auto"/>
          <w:sz w:val="22"/>
          <w:szCs w:val="22"/>
          <w:lang w:val="en-GB"/>
        </w:rPr>
        <w:t xml:space="preserve">In your first holiday year your entitlement will be proportionate to the amount of time left in the holiday year.  </w:t>
      </w:r>
    </w:p>
    <w:p w14:paraId="7D8E67DE" w14:textId="77777777" w:rsidR="00D90074" w:rsidRPr="00D90074" w:rsidRDefault="00D90074" w:rsidP="00D90074">
      <w:pPr>
        <w:pStyle w:val="BodyText"/>
        <w:jc w:val="both"/>
        <w:rPr>
          <w:rFonts w:ascii="Garamond" w:hAnsi="Garamond" w:cs="Arial"/>
          <w:color w:val="auto"/>
          <w:sz w:val="22"/>
          <w:szCs w:val="22"/>
          <w:lang w:val="en-GB"/>
        </w:rPr>
      </w:pPr>
    </w:p>
    <w:p w14:paraId="5B33A775" w14:textId="77777777" w:rsidR="00D90074" w:rsidRPr="00D90074" w:rsidRDefault="00D90074" w:rsidP="00D90074">
      <w:pPr>
        <w:pStyle w:val="BodyText"/>
        <w:jc w:val="both"/>
        <w:rPr>
          <w:rFonts w:ascii="Garamond" w:hAnsi="Garamond"/>
          <w:color w:val="auto"/>
          <w:sz w:val="22"/>
          <w:szCs w:val="22"/>
          <w:lang w:val="en-GB"/>
        </w:rPr>
      </w:pPr>
      <w:r w:rsidRPr="00D90074">
        <w:rPr>
          <w:rFonts w:ascii="Garamond" w:hAnsi="Garamond" w:cs="Arial"/>
          <w:color w:val="auto"/>
          <w:sz w:val="22"/>
          <w:szCs w:val="22"/>
          <w:lang w:val="en-GB"/>
        </w:rPr>
        <w:lastRenderedPageBreak/>
        <w:t>Conditions relating to the taking of annual leave are shown in the Employee Handbook to which you should refer.</w:t>
      </w:r>
    </w:p>
    <w:p w14:paraId="51181D27" w14:textId="4C14908C" w:rsidR="00D90074" w:rsidRPr="00D90074" w:rsidRDefault="00D90074" w:rsidP="00D90074">
      <w:pPr>
        <w:pStyle w:val="BodyText"/>
        <w:jc w:val="both"/>
        <w:rPr>
          <w:rFonts w:ascii="Garamond" w:hAnsi="Garamond"/>
          <w:color w:val="auto"/>
          <w:sz w:val="22"/>
          <w:szCs w:val="22"/>
          <w:lang w:val="en-GB"/>
        </w:rPr>
      </w:pPr>
      <w:r w:rsidRPr="00D90074">
        <w:rPr>
          <w:rFonts w:ascii="Garamond" w:hAnsi="Garamond"/>
          <w:color w:val="auto"/>
          <w:sz w:val="22"/>
          <w:szCs w:val="22"/>
          <w:lang w:val="en-GB"/>
        </w:rPr>
        <w:t xml:space="preserve">In addition to the annual holiday entitlement you are allowed the following public/bank holidays each year with pay.  </w:t>
      </w:r>
    </w:p>
    <w:p w14:paraId="25234E0A" w14:textId="77777777" w:rsidR="00D90074" w:rsidRPr="00D90074" w:rsidRDefault="00D90074" w:rsidP="00D90074">
      <w:pPr>
        <w:pStyle w:val="BodyText"/>
        <w:jc w:val="both"/>
        <w:rPr>
          <w:rFonts w:ascii="Garamond" w:hAnsi="Garamond"/>
          <w:color w:val="auto"/>
          <w:sz w:val="22"/>
          <w:szCs w:val="22"/>
          <w:lang w:val="en-GB"/>
        </w:rPr>
      </w:pPr>
    </w:p>
    <w:p w14:paraId="35A05606" w14:textId="77777777" w:rsidR="00F14916" w:rsidRDefault="00F14916" w:rsidP="00D90074">
      <w:pPr>
        <w:pStyle w:val="BodyText"/>
        <w:jc w:val="both"/>
        <w:rPr>
          <w:rFonts w:ascii="Garamond" w:hAnsi="Garamond"/>
          <w:color w:val="auto"/>
          <w:sz w:val="22"/>
          <w:szCs w:val="22"/>
          <w:lang w:val="en-GB"/>
        </w:rPr>
      </w:pPr>
    </w:p>
    <w:p w14:paraId="6310FD7E" w14:textId="77777777" w:rsidR="00F14916" w:rsidRDefault="00F14916" w:rsidP="00D90074">
      <w:pPr>
        <w:pStyle w:val="BodyText"/>
        <w:jc w:val="both"/>
        <w:rPr>
          <w:rFonts w:ascii="Garamond" w:hAnsi="Garamond"/>
          <w:color w:val="auto"/>
          <w:sz w:val="22"/>
          <w:szCs w:val="22"/>
          <w:lang w:val="en-GB"/>
        </w:rPr>
      </w:pPr>
    </w:p>
    <w:p w14:paraId="1DD9B865" w14:textId="77777777" w:rsidR="00F14916" w:rsidRDefault="00F14916" w:rsidP="00D90074">
      <w:pPr>
        <w:pStyle w:val="BodyText"/>
        <w:jc w:val="both"/>
        <w:rPr>
          <w:rFonts w:ascii="Garamond" w:hAnsi="Garamond"/>
          <w:color w:val="auto"/>
          <w:sz w:val="22"/>
          <w:szCs w:val="22"/>
          <w:lang w:val="en-GB"/>
        </w:rPr>
      </w:pPr>
    </w:p>
    <w:p w14:paraId="4483CA91" w14:textId="77777777" w:rsidR="00F14916" w:rsidRDefault="00F14916" w:rsidP="00D90074">
      <w:pPr>
        <w:pStyle w:val="BodyText"/>
        <w:jc w:val="both"/>
        <w:rPr>
          <w:rFonts w:ascii="Garamond" w:hAnsi="Garamond"/>
          <w:color w:val="auto"/>
          <w:sz w:val="22"/>
          <w:szCs w:val="22"/>
          <w:lang w:val="en-GB"/>
        </w:rPr>
      </w:pPr>
    </w:p>
    <w:p w14:paraId="0EFEE848" w14:textId="77777777" w:rsidR="00F14916" w:rsidRDefault="00F14916" w:rsidP="00D90074">
      <w:pPr>
        <w:pStyle w:val="BodyText"/>
        <w:jc w:val="both"/>
        <w:rPr>
          <w:rFonts w:ascii="Garamond" w:hAnsi="Garamond"/>
          <w:color w:val="auto"/>
          <w:sz w:val="22"/>
          <w:szCs w:val="22"/>
          <w:lang w:val="en-GB"/>
        </w:rPr>
      </w:pPr>
    </w:p>
    <w:p w14:paraId="6421D032" w14:textId="77777777" w:rsidR="00F14916" w:rsidRDefault="00F14916" w:rsidP="00D90074">
      <w:pPr>
        <w:pStyle w:val="BodyText"/>
        <w:jc w:val="both"/>
        <w:rPr>
          <w:rFonts w:ascii="Garamond" w:hAnsi="Garamond"/>
          <w:color w:val="auto"/>
          <w:sz w:val="22"/>
          <w:szCs w:val="22"/>
          <w:lang w:val="en-GB"/>
        </w:rPr>
      </w:pPr>
    </w:p>
    <w:p w14:paraId="003CF74B" w14:textId="77777777" w:rsidR="00F14916" w:rsidRDefault="00F14916" w:rsidP="00D90074">
      <w:pPr>
        <w:pStyle w:val="BodyText"/>
        <w:jc w:val="both"/>
        <w:rPr>
          <w:rFonts w:ascii="Garamond" w:hAnsi="Garamond"/>
          <w:color w:val="auto"/>
          <w:sz w:val="22"/>
          <w:szCs w:val="22"/>
          <w:lang w:val="en-GB"/>
        </w:rPr>
      </w:pPr>
    </w:p>
    <w:p w14:paraId="3DE7A5A7" w14:textId="77777777" w:rsidR="00F14916" w:rsidRDefault="00F14916" w:rsidP="00D90074">
      <w:pPr>
        <w:pStyle w:val="BodyText"/>
        <w:jc w:val="both"/>
        <w:rPr>
          <w:rFonts w:ascii="Garamond" w:hAnsi="Garamond"/>
          <w:color w:val="auto"/>
          <w:sz w:val="22"/>
          <w:szCs w:val="22"/>
          <w:lang w:val="en-GB"/>
        </w:rPr>
      </w:pPr>
    </w:p>
    <w:p w14:paraId="5675AC8C" w14:textId="77777777" w:rsidR="00D90074" w:rsidRPr="00D90074" w:rsidRDefault="00D90074" w:rsidP="00D90074">
      <w:pPr>
        <w:pStyle w:val="BodyText"/>
        <w:jc w:val="both"/>
        <w:rPr>
          <w:rFonts w:ascii="Garamond" w:hAnsi="Garamond"/>
          <w:color w:val="auto"/>
          <w:sz w:val="22"/>
          <w:szCs w:val="22"/>
          <w:lang w:val="en-GB"/>
        </w:rPr>
      </w:pPr>
      <w:r w:rsidRPr="00D90074">
        <w:rPr>
          <w:rFonts w:ascii="Garamond" w:hAnsi="Garamond"/>
          <w:color w:val="auto"/>
          <w:sz w:val="22"/>
          <w:szCs w:val="22"/>
          <w:lang w:val="en-GB"/>
        </w:rPr>
        <w:t>The public/bank holidays each year are:</w:t>
      </w:r>
    </w:p>
    <w:p w14:paraId="7B696BAB" w14:textId="77777777" w:rsidR="00D90074" w:rsidRPr="00D90074" w:rsidRDefault="00D90074" w:rsidP="00D90074">
      <w:pPr>
        <w:rPr>
          <w:rFonts w:ascii="Garamond" w:hAnsi="Garamond"/>
          <w:sz w:val="22"/>
          <w:szCs w:val="22"/>
        </w:rPr>
      </w:pPr>
    </w:p>
    <w:p w14:paraId="16548625" w14:textId="52BB7618" w:rsidR="00D90074" w:rsidRPr="00D90074" w:rsidRDefault="00D90074" w:rsidP="00D90074">
      <w:pPr>
        <w:pStyle w:val="BodyText"/>
        <w:ind w:left="720" w:firstLine="720"/>
        <w:rPr>
          <w:rFonts w:ascii="Garamond" w:hAnsi="Garamond"/>
          <w:color w:val="auto"/>
          <w:sz w:val="22"/>
          <w:szCs w:val="22"/>
          <w:lang w:val="en-GB"/>
        </w:rPr>
      </w:pPr>
      <w:r w:rsidRPr="00D90074">
        <w:rPr>
          <w:rFonts w:ascii="Garamond" w:hAnsi="Garamond"/>
          <w:color w:val="auto"/>
          <w:sz w:val="22"/>
          <w:szCs w:val="22"/>
          <w:lang w:val="en-GB"/>
        </w:rPr>
        <w:t>New Ye</w:t>
      </w:r>
      <w:r>
        <w:rPr>
          <w:rFonts w:ascii="Garamond" w:hAnsi="Garamond"/>
          <w:color w:val="auto"/>
          <w:sz w:val="22"/>
          <w:szCs w:val="22"/>
          <w:lang w:val="en-GB"/>
        </w:rPr>
        <w:t>ar's Day</w:t>
      </w:r>
      <w:r>
        <w:rPr>
          <w:rFonts w:ascii="Garamond" w:hAnsi="Garamond"/>
          <w:color w:val="auto"/>
          <w:sz w:val="22"/>
          <w:szCs w:val="22"/>
          <w:lang w:val="en-GB"/>
        </w:rPr>
        <w:tab/>
      </w:r>
      <w:r>
        <w:rPr>
          <w:rFonts w:ascii="Garamond" w:hAnsi="Garamond"/>
          <w:color w:val="auto"/>
          <w:sz w:val="22"/>
          <w:szCs w:val="22"/>
          <w:lang w:val="en-GB"/>
        </w:rPr>
        <w:tab/>
      </w:r>
      <w:r>
        <w:rPr>
          <w:rFonts w:ascii="Garamond" w:hAnsi="Garamond"/>
          <w:color w:val="auto"/>
          <w:sz w:val="22"/>
          <w:szCs w:val="22"/>
          <w:lang w:val="en-GB"/>
        </w:rPr>
        <w:tab/>
        <w:t>2</w:t>
      </w:r>
      <w:r w:rsidRPr="00D90074">
        <w:rPr>
          <w:rFonts w:ascii="Garamond" w:hAnsi="Garamond"/>
          <w:color w:val="auto"/>
          <w:sz w:val="22"/>
          <w:szCs w:val="22"/>
          <w:vertAlign w:val="superscript"/>
          <w:lang w:val="en-GB"/>
        </w:rPr>
        <w:t>nd</w:t>
      </w:r>
      <w:r>
        <w:rPr>
          <w:rFonts w:ascii="Garamond" w:hAnsi="Garamond"/>
          <w:color w:val="auto"/>
          <w:sz w:val="22"/>
          <w:szCs w:val="22"/>
          <w:lang w:val="en-GB"/>
        </w:rPr>
        <w:t xml:space="preserve"> January</w:t>
      </w:r>
    </w:p>
    <w:p w14:paraId="11272FD6" w14:textId="54F9DE1A" w:rsidR="00D90074" w:rsidRPr="00D90074" w:rsidRDefault="00D90074" w:rsidP="00D90074">
      <w:pPr>
        <w:pStyle w:val="BodyText"/>
        <w:ind w:left="720" w:firstLine="720"/>
        <w:rPr>
          <w:rFonts w:ascii="Garamond" w:hAnsi="Garamond"/>
          <w:color w:val="auto"/>
          <w:sz w:val="22"/>
          <w:szCs w:val="22"/>
          <w:lang w:val="en-GB"/>
        </w:rPr>
      </w:pPr>
      <w:r w:rsidRPr="00D90074">
        <w:rPr>
          <w:rFonts w:ascii="Garamond" w:hAnsi="Garamond"/>
          <w:color w:val="auto"/>
          <w:sz w:val="22"/>
          <w:szCs w:val="22"/>
          <w:lang w:val="en-GB"/>
        </w:rPr>
        <w:t>Good Fr</w:t>
      </w:r>
      <w:r>
        <w:rPr>
          <w:rFonts w:ascii="Garamond" w:hAnsi="Garamond"/>
          <w:color w:val="auto"/>
          <w:sz w:val="22"/>
          <w:szCs w:val="22"/>
          <w:lang w:val="en-GB"/>
        </w:rPr>
        <w:t>iday</w:t>
      </w:r>
      <w:r>
        <w:rPr>
          <w:rFonts w:ascii="Garamond" w:hAnsi="Garamond"/>
          <w:color w:val="auto"/>
          <w:sz w:val="22"/>
          <w:szCs w:val="22"/>
          <w:lang w:val="en-GB"/>
        </w:rPr>
        <w:tab/>
      </w:r>
      <w:r>
        <w:rPr>
          <w:rFonts w:ascii="Garamond" w:hAnsi="Garamond"/>
          <w:color w:val="auto"/>
          <w:sz w:val="22"/>
          <w:szCs w:val="22"/>
          <w:lang w:val="en-GB"/>
        </w:rPr>
        <w:tab/>
      </w:r>
      <w:r>
        <w:rPr>
          <w:rFonts w:ascii="Garamond" w:hAnsi="Garamond"/>
          <w:color w:val="auto"/>
          <w:sz w:val="22"/>
          <w:szCs w:val="22"/>
          <w:lang w:val="en-GB"/>
        </w:rPr>
        <w:tab/>
        <w:t>Easter Monday</w:t>
      </w:r>
    </w:p>
    <w:p w14:paraId="2762E675" w14:textId="235C3503" w:rsidR="00D90074" w:rsidRDefault="00D90074" w:rsidP="00D90074">
      <w:pPr>
        <w:ind w:left="720" w:firstLine="720"/>
        <w:rPr>
          <w:rFonts w:ascii="Garamond" w:hAnsi="Garamond"/>
          <w:sz w:val="22"/>
          <w:szCs w:val="22"/>
        </w:rPr>
      </w:pPr>
      <w:r w:rsidRPr="00D90074">
        <w:rPr>
          <w:rFonts w:ascii="Garamond" w:hAnsi="Garamond"/>
          <w:sz w:val="22"/>
          <w:szCs w:val="22"/>
        </w:rPr>
        <w:t>The</w:t>
      </w:r>
      <w:r>
        <w:rPr>
          <w:rFonts w:ascii="Garamond" w:hAnsi="Garamond"/>
          <w:sz w:val="22"/>
          <w:szCs w:val="22"/>
        </w:rPr>
        <w:t xml:space="preserve"> first Monday in May</w:t>
      </w:r>
      <w:r>
        <w:rPr>
          <w:rFonts w:ascii="Garamond" w:hAnsi="Garamond"/>
          <w:sz w:val="22"/>
          <w:szCs w:val="22"/>
        </w:rPr>
        <w:tab/>
      </w:r>
      <w:r>
        <w:rPr>
          <w:rFonts w:ascii="Garamond" w:hAnsi="Garamond"/>
          <w:sz w:val="22"/>
          <w:szCs w:val="22"/>
        </w:rPr>
        <w:tab/>
        <w:t xml:space="preserve">The last </w:t>
      </w:r>
      <w:r w:rsidR="00E13910">
        <w:rPr>
          <w:rFonts w:ascii="Garamond" w:hAnsi="Garamond"/>
          <w:sz w:val="22"/>
          <w:szCs w:val="22"/>
        </w:rPr>
        <w:t xml:space="preserve">Friday and </w:t>
      </w:r>
      <w:r>
        <w:rPr>
          <w:rFonts w:ascii="Garamond" w:hAnsi="Garamond"/>
          <w:sz w:val="22"/>
          <w:szCs w:val="22"/>
        </w:rPr>
        <w:t>Monday in May</w:t>
      </w:r>
    </w:p>
    <w:p w14:paraId="236A7CFF" w14:textId="4D70553B" w:rsidR="00E13910" w:rsidRDefault="00E13910" w:rsidP="00D90074">
      <w:pPr>
        <w:ind w:left="720" w:firstLine="720"/>
        <w:rPr>
          <w:rFonts w:ascii="Garamond" w:hAnsi="Garamond"/>
          <w:sz w:val="22"/>
          <w:szCs w:val="22"/>
        </w:rPr>
      </w:pPr>
      <w:r>
        <w:rPr>
          <w:rFonts w:ascii="Garamond" w:hAnsi="Garamond"/>
          <w:sz w:val="22"/>
          <w:szCs w:val="22"/>
        </w:rPr>
        <w:t>Glasgow Fair Monday</w:t>
      </w:r>
    </w:p>
    <w:p w14:paraId="38B73800" w14:textId="77777777" w:rsidR="00D90074" w:rsidRDefault="00D90074" w:rsidP="00D90074">
      <w:pPr>
        <w:ind w:left="720" w:firstLine="720"/>
        <w:rPr>
          <w:rFonts w:ascii="Garamond" w:hAnsi="Garamond"/>
          <w:sz w:val="22"/>
          <w:szCs w:val="22"/>
        </w:rPr>
      </w:pPr>
      <w:r>
        <w:rPr>
          <w:rFonts w:ascii="Garamond" w:hAnsi="Garamond"/>
          <w:sz w:val="22"/>
          <w:szCs w:val="22"/>
        </w:rPr>
        <w:t>September Weekend Friday</w:t>
      </w:r>
      <w:r>
        <w:rPr>
          <w:rFonts w:ascii="Garamond" w:hAnsi="Garamond"/>
          <w:sz w:val="22"/>
          <w:szCs w:val="22"/>
        </w:rPr>
        <w:tab/>
        <w:t>September Weekend Monday</w:t>
      </w:r>
    </w:p>
    <w:p w14:paraId="3FCCF358" w14:textId="38421658" w:rsidR="00D90074" w:rsidRPr="00D90074" w:rsidRDefault="00D90074" w:rsidP="00D90074">
      <w:pPr>
        <w:ind w:left="720" w:firstLine="720"/>
        <w:rPr>
          <w:rFonts w:ascii="Garamond" w:hAnsi="Garamond"/>
          <w:sz w:val="22"/>
          <w:szCs w:val="22"/>
        </w:rPr>
      </w:pPr>
      <w:r>
        <w:rPr>
          <w:rFonts w:ascii="Garamond" w:hAnsi="Garamond"/>
          <w:sz w:val="22"/>
          <w:szCs w:val="22"/>
        </w:rPr>
        <w:t>Christmas Day</w:t>
      </w:r>
      <w:r>
        <w:rPr>
          <w:rFonts w:ascii="Garamond" w:hAnsi="Garamond"/>
          <w:sz w:val="22"/>
          <w:szCs w:val="22"/>
        </w:rPr>
        <w:tab/>
      </w:r>
      <w:r>
        <w:rPr>
          <w:rFonts w:ascii="Garamond" w:hAnsi="Garamond"/>
          <w:sz w:val="22"/>
          <w:szCs w:val="22"/>
        </w:rPr>
        <w:tab/>
      </w:r>
      <w:r>
        <w:rPr>
          <w:rFonts w:ascii="Garamond" w:hAnsi="Garamond"/>
          <w:sz w:val="22"/>
          <w:szCs w:val="22"/>
        </w:rPr>
        <w:tab/>
        <w:t>Boxing Day</w:t>
      </w:r>
      <w:r>
        <w:rPr>
          <w:rFonts w:ascii="Garamond" w:hAnsi="Garamond"/>
          <w:sz w:val="22"/>
          <w:szCs w:val="22"/>
        </w:rPr>
        <w:tab/>
      </w:r>
    </w:p>
    <w:p w14:paraId="182FD572" w14:textId="77777777" w:rsidR="00D90074" w:rsidRPr="00D90074" w:rsidRDefault="00D90074" w:rsidP="00D90074">
      <w:pPr>
        <w:rPr>
          <w:rFonts w:ascii="Garamond" w:hAnsi="Garamond"/>
          <w:sz w:val="22"/>
          <w:szCs w:val="22"/>
        </w:rPr>
      </w:pPr>
    </w:p>
    <w:p w14:paraId="7E1C4011" w14:textId="77777777" w:rsidR="00D90074" w:rsidRPr="00D90074" w:rsidRDefault="00D90074" w:rsidP="00D90074">
      <w:pPr>
        <w:pStyle w:val="BodyText"/>
        <w:rPr>
          <w:rFonts w:ascii="Garamond" w:hAnsi="Garamond"/>
          <w:color w:val="auto"/>
          <w:sz w:val="22"/>
          <w:szCs w:val="22"/>
          <w:lang w:val="en-GB"/>
        </w:rPr>
      </w:pPr>
      <w:r w:rsidRPr="00D90074">
        <w:rPr>
          <w:rFonts w:ascii="Garamond" w:hAnsi="Garamond"/>
          <w:color w:val="auto"/>
          <w:sz w:val="22"/>
          <w:szCs w:val="22"/>
          <w:lang w:val="en-GB"/>
        </w:rPr>
        <w:t>Entitlements are pro-rata for part-time employees.</w:t>
      </w:r>
    </w:p>
    <w:p w14:paraId="1CD2BB39" w14:textId="77777777" w:rsidR="00D90074" w:rsidRPr="00D90074" w:rsidRDefault="00D90074" w:rsidP="00D90074">
      <w:pPr>
        <w:pStyle w:val="BodyText"/>
        <w:jc w:val="both"/>
        <w:rPr>
          <w:rFonts w:ascii="Garamond" w:hAnsi="Garamond"/>
          <w:color w:val="auto"/>
          <w:sz w:val="22"/>
          <w:szCs w:val="22"/>
          <w:lang w:val="en-GB"/>
        </w:rPr>
      </w:pPr>
    </w:p>
    <w:p w14:paraId="7F3316D7" w14:textId="3A0B5975" w:rsidR="00D90074" w:rsidRDefault="00D90074" w:rsidP="00D90074">
      <w:pPr>
        <w:pStyle w:val="BodyText"/>
        <w:jc w:val="both"/>
        <w:rPr>
          <w:rFonts w:ascii="Garamond" w:hAnsi="Garamond" w:cs="Arial"/>
          <w:color w:val="auto"/>
          <w:sz w:val="22"/>
          <w:szCs w:val="22"/>
        </w:rPr>
      </w:pPr>
      <w:r w:rsidRPr="00D90074">
        <w:rPr>
          <w:rFonts w:ascii="Garamond" w:hAnsi="Garamond"/>
          <w:color w:val="auto"/>
          <w:sz w:val="22"/>
          <w:szCs w:val="22"/>
        </w:rPr>
        <w:t xml:space="preserve">In the event of termination of employment holiday entitlement will be calculated as 1/12th of the annual entitlement for each completed month of service during that holiday year and </w:t>
      </w:r>
      <w:r w:rsidRPr="00D90074">
        <w:rPr>
          <w:rFonts w:ascii="Garamond" w:hAnsi="Garamond" w:cs="Arial"/>
          <w:color w:val="auto"/>
          <w:sz w:val="22"/>
          <w:szCs w:val="22"/>
        </w:rPr>
        <w:t xml:space="preserve">any holidays accrued but not taken will be paid for.  However, in the event of you having taken any holidays in the current holiday year, which have not been accrued pro-rata, then the appropriate payments will be deducted from your final pay.  </w:t>
      </w:r>
    </w:p>
    <w:p w14:paraId="6073B8EA" w14:textId="6B02CDB7" w:rsidR="00093EC6" w:rsidRPr="00093EC6" w:rsidRDefault="00093EC6" w:rsidP="00D90074">
      <w:pPr>
        <w:pStyle w:val="BodyText"/>
        <w:jc w:val="both"/>
        <w:rPr>
          <w:rFonts w:ascii="Garamond" w:hAnsi="Garamond" w:cs="Arial"/>
          <w:color w:val="auto"/>
          <w:sz w:val="24"/>
          <w:szCs w:val="22"/>
        </w:rPr>
      </w:pPr>
    </w:p>
    <w:p w14:paraId="6FEE6D2A" w14:textId="77777777" w:rsidR="00093EC6" w:rsidRPr="000B3F1E" w:rsidRDefault="00093EC6" w:rsidP="00093EC6">
      <w:pPr>
        <w:widowControl w:val="0"/>
        <w:autoSpaceDE w:val="0"/>
        <w:autoSpaceDN w:val="0"/>
        <w:adjustRightInd w:val="0"/>
        <w:jc w:val="both"/>
        <w:rPr>
          <w:rFonts w:ascii="Arial" w:hAnsi="Arial" w:cs="Arial"/>
          <w:b/>
          <w:bCs/>
          <w:sz w:val="22"/>
          <w:szCs w:val="18"/>
        </w:rPr>
      </w:pPr>
      <w:r w:rsidRPr="000B3F1E">
        <w:rPr>
          <w:rFonts w:ascii="Arial" w:hAnsi="Arial" w:cs="Arial"/>
          <w:b/>
          <w:bCs/>
          <w:sz w:val="22"/>
          <w:szCs w:val="18"/>
        </w:rPr>
        <w:t>OTHER PAID LEAVE</w:t>
      </w:r>
    </w:p>
    <w:p w14:paraId="28DECCDC" w14:textId="77777777" w:rsidR="00093EC6" w:rsidRPr="000B3F1E" w:rsidRDefault="00093EC6" w:rsidP="00093EC6">
      <w:pPr>
        <w:widowControl w:val="0"/>
        <w:autoSpaceDE w:val="0"/>
        <w:autoSpaceDN w:val="0"/>
        <w:adjustRightInd w:val="0"/>
        <w:jc w:val="both"/>
        <w:rPr>
          <w:rFonts w:ascii="Garamond" w:hAnsi="Garamond" w:cs="Arial"/>
          <w:sz w:val="22"/>
          <w:lang w:val="en-US"/>
        </w:rPr>
      </w:pPr>
      <w:r w:rsidRPr="000B3F1E">
        <w:rPr>
          <w:rFonts w:ascii="Garamond" w:hAnsi="Garamond" w:cs="Arial"/>
          <w:sz w:val="22"/>
          <w:lang w:val="en-US"/>
        </w:rPr>
        <w:t>You are entitled to the following types of paid leave subject to any qualifying criteria and notification requirements:</w:t>
      </w:r>
    </w:p>
    <w:p w14:paraId="0665DD48" w14:textId="77777777" w:rsidR="00093EC6" w:rsidRPr="000B3F1E" w:rsidRDefault="00093EC6" w:rsidP="00093EC6">
      <w:pPr>
        <w:widowControl w:val="0"/>
        <w:autoSpaceDE w:val="0"/>
        <w:autoSpaceDN w:val="0"/>
        <w:adjustRightInd w:val="0"/>
        <w:jc w:val="both"/>
        <w:rPr>
          <w:rFonts w:ascii="Garamond" w:hAnsi="Garamond" w:cs="Arial"/>
          <w:sz w:val="22"/>
          <w:lang w:val="en-US"/>
        </w:rPr>
      </w:pPr>
    </w:p>
    <w:p w14:paraId="0CE6BFF8" w14:textId="6C1905FA" w:rsidR="00093EC6" w:rsidRPr="000B3F1E" w:rsidRDefault="00093EC6" w:rsidP="00093EC6">
      <w:pPr>
        <w:widowControl w:val="0"/>
        <w:numPr>
          <w:ilvl w:val="0"/>
          <w:numId w:val="3"/>
        </w:numPr>
        <w:autoSpaceDE w:val="0"/>
        <w:autoSpaceDN w:val="0"/>
        <w:adjustRightInd w:val="0"/>
        <w:ind w:left="426" w:hanging="284"/>
        <w:jc w:val="both"/>
        <w:rPr>
          <w:rFonts w:ascii="Garamond" w:hAnsi="Garamond" w:cs="Arial"/>
          <w:sz w:val="22"/>
          <w:lang w:val="en-US"/>
        </w:rPr>
      </w:pPr>
      <w:r w:rsidRPr="000B3F1E">
        <w:rPr>
          <w:rFonts w:ascii="Garamond" w:hAnsi="Garamond" w:cs="Arial"/>
          <w:sz w:val="22"/>
          <w:lang w:val="en-US"/>
        </w:rPr>
        <w:t>Maternity, paternity, adoption, shared parental leave with pay in line with statutory entitlements in place from time to time</w:t>
      </w:r>
      <w:r w:rsidR="000B3F1E" w:rsidRPr="000B3F1E">
        <w:rPr>
          <w:rFonts w:ascii="Garamond" w:hAnsi="Garamond" w:cs="Arial"/>
          <w:sz w:val="22"/>
          <w:lang w:val="en-US"/>
        </w:rPr>
        <w:t>.</w:t>
      </w:r>
    </w:p>
    <w:p w14:paraId="09FCC71E" w14:textId="7113E6A7" w:rsidR="00093EC6" w:rsidRPr="000B3F1E" w:rsidRDefault="000B3F1E" w:rsidP="00093EC6">
      <w:pPr>
        <w:widowControl w:val="0"/>
        <w:numPr>
          <w:ilvl w:val="0"/>
          <w:numId w:val="3"/>
        </w:numPr>
        <w:autoSpaceDE w:val="0"/>
        <w:autoSpaceDN w:val="0"/>
        <w:adjustRightInd w:val="0"/>
        <w:ind w:left="426" w:hanging="284"/>
        <w:jc w:val="both"/>
        <w:rPr>
          <w:rFonts w:ascii="Garamond" w:hAnsi="Garamond" w:cs="Arial"/>
          <w:sz w:val="22"/>
          <w:lang w:val="en-US"/>
        </w:rPr>
      </w:pPr>
      <w:r w:rsidRPr="000B3F1E">
        <w:rPr>
          <w:rFonts w:ascii="Garamond" w:hAnsi="Garamond" w:cs="Arial"/>
          <w:sz w:val="22"/>
          <w:lang w:val="en-US"/>
        </w:rPr>
        <w:t>In addition, q</w:t>
      </w:r>
      <w:r w:rsidR="00093EC6" w:rsidRPr="000B3F1E">
        <w:rPr>
          <w:rFonts w:ascii="Garamond" w:hAnsi="Garamond" w:cs="Arial"/>
          <w:sz w:val="22"/>
          <w:lang w:val="en-US"/>
        </w:rPr>
        <w:t>ualifying parents are entitled to parental bereavement leave and pay in line with statutory entitlements in place from time to time</w:t>
      </w:r>
      <w:r w:rsidRPr="000B3F1E">
        <w:rPr>
          <w:rFonts w:ascii="Garamond" w:hAnsi="Garamond" w:cs="Arial"/>
          <w:sz w:val="22"/>
          <w:lang w:val="en-US"/>
        </w:rPr>
        <w:t>.</w:t>
      </w:r>
    </w:p>
    <w:p w14:paraId="2FE9E2EF" w14:textId="19EFC557" w:rsidR="00D90074" w:rsidRPr="00D90074" w:rsidRDefault="00D90074">
      <w:pPr>
        <w:pStyle w:val="BodyText"/>
        <w:jc w:val="both"/>
        <w:rPr>
          <w:rFonts w:ascii="Garamond" w:hAnsi="Garamond"/>
          <w:color w:val="FF0000"/>
          <w:sz w:val="22"/>
          <w:szCs w:val="22"/>
          <w:lang w:val="en-GB"/>
        </w:rPr>
      </w:pPr>
    </w:p>
    <w:p w14:paraId="7B208A29" w14:textId="01011F0F" w:rsidR="00821DFA" w:rsidRPr="000B3F1E" w:rsidRDefault="000B3F1E">
      <w:pPr>
        <w:pStyle w:val="BodyText"/>
        <w:jc w:val="both"/>
        <w:rPr>
          <w:rFonts w:cs="Arial"/>
          <w:b/>
          <w:caps/>
          <w:color w:val="auto"/>
          <w:sz w:val="22"/>
          <w:szCs w:val="22"/>
          <w:lang w:val="en-GB" w:eastAsia="en-GB"/>
        </w:rPr>
      </w:pPr>
      <w:r w:rsidRPr="000B3F1E">
        <w:rPr>
          <w:rFonts w:cs="Arial"/>
          <w:b/>
          <w:caps/>
          <w:color w:val="auto"/>
          <w:sz w:val="22"/>
          <w:szCs w:val="22"/>
          <w:lang w:val="en-GB" w:eastAsia="en-GB"/>
        </w:rPr>
        <w:t>SICK LEAVE, PAY AND CONDITIONS</w:t>
      </w:r>
    </w:p>
    <w:p w14:paraId="7B208A2A" w14:textId="7BAE3DE0" w:rsidR="00821DFA" w:rsidRPr="000B3F1E" w:rsidRDefault="00093EC6" w:rsidP="00093EC6">
      <w:pPr>
        <w:pStyle w:val="BodyText"/>
        <w:rPr>
          <w:rFonts w:ascii="Garamond" w:hAnsi="Garamond"/>
          <w:color w:val="auto"/>
          <w:sz w:val="22"/>
          <w:szCs w:val="22"/>
        </w:rPr>
      </w:pPr>
      <w:r w:rsidRPr="000B3F1E">
        <w:rPr>
          <w:rFonts w:ascii="Garamond" w:hAnsi="Garamond"/>
          <w:color w:val="auto"/>
          <w:sz w:val="22"/>
          <w:szCs w:val="22"/>
        </w:rPr>
        <w:t xml:space="preserve">Any sickness absence taken is paid in line with our contractual sick/injury pay scheme (inclusive of </w:t>
      </w:r>
      <w:smartTag w:uri="urn:schemas-microsoft-com:office:smarttags" w:element="stockticker">
        <w:r w:rsidRPr="000B3F1E">
          <w:rPr>
            <w:rFonts w:ascii="Garamond" w:hAnsi="Garamond"/>
            <w:color w:val="auto"/>
            <w:sz w:val="22"/>
            <w:szCs w:val="22"/>
          </w:rPr>
          <w:t>SSP</w:t>
        </w:r>
      </w:smartTag>
      <w:r w:rsidRPr="000B3F1E">
        <w:rPr>
          <w:rFonts w:ascii="Garamond" w:hAnsi="Garamond"/>
          <w:color w:val="auto"/>
          <w:sz w:val="22"/>
          <w:szCs w:val="22"/>
        </w:rPr>
        <w:t xml:space="preserve">) which, </w:t>
      </w:r>
      <w:r w:rsidR="006911FC" w:rsidRPr="000B3F1E">
        <w:rPr>
          <w:rFonts w:ascii="Garamond" w:hAnsi="Garamond"/>
          <w:color w:val="auto"/>
          <w:sz w:val="22"/>
          <w:szCs w:val="22"/>
          <w:lang w:val="en-GB"/>
        </w:rPr>
        <w:t>on completion of your probation period</w:t>
      </w:r>
      <w:r w:rsidR="00320711" w:rsidRPr="000B3F1E">
        <w:rPr>
          <w:rFonts w:ascii="Garamond" w:hAnsi="Garamond"/>
          <w:color w:val="auto"/>
          <w:sz w:val="22"/>
          <w:szCs w:val="22"/>
          <w:lang w:val="en-GB"/>
        </w:rPr>
        <w:t>, provides payment during periods of certificated sickness for</w:t>
      </w:r>
      <w:r w:rsidR="006911FC" w:rsidRPr="000B3F1E">
        <w:rPr>
          <w:rFonts w:ascii="Garamond" w:hAnsi="Garamond"/>
          <w:color w:val="auto"/>
          <w:sz w:val="22"/>
          <w:szCs w:val="22"/>
          <w:lang w:val="en-GB"/>
        </w:rPr>
        <w:t xml:space="preserve"> one month full pay and one month half pay in any twelve </w:t>
      </w:r>
      <w:r w:rsidR="00320711" w:rsidRPr="000B3F1E">
        <w:rPr>
          <w:rFonts w:ascii="Garamond" w:hAnsi="Garamond"/>
          <w:color w:val="auto"/>
          <w:sz w:val="22"/>
          <w:szCs w:val="22"/>
          <w:lang w:val="en-GB"/>
        </w:rPr>
        <w:t>month</w:t>
      </w:r>
      <w:r w:rsidR="00C94124" w:rsidRPr="000B3F1E">
        <w:rPr>
          <w:rFonts w:ascii="Garamond" w:hAnsi="Garamond"/>
          <w:color w:val="auto"/>
          <w:sz w:val="22"/>
          <w:szCs w:val="22"/>
          <w:lang w:val="en-GB"/>
        </w:rPr>
        <w:t xml:space="preserve"> rolling</w:t>
      </w:r>
      <w:r w:rsidR="00320711" w:rsidRPr="000B3F1E">
        <w:rPr>
          <w:rFonts w:ascii="Garamond" w:hAnsi="Garamond"/>
          <w:color w:val="auto"/>
          <w:sz w:val="22"/>
          <w:szCs w:val="22"/>
          <w:lang w:val="en-GB"/>
        </w:rPr>
        <w:t xml:space="preserve"> period.</w:t>
      </w:r>
      <w:r w:rsidR="006911FC" w:rsidRPr="000B3F1E">
        <w:rPr>
          <w:rFonts w:ascii="Garamond" w:hAnsi="Garamond"/>
          <w:color w:val="auto"/>
          <w:sz w:val="22"/>
          <w:szCs w:val="22"/>
          <w:lang w:val="en-GB"/>
        </w:rPr>
        <w:t xml:space="preserve"> Entitlements are pro-rata for part-time employees.</w:t>
      </w:r>
    </w:p>
    <w:p w14:paraId="7B208A2B" w14:textId="77777777" w:rsidR="00821DFA" w:rsidRPr="000B3F1E" w:rsidRDefault="00821DFA">
      <w:pPr>
        <w:pStyle w:val="BodyText"/>
        <w:jc w:val="both"/>
        <w:rPr>
          <w:rFonts w:ascii="Garamond" w:hAnsi="Garamond"/>
          <w:color w:val="auto"/>
          <w:sz w:val="22"/>
          <w:szCs w:val="22"/>
          <w:lang w:val="en-GB"/>
        </w:rPr>
      </w:pPr>
    </w:p>
    <w:p w14:paraId="7B208A2C" w14:textId="77777777" w:rsidR="00821DFA" w:rsidRPr="000B3F1E" w:rsidRDefault="00320711">
      <w:pPr>
        <w:pStyle w:val="BodyText"/>
        <w:jc w:val="both"/>
        <w:rPr>
          <w:rFonts w:ascii="Garamond" w:hAnsi="Garamond"/>
          <w:color w:val="auto"/>
          <w:sz w:val="22"/>
          <w:szCs w:val="22"/>
          <w:lang w:val="en-GB"/>
        </w:rPr>
      </w:pPr>
      <w:r w:rsidRPr="000B3F1E">
        <w:rPr>
          <w:rFonts w:ascii="Garamond" w:hAnsi="Garamond"/>
          <w:color w:val="auto"/>
          <w:sz w:val="22"/>
          <w:szCs w:val="22"/>
          <w:lang w:val="en-GB"/>
        </w:rPr>
        <w:t>Conditions relating to the above are shown in the Employee Handbook to which you should refer.</w:t>
      </w:r>
    </w:p>
    <w:p w14:paraId="362F8825" w14:textId="77777777" w:rsidR="00093EC6" w:rsidRPr="000B3F1E" w:rsidRDefault="00093EC6" w:rsidP="00093EC6">
      <w:pPr>
        <w:widowControl w:val="0"/>
        <w:autoSpaceDE w:val="0"/>
        <w:autoSpaceDN w:val="0"/>
        <w:adjustRightInd w:val="0"/>
        <w:jc w:val="both"/>
        <w:rPr>
          <w:rFonts w:ascii="Arial" w:hAnsi="Arial" w:cs="Arial"/>
          <w:b/>
          <w:bCs/>
          <w:sz w:val="22"/>
          <w:szCs w:val="22"/>
        </w:rPr>
      </w:pPr>
    </w:p>
    <w:p w14:paraId="52AFA143" w14:textId="1688BA63" w:rsidR="00093EC6" w:rsidRPr="000B3F1E" w:rsidRDefault="00093EC6" w:rsidP="00093EC6">
      <w:pPr>
        <w:widowControl w:val="0"/>
        <w:autoSpaceDE w:val="0"/>
        <w:autoSpaceDN w:val="0"/>
        <w:adjustRightInd w:val="0"/>
        <w:jc w:val="both"/>
        <w:rPr>
          <w:rFonts w:ascii="Arial" w:hAnsi="Arial" w:cs="Arial"/>
          <w:b/>
          <w:bCs/>
          <w:sz w:val="22"/>
          <w:szCs w:val="22"/>
        </w:rPr>
      </w:pPr>
      <w:r w:rsidRPr="000B3F1E">
        <w:rPr>
          <w:rFonts w:ascii="Arial" w:hAnsi="Arial" w:cs="Arial"/>
          <w:b/>
          <w:bCs/>
          <w:sz w:val="22"/>
          <w:szCs w:val="22"/>
        </w:rPr>
        <w:t>TRAINING</w:t>
      </w:r>
    </w:p>
    <w:p w14:paraId="238E3F82" w14:textId="77777777" w:rsidR="00093EC6" w:rsidRPr="000B3F1E" w:rsidRDefault="00093EC6" w:rsidP="00093EC6">
      <w:pPr>
        <w:widowControl w:val="0"/>
        <w:autoSpaceDE w:val="0"/>
        <w:autoSpaceDN w:val="0"/>
        <w:adjustRightInd w:val="0"/>
        <w:jc w:val="both"/>
        <w:rPr>
          <w:rFonts w:ascii="Garamond" w:hAnsi="Garamond"/>
          <w:sz w:val="22"/>
          <w:szCs w:val="22"/>
          <w:lang w:val="en-US"/>
        </w:rPr>
      </w:pPr>
      <w:r w:rsidRPr="000B3F1E">
        <w:rPr>
          <w:rFonts w:ascii="Garamond" w:hAnsi="Garamond"/>
          <w:sz w:val="22"/>
          <w:szCs w:val="22"/>
          <w:lang w:val="en-US"/>
        </w:rPr>
        <w:t xml:space="preserve">At the commencement of your employment you will receive training for your specific job, and as your employment progresses your skills may be extended to encompass new job activities within the business. It is a condition of your employment that you participate in any training deemed necessary by us for you to reach the required levels of attainment standards. No further training entitlement is offered by the Company. </w:t>
      </w:r>
    </w:p>
    <w:p w14:paraId="7B208A2D" w14:textId="77777777" w:rsidR="00821DFA" w:rsidRDefault="00821DFA">
      <w:pPr>
        <w:pStyle w:val="BodyText"/>
        <w:jc w:val="both"/>
        <w:rPr>
          <w:rFonts w:ascii="Garamond" w:hAnsi="Garamond"/>
          <w:color w:val="auto"/>
          <w:sz w:val="22"/>
          <w:szCs w:val="22"/>
          <w:lang w:val="en-GB"/>
        </w:rPr>
      </w:pPr>
    </w:p>
    <w:p w14:paraId="7B208A2E" w14:textId="77777777" w:rsidR="00821DFA" w:rsidRDefault="00320711">
      <w:pPr>
        <w:pStyle w:val="BodyText"/>
        <w:jc w:val="both"/>
        <w:rPr>
          <w:rFonts w:cs="Arial"/>
          <w:b/>
          <w:caps/>
          <w:color w:val="auto"/>
          <w:sz w:val="22"/>
          <w:szCs w:val="22"/>
          <w:lang w:val="en-GB" w:eastAsia="en-GB"/>
        </w:rPr>
      </w:pPr>
      <w:r>
        <w:rPr>
          <w:rFonts w:cs="Arial"/>
          <w:b/>
          <w:caps/>
          <w:color w:val="auto"/>
          <w:sz w:val="22"/>
          <w:szCs w:val="22"/>
          <w:lang w:val="en-GB" w:eastAsia="en-GB"/>
        </w:rPr>
        <w:t>CAPABILITY AND DISCIPLINARY PROCEDURES</w:t>
      </w:r>
    </w:p>
    <w:p w14:paraId="7B208A2F" w14:textId="43C20183" w:rsidR="00821DFA" w:rsidRDefault="00320711">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Garamond" w:hAnsi="Garamond"/>
          <w:color w:val="auto"/>
          <w:sz w:val="22"/>
          <w:szCs w:val="22"/>
          <w:lang w:val="en-GB"/>
        </w:rPr>
      </w:pPr>
      <w:r w:rsidRPr="000B3F1E">
        <w:rPr>
          <w:rFonts w:ascii="Garamond" w:hAnsi="Garamond"/>
          <w:color w:val="auto"/>
          <w:sz w:val="22"/>
          <w:szCs w:val="22"/>
          <w:lang w:val="en-GB"/>
        </w:rPr>
        <w:t xml:space="preserve">The disciplinary rules </w:t>
      </w:r>
      <w:r w:rsidR="00093EC6" w:rsidRPr="000B3F1E">
        <w:rPr>
          <w:rFonts w:ascii="Garamond" w:hAnsi="Garamond"/>
          <w:color w:val="auto"/>
          <w:sz w:val="22"/>
          <w:szCs w:val="22"/>
          <w:lang w:val="en-GB"/>
        </w:rPr>
        <w:t xml:space="preserve">and procedures </w:t>
      </w:r>
      <w:r w:rsidRPr="000B3F1E">
        <w:rPr>
          <w:rFonts w:ascii="Garamond" w:hAnsi="Garamond"/>
          <w:color w:val="auto"/>
          <w:sz w:val="22"/>
          <w:szCs w:val="22"/>
          <w:lang w:val="en-GB"/>
        </w:rPr>
        <w:t>that form part of your contract of employment and the procedures that will apply when dealing with capability or disciplinary issues are shown under the headings “Capability Procedures” and “Disciplinary Procedures” in the Employee Handbook to which you should</w:t>
      </w:r>
      <w:r>
        <w:rPr>
          <w:rFonts w:ascii="Garamond" w:hAnsi="Garamond"/>
          <w:color w:val="auto"/>
          <w:sz w:val="22"/>
          <w:szCs w:val="22"/>
          <w:lang w:val="en-GB"/>
        </w:rPr>
        <w:t xml:space="preserve"> refer.  </w:t>
      </w:r>
    </w:p>
    <w:p w14:paraId="7B208A30" w14:textId="77777777" w:rsidR="00821DFA" w:rsidRDefault="00821DFA">
      <w:pPr>
        <w:pStyle w:val="BodyText"/>
        <w:jc w:val="both"/>
        <w:rPr>
          <w:rFonts w:cs="Arial"/>
          <w:b/>
          <w:caps/>
          <w:color w:val="auto"/>
          <w:sz w:val="22"/>
          <w:szCs w:val="22"/>
          <w:lang w:val="en-GB" w:eastAsia="en-GB"/>
        </w:rPr>
      </w:pPr>
    </w:p>
    <w:p w14:paraId="7B208A31" w14:textId="77777777" w:rsidR="00821DFA" w:rsidRDefault="00320711">
      <w:pPr>
        <w:pStyle w:val="BodyText"/>
        <w:jc w:val="both"/>
        <w:rPr>
          <w:rFonts w:cs="Arial"/>
          <w:b/>
          <w:caps/>
          <w:color w:val="auto"/>
          <w:sz w:val="22"/>
          <w:szCs w:val="22"/>
          <w:lang w:val="en-GB" w:eastAsia="en-GB"/>
        </w:rPr>
      </w:pPr>
      <w:r>
        <w:rPr>
          <w:rFonts w:cs="Arial"/>
          <w:b/>
          <w:caps/>
          <w:color w:val="auto"/>
          <w:sz w:val="22"/>
          <w:szCs w:val="22"/>
          <w:lang w:val="en-GB" w:eastAsia="en-GB"/>
        </w:rPr>
        <w:t>CAPABILITY/DISCIPLINARY APPEAL PROCEDURE</w:t>
      </w:r>
    </w:p>
    <w:p w14:paraId="7B208A32" w14:textId="7AFBFF26" w:rsidR="00821DFA" w:rsidRPr="006911FC" w:rsidRDefault="00320711">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Garamond" w:hAnsi="Garamond"/>
          <w:color w:val="auto"/>
          <w:sz w:val="22"/>
          <w:szCs w:val="22"/>
          <w:lang w:val="en-GB"/>
        </w:rPr>
      </w:pPr>
      <w:r>
        <w:rPr>
          <w:rFonts w:ascii="Garamond" w:hAnsi="Garamond" w:cs="Arial"/>
          <w:color w:val="auto"/>
          <w:sz w:val="22"/>
          <w:szCs w:val="22"/>
          <w:lang w:val="en-GB"/>
        </w:rPr>
        <w:t xml:space="preserve">Should you be dissatisfied with any decision to take action or dismiss you on capability/disciplinary </w:t>
      </w:r>
      <w:r w:rsidRPr="00243B86">
        <w:rPr>
          <w:rFonts w:ascii="Garamond" w:hAnsi="Garamond" w:cs="Arial"/>
          <w:color w:val="auto"/>
          <w:sz w:val="22"/>
          <w:szCs w:val="22"/>
          <w:lang w:val="en-GB"/>
        </w:rPr>
        <w:t>grounds, you</w:t>
      </w:r>
      <w:r w:rsidR="00093EC6" w:rsidRPr="00243B86">
        <w:rPr>
          <w:rFonts w:ascii="Garamond" w:hAnsi="Garamond" w:cs="Arial"/>
          <w:color w:val="auto"/>
          <w:sz w:val="22"/>
          <w:szCs w:val="22"/>
          <w:lang w:val="en-GB"/>
        </w:rPr>
        <w:t xml:space="preserve"> must</w:t>
      </w:r>
      <w:r w:rsidRPr="00243B86">
        <w:rPr>
          <w:rFonts w:ascii="Garamond" w:hAnsi="Garamond" w:cs="Arial"/>
          <w:color w:val="auto"/>
          <w:sz w:val="22"/>
          <w:szCs w:val="22"/>
          <w:lang w:val="en-GB"/>
        </w:rPr>
        <w:t xml:space="preserve"> apply, either verbally or in writing, to the</w:t>
      </w:r>
      <w:r w:rsidR="00243B86" w:rsidRPr="00243B86">
        <w:rPr>
          <w:rFonts w:ascii="Garamond" w:hAnsi="Garamond" w:cs="Arial"/>
          <w:color w:val="auto"/>
          <w:sz w:val="22"/>
          <w:szCs w:val="22"/>
          <w:lang w:val="en-GB"/>
        </w:rPr>
        <w:t xml:space="preserve"> CEO</w:t>
      </w:r>
      <w:r w:rsidRPr="00243B86">
        <w:rPr>
          <w:rFonts w:ascii="Garamond" w:hAnsi="Garamond" w:cs="Arial"/>
          <w:color w:val="auto"/>
          <w:sz w:val="22"/>
          <w:szCs w:val="22"/>
          <w:lang w:val="en-GB"/>
        </w:rPr>
        <w:t xml:space="preserve"> within five working days of the decision you are complaining against.</w:t>
      </w:r>
      <w:r w:rsidR="00093EC6" w:rsidRPr="00243B86">
        <w:rPr>
          <w:rFonts w:ascii="Garamond" w:hAnsi="Garamond" w:cs="Arial"/>
          <w:color w:val="auto"/>
          <w:sz w:val="22"/>
          <w:szCs w:val="22"/>
          <w:lang w:val="en-GB"/>
        </w:rPr>
        <w:t xml:space="preserve"> The Company will exercise discretion in hearing appeals which are submitted outside of this timeframe. </w:t>
      </w:r>
      <w:r w:rsidRPr="00243B86">
        <w:rPr>
          <w:rFonts w:ascii="Garamond" w:hAnsi="Garamond" w:cs="Arial"/>
          <w:color w:val="auto"/>
          <w:sz w:val="22"/>
          <w:szCs w:val="22"/>
          <w:lang w:val="en-GB"/>
        </w:rPr>
        <w:t xml:space="preserve"> Further information can be found in the Employee Handbook under the heading “Capability/Disciplinary Appeal Procedure” to which you should</w:t>
      </w:r>
      <w:r w:rsidRPr="006911FC">
        <w:rPr>
          <w:rFonts w:ascii="Garamond" w:hAnsi="Garamond" w:cs="Arial"/>
          <w:color w:val="auto"/>
          <w:sz w:val="22"/>
          <w:szCs w:val="22"/>
          <w:lang w:val="en-GB"/>
        </w:rPr>
        <w:t xml:space="preserve"> refer.</w:t>
      </w:r>
    </w:p>
    <w:p w14:paraId="7B208A33" w14:textId="77777777" w:rsidR="00821DFA" w:rsidRPr="006911FC" w:rsidRDefault="00821DFA">
      <w:pPr>
        <w:pStyle w:val="BodyText"/>
        <w:jc w:val="both"/>
        <w:rPr>
          <w:rFonts w:cs="Arial"/>
          <w:b/>
          <w:caps/>
          <w:color w:val="auto"/>
          <w:sz w:val="22"/>
          <w:szCs w:val="22"/>
          <w:lang w:val="en-GB" w:eastAsia="en-GB"/>
        </w:rPr>
      </w:pPr>
    </w:p>
    <w:p w14:paraId="7B208A34" w14:textId="485189A2" w:rsidR="00821DFA" w:rsidRPr="006911FC" w:rsidRDefault="00320711">
      <w:pPr>
        <w:pStyle w:val="BodyText"/>
        <w:jc w:val="both"/>
        <w:rPr>
          <w:rFonts w:cs="Arial"/>
          <w:b/>
          <w:caps/>
          <w:color w:val="auto"/>
          <w:sz w:val="22"/>
          <w:szCs w:val="22"/>
          <w:lang w:val="en-GB" w:eastAsia="en-GB"/>
        </w:rPr>
      </w:pPr>
      <w:r w:rsidRPr="006911FC">
        <w:rPr>
          <w:rFonts w:cs="Arial"/>
          <w:b/>
          <w:caps/>
          <w:color w:val="auto"/>
          <w:sz w:val="22"/>
          <w:szCs w:val="22"/>
          <w:lang w:val="en-GB" w:eastAsia="en-GB"/>
        </w:rPr>
        <w:t>GRIEVANCE PROCEDURE</w:t>
      </w:r>
    </w:p>
    <w:p w14:paraId="7B208A35" w14:textId="703EB100" w:rsidR="00821DFA" w:rsidRPr="00243B86" w:rsidRDefault="00320711">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Garamond" w:hAnsi="Garamond" w:cs="Arial"/>
          <w:color w:val="auto"/>
          <w:sz w:val="22"/>
          <w:szCs w:val="22"/>
          <w:lang w:val="en-GB"/>
        </w:rPr>
      </w:pPr>
      <w:r w:rsidRPr="00243B86">
        <w:rPr>
          <w:rFonts w:ascii="Garamond" w:hAnsi="Garamond" w:cs="Arial"/>
          <w:color w:val="auto"/>
          <w:sz w:val="22"/>
          <w:szCs w:val="22"/>
          <w:lang w:val="en-GB"/>
        </w:rPr>
        <w:t xml:space="preserve">Should you feel aggrieved at any matter relating to your employment, </w:t>
      </w:r>
      <w:r w:rsidR="00093EC6" w:rsidRPr="00243B86">
        <w:rPr>
          <w:rFonts w:ascii="Garamond" w:hAnsi="Garamond" w:cs="Arial"/>
          <w:color w:val="auto"/>
          <w:sz w:val="22"/>
          <w:szCs w:val="22"/>
          <w:lang w:val="en-GB"/>
        </w:rPr>
        <w:t>raise a</w:t>
      </w:r>
      <w:r w:rsidRPr="00243B86">
        <w:rPr>
          <w:rFonts w:ascii="Garamond" w:hAnsi="Garamond" w:cs="Arial"/>
          <w:color w:val="auto"/>
          <w:sz w:val="22"/>
          <w:szCs w:val="22"/>
          <w:lang w:val="en-GB"/>
        </w:rPr>
        <w:t xml:space="preserve"> grievance </w:t>
      </w:r>
      <w:r w:rsidR="00093EC6" w:rsidRPr="00243B86">
        <w:rPr>
          <w:rFonts w:ascii="Garamond" w:hAnsi="Garamond" w:cs="Arial"/>
          <w:color w:val="auto"/>
          <w:sz w:val="22"/>
          <w:szCs w:val="22"/>
          <w:lang w:val="en-GB"/>
        </w:rPr>
        <w:t xml:space="preserve">promptly </w:t>
      </w:r>
      <w:r w:rsidRPr="00243B86">
        <w:rPr>
          <w:rFonts w:ascii="Garamond" w:hAnsi="Garamond" w:cs="Arial"/>
          <w:color w:val="auto"/>
          <w:sz w:val="22"/>
          <w:szCs w:val="22"/>
          <w:lang w:val="en-GB"/>
        </w:rPr>
        <w:t xml:space="preserve">with </w:t>
      </w:r>
      <w:r w:rsidR="00243B86" w:rsidRPr="00243B86">
        <w:rPr>
          <w:rFonts w:ascii="Garamond" w:hAnsi="Garamond" w:cs="Arial"/>
          <w:color w:val="auto"/>
          <w:sz w:val="22"/>
          <w:szCs w:val="22"/>
          <w:lang w:val="en-GB"/>
        </w:rPr>
        <w:t>the CEO</w:t>
      </w:r>
      <w:r w:rsidRPr="00243B86">
        <w:rPr>
          <w:rFonts w:ascii="Garamond" w:hAnsi="Garamond" w:cs="Arial"/>
          <w:color w:val="auto"/>
          <w:sz w:val="22"/>
          <w:szCs w:val="22"/>
          <w:lang w:val="en-GB"/>
        </w:rPr>
        <w:t xml:space="preserve"> either verbally or in writing. </w:t>
      </w:r>
      <w:r w:rsidR="00093EC6" w:rsidRPr="00243B86">
        <w:rPr>
          <w:rFonts w:ascii="Garamond" w:hAnsi="Garamond" w:cs="Arial"/>
          <w:color w:val="auto"/>
          <w:sz w:val="22"/>
          <w:szCs w:val="22"/>
          <w:lang w:val="en-GB"/>
        </w:rPr>
        <w:t xml:space="preserve">Whilst there is no deadline by which grievances must be lodged, it may be more difficult for the Company to effectively deal with your grievance if the complaints relate to something which took place a long time ago. </w:t>
      </w:r>
      <w:r w:rsidRPr="00243B86">
        <w:rPr>
          <w:rFonts w:ascii="Garamond" w:hAnsi="Garamond" w:cs="Arial"/>
          <w:color w:val="auto"/>
          <w:sz w:val="22"/>
          <w:szCs w:val="22"/>
          <w:lang w:val="en-GB"/>
        </w:rPr>
        <w:t xml:space="preserve"> Further information can be found in the Employee Handbook.</w:t>
      </w:r>
    </w:p>
    <w:p w14:paraId="7B208A36" w14:textId="77777777" w:rsidR="00821DFA" w:rsidRPr="00243B86" w:rsidRDefault="00821DFA">
      <w:pPr>
        <w:pStyle w:val="BodyText"/>
        <w:jc w:val="both"/>
        <w:rPr>
          <w:rFonts w:cs="Arial"/>
          <w:b/>
          <w:caps/>
          <w:color w:val="auto"/>
          <w:sz w:val="22"/>
          <w:szCs w:val="22"/>
          <w:lang w:val="en-GB" w:eastAsia="en-GB"/>
        </w:rPr>
      </w:pPr>
    </w:p>
    <w:p w14:paraId="7B208A37" w14:textId="77777777" w:rsidR="00821DFA" w:rsidRDefault="00320711">
      <w:pPr>
        <w:pStyle w:val="BodyText"/>
        <w:widowControl w:val="0"/>
        <w:jc w:val="both"/>
        <w:rPr>
          <w:rFonts w:cs="Arial"/>
          <w:b/>
          <w:color w:val="auto"/>
          <w:sz w:val="22"/>
          <w:szCs w:val="22"/>
          <w:lang w:val="en-GB"/>
        </w:rPr>
      </w:pPr>
      <w:r>
        <w:rPr>
          <w:rFonts w:cs="Arial"/>
          <w:b/>
          <w:color w:val="auto"/>
          <w:sz w:val="22"/>
          <w:szCs w:val="22"/>
          <w:lang w:val="en-GB"/>
        </w:rPr>
        <w:t xml:space="preserve">NOTICE OF TERMINATION TO BE GIVEN BY EMPLOYER </w:t>
      </w:r>
    </w:p>
    <w:p w14:paraId="3EE60E78" w14:textId="77777777" w:rsidR="0000395A" w:rsidRPr="0000395A" w:rsidRDefault="0000395A" w:rsidP="0000395A">
      <w:pPr>
        <w:autoSpaceDE w:val="0"/>
        <w:autoSpaceDN w:val="0"/>
        <w:adjustRightInd w:val="0"/>
        <w:jc w:val="both"/>
        <w:rPr>
          <w:rFonts w:ascii="Garamond" w:hAnsi="Garamond"/>
          <w:sz w:val="22"/>
          <w:szCs w:val="22"/>
          <w:lang w:eastAsia="en-GB"/>
        </w:rPr>
      </w:pPr>
      <w:r w:rsidRPr="0000395A">
        <w:rPr>
          <w:rFonts w:ascii="Garamond" w:hAnsi="Garamond" w:cs="Arial"/>
          <w:sz w:val="22"/>
          <w:szCs w:val="22"/>
          <w:lang w:eastAsia="en-GB"/>
        </w:rPr>
        <w:t>Under 1 month’s service - Nil.</w:t>
      </w:r>
    </w:p>
    <w:p w14:paraId="1AC5E2AB" w14:textId="77777777" w:rsidR="0000395A" w:rsidRPr="0000395A" w:rsidRDefault="0000395A" w:rsidP="0000395A">
      <w:pPr>
        <w:autoSpaceDE w:val="0"/>
        <w:autoSpaceDN w:val="0"/>
        <w:adjustRightInd w:val="0"/>
        <w:jc w:val="both"/>
        <w:rPr>
          <w:rFonts w:ascii="Garamond" w:hAnsi="Garamond"/>
          <w:sz w:val="22"/>
          <w:szCs w:val="22"/>
          <w:lang w:eastAsia="en-GB"/>
        </w:rPr>
      </w:pPr>
      <w:r w:rsidRPr="0000395A">
        <w:rPr>
          <w:rFonts w:ascii="Garamond" w:hAnsi="Garamond" w:cs="Arial"/>
          <w:sz w:val="22"/>
          <w:szCs w:val="22"/>
          <w:lang w:eastAsia="en-GB"/>
        </w:rPr>
        <w:t>1 month up to successful completion of your probationary period - 1 week.</w:t>
      </w:r>
    </w:p>
    <w:p w14:paraId="34958221" w14:textId="77777777" w:rsidR="0000395A" w:rsidRPr="0000395A" w:rsidRDefault="0000395A" w:rsidP="0000395A">
      <w:pPr>
        <w:autoSpaceDE w:val="0"/>
        <w:autoSpaceDN w:val="0"/>
        <w:adjustRightInd w:val="0"/>
        <w:jc w:val="both"/>
        <w:rPr>
          <w:rFonts w:ascii="Garamond" w:hAnsi="Garamond"/>
          <w:sz w:val="22"/>
          <w:szCs w:val="22"/>
          <w:lang w:eastAsia="en-GB"/>
        </w:rPr>
      </w:pPr>
      <w:r w:rsidRPr="0000395A">
        <w:rPr>
          <w:rFonts w:ascii="Garamond" w:hAnsi="Garamond" w:cs="Arial"/>
          <w:sz w:val="22"/>
          <w:szCs w:val="22"/>
          <w:lang w:eastAsia="en-GB"/>
        </w:rPr>
        <w:t>On successful completion of your probationary period but less than 5 years’ service - 1 month.</w:t>
      </w:r>
    </w:p>
    <w:p w14:paraId="7B208A3B" w14:textId="77777777" w:rsidR="00821DFA" w:rsidRPr="006911FC" w:rsidRDefault="00821DFA">
      <w:pPr>
        <w:pStyle w:val="BodyText"/>
        <w:jc w:val="both"/>
        <w:rPr>
          <w:rFonts w:cs="Arial"/>
          <w:b/>
          <w:caps/>
          <w:color w:val="auto"/>
          <w:sz w:val="22"/>
          <w:szCs w:val="22"/>
          <w:lang w:val="en-GB" w:eastAsia="en-GB"/>
        </w:rPr>
      </w:pPr>
    </w:p>
    <w:p w14:paraId="7B208A3C" w14:textId="77777777" w:rsidR="00821DFA" w:rsidRPr="006911FC" w:rsidRDefault="00320711">
      <w:pPr>
        <w:pStyle w:val="BodyText"/>
        <w:jc w:val="both"/>
        <w:rPr>
          <w:rFonts w:cs="Arial"/>
          <w:b/>
          <w:caps/>
          <w:color w:val="auto"/>
          <w:sz w:val="22"/>
          <w:szCs w:val="22"/>
          <w:lang w:val="en-GB" w:eastAsia="en-GB"/>
        </w:rPr>
      </w:pPr>
      <w:r w:rsidRPr="006911FC">
        <w:rPr>
          <w:rFonts w:cs="Arial"/>
          <w:b/>
          <w:caps/>
          <w:color w:val="auto"/>
          <w:sz w:val="22"/>
          <w:szCs w:val="22"/>
          <w:lang w:val="en-GB" w:eastAsia="en-GB"/>
        </w:rPr>
        <w:t>NOTICE OF TERMINATION TO BE GIVEN BY EMPLOYEE</w:t>
      </w:r>
    </w:p>
    <w:p w14:paraId="2D65F435" w14:textId="77777777" w:rsidR="0000395A" w:rsidRPr="0000395A" w:rsidRDefault="0000395A" w:rsidP="0000395A">
      <w:pPr>
        <w:autoSpaceDE w:val="0"/>
        <w:autoSpaceDN w:val="0"/>
        <w:adjustRightInd w:val="0"/>
        <w:jc w:val="both"/>
        <w:rPr>
          <w:rFonts w:ascii="Garamond" w:hAnsi="Garamond"/>
          <w:sz w:val="22"/>
          <w:szCs w:val="22"/>
          <w:lang w:eastAsia="en-GB"/>
        </w:rPr>
      </w:pPr>
      <w:r w:rsidRPr="0000395A">
        <w:rPr>
          <w:rFonts w:ascii="Garamond" w:hAnsi="Garamond" w:cs="Arial"/>
          <w:sz w:val="22"/>
          <w:szCs w:val="22"/>
          <w:lang w:eastAsia="en-GB"/>
        </w:rPr>
        <w:t>Under 1 month’s service - Nil.</w:t>
      </w:r>
    </w:p>
    <w:p w14:paraId="3B56661A" w14:textId="77777777" w:rsidR="0000395A" w:rsidRPr="0000395A" w:rsidRDefault="0000395A" w:rsidP="0000395A">
      <w:pPr>
        <w:autoSpaceDE w:val="0"/>
        <w:autoSpaceDN w:val="0"/>
        <w:adjustRightInd w:val="0"/>
        <w:jc w:val="both"/>
        <w:rPr>
          <w:rFonts w:ascii="Garamond" w:hAnsi="Garamond"/>
          <w:sz w:val="22"/>
          <w:szCs w:val="22"/>
          <w:lang w:eastAsia="en-GB"/>
        </w:rPr>
      </w:pPr>
      <w:r w:rsidRPr="0000395A">
        <w:rPr>
          <w:rFonts w:ascii="Garamond" w:hAnsi="Garamond" w:cs="Arial"/>
          <w:sz w:val="22"/>
          <w:szCs w:val="22"/>
          <w:lang w:eastAsia="en-GB"/>
        </w:rPr>
        <w:t>1 month up to successful completion of your probationary period - 1 week.</w:t>
      </w:r>
    </w:p>
    <w:p w14:paraId="7C97CCE8" w14:textId="77777777" w:rsidR="0000395A" w:rsidRPr="0000395A" w:rsidRDefault="0000395A" w:rsidP="0000395A">
      <w:pPr>
        <w:autoSpaceDE w:val="0"/>
        <w:autoSpaceDN w:val="0"/>
        <w:adjustRightInd w:val="0"/>
        <w:jc w:val="both"/>
        <w:rPr>
          <w:rFonts w:ascii="Garamond" w:hAnsi="Garamond"/>
          <w:sz w:val="22"/>
          <w:szCs w:val="22"/>
          <w:lang w:eastAsia="en-GB"/>
        </w:rPr>
      </w:pPr>
      <w:r w:rsidRPr="0000395A">
        <w:rPr>
          <w:rFonts w:ascii="Garamond" w:hAnsi="Garamond" w:cs="Arial"/>
          <w:sz w:val="22"/>
          <w:szCs w:val="22"/>
          <w:lang w:eastAsia="en-GB"/>
        </w:rPr>
        <w:t>On successful completion of your probationary period - 1 month.</w:t>
      </w:r>
    </w:p>
    <w:p w14:paraId="7B208A3F" w14:textId="77777777" w:rsidR="00821DFA" w:rsidRPr="006911FC" w:rsidRDefault="00821DFA">
      <w:pPr>
        <w:pStyle w:val="BodyText"/>
        <w:jc w:val="both"/>
        <w:rPr>
          <w:rFonts w:cs="Arial"/>
          <w:b/>
          <w:caps/>
          <w:color w:val="auto"/>
          <w:sz w:val="22"/>
          <w:szCs w:val="22"/>
          <w:lang w:val="en-GB" w:eastAsia="en-GB"/>
        </w:rPr>
      </w:pPr>
    </w:p>
    <w:p w14:paraId="7B208A40" w14:textId="77777777" w:rsidR="00821DFA" w:rsidRPr="006911FC" w:rsidRDefault="00320711">
      <w:pPr>
        <w:pStyle w:val="BodyText"/>
        <w:jc w:val="both"/>
        <w:rPr>
          <w:rFonts w:cs="Arial"/>
          <w:b/>
          <w:caps/>
          <w:color w:val="auto"/>
          <w:sz w:val="22"/>
          <w:szCs w:val="22"/>
          <w:lang w:val="en-GB" w:eastAsia="en-GB"/>
        </w:rPr>
      </w:pPr>
      <w:r w:rsidRPr="006911FC">
        <w:rPr>
          <w:rFonts w:cs="Arial"/>
          <w:b/>
          <w:caps/>
          <w:color w:val="auto"/>
          <w:sz w:val="22"/>
          <w:szCs w:val="22"/>
          <w:lang w:val="en-GB" w:eastAsia="en-GB"/>
        </w:rPr>
        <w:t xml:space="preserve">PAY IN LIEU OF NOTICE </w:t>
      </w:r>
    </w:p>
    <w:p w14:paraId="7B208A41" w14:textId="77777777" w:rsidR="00821DFA" w:rsidRPr="006911FC" w:rsidRDefault="00320711">
      <w:pPr>
        <w:pStyle w:val="BodyText"/>
        <w:jc w:val="both"/>
        <w:rPr>
          <w:rFonts w:ascii="Garamond" w:hAnsi="Garamond" w:cs="Arial"/>
          <w:color w:val="auto"/>
          <w:sz w:val="22"/>
          <w:szCs w:val="22"/>
          <w:lang w:val="en-GB"/>
        </w:rPr>
      </w:pPr>
      <w:r w:rsidRPr="006911FC">
        <w:rPr>
          <w:rFonts w:ascii="Garamond" w:hAnsi="Garamond" w:cs="Arial"/>
          <w:color w:val="auto"/>
          <w:sz w:val="22"/>
          <w:szCs w:val="22"/>
          <w:lang w:val="en-GB"/>
        </w:rPr>
        <w:t>We reserve the contractual right to give pay in lieu of all or any part of the above notice by either party.</w:t>
      </w:r>
    </w:p>
    <w:p w14:paraId="7B208A42" w14:textId="0649F800" w:rsidR="00821DFA" w:rsidRDefault="00821DFA">
      <w:pPr>
        <w:pStyle w:val="BodyText"/>
        <w:jc w:val="both"/>
        <w:rPr>
          <w:rFonts w:cs="Arial"/>
          <w:b/>
          <w:caps/>
          <w:color w:val="auto"/>
          <w:sz w:val="22"/>
          <w:szCs w:val="22"/>
          <w:lang w:val="en-GB" w:eastAsia="en-GB"/>
        </w:rPr>
      </w:pPr>
    </w:p>
    <w:p w14:paraId="7B208A43" w14:textId="19F391BE" w:rsidR="00821DFA" w:rsidRDefault="00320711">
      <w:pPr>
        <w:pStyle w:val="BodyText"/>
        <w:jc w:val="both"/>
        <w:rPr>
          <w:rFonts w:cs="Arial"/>
          <w:b/>
          <w:caps/>
          <w:color w:val="auto"/>
          <w:sz w:val="22"/>
          <w:szCs w:val="22"/>
          <w:lang w:val="en-GB" w:eastAsia="en-GB"/>
        </w:rPr>
      </w:pPr>
      <w:r>
        <w:rPr>
          <w:rFonts w:cs="Arial"/>
          <w:b/>
          <w:caps/>
          <w:color w:val="auto"/>
          <w:sz w:val="22"/>
          <w:szCs w:val="22"/>
          <w:lang w:val="en-GB" w:eastAsia="en-GB"/>
        </w:rPr>
        <w:t xml:space="preserve">PENSION AND PENSION SCHEME </w:t>
      </w:r>
    </w:p>
    <w:p w14:paraId="7B208A44" w14:textId="77777777" w:rsidR="00821DFA" w:rsidRPr="006911FC" w:rsidRDefault="003207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3"/>
        </w:tabs>
        <w:jc w:val="both"/>
        <w:rPr>
          <w:rFonts w:ascii="Garamond" w:hAnsi="Garamond" w:cs="Arial"/>
          <w:color w:val="auto"/>
          <w:lang w:val="en-GB"/>
        </w:rPr>
      </w:pPr>
      <w:r w:rsidRPr="006911FC">
        <w:rPr>
          <w:rFonts w:ascii="Garamond" w:hAnsi="Garamond" w:cs="Arial"/>
          <w:color w:val="auto"/>
          <w:sz w:val="22"/>
          <w:szCs w:val="22"/>
          <w:lang w:val="en-GB"/>
        </w:rPr>
        <w:t xml:space="preserve">We operate a contributory pension scheme which you will be auto-enrolled into (subject to the conditions of the scheme). Further details are available from your Line Manager. </w:t>
      </w:r>
    </w:p>
    <w:p w14:paraId="7B208A45" w14:textId="77777777" w:rsidR="00821DFA" w:rsidRPr="006911FC" w:rsidRDefault="00821DFA">
      <w:pPr>
        <w:pStyle w:val="GaramondBody"/>
      </w:pPr>
    </w:p>
    <w:p w14:paraId="7B208A5B" w14:textId="77777777" w:rsidR="00821DFA" w:rsidRDefault="00821DFA">
      <w:pPr>
        <w:pStyle w:val="BodyText"/>
        <w:ind w:right="720"/>
        <w:rPr>
          <w:rFonts w:ascii="Garamond" w:hAnsi="Garamond"/>
          <w:color w:val="auto"/>
          <w:lang w:val="en-GB"/>
        </w:rPr>
      </w:pPr>
      <w:bookmarkStart w:id="0" w:name="_GoBack"/>
      <w:bookmarkEnd w:id="0"/>
    </w:p>
    <w:sectPr w:rsidR="00821DFA">
      <w:headerReference w:type="default" r:id="rId11"/>
      <w:footerReference w:type="default" r:id="rId12"/>
      <w:pgSz w:w="11907" w:h="16840"/>
      <w:pgMar w:top="1134" w:right="1417" w:bottom="1135"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08A68" w14:textId="77777777" w:rsidR="00B0543C" w:rsidRDefault="00320711">
      <w:r>
        <w:separator/>
      </w:r>
    </w:p>
  </w:endnote>
  <w:endnote w:type="continuationSeparator" w:id="0">
    <w:p w14:paraId="7B208A6A" w14:textId="77777777" w:rsidR="00B0543C" w:rsidRDefault="0032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08A61" w14:textId="28BC0F37" w:rsidR="00821DFA" w:rsidRDefault="00821DFA">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08A64" w14:textId="77777777" w:rsidR="00B0543C" w:rsidRDefault="00320711">
      <w:r>
        <w:separator/>
      </w:r>
    </w:p>
  </w:footnote>
  <w:footnote w:type="continuationSeparator" w:id="0">
    <w:p w14:paraId="7B208A66" w14:textId="77777777" w:rsidR="00B0543C" w:rsidRDefault="00320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08A5D" w14:textId="77777777" w:rsidR="00821DFA" w:rsidRDefault="00821DFA">
    <w:pPr>
      <w:pStyle w:val="Header"/>
      <w:jc w:val="right"/>
      <w:rPr>
        <w:rFonts w:ascii="Arial" w:hAnsi="Arial" w:cs="Arial"/>
        <w:b/>
        <w:sz w:val="18"/>
        <w:szCs w:val="18"/>
      </w:rPr>
    </w:pPr>
  </w:p>
  <w:p w14:paraId="7B208A5E" w14:textId="19297648" w:rsidR="00821DFA" w:rsidRDefault="00E65D94">
    <w:pPr>
      <w:pStyle w:val="Header"/>
      <w:jc w:val="right"/>
      <w:rPr>
        <w:rFonts w:ascii="Arial" w:hAnsi="Arial" w:cs="Arial"/>
        <w:b/>
        <w:sz w:val="18"/>
        <w:szCs w:val="18"/>
      </w:rPr>
    </w:pPr>
    <w:r>
      <w:rPr>
        <w:rFonts w:ascii="Arial" w:hAnsi="Arial" w:cs="Arial"/>
        <w:b/>
        <w:sz w:val="18"/>
        <w:szCs w:val="18"/>
      </w:rPr>
      <w:t xml:space="preserve">Form SMT3 / </w:t>
    </w:r>
    <w:r w:rsidR="00D44335">
      <w:rPr>
        <w:rFonts w:ascii="Arial" w:hAnsi="Arial" w:cs="Arial"/>
        <w:b/>
        <w:sz w:val="18"/>
        <w:szCs w:val="18"/>
      </w:rPr>
      <w:t>Support Worker</w:t>
    </w:r>
  </w:p>
  <w:p w14:paraId="7B208A5F" w14:textId="77777777" w:rsidR="00821DFA" w:rsidRDefault="00821DFA">
    <w:pPr>
      <w:pStyle w:val="Header"/>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64EE"/>
    <w:multiLevelType w:val="multilevel"/>
    <w:tmpl w:val="B7B07E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2A583BB8"/>
    <w:multiLevelType w:val="multilevel"/>
    <w:tmpl w:val="6B5049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7C14554C"/>
    <w:multiLevelType w:val="hybridMultilevel"/>
    <w:tmpl w:val="14C05E34"/>
    <w:lvl w:ilvl="0" w:tplc="7736D1B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FA"/>
    <w:rsid w:val="0000395A"/>
    <w:rsid w:val="00036BAE"/>
    <w:rsid w:val="00093EC6"/>
    <w:rsid w:val="000A5F18"/>
    <w:rsid w:val="000B3F1E"/>
    <w:rsid w:val="00243B86"/>
    <w:rsid w:val="00320711"/>
    <w:rsid w:val="00321CAF"/>
    <w:rsid w:val="0036341E"/>
    <w:rsid w:val="003C32FD"/>
    <w:rsid w:val="004169F2"/>
    <w:rsid w:val="005B5E71"/>
    <w:rsid w:val="00682079"/>
    <w:rsid w:val="006911FC"/>
    <w:rsid w:val="00821DFA"/>
    <w:rsid w:val="00AA5AF2"/>
    <w:rsid w:val="00AB67B2"/>
    <w:rsid w:val="00B0543C"/>
    <w:rsid w:val="00C66ACC"/>
    <w:rsid w:val="00C94124"/>
    <w:rsid w:val="00D44335"/>
    <w:rsid w:val="00D90074"/>
    <w:rsid w:val="00E13910"/>
    <w:rsid w:val="00E65D94"/>
    <w:rsid w:val="00E73621"/>
    <w:rsid w:val="00F14916"/>
    <w:rsid w:val="00F42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B20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pPr>
    <w:rPr>
      <w:rFonts w:ascii="Arial" w:hAnsi="Arial"/>
      <w:color w:val="000000"/>
      <w:lang w:val="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character" w:customStyle="1" w:styleId="BodyTextChar">
    <w:name w:val="Body Text Char"/>
    <w:link w:val="BodyText"/>
    <w:rPr>
      <w:rFonts w:ascii="Arial" w:hAnsi="Arial"/>
      <w:color w:val="000000"/>
      <w:lang w:val="en-US" w:eastAsia="en-U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customStyle="1" w:styleId="HeaderChar">
    <w:name w:val="Header Char"/>
    <w:link w:val="Header"/>
    <w:rPr>
      <w:lang w:eastAsia="en-US"/>
    </w:rPr>
  </w:style>
  <w:style w:type="paragraph" w:customStyle="1" w:styleId="Heading">
    <w:name w:val="Heading"/>
    <w:basedOn w:val="Normal"/>
    <w:link w:val="HeadingChar"/>
    <w:qFormat/>
    <w:pPr>
      <w:jc w:val="both"/>
    </w:pPr>
    <w:rPr>
      <w:rFonts w:ascii="Arial" w:eastAsia="Calibri" w:hAnsi="Arial" w:cs="Arial"/>
      <w:b/>
      <w:sz w:val="56"/>
      <w:szCs w:val="34"/>
    </w:rPr>
  </w:style>
  <w:style w:type="character" w:customStyle="1" w:styleId="HeadingChar">
    <w:name w:val="Heading Char"/>
    <w:link w:val="Heading"/>
    <w:rPr>
      <w:rFonts w:ascii="Arial" w:eastAsia="Calibri" w:hAnsi="Arial" w:cs="Arial"/>
      <w:b/>
      <w:sz w:val="56"/>
      <w:szCs w:val="34"/>
      <w:lang w:eastAsia="en-US"/>
    </w:rPr>
  </w:style>
  <w:style w:type="paragraph" w:customStyle="1" w:styleId="BodyBoldBlue">
    <w:name w:val="Body Bold Blue"/>
    <w:basedOn w:val="Normal"/>
    <w:link w:val="BodyBoldBlueChar"/>
    <w:qFormat/>
    <w:pPr>
      <w:autoSpaceDE w:val="0"/>
      <w:autoSpaceDN w:val="0"/>
      <w:adjustRightInd w:val="0"/>
      <w:jc w:val="both"/>
    </w:pPr>
    <w:rPr>
      <w:rFonts w:ascii="Arial" w:hAnsi="Arial" w:cs="Arial"/>
      <w:b/>
      <w:caps/>
      <w:sz w:val="18"/>
      <w:lang w:eastAsia="en-GB"/>
    </w:rPr>
  </w:style>
  <w:style w:type="character" w:customStyle="1" w:styleId="BodyBoldBlueChar">
    <w:name w:val="Body Bold Blue Char"/>
    <w:link w:val="BodyBoldBlue"/>
    <w:rPr>
      <w:rFonts w:ascii="Arial" w:hAnsi="Arial" w:cs="Arial"/>
      <w:b/>
      <w:caps/>
      <w:sz w:val="18"/>
    </w:rPr>
  </w:style>
  <w:style w:type="table" w:styleId="TableGrid">
    <w:name w:val="Table Grid"/>
    <w:basedOn w:val="TableNormal"/>
    <w:tblPr/>
  </w:style>
  <w:style w:type="paragraph" w:customStyle="1" w:styleId="Default">
    <w:name w:val="Default"/>
    <w:link w:val="DefaultChar"/>
    <w:pPr>
      <w:autoSpaceDE w:val="0"/>
      <w:autoSpaceDN w:val="0"/>
      <w:adjustRightInd w:val="0"/>
    </w:pPr>
    <w:rPr>
      <w:rFonts w:ascii="Arial" w:hAnsi="Arial" w:cs="Arial"/>
      <w:color w:val="000000"/>
      <w:sz w:val="24"/>
      <w:szCs w:val="24"/>
    </w:rPr>
  </w:style>
  <w:style w:type="character" w:customStyle="1" w:styleId="DefaultChar">
    <w:name w:val="Default Char"/>
    <w:link w:val="Default"/>
    <w:rPr>
      <w:rFonts w:ascii="Arial" w:hAnsi="Arial" w:cs="Arial"/>
      <w:color w:val="000000"/>
      <w:sz w:val="24"/>
      <w:szCs w:val="24"/>
    </w:rPr>
  </w:style>
  <w:style w:type="paragraph" w:customStyle="1" w:styleId="GaramondBody">
    <w:name w:val="Garamond Body"/>
    <w:basedOn w:val="Default"/>
    <w:link w:val="GaramondBodyChar"/>
    <w:qFormat/>
    <w:pPr>
      <w:jc w:val="both"/>
    </w:pPr>
    <w:rPr>
      <w:rFonts w:ascii="Garamond" w:hAnsi="Garamond"/>
      <w:color w:val="auto"/>
      <w:sz w:val="18"/>
      <w:szCs w:val="18"/>
    </w:rPr>
  </w:style>
  <w:style w:type="character" w:customStyle="1" w:styleId="GaramondBodyChar">
    <w:name w:val="Garamond Body Char"/>
    <w:link w:val="GaramondBody"/>
    <w:rPr>
      <w:rFonts w:ascii="Garamond" w:hAnsi="Garamond" w:cs="Arial"/>
      <w:sz w:val="18"/>
      <w:szCs w:val="18"/>
    </w:rPr>
  </w:style>
  <w:style w:type="paragraph" w:customStyle="1" w:styleId="SubHeading">
    <w:name w:val="SubHeading"/>
    <w:basedOn w:val="Normal"/>
    <w:link w:val="SubHeadingChar"/>
    <w:qFormat/>
    <w:pPr>
      <w:spacing w:line="276" w:lineRule="auto"/>
      <w:jc w:val="both"/>
    </w:pPr>
    <w:rPr>
      <w:rFonts w:ascii="Arial" w:eastAsia="Calibri" w:hAnsi="Arial"/>
      <w:b/>
      <w:color w:val="E40038"/>
      <w:sz w:val="18"/>
      <w:szCs w:val="22"/>
    </w:rPr>
  </w:style>
  <w:style w:type="character" w:customStyle="1" w:styleId="SubHeadingChar">
    <w:name w:val="SubHeading Char"/>
    <w:link w:val="SubHeading"/>
    <w:rPr>
      <w:rFonts w:ascii="Arial" w:eastAsia="Calibri" w:hAnsi="Arial"/>
      <w:b/>
      <w:color w:val="E40038"/>
      <w:sz w:val="18"/>
      <w:szCs w:val="22"/>
      <w:lang w:eastAsia="en-US"/>
    </w:rPr>
  </w:style>
  <w:style w:type="character" w:customStyle="1" w:styleId="noteleft11">
    <w:name w:val="noteleft11"/>
    <w:rPr>
      <w: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pPr>
    <w:rPr>
      <w:rFonts w:ascii="Arial" w:hAnsi="Arial"/>
      <w:color w:val="000000"/>
      <w:lang w:val="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character" w:customStyle="1" w:styleId="BodyTextChar">
    <w:name w:val="Body Text Char"/>
    <w:link w:val="BodyText"/>
    <w:rPr>
      <w:rFonts w:ascii="Arial" w:hAnsi="Arial"/>
      <w:color w:val="000000"/>
      <w:lang w:val="en-US" w:eastAsia="en-U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customStyle="1" w:styleId="HeaderChar">
    <w:name w:val="Header Char"/>
    <w:link w:val="Header"/>
    <w:rPr>
      <w:lang w:eastAsia="en-US"/>
    </w:rPr>
  </w:style>
  <w:style w:type="paragraph" w:customStyle="1" w:styleId="Heading">
    <w:name w:val="Heading"/>
    <w:basedOn w:val="Normal"/>
    <w:link w:val="HeadingChar"/>
    <w:qFormat/>
    <w:pPr>
      <w:jc w:val="both"/>
    </w:pPr>
    <w:rPr>
      <w:rFonts w:ascii="Arial" w:eastAsia="Calibri" w:hAnsi="Arial" w:cs="Arial"/>
      <w:b/>
      <w:sz w:val="56"/>
      <w:szCs w:val="34"/>
    </w:rPr>
  </w:style>
  <w:style w:type="character" w:customStyle="1" w:styleId="HeadingChar">
    <w:name w:val="Heading Char"/>
    <w:link w:val="Heading"/>
    <w:rPr>
      <w:rFonts w:ascii="Arial" w:eastAsia="Calibri" w:hAnsi="Arial" w:cs="Arial"/>
      <w:b/>
      <w:sz w:val="56"/>
      <w:szCs w:val="34"/>
      <w:lang w:eastAsia="en-US"/>
    </w:rPr>
  </w:style>
  <w:style w:type="paragraph" w:customStyle="1" w:styleId="BodyBoldBlue">
    <w:name w:val="Body Bold Blue"/>
    <w:basedOn w:val="Normal"/>
    <w:link w:val="BodyBoldBlueChar"/>
    <w:qFormat/>
    <w:pPr>
      <w:autoSpaceDE w:val="0"/>
      <w:autoSpaceDN w:val="0"/>
      <w:adjustRightInd w:val="0"/>
      <w:jc w:val="both"/>
    </w:pPr>
    <w:rPr>
      <w:rFonts w:ascii="Arial" w:hAnsi="Arial" w:cs="Arial"/>
      <w:b/>
      <w:caps/>
      <w:sz w:val="18"/>
      <w:lang w:eastAsia="en-GB"/>
    </w:rPr>
  </w:style>
  <w:style w:type="character" w:customStyle="1" w:styleId="BodyBoldBlueChar">
    <w:name w:val="Body Bold Blue Char"/>
    <w:link w:val="BodyBoldBlue"/>
    <w:rPr>
      <w:rFonts w:ascii="Arial" w:hAnsi="Arial" w:cs="Arial"/>
      <w:b/>
      <w:caps/>
      <w:sz w:val="18"/>
    </w:rPr>
  </w:style>
  <w:style w:type="table" w:styleId="TableGrid">
    <w:name w:val="Table Grid"/>
    <w:basedOn w:val="TableNormal"/>
    <w:tblPr/>
  </w:style>
  <w:style w:type="paragraph" w:customStyle="1" w:styleId="Default">
    <w:name w:val="Default"/>
    <w:link w:val="DefaultChar"/>
    <w:pPr>
      <w:autoSpaceDE w:val="0"/>
      <w:autoSpaceDN w:val="0"/>
      <w:adjustRightInd w:val="0"/>
    </w:pPr>
    <w:rPr>
      <w:rFonts w:ascii="Arial" w:hAnsi="Arial" w:cs="Arial"/>
      <w:color w:val="000000"/>
      <w:sz w:val="24"/>
      <w:szCs w:val="24"/>
    </w:rPr>
  </w:style>
  <w:style w:type="character" w:customStyle="1" w:styleId="DefaultChar">
    <w:name w:val="Default Char"/>
    <w:link w:val="Default"/>
    <w:rPr>
      <w:rFonts w:ascii="Arial" w:hAnsi="Arial" w:cs="Arial"/>
      <w:color w:val="000000"/>
      <w:sz w:val="24"/>
      <w:szCs w:val="24"/>
    </w:rPr>
  </w:style>
  <w:style w:type="paragraph" w:customStyle="1" w:styleId="GaramondBody">
    <w:name w:val="Garamond Body"/>
    <w:basedOn w:val="Default"/>
    <w:link w:val="GaramondBodyChar"/>
    <w:qFormat/>
    <w:pPr>
      <w:jc w:val="both"/>
    </w:pPr>
    <w:rPr>
      <w:rFonts w:ascii="Garamond" w:hAnsi="Garamond"/>
      <w:color w:val="auto"/>
      <w:sz w:val="18"/>
      <w:szCs w:val="18"/>
    </w:rPr>
  </w:style>
  <w:style w:type="character" w:customStyle="1" w:styleId="GaramondBodyChar">
    <w:name w:val="Garamond Body Char"/>
    <w:link w:val="GaramondBody"/>
    <w:rPr>
      <w:rFonts w:ascii="Garamond" w:hAnsi="Garamond" w:cs="Arial"/>
      <w:sz w:val="18"/>
      <w:szCs w:val="18"/>
    </w:rPr>
  </w:style>
  <w:style w:type="paragraph" w:customStyle="1" w:styleId="SubHeading">
    <w:name w:val="SubHeading"/>
    <w:basedOn w:val="Normal"/>
    <w:link w:val="SubHeadingChar"/>
    <w:qFormat/>
    <w:pPr>
      <w:spacing w:line="276" w:lineRule="auto"/>
      <w:jc w:val="both"/>
    </w:pPr>
    <w:rPr>
      <w:rFonts w:ascii="Arial" w:eastAsia="Calibri" w:hAnsi="Arial"/>
      <w:b/>
      <w:color w:val="E40038"/>
      <w:sz w:val="18"/>
      <w:szCs w:val="22"/>
    </w:rPr>
  </w:style>
  <w:style w:type="character" w:customStyle="1" w:styleId="SubHeadingChar">
    <w:name w:val="SubHeading Char"/>
    <w:link w:val="SubHeading"/>
    <w:rPr>
      <w:rFonts w:ascii="Arial" w:eastAsia="Calibri" w:hAnsi="Arial"/>
      <w:b/>
      <w:color w:val="E40038"/>
      <w:sz w:val="18"/>
      <w:szCs w:val="22"/>
      <w:lang w:eastAsia="en-US"/>
    </w:rPr>
  </w:style>
  <w:style w:type="character" w:customStyle="1" w:styleId="noteleft11">
    <w:name w:val="noteleft11"/>
    <w:rPr>
      <w: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04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6CBCC5DB3F6F478B9C5E1153D4B3F7" ma:contentTypeVersion="11" ma:contentTypeDescription="Create a new document." ma:contentTypeScope="" ma:versionID="c610a1c215cc52896a33fde40e6cfd28">
  <xsd:schema xmlns:xsd="http://www.w3.org/2001/XMLSchema" xmlns:xs="http://www.w3.org/2001/XMLSchema" xmlns:p="http://schemas.microsoft.com/office/2006/metadata/properties" xmlns:ns3="012cc8b1-9979-464d-9aad-afcbac3fc045" xmlns:ns4="198f5dfe-32f1-4e9e-9457-b9d58f50952c" targetNamespace="http://schemas.microsoft.com/office/2006/metadata/properties" ma:root="true" ma:fieldsID="818ddb0e206562b95cba4368f115473b" ns3:_="" ns4:_="">
    <xsd:import namespace="012cc8b1-9979-464d-9aad-afcbac3fc045"/>
    <xsd:import namespace="198f5dfe-32f1-4e9e-9457-b9d58f5095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c8b1-9979-464d-9aad-afcbac3fc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f5dfe-32f1-4e9e-9457-b9d58f5095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556BA-F089-4F6B-9306-3B74B5ACFD19}">
  <ds:schemaRefs>
    <ds:schemaRef ds:uri="http://schemas.microsoft.com/sharepoint/v3/contenttype/forms"/>
  </ds:schemaRefs>
</ds:datastoreItem>
</file>

<file path=customXml/itemProps2.xml><?xml version="1.0" encoding="utf-8"?>
<ds:datastoreItem xmlns:ds="http://schemas.openxmlformats.org/officeDocument/2006/customXml" ds:itemID="{C7D9D0A8-7AC5-472B-9271-042FD48AB5AA}">
  <ds:schemaRefs>
    <ds:schemaRef ds:uri="198f5dfe-32f1-4e9e-9457-b9d58f50952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2cc8b1-9979-464d-9aad-afcbac3fc045"/>
    <ds:schemaRef ds:uri="http://www.w3.org/XML/1998/namespace"/>
    <ds:schemaRef ds:uri="http://purl.org/dc/dcmitype/"/>
  </ds:schemaRefs>
</ds:datastoreItem>
</file>

<file path=customXml/itemProps3.xml><?xml version="1.0" encoding="utf-8"?>
<ds:datastoreItem xmlns:ds="http://schemas.openxmlformats.org/officeDocument/2006/customXml" ds:itemID="{26136483-CC77-4C86-AE44-EC20E7FDA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c8b1-9979-464d-9aad-afcbac3fc045"/>
    <ds:schemaRef ds:uri="198f5dfe-32f1-4e9e-9457-b9d58f50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SF PV SMT Sample.doc</vt:lpstr>
    </vt:vector>
  </TitlesOfParts>
  <Company>peninsula</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PV SMT Sample.doc</dc:title>
  <dc:creator>peninsula</dc:creator>
  <cp:lastModifiedBy>Alice</cp:lastModifiedBy>
  <cp:revision>3</cp:revision>
  <cp:lastPrinted>2019-11-27T09:49:00Z</cp:lastPrinted>
  <dcterms:created xsi:type="dcterms:W3CDTF">2022-01-19T12:24:00Z</dcterms:created>
  <dcterms:modified xsi:type="dcterms:W3CDTF">2022-01-19T12:27:00Z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ECS-GB-Drafting Documents-452</vt:lpwstr>
  </property>
  <property fmtid="{D5CDD505-2E9C-101B-9397-08002B2CF9AE}" pid="3" name="_dlc_DocIdItemGuid">
    <vt:lpwstr>8c7df97d-caac-46aa-bdf9-1f5f15c6fd0b</vt:lpwstr>
  </property>
  <property fmtid="{D5CDD505-2E9C-101B-9397-08002B2CF9AE}" pid="4" name="_dlc_DocIdUrl">
    <vt:lpwstr>http://insidepeninsula/sites/ECS/GB/_layouts/15/DocIdRedir.aspx?ID=ECS-GB-Drafting+Documents-452, ECS-GB-Drafting Documents-452</vt:lpwstr>
  </property>
  <property fmtid="{D5CDD505-2E9C-101B-9397-08002B2CF9AE}" pid="5" name="f893f408050547f9b7b7756093cb4f2a">
    <vt:lpwstr/>
  </property>
  <property fmtid="{D5CDD505-2E9C-101B-9397-08002B2CF9AE}" pid="6" name="Contract Type">
    <vt:lpwstr/>
  </property>
  <property fmtid="{D5CDD505-2E9C-101B-9397-08002B2CF9AE}" pid="7" name="laa9db820757441fa7a5d8f178d86e42">
    <vt:lpwstr>SMTs, Workers and Self Employed|978da22e-39de-4cbd-abf8-7685cf7a077a</vt:lpwstr>
  </property>
  <property fmtid="{D5CDD505-2E9C-101B-9397-08002B2CF9AE}" pid="8" name="Document Pack GB">
    <vt:lpwstr/>
  </property>
  <property fmtid="{D5CDD505-2E9C-101B-9397-08002B2CF9AE}" pid="9" name="g515fcd3a5dc4b339ea210235ae4e092">
    <vt:lpwstr/>
  </property>
  <property fmtid="{D5CDD505-2E9C-101B-9397-08002B2CF9AE}" pid="10" name="Industry Type">
    <vt:lpwstr/>
  </property>
  <property fmtid="{D5CDD505-2E9C-101B-9397-08002B2CF9AE}" pid="11" name="d8373c2147be464a8eefc726b9664daf">
    <vt:lpwstr/>
  </property>
  <property fmtid="{D5CDD505-2E9C-101B-9397-08002B2CF9AE}" pid="12" name="Clauses">
    <vt:lpwstr/>
  </property>
  <property fmtid="{D5CDD505-2E9C-101B-9397-08002B2CF9AE}" pid="13" name="Document Type">
    <vt:lpwstr>4;#SMTs, Workers and Self Employed|978da22e-39de-4cbd-abf8-7685cf7a077a</vt:lpwstr>
  </property>
  <property fmtid="{D5CDD505-2E9C-101B-9397-08002B2CF9AE}" pid="14" name="i59db9e3ec21425db807c4753c719dd3">
    <vt:lpwstr/>
  </property>
  <property fmtid="{D5CDD505-2E9C-101B-9397-08002B2CF9AE}" pid="15" name="TaxCatchAll">
    <vt:lpwstr>4;#SMTs, Workers and Self Employed|978da22e-39de-4cbd-abf8-7685cf7a077a;#387;#Pay Reference Periods|489d684d-fc23-4b29-9c08-c0ddd5aa010f</vt:lpwstr>
  </property>
  <property fmtid="{D5CDD505-2E9C-101B-9397-08002B2CF9AE}" pid="16" name="e1789b8de72d4d5683e0b1939b385ba3">
    <vt:lpwstr>Pay Reference Periods|489d684d-fc23-4b29-9c08-c0ddd5aa010f</vt:lpwstr>
  </property>
  <property fmtid="{D5CDD505-2E9C-101B-9397-08002B2CF9AE}" pid="17" name="Caveats">
    <vt:lpwstr>387;#Pay Reference Periods|489d684d-fc23-4b29-9c08-c0ddd5aa010f</vt:lpwstr>
  </property>
  <property fmtid="{D5CDD505-2E9C-101B-9397-08002B2CF9AE}" pid="18" name="SmartForm">
    <vt:lpwstr>PV SmartForm SMT</vt:lpwstr>
  </property>
  <property fmtid="{D5CDD505-2E9C-101B-9397-08002B2CF9AE}" pid="19" name="g8593a8583c94a6389a171a83a0374dd">
    <vt:lpwstr>Accountancy GB|0fa4f241-3317-4e54-a12e-bfb212ed2e15;Agencies|8c124ea4-e323-425f-84f6-1286e1054b7c;Charity|1f0a5eda-22ce-4841-beb8-7f1451de105c;Clubs|6a331245-c62d-4b41-9f47-562d9c6e6041</vt:lpwstr>
  </property>
  <property fmtid="{D5CDD505-2E9C-101B-9397-08002B2CF9AE}" pid="20" name="i8e70ea378d042b2b9c5084e05f0a3b3">
    <vt:lpwstr>SMTs, Workers and Self Employed|978da22e-39de-4cbd-abf8-7685cf7a077a</vt:lpwstr>
  </property>
  <property fmtid="{D5CDD505-2E9C-101B-9397-08002B2CF9AE}" pid="21" name="kcfeb787979c42b9aae88f4c5edc9243">
    <vt:lpwstr/>
  </property>
  <property fmtid="{D5CDD505-2E9C-101B-9397-08002B2CF9AE}" pid="22" name="p03a38c643fd4d5f9368821e9d24b89b">
    <vt:lpwstr>Pay Reference Periods|489d684d-fc23-4b29-9c08-c0ddd5aa010f</vt:lpwstr>
  </property>
  <property fmtid="{D5CDD505-2E9C-101B-9397-08002B2CF9AE}" pid="23" name="o1593a1ae73e4628b255c729cfa3bb5b">
    <vt:lpwstr/>
  </property>
  <property fmtid="{D5CDD505-2E9C-101B-9397-08002B2CF9AE}" pid="24" name="iaee03d5e3274aa49dacce7abdaa2abe">
    <vt:lpwstr/>
  </property>
  <property fmtid="{D5CDD505-2E9C-101B-9397-08002B2CF9AE}" pid="25" name="ContentTypeId">
    <vt:lpwstr>0x010100BB6CBCC5DB3F6F478B9C5E1153D4B3F7</vt:lpwstr>
  </property>
  <property fmtid="{D5CDD505-2E9C-101B-9397-08002B2CF9AE}" pid="26" name="b1cfccd7419f4a3193db4220ad07221b">
    <vt:lpwstr/>
  </property>
  <property fmtid="{D5CDD505-2E9C-101B-9397-08002B2CF9AE}" pid="27" name="display_urn:schemas-microsoft-com:office:office#Editor">
    <vt:lpwstr>Charlotte Bennett</vt:lpwstr>
  </property>
  <property fmtid="{D5CDD505-2E9C-101B-9397-08002B2CF9AE}" pid="28" name="display_urn:schemas-microsoft-com:office:office#Author">
    <vt:lpwstr>Junaid Saleem</vt:lpwstr>
  </property>
  <property fmtid="{D5CDD505-2E9C-101B-9397-08002B2CF9AE}" pid="29" name="ge905063921a4224892cb2bb96da6a25">
    <vt:lpwstr>Pay Reference Periods|489d684d-fc23-4b29-9c08-c0ddd5aa010f</vt:lpwstr>
  </property>
  <property fmtid="{D5CDD505-2E9C-101B-9397-08002B2CF9AE}" pid="30" name="h3bc406aaeb6430c81b56bb38ba04136">
    <vt:lpwstr>SMTs, Workers and Self Employed|978da22e-39de-4cbd-abf8-7685cf7a077a</vt:lpwstr>
  </property>
  <property fmtid="{D5CDD505-2E9C-101B-9397-08002B2CF9AE}" pid="31" name="Master Document Id">
    <vt:lpwstr/>
  </property>
  <property fmtid="{D5CDD505-2E9C-101B-9397-08002B2CF9AE}" pid="32" name="HROnline Document Id">
    <vt:lpwstr/>
  </property>
  <property fmtid="{D5CDD505-2E9C-101B-9397-08002B2CF9AE}" pid="33" name="Copied To HrOnline">
    <vt:lpwstr/>
  </property>
  <property fmtid="{D5CDD505-2E9C-101B-9397-08002B2CF9AE}" pid="34" name="Document Status">
    <vt:lpwstr>Draft</vt:lpwstr>
  </property>
  <property fmtid="{D5CDD505-2E9C-101B-9397-08002B2CF9AE}" pid="35" name="VersionCopiedToHr">
    <vt:lpwstr/>
  </property>
</Properties>
</file>