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CA873" w14:textId="77777777" w:rsidR="000C35F0" w:rsidRPr="00614607" w:rsidRDefault="000C35F0" w:rsidP="00652ADE">
      <w:pPr>
        <w:ind w:left="3600" w:firstLine="720"/>
        <w:contextualSpacing/>
        <w:rPr>
          <w:rFonts w:cs="Arial"/>
          <w:b/>
          <w:sz w:val="28"/>
          <w:szCs w:val="28"/>
        </w:rPr>
      </w:pPr>
      <w:r w:rsidRPr="00614607">
        <w:rPr>
          <w:rFonts w:cs="Arial"/>
          <w:b/>
          <w:sz w:val="28"/>
          <w:szCs w:val="28"/>
        </w:rPr>
        <w:t>Job Description</w:t>
      </w:r>
    </w:p>
    <w:p w14:paraId="1CF709B0" w14:textId="77777777" w:rsidR="000C35F0" w:rsidRPr="00614607" w:rsidRDefault="00652ADE" w:rsidP="00652ADE">
      <w:pPr>
        <w:contextualSpacing/>
        <w:rPr>
          <w:rFonts w:cs="Arial"/>
          <w:b/>
          <w:sz w:val="28"/>
          <w:szCs w:val="28"/>
        </w:rPr>
      </w:pPr>
      <w:r w:rsidRPr="00614607">
        <w:rPr>
          <w:rFonts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DFA858D" wp14:editId="7EE23BCC">
            <wp:simplePos x="0" y="0"/>
            <wp:positionH relativeFrom="margin">
              <wp:posOffset>0</wp:posOffset>
            </wp:positionH>
            <wp:positionV relativeFrom="margin">
              <wp:posOffset>-286385</wp:posOffset>
            </wp:positionV>
            <wp:extent cx="1657350" cy="1183640"/>
            <wp:effectExtent l="0" t="0" r="0" b="0"/>
            <wp:wrapSquare wrapText="bothSides"/>
            <wp:docPr id="2" name="Picture 1" descr="SBT logo black for print - SBT and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T logo black for print - SBT and partne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B6A78" w14:textId="77777777" w:rsidR="000C35F0" w:rsidRPr="00614607" w:rsidRDefault="000C35F0" w:rsidP="00652ADE">
      <w:pPr>
        <w:contextualSpacing/>
        <w:rPr>
          <w:rFonts w:cs="Arial"/>
          <w:b/>
          <w:sz w:val="28"/>
          <w:szCs w:val="28"/>
        </w:rPr>
      </w:pPr>
    </w:p>
    <w:p w14:paraId="1E706D04" w14:textId="71975DF5" w:rsidR="00B42729" w:rsidRPr="00614607" w:rsidRDefault="009055B7" w:rsidP="00652ADE">
      <w:pPr>
        <w:ind w:firstLine="720"/>
        <w:contextualSpacing/>
        <w:rPr>
          <w:rFonts w:cs="Arial"/>
          <w:b/>
          <w:sz w:val="28"/>
          <w:szCs w:val="28"/>
        </w:rPr>
      </w:pPr>
      <w:r w:rsidRPr="00850595">
        <w:rPr>
          <w:rFonts w:cs="Arial"/>
          <w:b/>
          <w:sz w:val="28"/>
          <w:szCs w:val="28"/>
        </w:rPr>
        <w:t>Research &amp; Evaluation Manager</w:t>
      </w:r>
    </w:p>
    <w:p w14:paraId="5A12E9C0" w14:textId="7D98728B" w:rsidR="00B42729" w:rsidRPr="00614607" w:rsidRDefault="009C15F7" w:rsidP="00652ADE">
      <w:pPr>
        <w:ind w:left="2880" w:firstLine="720"/>
        <w:contextualSpacing/>
        <w:rPr>
          <w:rFonts w:cs="Arial"/>
          <w:b/>
          <w:sz w:val="28"/>
          <w:szCs w:val="28"/>
        </w:rPr>
      </w:pPr>
      <w:r>
        <w:rPr>
          <w:rFonts w:eastAsia="Times New Roman" w:cs="Arial"/>
          <w:b/>
          <w:i/>
          <w:sz w:val="28"/>
          <w:szCs w:val="28"/>
        </w:rPr>
        <w:t>Full-time, permanent</w:t>
      </w:r>
    </w:p>
    <w:p w14:paraId="229E468A" w14:textId="77777777" w:rsidR="000C35F0" w:rsidRPr="00652ADE" w:rsidRDefault="000C35F0" w:rsidP="00652ADE">
      <w:pPr>
        <w:contextualSpacing/>
        <w:rPr>
          <w:rFonts w:cs="Arial"/>
          <w:b/>
          <w:sz w:val="24"/>
          <w:szCs w:val="24"/>
        </w:rPr>
      </w:pPr>
    </w:p>
    <w:p w14:paraId="2D04E32B" w14:textId="77777777" w:rsidR="00B42729" w:rsidRPr="00652ADE" w:rsidRDefault="00B42729" w:rsidP="00652ADE">
      <w:pPr>
        <w:contextualSpacing/>
        <w:rPr>
          <w:rFonts w:cs="Arial"/>
          <w:sz w:val="24"/>
          <w:szCs w:val="24"/>
        </w:rPr>
      </w:pPr>
      <w:r w:rsidRPr="00652ADE">
        <w:rPr>
          <w:rFonts w:cs="Arial"/>
          <w:b/>
          <w:sz w:val="24"/>
          <w:szCs w:val="24"/>
        </w:rPr>
        <w:t xml:space="preserve">Salary: </w:t>
      </w:r>
      <w:r w:rsidR="009055B7">
        <w:rPr>
          <w:rFonts w:cs="Arial"/>
          <w:sz w:val="24"/>
          <w:szCs w:val="24"/>
        </w:rPr>
        <w:t>Grade 4</w:t>
      </w:r>
      <w:r w:rsidRPr="00652ADE">
        <w:rPr>
          <w:rFonts w:cs="Arial"/>
          <w:sz w:val="24"/>
          <w:szCs w:val="24"/>
        </w:rPr>
        <w:t xml:space="preserve"> (£2</w:t>
      </w:r>
      <w:r w:rsidR="009055B7">
        <w:rPr>
          <w:rFonts w:cs="Arial"/>
          <w:sz w:val="24"/>
          <w:szCs w:val="24"/>
        </w:rPr>
        <w:t>6,0</w:t>
      </w:r>
      <w:r w:rsidR="00311118">
        <w:rPr>
          <w:rFonts w:cs="Arial"/>
          <w:sz w:val="24"/>
          <w:szCs w:val="24"/>
        </w:rPr>
        <w:t>00–£28,4</w:t>
      </w:r>
      <w:r w:rsidRPr="00652ADE">
        <w:rPr>
          <w:rFonts w:cs="Arial"/>
          <w:sz w:val="24"/>
          <w:szCs w:val="24"/>
        </w:rPr>
        <w:t>99)</w:t>
      </w:r>
    </w:p>
    <w:p w14:paraId="2F8BA397" w14:textId="77777777" w:rsidR="00B42729" w:rsidRPr="009055B7" w:rsidRDefault="00B42729" w:rsidP="00652ADE">
      <w:pPr>
        <w:contextualSpacing/>
        <w:rPr>
          <w:rFonts w:cs="Arial"/>
          <w:sz w:val="24"/>
          <w:szCs w:val="24"/>
        </w:rPr>
      </w:pPr>
      <w:r w:rsidRPr="00652ADE">
        <w:rPr>
          <w:rFonts w:cs="Arial"/>
          <w:b/>
          <w:sz w:val="24"/>
          <w:szCs w:val="24"/>
        </w:rPr>
        <w:t xml:space="preserve">Reporting to: </w:t>
      </w:r>
      <w:r w:rsidR="009055B7" w:rsidRPr="009055B7">
        <w:rPr>
          <w:rFonts w:cs="Arial"/>
          <w:sz w:val="24"/>
          <w:szCs w:val="24"/>
        </w:rPr>
        <w:t xml:space="preserve">Head of </w:t>
      </w:r>
      <w:r w:rsidR="00C330E9" w:rsidRPr="009055B7">
        <w:rPr>
          <w:rFonts w:cs="Arial"/>
          <w:sz w:val="24"/>
          <w:szCs w:val="24"/>
        </w:rPr>
        <w:t>Research &amp; Evaluation</w:t>
      </w:r>
    </w:p>
    <w:p w14:paraId="1B0FAFD3" w14:textId="77777777" w:rsidR="00B42729" w:rsidRPr="00652ADE" w:rsidRDefault="00B42729" w:rsidP="00652ADE">
      <w:pPr>
        <w:contextualSpacing/>
        <w:rPr>
          <w:rFonts w:cs="Arial"/>
          <w:b/>
          <w:sz w:val="24"/>
          <w:szCs w:val="24"/>
        </w:rPr>
      </w:pPr>
      <w:r w:rsidRPr="00652ADE">
        <w:rPr>
          <w:rFonts w:cs="Arial"/>
          <w:b/>
          <w:sz w:val="24"/>
          <w:szCs w:val="24"/>
        </w:rPr>
        <w:t>Job Summary</w:t>
      </w:r>
    </w:p>
    <w:p w14:paraId="43D8EE92" w14:textId="7B5584D5" w:rsidR="00B42729" w:rsidRPr="00652ADE" w:rsidRDefault="00B42729" w:rsidP="00652ADE">
      <w:pPr>
        <w:contextualSpacing/>
        <w:rPr>
          <w:rFonts w:cs="Arial"/>
          <w:sz w:val="24"/>
          <w:szCs w:val="24"/>
        </w:rPr>
      </w:pPr>
      <w:r w:rsidRPr="00652ADE">
        <w:rPr>
          <w:rFonts w:cs="Arial"/>
          <w:sz w:val="24"/>
          <w:szCs w:val="24"/>
        </w:rPr>
        <w:t>The post</w:t>
      </w:r>
      <w:r w:rsidR="000C35F0" w:rsidRPr="00652ADE">
        <w:rPr>
          <w:rFonts w:cs="Arial"/>
          <w:sz w:val="24"/>
          <w:szCs w:val="24"/>
        </w:rPr>
        <w:t xml:space="preserve"> </w:t>
      </w:r>
      <w:r w:rsidR="005A1ACA">
        <w:rPr>
          <w:rFonts w:cs="Arial"/>
          <w:sz w:val="24"/>
          <w:szCs w:val="24"/>
        </w:rPr>
        <w:t>oversees evaluation activi</w:t>
      </w:r>
      <w:r w:rsidR="00F52DB4">
        <w:rPr>
          <w:rFonts w:cs="Arial"/>
          <w:sz w:val="24"/>
          <w:szCs w:val="24"/>
        </w:rPr>
        <w:t>ty across Scottish Book Trust, designing and maintaining strategies to track evaluation</w:t>
      </w:r>
      <w:r w:rsidR="00DE2806">
        <w:rPr>
          <w:rFonts w:cs="Arial"/>
          <w:sz w:val="24"/>
          <w:szCs w:val="24"/>
        </w:rPr>
        <w:t xml:space="preserve"> across programmes.</w:t>
      </w:r>
      <w:r w:rsidR="00F52DB4">
        <w:rPr>
          <w:rFonts w:cs="Arial"/>
          <w:sz w:val="24"/>
          <w:szCs w:val="24"/>
        </w:rPr>
        <w:t xml:space="preserve"> It offers</w:t>
      </w:r>
      <w:r w:rsidR="005A1ACA">
        <w:rPr>
          <w:rFonts w:cs="Arial"/>
          <w:sz w:val="24"/>
          <w:szCs w:val="24"/>
        </w:rPr>
        <w:t xml:space="preserve"> a range of tailored support </w:t>
      </w:r>
      <w:r w:rsidR="00F52DB4">
        <w:rPr>
          <w:rFonts w:cs="Arial"/>
          <w:sz w:val="24"/>
          <w:szCs w:val="24"/>
        </w:rPr>
        <w:t>across the</w:t>
      </w:r>
      <w:r w:rsidR="005A1ACA">
        <w:rPr>
          <w:rFonts w:cs="Arial"/>
          <w:sz w:val="24"/>
          <w:szCs w:val="24"/>
        </w:rPr>
        <w:t xml:space="preserve"> programme teams</w:t>
      </w:r>
      <w:r w:rsidR="00DE2806">
        <w:rPr>
          <w:rFonts w:cs="Arial"/>
          <w:sz w:val="24"/>
          <w:szCs w:val="24"/>
        </w:rPr>
        <w:t>,</w:t>
      </w:r>
      <w:r w:rsidR="00F52DB4">
        <w:rPr>
          <w:rFonts w:cs="Arial"/>
          <w:sz w:val="24"/>
          <w:szCs w:val="24"/>
        </w:rPr>
        <w:t xml:space="preserve"> </w:t>
      </w:r>
      <w:r w:rsidR="00DE2806">
        <w:rPr>
          <w:rFonts w:cs="Arial"/>
          <w:sz w:val="24"/>
          <w:szCs w:val="24"/>
        </w:rPr>
        <w:t>ranging</w:t>
      </w:r>
      <w:r w:rsidR="0026025F">
        <w:rPr>
          <w:rFonts w:cs="Arial"/>
          <w:sz w:val="24"/>
          <w:szCs w:val="24"/>
        </w:rPr>
        <w:t xml:space="preserve"> from advising on</w:t>
      </w:r>
      <w:r w:rsidR="00F52DB4">
        <w:rPr>
          <w:rFonts w:cs="Arial"/>
          <w:sz w:val="24"/>
          <w:szCs w:val="24"/>
        </w:rPr>
        <w:t xml:space="preserve"> evaluation strategy, data collection tools, analysis and interpretation </w:t>
      </w:r>
      <w:r w:rsidR="0026025F">
        <w:rPr>
          <w:rFonts w:cs="Arial"/>
          <w:sz w:val="24"/>
          <w:szCs w:val="24"/>
        </w:rPr>
        <w:t xml:space="preserve">through </w:t>
      </w:r>
      <w:r w:rsidR="00850595">
        <w:rPr>
          <w:rFonts w:cs="Arial"/>
          <w:sz w:val="24"/>
          <w:szCs w:val="24"/>
        </w:rPr>
        <w:t>to</w:t>
      </w:r>
      <w:r w:rsidR="0026025F">
        <w:rPr>
          <w:rFonts w:cs="Arial"/>
          <w:sz w:val="24"/>
          <w:szCs w:val="24"/>
        </w:rPr>
        <w:t xml:space="preserve"> </w:t>
      </w:r>
      <w:r w:rsidR="00F52DB4">
        <w:rPr>
          <w:rFonts w:cs="Arial"/>
          <w:sz w:val="24"/>
          <w:szCs w:val="24"/>
        </w:rPr>
        <w:t>taking</w:t>
      </w:r>
      <w:r w:rsidR="00850595">
        <w:rPr>
          <w:rFonts w:cs="Arial"/>
          <w:sz w:val="24"/>
          <w:szCs w:val="24"/>
        </w:rPr>
        <w:t xml:space="preserve"> full</w:t>
      </w:r>
      <w:r w:rsidR="00F52DB4">
        <w:rPr>
          <w:rFonts w:cs="Arial"/>
          <w:sz w:val="24"/>
          <w:szCs w:val="24"/>
        </w:rPr>
        <w:t xml:space="preserve"> responsibility for designing and carrying out</w:t>
      </w:r>
      <w:r w:rsidR="00DE2806">
        <w:rPr>
          <w:rFonts w:cs="Arial"/>
          <w:sz w:val="24"/>
          <w:szCs w:val="24"/>
        </w:rPr>
        <w:t xml:space="preserve"> individual evaluations.</w:t>
      </w:r>
      <w:r w:rsidR="00F52DB4">
        <w:rPr>
          <w:rFonts w:cs="Arial"/>
          <w:sz w:val="24"/>
          <w:szCs w:val="24"/>
        </w:rPr>
        <w:t xml:space="preserve"> </w:t>
      </w:r>
      <w:r w:rsidRPr="00652ADE">
        <w:rPr>
          <w:rFonts w:cs="Arial"/>
          <w:sz w:val="24"/>
          <w:szCs w:val="24"/>
        </w:rPr>
        <w:t xml:space="preserve">The post supports the Head of Research &amp; Evaluation with </w:t>
      </w:r>
      <w:r w:rsidR="00F52DB4">
        <w:rPr>
          <w:rFonts w:cs="Arial"/>
          <w:sz w:val="24"/>
          <w:szCs w:val="24"/>
        </w:rPr>
        <w:t xml:space="preserve">work across the </w:t>
      </w:r>
      <w:r w:rsidR="00DE2806">
        <w:rPr>
          <w:rFonts w:cs="Arial"/>
          <w:sz w:val="24"/>
          <w:szCs w:val="24"/>
        </w:rPr>
        <w:t xml:space="preserve">Research &amp; Evaluation </w:t>
      </w:r>
      <w:r w:rsidR="00F52DB4">
        <w:rPr>
          <w:rFonts w:cs="Arial"/>
          <w:sz w:val="24"/>
          <w:szCs w:val="24"/>
        </w:rPr>
        <w:t xml:space="preserve">team's strategic </w:t>
      </w:r>
      <w:r w:rsidR="00513814">
        <w:rPr>
          <w:rFonts w:cs="Arial"/>
          <w:sz w:val="24"/>
          <w:szCs w:val="24"/>
        </w:rPr>
        <w:t>priorities</w:t>
      </w:r>
      <w:r w:rsidR="00542032">
        <w:rPr>
          <w:rFonts w:cs="Arial"/>
          <w:sz w:val="24"/>
          <w:szCs w:val="24"/>
        </w:rPr>
        <w:t xml:space="preserve"> including the collation and dissemination of relevant research and the development of theories of change across programmes.</w:t>
      </w:r>
    </w:p>
    <w:p w14:paraId="7445245D" w14:textId="77777777" w:rsidR="00B42729" w:rsidRPr="00652ADE" w:rsidRDefault="00B42729" w:rsidP="00652ADE">
      <w:pPr>
        <w:contextualSpacing/>
        <w:rPr>
          <w:rFonts w:cs="Arial"/>
          <w:sz w:val="24"/>
          <w:szCs w:val="24"/>
        </w:rPr>
      </w:pPr>
    </w:p>
    <w:p w14:paraId="1B90EF03" w14:textId="77777777" w:rsidR="00B42729" w:rsidRDefault="00B42729" w:rsidP="00652ADE">
      <w:pPr>
        <w:contextualSpacing/>
        <w:rPr>
          <w:rFonts w:cs="Arial"/>
          <w:b/>
          <w:sz w:val="24"/>
          <w:szCs w:val="24"/>
        </w:rPr>
      </w:pPr>
      <w:r w:rsidRPr="00652ADE">
        <w:rPr>
          <w:rFonts w:cs="Arial"/>
          <w:b/>
          <w:sz w:val="24"/>
          <w:szCs w:val="24"/>
        </w:rPr>
        <w:t>Key Responsibilities</w:t>
      </w:r>
    </w:p>
    <w:p w14:paraId="222DF6DF" w14:textId="77777777" w:rsidR="005A1ACA" w:rsidRDefault="005A1ACA" w:rsidP="004068C6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Designing and maintaining strategies and tools to oversee, track and support evaluation across all of Scottish Book Trust's programme</w:t>
      </w:r>
      <w:r w:rsidR="00372FD5">
        <w:rPr>
          <w:rFonts w:cs="Arial"/>
          <w:sz w:val="24"/>
          <w:szCs w:val="24"/>
        </w:rPr>
        <w:t>s</w:t>
      </w:r>
    </w:p>
    <w:p w14:paraId="58648601" w14:textId="57D88519" w:rsidR="004068C6" w:rsidRPr="004068C6" w:rsidRDefault="004068C6" w:rsidP="004068C6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Line managing the Research &amp; Evaluation Co-ordinator</w:t>
      </w:r>
      <w:r w:rsidR="00513814">
        <w:rPr>
          <w:rFonts w:cs="Arial"/>
          <w:sz w:val="24"/>
          <w:szCs w:val="24"/>
        </w:rPr>
        <w:t xml:space="preserve"> </w:t>
      </w:r>
      <w:r w:rsidR="005011CF">
        <w:rPr>
          <w:rFonts w:cs="Arial"/>
          <w:sz w:val="24"/>
          <w:szCs w:val="24"/>
        </w:rPr>
        <w:t>(f</w:t>
      </w:r>
      <w:r w:rsidR="005F0160">
        <w:rPr>
          <w:rFonts w:cs="Arial"/>
          <w:sz w:val="24"/>
          <w:szCs w:val="24"/>
        </w:rPr>
        <w:t>ixed-term appointment)</w:t>
      </w:r>
    </w:p>
    <w:p w14:paraId="2375A8A9" w14:textId="17EF7FE6" w:rsidR="00B42729" w:rsidRPr="00652ADE" w:rsidRDefault="005A1ACA" w:rsidP="00652ADE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Working with programme teams to d</w:t>
      </w:r>
      <w:r w:rsidR="00B42729" w:rsidRPr="00652ADE">
        <w:rPr>
          <w:rFonts w:cs="Arial"/>
          <w:sz w:val="24"/>
          <w:szCs w:val="24"/>
        </w:rPr>
        <w:t>esign robust</w:t>
      </w:r>
      <w:r w:rsidR="00372FD5">
        <w:rPr>
          <w:rFonts w:cs="Arial"/>
          <w:sz w:val="24"/>
          <w:szCs w:val="24"/>
        </w:rPr>
        <w:t xml:space="preserve"> and appropriate</w:t>
      </w:r>
      <w:r w:rsidR="00B42729" w:rsidRPr="00652ADE">
        <w:rPr>
          <w:rFonts w:cs="Arial"/>
          <w:sz w:val="24"/>
          <w:szCs w:val="24"/>
        </w:rPr>
        <w:t xml:space="preserve"> evaluation strategies and data collection tools for individual programmes and activities, in collaboration with internal and external stakeholders</w:t>
      </w:r>
    </w:p>
    <w:p w14:paraId="73D41C21" w14:textId="66FCB1C1" w:rsidR="00B42729" w:rsidRPr="00652ADE" w:rsidRDefault="005A1ACA" w:rsidP="000072DE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Working with programme teams to </w:t>
      </w:r>
      <w:r w:rsidR="004A530A">
        <w:rPr>
          <w:rFonts w:cs="Arial"/>
          <w:sz w:val="24"/>
          <w:szCs w:val="24"/>
        </w:rPr>
        <w:t>collect,</w:t>
      </w:r>
      <w:r w:rsidR="00B42729" w:rsidRPr="00652ADE">
        <w:rPr>
          <w:rFonts w:cs="Arial"/>
          <w:sz w:val="24"/>
          <w:szCs w:val="24"/>
        </w:rPr>
        <w:t xml:space="preserve"> </w:t>
      </w:r>
      <w:r w:rsidR="004A530A">
        <w:rPr>
          <w:rFonts w:cs="Arial"/>
          <w:sz w:val="24"/>
          <w:szCs w:val="24"/>
        </w:rPr>
        <w:t xml:space="preserve">analyse </w:t>
      </w:r>
      <w:r w:rsidR="00372FD5">
        <w:rPr>
          <w:rFonts w:cs="Arial"/>
          <w:sz w:val="24"/>
          <w:szCs w:val="24"/>
        </w:rPr>
        <w:t xml:space="preserve">and </w:t>
      </w:r>
      <w:r w:rsidR="004A530A">
        <w:rPr>
          <w:rFonts w:cs="Arial"/>
          <w:sz w:val="24"/>
          <w:szCs w:val="24"/>
        </w:rPr>
        <w:t>interpret</w:t>
      </w:r>
      <w:r w:rsidR="00372FD5" w:rsidRPr="00652ADE">
        <w:rPr>
          <w:rFonts w:cs="Arial"/>
          <w:sz w:val="24"/>
          <w:szCs w:val="24"/>
        </w:rPr>
        <w:t xml:space="preserve"> data</w:t>
      </w:r>
      <w:r w:rsidR="004A530A">
        <w:rPr>
          <w:rFonts w:cs="Arial"/>
          <w:sz w:val="24"/>
          <w:szCs w:val="24"/>
        </w:rPr>
        <w:t xml:space="preserve">, </w:t>
      </w:r>
      <w:r w:rsidR="00B42729" w:rsidRPr="00652ADE">
        <w:rPr>
          <w:rFonts w:cs="Arial"/>
          <w:sz w:val="24"/>
          <w:szCs w:val="24"/>
        </w:rPr>
        <w:t xml:space="preserve">working directly with </w:t>
      </w:r>
      <w:r w:rsidR="000072DE" w:rsidRPr="000072DE">
        <w:rPr>
          <w:rFonts w:cs="Arial"/>
          <w:sz w:val="24"/>
          <w:szCs w:val="24"/>
        </w:rPr>
        <w:t>individuals, establishments and organisations accessing our programmes</w:t>
      </w:r>
      <w:r w:rsidR="000072DE" w:rsidRPr="000072DE" w:rsidDel="000072DE">
        <w:rPr>
          <w:rFonts w:cs="Arial"/>
          <w:sz w:val="24"/>
          <w:szCs w:val="24"/>
        </w:rPr>
        <w:t xml:space="preserve"> </w:t>
      </w:r>
      <w:r w:rsidR="00B42729" w:rsidRPr="00652ADE">
        <w:rPr>
          <w:rFonts w:cs="Arial"/>
          <w:sz w:val="24"/>
          <w:szCs w:val="24"/>
        </w:rPr>
        <w:t>as required</w:t>
      </w:r>
    </w:p>
    <w:p w14:paraId="394B7DF6" w14:textId="77777777" w:rsidR="004068C6" w:rsidRPr="00652ADE" w:rsidRDefault="004068C6" w:rsidP="004068C6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Working with programme teams to c</w:t>
      </w:r>
      <w:r w:rsidRPr="00652ADE">
        <w:rPr>
          <w:rFonts w:cs="Arial"/>
          <w:sz w:val="24"/>
          <w:szCs w:val="24"/>
        </w:rPr>
        <w:t>ommission and manag</w:t>
      </w:r>
      <w:r>
        <w:rPr>
          <w:rFonts w:cs="Arial"/>
          <w:sz w:val="24"/>
          <w:szCs w:val="24"/>
        </w:rPr>
        <w:t>e</w:t>
      </w:r>
      <w:r w:rsidRPr="00652ADE">
        <w:rPr>
          <w:rFonts w:cs="Arial"/>
          <w:sz w:val="24"/>
          <w:szCs w:val="24"/>
        </w:rPr>
        <w:t xml:space="preserve"> external evaluation consultants </w:t>
      </w:r>
    </w:p>
    <w:p w14:paraId="202C1019" w14:textId="12C1AE41" w:rsidR="00B42729" w:rsidRPr="00542032" w:rsidRDefault="00372FD5" w:rsidP="00652ADE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542032">
        <w:rPr>
          <w:rFonts w:cs="Arial"/>
          <w:sz w:val="24"/>
          <w:szCs w:val="24"/>
        </w:rPr>
        <w:t>Working with programme</w:t>
      </w:r>
      <w:r w:rsidR="007D4CE9">
        <w:rPr>
          <w:rFonts w:cs="Arial"/>
          <w:sz w:val="24"/>
          <w:szCs w:val="24"/>
        </w:rPr>
        <w:t xml:space="preserve"> and marketing</w:t>
      </w:r>
      <w:bookmarkStart w:id="0" w:name="_GoBack"/>
      <w:bookmarkEnd w:id="0"/>
      <w:r w:rsidRPr="00542032">
        <w:rPr>
          <w:rFonts w:cs="Arial"/>
          <w:sz w:val="24"/>
          <w:szCs w:val="24"/>
        </w:rPr>
        <w:t xml:space="preserve"> teams to p</w:t>
      </w:r>
      <w:r w:rsidR="00B42729" w:rsidRPr="00542032">
        <w:rPr>
          <w:rFonts w:cs="Arial"/>
          <w:sz w:val="24"/>
          <w:szCs w:val="24"/>
        </w:rPr>
        <w:t>roduc</w:t>
      </w:r>
      <w:r w:rsidRPr="00542032">
        <w:rPr>
          <w:rFonts w:cs="Arial"/>
          <w:sz w:val="24"/>
          <w:szCs w:val="24"/>
        </w:rPr>
        <w:t>e</w:t>
      </w:r>
      <w:r w:rsidR="00B42729" w:rsidRPr="00542032">
        <w:rPr>
          <w:rFonts w:cs="Arial"/>
          <w:sz w:val="24"/>
          <w:szCs w:val="24"/>
        </w:rPr>
        <w:t xml:space="preserve"> engaging, insightful, outcomes-based </w:t>
      </w:r>
      <w:r w:rsidR="00451025" w:rsidRPr="00542032">
        <w:rPr>
          <w:rFonts w:cs="Arial"/>
          <w:sz w:val="24"/>
          <w:szCs w:val="24"/>
        </w:rPr>
        <w:t xml:space="preserve">reports and other </w:t>
      </w:r>
      <w:r w:rsidR="004A530A" w:rsidRPr="00542032">
        <w:rPr>
          <w:rFonts w:cs="Arial"/>
          <w:sz w:val="24"/>
          <w:szCs w:val="24"/>
        </w:rPr>
        <w:t>evaluation outputs</w:t>
      </w:r>
      <w:r w:rsidR="006C62A4" w:rsidRPr="00542032">
        <w:rPr>
          <w:rFonts w:cs="Arial"/>
          <w:sz w:val="24"/>
          <w:szCs w:val="24"/>
        </w:rPr>
        <w:t xml:space="preserve"> in a variety of formats </w:t>
      </w:r>
      <w:r w:rsidR="006C62A4" w:rsidRPr="00542032">
        <w:rPr>
          <w:rFonts w:cs="Arial"/>
          <w:sz w:val="24"/>
          <w:szCs w:val="24"/>
          <w:lang w:val="en-US"/>
        </w:rPr>
        <w:t>and styles for differing audiences</w:t>
      </w:r>
      <w:r w:rsidR="004068C6" w:rsidRPr="00542032">
        <w:rPr>
          <w:rFonts w:cs="Arial"/>
          <w:sz w:val="24"/>
          <w:szCs w:val="24"/>
          <w:lang w:val="en-US"/>
        </w:rPr>
        <w:t xml:space="preserve"> and purposes</w:t>
      </w:r>
    </w:p>
    <w:p w14:paraId="55725EBB" w14:textId="042A8EF2" w:rsidR="00B42729" w:rsidRPr="00652ADE" w:rsidRDefault="00B42729" w:rsidP="00652ADE">
      <w:pPr>
        <w:numPr>
          <w:ilvl w:val="0"/>
          <w:numId w:val="5"/>
        </w:numPr>
        <w:contextualSpacing/>
        <w:rPr>
          <w:rFonts w:cs="Arial"/>
          <w:sz w:val="24"/>
          <w:szCs w:val="24"/>
        </w:rPr>
      </w:pPr>
      <w:r w:rsidRPr="00652ADE">
        <w:rPr>
          <w:rFonts w:cs="Arial"/>
          <w:sz w:val="24"/>
          <w:szCs w:val="24"/>
        </w:rPr>
        <w:t xml:space="preserve">Working with </w:t>
      </w:r>
      <w:r w:rsidR="004A530A">
        <w:rPr>
          <w:rFonts w:cs="Arial"/>
          <w:sz w:val="24"/>
          <w:szCs w:val="24"/>
        </w:rPr>
        <w:t>p</w:t>
      </w:r>
      <w:r w:rsidRPr="00652ADE">
        <w:rPr>
          <w:rFonts w:cs="Arial"/>
          <w:sz w:val="24"/>
          <w:szCs w:val="24"/>
        </w:rPr>
        <w:t xml:space="preserve">rogramme and </w:t>
      </w:r>
      <w:r w:rsidR="004A530A">
        <w:rPr>
          <w:rFonts w:cs="Arial"/>
          <w:sz w:val="24"/>
          <w:szCs w:val="24"/>
        </w:rPr>
        <w:t>m</w:t>
      </w:r>
      <w:r w:rsidRPr="00652ADE">
        <w:rPr>
          <w:rFonts w:cs="Arial"/>
          <w:sz w:val="24"/>
          <w:szCs w:val="24"/>
        </w:rPr>
        <w:t xml:space="preserve">arketing </w:t>
      </w:r>
      <w:r w:rsidR="009C15F7">
        <w:rPr>
          <w:rFonts w:cs="Arial"/>
          <w:sz w:val="24"/>
          <w:szCs w:val="24"/>
        </w:rPr>
        <w:t>t</w:t>
      </w:r>
      <w:r w:rsidRPr="00652ADE">
        <w:rPr>
          <w:rFonts w:cs="Arial"/>
          <w:sz w:val="24"/>
          <w:szCs w:val="24"/>
        </w:rPr>
        <w:t>eams and external stakeholders to present and communicate evaluation findings clearly and effectively</w:t>
      </w:r>
    </w:p>
    <w:p w14:paraId="2D5B0CA2" w14:textId="3369DDED" w:rsidR="00B42729" w:rsidRPr="00652ADE" w:rsidRDefault="00372FD5" w:rsidP="00652ADE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Working with</w:t>
      </w:r>
      <w:r w:rsidRPr="00652ADE">
        <w:rPr>
          <w:rFonts w:cs="Arial"/>
          <w:sz w:val="24"/>
          <w:szCs w:val="24"/>
        </w:rPr>
        <w:t xml:space="preserve"> </w:t>
      </w:r>
      <w:r w:rsidR="00B42729" w:rsidRPr="00652ADE">
        <w:rPr>
          <w:rFonts w:cs="Arial"/>
          <w:sz w:val="24"/>
          <w:szCs w:val="24"/>
        </w:rPr>
        <w:t xml:space="preserve">the Head of Research &amp; Evaluation to effectively collate, catalogue and communicate research that supports and informs Scottish Book Trust’s work </w:t>
      </w:r>
    </w:p>
    <w:p w14:paraId="19008130" w14:textId="7F73A0F0" w:rsidR="004068C6" w:rsidRDefault="004068C6" w:rsidP="004068C6">
      <w:pPr>
        <w:numPr>
          <w:ilvl w:val="0"/>
          <w:numId w:val="4"/>
        </w:numPr>
        <w:contextualSpacing/>
        <w:rPr>
          <w:rFonts w:cs="Arial"/>
          <w:sz w:val="24"/>
          <w:szCs w:val="24"/>
        </w:rPr>
      </w:pPr>
      <w:r w:rsidRPr="00652ADE">
        <w:rPr>
          <w:rFonts w:cs="Arial"/>
          <w:sz w:val="24"/>
          <w:szCs w:val="24"/>
        </w:rPr>
        <w:t xml:space="preserve">Supporting the Head of Research &amp; Evaluation </w:t>
      </w:r>
      <w:r>
        <w:rPr>
          <w:rFonts w:cs="Arial"/>
          <w:sz w:val="24"/>
          <w:szCs w:val="24"/>
        </w:rPr>
        <w:t xml:space="preserve">and wider </w:t>
      </w:r>
      <w:r w:rsidR="009C15F7">
        <w:rPr>
          <w:rFonts w:cs="Arial"/>
          <w:sz w:val="24"/>
          <w:szCs w:val="24"/>
        </w:rPr>
        <w:t xml:space="preserve">R&amp;E </w:t>
      </w:r>
      <w:r>
        <w:rPr>
          <w:rFonts w:cs="Arial"/>
          <w:sz w:val="24"/>
          <w:szCs w:val="24"/>
        </w:rPr>
        <w:t xml:space="preserve">team with </w:t>
      </w:r>
      <w:r w:rsidR="00F52DB4">
        <w:rPr>
          <w:rFonts w:cs="Arial"/>
          <w:sz w:val="24"/>
          <w:szCs w:val="24"/>
        </w:rPr>
        <w:t>work across their projects and activities</w:t>
      </w:r>
      <w:r w:rsidR="00542032">
        <w:rPr>
          <w:rFonts w:cs="Arial"/>
          <w:sz w:val="24"/>
          <w:szCs w:val="24"/>
        </w:rPr>
        <w:t>, including the development of theories of change across programmes</w:t>
      </w:r>
    </w:p>
    <w:p w14:paraId="4368DC37" w14:textId="77777777" w:rsidR="00B42729" w:rsidRPr="00652ADE" w:rsidRDefault="00B42729" w:rsidP="00652ADE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652ADE">
        <w:rPr>
          <w:rFonts w:cs="Arial"/>
          <w:sz w:val="24"/>
          <w:szCs w:val="24"/>
        </w:rPr>
        <w:t>Contributing to the continued development of an evaluation culture at Scottish Book Trust, acting as an advocate for evidence-led work</w:t>
      </w:r>
    </w:p>
    <w:p w14:paraId="28D4F24A" w14:textId="77777777" w:rsidR="00A37888" w:rsidRPr="00652ADE" w:rsidRDefault="009A7469" w:rsidP="00652ADE">
      <w:pPr>
        <w:numPr>
          <w:ilvl w:val="0"/>
          <w:numId w:val="4"/>
        </w:numPr>
        <w:contextualSpacing/>
        <w:rPr>
          <w:rFonts w:cs="Arial"/>
          <w:sz w:val="24"/>
          <w:szCs w:val="24"/>
        </w:rPr>
      </w:pPr>
      <w:r w:rsidRPr="00652ADE">
        <w:rPr>
          <w:rFonts w:cs="Arial"/>
          <w:sz w:val="24"/>
          <w:szCs w:val="24"/>
        </w:rPr>
        <w:t xml:space="preserve">Engaging with </w:t>
      </w:r>
      <w:r w:rsidR="009D6A55" w:rsidRPr="00652ADE">
        <w:rPr>
          <w:rFonts w:cs="Arial"/>
          <w:sz w:val="24"/>
          <w:szCs w:val="24"/>
        </w:rPr>
        <w:t xml:space="preserve">stakeholders, </w:t>
      </w:r>
      <w:r w:rsidRPr="00652ADE">
        <w:rPr>
          <w:rFonts w:cs="Arial"/>
          <w:sz w:val="24"/>
          <w:szCs w:val="24"/>
        </w:rPr>
        <w:t>external networks</w:t>
      </w:r>
      <w:r w:rsidR="009D6A55" w:rsidRPr="00652ADE">
        <w:rPr>
          <w:rFonts w:cs="Arial"/>
          <w:sz w:val="24"/>
          <w:szCs w:val="24"/>
        </w:rPr>
        <w:t xml:space="preserve"> and</w:t>
      </w:r>
      <w:r w:rsidRPr="00652ADE">
        <w:rPr>
          <w:rFonts w:cs="Arial"/>
          <w:sz w:val="24"/>
          <w:szCs w:val="24"/>
        </w:rPr>
        <w:t xml:space="preserve"> organisations to develop knowledge and share learning</w:t>
      </w:r>
      <w:r w:rsidR="009D6A55" w:rsidRPr="00652ADE">
        <w:rPr>
          <w:rFonts w:cs="Arial"/>
          <w:sz w:val="24"/>
          <w:szCs w:val="24"/>
        </w:rPr>
        <w:t>, acting as an ambassador for Scottish Book Trust</w:t>
      </w:r>
    </w:p>
    <w:p w14:paraId="0C5FBF3A" w14:textId="77777777" w:rsidR="00B42729" w:rsidRPr="00652ADE" w:rsidRDefault="00B42729" w:rsidP="00652ADE">
      <w:pPr>
        <w:ind w:left="720"/>
        <w:contextualSpacing/>
        <w:rPr>
          <w:rFonts w:cs="Arial"/>
          <w:sz w:val="24"/>
          <w:szCs w:val="24"/>
        </w:rPr>
      </w:pPr>
    </w:p>
    <w:p w14:paraId="07A70F42" w14:textId="77777777" w:rsidR="00B42729" w:rsidRPr="00652ADE" w:rsidRDefault="00B42729" w:rsidP="00652ADE">
      <w:pPr>
        <w:contextualSpacing/>
        <w:rPr>
          <w:rFonts w:cs="Arial"/>
          <w:b/>
          <w:sz w:val="24"/>
          <w:szCs w:val="24"/>
          <w:lang w:val="en-US"/>
        </w:rPr>
      </w:pPr>
      <w:r w:rsidRPr="00652ADE">
        <w:rPr>
          <w:rFonts w:cs="Arial"/>
          <w:b/>
          <w:sz w:val="24"/>
          <w:szCs w:val="24"/>
          <w:lang w:val="en-US"/>
        </w:rPr>
        <w:lastRenderedPageBreak/>
        <w:t>Knowledge, Skills &amp; Experience</w:t>
      </w:r>
    </w:p>
    <w:p w14:paraId="56A18E4F" w14:textId="25DE8FB0" w:rsidR="00E3428A" w:rsidRPr="00652ADE" w:rsidRDefault="00E3428A" w:rsidP="00652ADE">
      <w:pPr>
        <w:numPr>
          <w:ilvl w:val="0"/>
          <w:numId w:val="1"/>
        </w:numPr>
        <w:contextualSpacing/>
        <w:rPr>
          <w:rFonts w:cs="Arial"/>
          <w:sz w:val="24"/>
          <w:szCs w:val="24"/>
          <w:lang w:val="en-US"/>
        </w:rPr>
      </w:pPr>
      <w:r w:rsidRPr="00652ADE">
        <w:rPr>
          <w:rFonts w:cs="Arial"/>
          <w:sz w:val="24"/>
          <w:szCs w:val="24"/>
          <w:lang w:val="en-US"/>
        </w:rPr>
        <w:t>Educated to degree level or</w:t>
      </w:r>
      <w:r w:rsidR="00DA42AA">
        <w:rPr>
          <w:rFonts w:cs="Arial"/>
          <w:sz w:val="24"/>
          <w:szCs w:val="24"/>
          <w:lang w:val="en-US"/>
        </w:rPr>
        <w:t xml:space="preserve"> with</w:t>
      </w:r>
      <w:r w:rsidRPr="00652ADE">
        <w:rPr>
          <w:rFonts w:cs="Arial"/>
          <w:sz w:val="24"/>
          <w:szCs w:val="24"/>
          <w:lang w:val="en-US"/>
        </w:rPr>
        <w:t xml:space="preserve"> equivalent relevant professional experience</w:t>
      </w:r>
    </w:p>
    <w:p w14:paraId="5E433BA0" w14:textId="464F52EB" w:rsidR="005A1ACA" w:rsidRDefault="0026025F">
      <w:pPr>
        <w:numPr>
          <w:ilvl w:val="0"/>
          <w:numId w:val="1"/>
        </w:numPr>
        <w:contextualSpacing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Significant e</w:t>
      </w:r>
      <w:r w:rsidR="009C15F7">
        <w:rPr>
          <w:rFonts w:cs="Arial"/>
          <w:sz w:val="24"/>
          <w:szCs w:val="24"/>
          <w:lang w:val="en-US"/>
        </w:rPr>
        <w:t>xperience of evaluation</w:t>
      </w:r>
      <w:r w:rsidR="005A1ACA">
        <w:rPr>
          <w:rFonts w:cs="Arial"/>
          <w:sz w:val="24"/>
          <w:szCs w:val="24"/>
          <w:lang w:val="en-US"/>
        </w:rPr>
        <w:t xml:space="preserve"> and/or </w:t>
      </w:r>
      <w:r w:rsidR="009C15F7">
        <w:rPr>
          <w:rFonts w:cs="Arial"/>
          <w:sz w:val="24"/>
          <w:szCs w:val="24"/>
          <w:lang w:val="en-US"/>
        </w:rPr>
        <w:t>research</w:t>
      </w:r>
      <w:r w:rsidR="005A1ACA">
        <w:rPr>
          <w:rFonts w:cs="Arial"/>
          <w:sz w:val="24"/>
          <w:szCs w:val="24"/>
          <w:lang w:val="en-US"/>
        </w:rPr>
        <w:t xml:space="preserve"> in an arts and/or education context</w:t>
      </w:r>
    </w:p>
    <w:p w14:paraId="791EB6BE" w14:textId="207F420D" w:rsidR="0026025F" w:rsidRPr="009C15F7" w:rsidRDefault="0026025F">
      <w:pPr>
        <w:numPr>
          <w:ilvl w:val="0"/>
          <w:numId w:val="1"/>
        </w:numPr>
        <w:contextualSpacing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Significant experience of</w:t>
      </w:r>
      <w:r w:rsidR="00DA42AA">
        <w:rPr>
          <w:rFonts w:cs="Arial"/>
          <w:sz w:val="24"/>
          <w:szCs w:val="24"/>
          <w:lang w:val="en-US"/>
        </w:rPr>
        <w:t xml:space="preserve"> </w:t>
      </w:r>
      <w:r w:rsidR="00451025">
        <w:rPr>
          <w:rFonts w:cs="Arial"/>
          <w:sz w:val="24"/>
          <w:szCs w:val="24"/>
          <w:lang w:val="en-US"/>
        </w:rPr>
        <w:t xml:space="preserve">working across a number of teams and projects to </w:t>
      </w:r>
      <w:r w:rsidR="00542032">
        <w:rPr>
          <w:rFonts w:cs="Arial"/>
          <w:sz w:val="24"/>
          <w:szCs w:val="24"/>
          <w:lang w:val="en-US"/>
        </w:rPr>
        <w:t xml:space="preserve">embed and oversee evaluation or other relevant </w:t>
      </w:r>
      <w:r w:rsidR="00542032" w:rsidRPr="0039711C">
        <w:rPr>
          <w:rFonts w:cs="Arial"/>
          <w:sz w:val="24"/>
          <w:szCs w:val="24"/>
          <w:lang w:val="en-US"/>
        </w:rPr>
        <w:t>streams of work</w:t>
      </w:r>
    </w:p>
    <w:p w14:paraId="2FBC8CA3" w14:textId="4D15A332" w:rsidR="0026025F" w:rsidRPr="00652ADE" w:rsidRDefault="00DA42AA" w:rsidP="0026025F">
      <w:pPr>
        <w:numPr>
          <w:ilvl w:val="0"/>
          <w:numId w:val="1"/>
        </w:numPr>
        <w:contextualSpacing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</w:rPr>
        <w:t>Relevant e</w:t>
      </w:r>
      <w:r w:rsidR="0026025F" w:rsidRPr="00652ADE">
        <w:rPr>
          <w:rFonts w:cs="Arial"/>
          <w:sz w:val="24"/>
          <w:szCs w:val="24"/>
        </w:rPr>
        <w:t>xperience of designing and using robust data collection tools</w:t>
      </w:r>
      <w:r w:rsidR="0026025F" w:rsidRPr="00652ADE">
        <w:rPr>
          <w:rFonts w:cs="Arial"/>
          <w:sz w:val="24"/>
          <w:szCs w:val="24"/>
          <w:lang w:val="en-US"/>
        </w:rPr>
        <w:t xml:space="preserve"> to sensitively and effectively gather feedback directly from diverse audience groups</w:t>
      </w:r>
    </w:p>
    <w:p w14:paraId="54534ECD" w14:textId="52229106" w:rsidR="00F94697" w:rsidRPr="00652ADE" w:rsidRDefault="00F94697" w:rsidP="00652ADE">
      <w:pPr>
        <w:numPr>
          <w:ilvl w:val="0"/>
          <w:numId w:val="1"/>
        </w:numPr>
        <w:contextualSpacing/>
        <w:rPr>
          <w:rFonts w:cs="Arial"/>
          <w:sz w:val="24"/>
          <w:szCs w:val="24"/>
          <w:lang w:val="en-US"/>
        </w:rPr>
      </w:pPr>
      <w:r w:rsidRPr="00652ADE">
        <w:rPr>
          <w:rFonts w:cs="Arial"/>
          <w:sz w:val="24"/>
          <w:szCs w:val="24"/>
          <w:lang w:val="en-US"/>
        </w:rPr>
        <w:t xml:space="preserve">Relevant experience </w:t>
      </w:r>
      <w:r w:rsidR="009C15F7">
        <w:rPr>
          <w:rFonts w:cs="Arial"/>
          <w:sz w:val="24"/>
          <w:szCs w:val="24"/>
          <w:lang w:val="en-US"/>
        </w:rPr>
        <w:t>of</w:t>
      </w:r>
      <w:r w:rsidRPr="00652ADE">
        <w:rPr>
          <w:rFonts w:cs="Arial"/>
          <w:sz w:val="24"/>
          <w:szCs w:val="24"/>
          <w:lang w:val="en-US"/>
        </w:rPr>
        <w:t xml:space="preserve"> data analysis, including experience of collecting and analysing both qualitative and quantitative data</w:t>
      </w:r>
    </w:p>
    <w:p w14:paraId="5C62D688" w14:textId="2982FEFE" w:rsidR="00B42729" w:rsidRPr="00652ADE" w:rsidRDefault="00B42729" w:rsidP="00652ADE">
      <w:pPr>
        <w:numPr>
          <w:ilvl w:val="0"/>
          <w:numId w:val="3"/>
        </w:numPr>
        <w:tabs>
          <w:tab w:val="left" w:pos="720"/>
        </w:tabs>
        <w:contextualSpacing/>
        <w:rPr>
          <w:rFonts w:cs="Arial"/>
          <w:sz w:val="24"/>
          <w:szCs w:val="24"/>
          <w:lang w:val="en-US"/>
        </w:rPr>
      </w:pPr>
      <w:r w:rsidRPr="00652ADE">
        <w:rPr>
          <w:rFonts w:cs="Arial"/>
          <w:sz w:val="24"/>
          <w:szCs w:val="24"/>
          <w:lang w:val="en-US"/>
        </w:rPr>
        <w:t xml:space="preserve">Experience of </w:t>
      </w:r>
      <w:r w:rsidR="006C62A4" w:rsidRPr="00652ADE">
        <w:rPr>
          <w:rFonts w:cs="Arial"/>
          <w:sz w:val="24"/>
          <w:szCs w:val="24"/>
          <w:lang w:val="en-US"/>
        </w:rPr>
        <w:t>presenting information</w:t>
      </w:r>
      <w:r w:rsidRPr="00652ADE">
        <w:rPr>
          <w:rFonts w:cs="Arial"/>
          <w:sz w:val="24"/>
          <w:szCs w:val="24"/>
          <w:lang w:val="en-US"/>
        </w:rPr>
        <w:t xml:space="preserve"> in a range of formats and styles for differing audiences</w:t>
      </w:r>
      <w:r w:rsidR="009C15F7">
        <w:rPr>
          <w:rFonts w:cs="Arial"/>
          <w:sz w:val="24"/>
          <w:szCs w:val="24"/>
          <w:lang w:val="en-US"/>
        </w:rPr>
        <w:t xml:space="preserve"> and purposes</w:t>
      </w:r>
    </w:p>
    <w:p w14:paraId="56CD0276" w14:textId="77777777" w:rsidR="00B42729" w:rsidRPr="00652ADE" w:rsidRDefault="00B42729" w:rsidP="00652ADE">
      <w:pPr>
        <w:numPr>
          <w:ilvl w:val="0"/>
          <w:numId w:val="3"/>
        </w:numPr>
        <w:tabs>
          <w:tab w:val="left" w:pos="720"/>
        </w:tabs>
        <w:contextualSpacing/>
        <w:rPr>
          <w:rFonts w:cs="Arial"/>
          <w:sz w:val="24"/>
          <w:szCs w:val="24"/>
          <w:lang w:val="en-US"/>
        </w:rPr>
      </w:pPr>
      <w:r w:rsidRPr="00652ADE">
        <w:rPr>
          <w:rFonts w:cs="Arial"/>
          <w:sz w:val="24"/>
          <w:szCs w:val="24"/>
          <w:lang w:val="en-US"/>
        </w:rPr>
        <w:t xml:space="preserve">Experience of establishing and managing productive working relationships </w:t>
      </w:r>
      <w:r w:rsidR="00DA4B04" w:rsidRPr="00652ADE">
        <w:rPr>
          <w:rFonts w:cs="Arial"/>
          <w:sz w:val="24"/>
          <w:szCs w:val="24"/>
          <w:lang w:val="en-US"/>
        </w:rPr>
        <w:t xml:space="preserve">with </w:t>
      </w:r>
      <w:r w:rsidRPr="00652ADE">
        <w:rPr>
          <w:rFonts w:cs="Arial"/>
          <w:sz w:val="24"/>
          <w:szCs w:val="24"/>
          <w:lang w:val="en-US"/>
        </w:rPr>
        <w:t xml:space="preserve">both internal and external </w:t>
      </w:r>
      <w:r w:rsidR="00DA4B04" w:rsidRPr="00652ADE">
        <w:rPr>
          <w:rFonts w:cs="Arial"/>
          <w:sz w:val="24"/>
          <w:szCs w:val="24"/>
          <w:lang w:val="en-US"/>
        </w:rPr>
        <w:t>stakeholders</w:t>
      </w:r>
      <w:r w:rsidRPr="00652ADE">
        <w:rPr>
          <w:rFonts w:cs="Arial"/>
          <w:sz w:val="24"/>
          <w:szCs w:val="24"/>
          <w:lang w:val="en-US"/>
        </w:rPr>
        <w:t>, using negotiating and influencing skills</w:t>
      </w:r>
    </w:p>
    <w:p w14:paraId="11E447A8" w14:textId="77777777" w:rsidR="006C62A4" w:rsidRPr="00652ADE" w:rsidRDefault="006C62A4" w:rsidP="00652ADE">
      <w:pPr>
        <w:numPr>
          <w:ilvl w:val="0"/>
          <w:numId w:val="1"/>
        </w:numPr>
        <w:tabs>
          <w:tab w:val="left" w:pos="720"/>
        </w:tabs>
        <w:contextualSpacing/>
        <w:rPr>
          <w:rFonts w:cs="Arial"/>
          <w:sz w:val="24"/>
          <w:szCs w:val="24"/>
          <w:lang w:val="en-US"/>
        </w:rPr>
      </w:pPr>
      <w:r w:rsidRPr="00652ADE">
        <w:rPr>
          <w:rFonts w:cs="Arial"/>
          <w:sz w:val="24"/>
          <w:szCs w:val="24"/>
        </w:rPr>
        <w:t>Confident and skilled communicator and presenter, with the ability to adapt styles to suit the intended audience and desired outcomes</w:t>
      </w:r>
    </w:p>
    <w:p w14:paraId="7D9DA2E3" w14:textId="5ED62367" w:rsidR="00B42729" w:rsidRPr="00652ADE" w:rsidRDefault="00B42729" w:rsidP="00652ADE">
      <w:pPr>
        <w:numPr>
          <w:ilvl w:val="0"/>
          <w:numId w:val="1"/>
        </w:numPr>
        <w:tabs>
          <w:tab w:val="left" w:pos="720"/>
        </w:tabs>
        <w:contextualSpacing/>
        <w:rPr>
          <w:rFonts w:cs="Arial"/>
          <w:sz w:val="24"/>
          <w:szCs w:val="24"/>
          <w:lang w:val="en-US"/>
        </w:rPr>
      </w:pPr>
      <w:r w:rsidRPr="00652ADE">
        <w:rPr>
          <w:rFonts w:cs="Arial"/>
          <w:sz w:val="24"/>
          <w:szCs w:val="24"/>
          <w:lang w:val="en-US"/>
        </w:rPr>
        <w:t xml:space="preserve">Excellent project management skills, with ability to </w:t>
      </w:r>
      <w:r w:rsidR="0026025F" w:rsidRPr="00652ADE">
        <w:rPr>
          <w:rFonts w:cs="Arial"/>
          <w:sz w:val="24"/>
          <w:szCs w:val="24"/>
          <w:lang w:val="en-US"/>
        </w:rPr>
        <w:t xml:space="preserve">manage </w:t>
      </w:r>
      <w:r w:rsidR="0026025F">
        <w:rPr>
          <w:rFonts w:cs="Arial"/>
          <w:sz w:val="24"/>
          <w:szCs w:val="24"/>
          <w:lang w:val="en-US"/>
        </w:rPr>
        <w:t xml:space="preserve">multiple projects and </w:t>
      </w:r>
      <w:r w:rsidR="0026025F" w:rsidRPr="00652ADE">
        <w:rPr>
          <w:rFonts w:cs="Arial"/>
          <w:sz w:val="24"/>
          <w:szCs w:val="24"/>
          <w:lang w:val="en-US"/>
        </w:rPr>
        <w:t>changing priorities</w:t>
      </w:r>
    </w:p>
    <w:p w14:paraId="549B9E98" w14:textId="77777777" w:rsidR="00F94697" w:rsidRPr="00652ADE" w:rsidRDefault="00F94697" w:rsidP="00652ADE">
      <w:pPr>
        <w:numPr>
          <w:ilvl w:val="0"/>
          <w:numId w:val="1"/>
        </w:numPr>
        <w:tabs>
          <w:tab w:val="left" w:pos="720"/>
        </w:tabs>
        <w:contextualSpacing/>
        <w:rPr>
          <w:rFonts w:cs="Arial"/>
          <w:sz w:val="24"/>
          <w:szCs w:val="24"/>
          <w:lang w:val="en-US"/>
        </w:rPr>
      </w:pPr>
      <w:r w:rsidRPr="00652ADE">
        <w:rPr>
          <w:rFonts w:cs="Arial"/>
          <w:sz w:val="24"/>
          <w:szCs w:val="24"/>
          <w:lang w:val="en-US"/>
        </w:rPr>
        <w:t xml:space="preserve">Ability to </w:t>
      </w:r>
      <w:r w:rsidRPr="00652ADE">
        <w:rPr>
          <w:rFonts w:cs="Arial"/>
          <w:sz w:val="24"/>
          <w:szCs w:val="24"/>
        </w:rPr>
        <w:t>analyse</w:t>
      </w:r>
      <w:r w:rsidRPr="00652ADE">
        <w:rPr>
          <w:rFonts w:cs="Arial"/>
          <w:sz w:val="24"/>
          <w:szCs w:val="24"/>
          <w:lang w:val="en-US"/>
        </w:rPr>
        <w:t xml:space="preserve"> problems, use initiative and find creative solutions</w:t>
      </w:r>
    </w:p>
    <w:p w14:paraId="711FFDB0" w14:textId="15CEA662" w:rsidR="00F94697" w:rsidRDefault="00F94697" w:rsidP="00652ADE">
      <w:pPr>
        <w:numPr>
          <w:ilvl w:val="0"/>
          <w:numId w:val="1"/>
        </w:numPr>
        <w:tabs>
          <w:tab w:val="left" w:pos="720"/>
        </w:tabs>
        <w:contextualSpacing/>
        <w:rPr>
          <w:rFonts w:cs="Arial"/>
          <w:sz w:val="24"/>
          <w:szCs w:val="24"/>
          <w:lang w:val="en-US"/>
        </w:rPr>
      </w:pPr>
      <w:r w:rsidRPr="00652ADE">
        <w:rPr>
          <w:rFonts w:cs="Arial"/>
          <w:sz w:val="24"/>
          <w:szCs w:val="24"/>
          <w:lang w:val="en-US"/>
        </w:rPr>
        <w:t>Methodical and meticulous approach to large-scale and long-term work</w:t>
      </w:r>
    </w:p>
    <w:p w14:paraId="0DB14762" w14:textId="58CE2A0E" w:rsidR="009C15F7" w:rsidRPr="00652ADE" w:rsidRDefault="009C15F7" w:rsidP="009C15F7">
      <w:pPr>
        <w:numPr>
          <w:ilvl w:val="0"/>
          <w:numId w:val="1"/>
        </w:numPr>
        <w:contextualSpacing/>
        <w:rPr>
          <w:rFonts w:cs="Arial"/>
          <w:sz w:val="24"/>
          <w:szCs w:val="24"/>
          <w:lang w:val="en-US"/>
        </w:rPr>
      </w:pPr>
      <w:r w:rsidRPr="00652ADE">
        <w:rPr>
          <w:rFonts w:cs="Arial"/>
          <w:sz w:val="24"/>
          <w:szCs w:val="24"/>
          <w:lang w:val="en-US"/>
        </w:rPr>
        <w:t xml:space="preserve">Knowledge of current issues </w:t>
      </w:r>
      <w:r w:rsidR="005704C6">
        <w:rPr>
          <w:rFonts w:cs="Arial"/>
          <w:sz w:val="24"/>
          <w:szCs w:val="24"/>
          <w:lang w:val="en-US"/>
        </w:rPr>
        <w:t xml:space="preserve">and policy </w:t>
      </w:r>
      <w:r w:rsidRPr="00652ADE">
        <w:rPr>
          <w:rFonts w:cs="Arial"/>
          <w:sz w:val="24"/>
          <w:szCs w:val="24"/>
          <w:lang w:val="en-US"/>
        </w:rPr>
        <w:t>in relation to education, literacy and the arts, in Scotland and further afield</w:t>
      </w:r>
    </w:p>
    <w:p w14:paraId="73544C49" w14:textId="77777777" w:rsidR="00B42729" w:rsidRPr="00652ADE" w:rsidRDefault="00B42729" w:rsidP="00652ADE">
      <w:pPr>
        <w:numPr>
          <w:ilvl w:val="0"/>
          <w:numId w:val="2"/>
        </w:numPr>
        <w:contextualSpacing/>
        <w:rPr>
          <w:rFonts w:cs="Arial"/>
          <w:sz w:val="24"/>
          <w:szCs w:val="24"/>
          <w:lang w:val="en-US"/>
        </w:rPr>
      </w:pPr>
      <w:r w:rsidRPr="00652ADE">
        <w:rPr>
          <w:rFonts w:cs="Arial"/>
          <w:sz w:val="24"/>
          <w:szCs w:val="24"/>
          <w:lang w:val="en-US"/>
        </w:rPr>
        <w:t>An interest in the work of Scottish Book Trust and a passion to promote its charitable aims</w:t>
      </w:r>
    </w:p>
    <w:p w14:paraId="03FF7666" w14:textId="77777777" w:rsidR="00B42729" w:rsidRPr="00652ADE" w:rsidRDefault="00B42729" w:rsidP="00652ADE">
      <w:pPr>
        <w:contextualSpacing/>
        <w:rPr>
          <w:rFonts w:cs="Arial"/>
          <w:sz w:val="24"/>
          <w:szCs w:val="24"/>
        </w:rPr>
      </w:pPr>
    </w:p>
    <w:p w14:paraId="3C79AB31" w14:textId="77777777" w:rsidR="009F2510" w:rsidRPr="00652ADE" w:rsidRDefault="009F2510" w:rsidP="00652ADE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72525"/>
        </w:rPr>
      </w:pPr>
      <w:r w:rsidRPr="00652ADE">
        <w:rPr>
          <w:rStyle w:val="Strong"/>
          <w:rFonts w:ascii="Arial" w:hAnsi="Arial" w:cs="Arial"/>
          <w:color w:val="272525"/>
        </w:rPr>
        <w:t>Other Information</w:t>
      </w:r>
    </w:p>
    <w:p w14:paraId="7BA474D8" w14:textId="77777777" w:rsidR="0026025F" w:rsidRPr="0026025F" w:rsidRDefault="0026025F" w:rsidP="0026025F">
      <w:pPr>
        <w:pStyle w:val="NormalWeb"/>
        <w:shd w:val="clear" w:color="auto" w:fill="FFFFFF"/>
        <w:contextualSpacing/>
        <w:rPr>
          <w:rFonts w:ascii="Arial" w:hAnsi="Arial" w:cs="Arial"/>
          <w:color w:val="272525"/>
        </w:rPr>
      </w:pPr>
      <w:r w:rsidRPr="0026025F">
        <w:rPr>
          <w:rFonts w:ascii="Arial" w:hAnsi="Arial" w:cs="Arial"/>
          <w:color w:val="272525"/>
        </w:rPr>
        <w:t>The post is based at Scottish Book Trust offices in Edinburgh – the role will be working remotely with designated access to the office during current restrictions.</w:t>
      </w:r>
    </w:p>
    <w:p w14:paraId="6F236E70" w14:textId="77777777" w:rsidR="0026025F" w:rsidRPr="0026025F" w:rsidRDefault="0026025F" w:rsidP="0026025F">
      <w:pPr>
        <w:pStyle w:val="NormalWeb"/>
        <w:shd w:val="clear" w:color="auto" w:fill="FFFFFF"/>
        <w:contextualSpacing/>
        <w:rPr>
          <w:rFonts w:ascii="Arial" w:hAnsi="Arial" w:cs="Arial"/>
          <w:color w:val="272525"/>
        </w:rPr>
      </w:pPr>
    </w:p>
    <w:p w14:paraId="43742215" w14:textId="2F744084" w:rsidR="005704C6" w:rsidRDefault="0026025F" w:rsidP="005704C6">
      <w:pPr>
        <w:pStyle w:val="NormalWeb"/>
        <w:rPr>
          <w:rFonts w:ascii="Arial" w:hAnsi="Arial" w:cs="Arial"/>
          <w:color w:val="272525"/>
        </w:rPr>
      </w:pPr>
      <w:r w:rsidRPr="0026025F">
        <w:rPr>
          <w:rFonts w:ascii="Arial" w:hAnsi="Arial" w:cs="Arial"/>
          <w:color w:val="272525"/>
        </w:rPr>
        <w:t>The post-holder must be prepared to u</w:t>
      </w:r>
      <w:r w:rsidR="005704C6">
        <w:rPr>
          <w:rFonts w:ascii="Arial" w:hAnsi="Arial" w:cs="Arial"/>
          <w:color w:val="272525"/>
        </w:rPr>
        <w:t>ndertake travel across Scotland and, from time-to-</w:t>
      </w:r>
      <w:r w:rsidRPr="0026025F">
        <w:rPr>
          <w:rFonts w:ascii="Arial" w:hAnsi="Arial" w:cs="Arial"/>
          <w:color w:val="272525"/>
        </w:rPr>
        <w:t>time</w:t>
      </w:r>
      <w:r w:rsidR="005704C6">
        <w:rPr>
          <w:rFonts w:ascii="Arial" w:hAnsi="Arial" w:cs="Arial"/>
          <w:color w:val="272525"/>
        </w:rPr>
        <w:t>,</w:t>
      </w:r>
      <w:r w:rsidRPr="0026025F">
        <w:rPr>
          <w:rFonts w:ascii="Arial" w:hAnsi="Arial" w:cs="Arial"/>
          <w:color w:val="272525"/>
        </w:rPr>
        <w:t xml:space="preserve"> travel elsewhere in the UK, includ</w:t>
      </w:r>
      <w:r w:rsidR="005704C6">
        <w:rPr>
          <w:rFonts w:ascii="Arial" w:hAnsi="Arial" w:cs="Arial"/>
          <w:color w:val="272525"/>
        </w:rPr>
        <w:t>ing occasional overnight stays.</w:t>
      </w:r>
    </w:p>
    <w:p w14:paraId="61F5CE5C" w14:textId="186CC35E" w:rsidR="0005410F" w:rsidRPr="00652ADE" w:rsidRDefault="005704C6" w:rsidP="005704C6">
      <w:pPr>
        <w:pStyle w:val="NormalWeb"/>
        <w:rPr>
          <w:rFonts w:cs="Arial"/>
          <w:b/>
        </w:rPr>
      </w:pPr>
      <w:r w:rsidRPr="005704C6">
        <w:rPr>
          <w:rFonts w:ascii="Arial" w:hAnsi="Arial" w:cs="Arial"/>
          <w:color w:val="272525"/>
        </w:rPr>
        <w:t xml:space="preserve">This appointment will be conditional upon securing Basic Disclosure level clearance from Disclosure Scotland. </w:t>
      </w:r>
    </w:p>
    <w:sectPr w:rsidR="0005410F" w:rsidRPr="00652ADE" w:rsidSect="00652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7488F" w14:textId="77777777" w:rsidR="008F7EAD" w:rsidRDefault="008F7EAD" w:rsidP="00B42729">
      <w:r>
        <w:separator/>
      </w:r>
    </w:p>
  </w:endnote>
  <w:endnote w:type="continuationSeparator" w:id="0">
    <w:p w14:paraId="4CCDFB22" w14:textId="77777777" w:rsidR="008F7EAD" w:rsidRDefault="008F7EAD" w:rsidP="00B4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A8AB6" w14:textId="77777777" w:rsidR="008F7EAD" w:rsidRDefault="008F7EAD" w:rsidP="00B42729">
      <w:r>
        <w:separator/>
      </w:r>
    </w:p>
  </w:footnote>
  <w:footnote w:type="continuationSeparator" w:id="0">
    <w:p w14:paraId="41A565D2" w14:textId="77777777" w:rsidR="008F7EAD" w:rsidRDefault="008F7EAD" w:rsidP="00B4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CB50FE8"/>
    <w:multiLevelType w:val="hybridMultilevel"/>
    <w:tmpl w:val="C31A5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60235"/>
    <w:multiLevelType w:val="hybridMultilevel"/>
    <w:tmpl w:val="9FEE0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A1B70"/>
    <w:multiLevelType w:val="hybridMultilevel"/>
    <w:tmpl w:val="A406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24627"/>
    <w:multiLevelType w:val="hybridMultilevel"/>
    <w:tmpl w:val="12769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803F9"/>
    <w:multiLevelType w:val="hybridMultilevel"/>
    <w:tmpl w:val="101C4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29"/>
    <w:rsid w:val="000072DE"/>
    <w:rsid w:val="0005410F"/>
    <w:rsid w:val="000845FF"/>
    <w:rsid w:val="000A104E"/>
    <w:rsid w:val="000C35F0"/>
    <w:rsid w:val="000D2A14"/>
    <w:rsid w:val="0026025F"/>
    <w:rsid w:val="002F3DCA"/>
    <w:rsid w:val="00311118"/>
    <w:rsid w:val="00372FD5"/>
    <w:rsid w:val="0039711C"/>
    <w:rsid w:val="004068C6"/>
    <w:rsid w:val="00421C50"/>
    <w:rsid w:val="00451025"/>
    <w:rsid w:val="004A530A"/>
    <w:rsid w:val="004B7CF5"/>
    <w:rsid w:val="005011CF"/>
    <w:rsid w:val="00513814"/>
    <w:rsid w:val="00522CF3"/>
    <w:rsid w:val="00542032"/>
    <w:rsid w:val="005704C6"/>
    <w:rsid w:val="00580FE9"/>
    <w:rsid w:val="005A1ACA"/>
    <w:rsid w:val="005F0160"/>
    <w:rsid w:val="00614607"/>
    <w:rsid w:val="00652ADE"/>
    <w:rsid w:val="006913AE"/>
    <w:rsid w:val="006C62A4"/>
    <w:rsid w:val="007D1570"/>
    <w:rsid w:val="007D4CE9"/>
    <w:rsid w:val="00850595"/>
    <w:rsid w:val="008F7EAD"/>
    <w:rsid w:val="009055B7"/>
    <w:rsid w:val="009375C3"/>
    <w:rsid w:val="009A7469"/>
    <w:rsid w:val="009C15F7"/>
    <w:rsid w:val="009D5E88"/>
    <w:rsid w:val="009D6A55"/>
    <w:rsid w:val="009F2510"/>
    <w:rsid w:val="00A37888"/>
    <w:rsid w:val="00A77B71"/>
    <w:rsid w:val="00AE0BC9"/>
    <w:rsid w:val="00AF3B52"/>
    <w:rsid w:val="00B34AB4"/>
    <w:rsid w:val="00B42729"/>
    <w:rsid w:val="00B42C15"/>
    <w:rsid w:val="00B916BB"/>
    <w:rsid w:val="00C13A48"/>
    <w:rsid w:val="00C330E9"/>
    <w:rsid w:val="00C8363C"/>
    <w:rsid w:val="00CF0992"/>
    <w:rsid w:val="00D40BAD"/>
    <w:rsid w:val="00D97CC0"/>
    <w:rsid w:val="00DA42AA"/>
    <w:rsid w:val="00DA4B04"/>
    <w:rsid w:val="00DE2806"/>
    <w:rsid w:val="00E01B51"/>
    <w:rsid w:val="00E3428A"/>
    <w:rsid w:val="00E34D86"/>
    <w:rsid w:val="00E369F1"/>
    <w:rsid w:val="00EA152C"/>
    <w:rsid w:val="00EE7173"/>
    <w:rsid w:val="00F52DB4"/>
    <w:rsid w:val="00F9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950EA5"/>
  <w15:chartTrackingRefBased/>
  <w15:docId w15:val="{37583DAB-317B-4E61-AC1B-B8490EA1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29"/>
    <w:pPr>
      <w:spacing w:after="0" w:line="240" w:lineRule="auto"/>
    </w:pPr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729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2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729"/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B51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B51"/>
    <w:rPr>
      <w:rFonts w:ascii="Arial" w:hAnsi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B51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9F25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F2510"/>
    <w:rPr>
      <w:b/>
      <w:bCs/>
    </w:rPr>
  </w:style>
  <w:style w:type="paragraph" w:styleId="Revision">
    <w:name w:val="Revision"/>
    <w:hidden/>
    <w:uiPriority w:val="99"/>
    <w:semiHidden/>
    <w:rsid w:val="00E3428A"/>
    <w:pPr>
      <w:spacing w:after="0" w:line="240" w:lineRule="auto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3C05-F222-4750-86A9-8E79FACC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Wilkinson</dc:creator>
  <cp:keywords/>
  <dc:description/>
  <cp:lastModifiedBy>Katherine Wilkinson</cp:lastModifiedBy>
  <cp:revision>7</cp:revision>
  <dcterms:created xsi:type="dcterms:W3CDTF">2022-01-12T13:00:00Z</dcterms:created>
  <dcterms:modified xsi:type="dcterms:W3CDTF">2022-01-13T10:18:00Z</dcterms:modified>
</cp:coreProperties>
</file>