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2240" w14:textId="77777777" w:rsidR="001F313D" w:rsidRPr="008332CF" w:rsidRDefault="001F313D" w:rsidP="001F313D">
      <w:pPr>
        <w:tabs>
          <w:tab w:val="left" w:pos="7088"/>
        </w:tabs>
        <w:rPr>
          <w:b/>
          <w:bCs/>
          <w:noProof/>
          <w:sz w:val="52"/>
          <w:szCs w:val="52"/>
        </w:rPr>
      </w:pPr>
      <w:r w:rsidRPr="008332CF"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FEF1A3B" wp14:editId="38531727">
            <wp:simplePos x="0" y="0"/>
            <wp:positionH relativeFrom="column">
              <wp:posOffset>3348990</wp:posOffset>
            </wp:positionH>
            <wp:positionV relativeFrom="paragraph">
              <wp:posOffset>-456565</wp:posOffset>
            </wp:positionV>
            <wp:extent cx="3001010" cy="1398284"/>
            <wp:effectExtent l="0" t="0" r="889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010" cy="1398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32CF">
        <w:rPr>
          <w:b/>
          <w:bCs/>
          <w:noProof/>
          <w:sz w:val="52"/>
          <w:szCs w:val="52"/>
        </w:rPr>
        <w:t>ROLE DESCRIPTION</w:t>
      </w:r>
    </w:p>
    <w:p w14:paraId="0E44D668" w14:textId="40275A11" w:rsidR="001F313D" w:rsidRDefault="001F313D" w:rsidP="001F313D">
      <w:pPr>
        <w:tabs>
          <w:tab w:val="left" w:pos="7088"/>
        </w:tabs>
        <w:rPr>
          <w:b/>
          <w:bCs/>
          <w:noProof/>
          <w:sz w:val="28"/>
          <w:szCs w:val="28"/>
        </w:rPr>
      </w:pPr>
    </w:p>
    <w:p w14:paraId="01E20F81" w14:textId="0FF4F6B0" w:rsidR="001F313D" w:rsidRPr="008332CF" w:rsidRDefault="001F313D" w:rsidP="001F313D">
      <w:pPr>
        <w:tabs>
          <w:tab w:val="left" w:pos="7088"/>
        </w:tabs>
        <w:rPr>
          <w:b/>
          <w:bCs/>
          <w:noProof/>
          <w:sz w:val="28"/>
          <w:szCs w:val="28"/>
        </w:rPr>
      </w:pPr>
      <w:r w:rsidRPr="008332CF">
        <w:rPr>
          <w:b/>
          <w:bCs/>
          <w:noProof/>
          <w:sz w:val="28"/>
          <w:szCs w:val="28"/>
        </w:rPr>
        <w:t>Role:</w:t>
      </w:r>
      <w:r w:rsidRPr="008332C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Coordinator</w:t>
      </w:r>
    </w:p>
    <w:p w14:paraId="5879726C" w14:textId="69769676" w:rsidR="001F313D" w:rsidRPr="008332CF" w:rsidRDefault="001F313D" w:rsidP="001F313D">
      <w:pPr>
        <w:tabs>
          <w:tab w:val="left" w:pos="7088"/>
        </w:tabs>
        <w:rPr>
          <w:noProof/>
          <w:sz w:val="28"/>
          <w:szCs w:val="28"/>
        </w:rPr>
      </w:pPr>
      <w:r w:rsidRPr="008332CF">
        <w:rPr>
          <w:b/>
          <w:bCs/>
          <w:noProof/>
          <w:sz w:val="28"/>
          <w:szCs w:val="28"/>
        </w:rPr>
        <w:t xml:space="preserve">Department: </w:t>
      </w:r>
      <w:r w:rsidRPr="008332CF">
        <w:rPr>
          <w:noProof/>
          <w:sz w:val="28"/>
          <w:szCs w:val="28"/>
        </w:rPr>
        <w:t>TLC Befriending Project</w:t>
      </w:r>
    </w:p>
    <w:p w14:paraId="462779AB" w14:textId="43A86FD7" w:rsidR="001F313D" w:rsidRPr="008332CF" w:rsidRDefault="005218E6" w:rsidP="001F313D">
      <w:pPr>
        <w:tabs>
          <w:tab w:val="left" w:pos="7088"/>
        </w:tabs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39D6A4" wp14:editId="533D9DEA">
            <wp:simplePos x="0" y="0"/>
            <wp:positionH relativeFrom="page">
              <wp:posOffset>3493135</wp:posOffset>
            </wp:positionH>
            <wp:positionV relativeFrom="paragraph">
              <wp:posOffset>14605</wp:posOffset>
            </wp:positionV>
            <wp:extent cx="3807460" cy="1861969"/>
            <wp:effectExtent l="0" t="0" r="2540" b="508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186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13D" w:rsidRPr="008332CF">
        <w:rPr>
          <w:b/>
          <w:bCs/>
          <w:noProof/>
          <w:sz w:val="28"/>
          <w:szCs w:val="28"/>
        </w:rPr>
        <w:t xml:space="preserve">Responsible to: </w:t>
      </w:r>
      <w:r w:rsidR="001F313D">
        <w:rPr>
          <w:noProof/>
          <w:sz w:val="28"/>
          <w:szCs w:val="28"/>
        </w:rPr>
        <w:t>Senior Coordinator</w:t>
      </w:r>
    </w:p>
    <w:p w14:paraId="73737D32" w14:textId="0655C079" w:rsidR="001F313D" w:rsidRPr="008332CF" w:rsidRDefault="001F313D" w:rsidP="001F313D">
      <w:pPr>
        <w:tabs>
          <w:tab w:val="left" w:pos="7088"/>
        </w:tabs>
        <w:rPr>
          <w:noProof/>
          <w:sz w:val="28"/>
          <w:szCs w:val="28"/>
        </w:rPr>
      </w:pPr>
      <w:r w:rsidRPr="008332CF">
        <w:rPr>
          <w:b/>
          <w:bCs/>
          <w:noProof/>
          <w:sz w:val="28"/>
          <w:szCs w:val="28"/>
        </w:rPr>
        <w:t>Hours:</w:t>
      </w:r>
      <w:r w:rsidRPr="008332CF">
        <w:rPr>
          <w:noProof/>
          <w:sz w:val="28"/>
          <w:szCs w:val="28"/>
        </w:rPr>
        <w:t xml:space="preserve"> Part-time (</w:t>
      </w:r>
      <w:r>
        <w:rPr>
          <w:noProof/>
          <w:sz w:val="28"/>
          <w:szCs w:val="28"/>
        </w:rPr>
        <w:t>25</w:t>
      </w:r>
      <w:r w:rsidRPr="008332CF">
        <w:rPr>
          <w:noProof/>
          <w:sz w:val="28"/>
          <w:szCs w:val="28"/>
        </w:rPr>
        <w:t xml:space="preserve"> hours a week) </w:t>
      </w:r>
    </w:p>
    <w:p w14:paraId="3096CC78" w14:textId="02A3835A" w:rsidR="001F313D" w:rsidRPr="008332CF" w:rsidRDefault="001F313D" w:rsidP="001F313D">
      <w:pPr>
        <w:tabs>
          <w:tab w:val="left" w:pos="7088"/>
        </w:tabs>
        <w:rPr>
          <w:noProof/>
          <w:sz w:val="28"/>
          <w:szCs w:val="28"/>
        </w:rPr>
      </w:pPr>
      <w:r w:rsidRPr="008332CF">
        <w:rPr>
          <w:b/>
          <w:bCs/>
          <w:noProof/>
          <w:sz w:val="28"/>
          <w:szCs w:val="28"/>
        </w:rPr>
        <w:t xml:space="preserve">Salary: </w:t>
      </w:r>
      <w:r w:rsidRPr="008332CF">
        <w:rPr>
          <w:noProof/>
          <w:sz w:val="28"/>
          <w:szCs w:val="28"/>
        </w:rPr>
        <w:t>£</w:t>
      </w:r>
      <w:r>
        <w:rPr>
          <w:noProof/>
          <w:sz w:val="28"/>
          <w:szCs w:val="28"/>
        </w:rPr>
        <w:t>24</w:t>
      </w:r>
      <w:r w:rsidRPr="008332CF">
        <w:rPr>
          <w:noProof/>
          <w:sz w:val="28"/>
          <w:szCs w:val="28"/>
        </w:rPr>
        <w:t>,000 pro</w:t>
      </w:r>
      <w:r>
        <w:rPr>
          <w:noProof/>
          <w:sz w:val="28"/>
          <w:szCs w:val="28"/>
        </w:rPr>
        <w:t>-</w:t>
      </w:r>
      <w:r w:rsidRPr="008332CF">
        <w:rPr>
          <w:noProof/>
          <w:sz w:val="28"/>
          <w:szCs w:val="28"/>
        </w:rPr>
        <w:t>rata</w:t>
      </w:r>
    </w:p>
    <w:p w14:paraId="242EE140" w14:textId="77777777" w:rsidR="001F313D" w:rsidRDefault="001F313D" w:rsidP="001F313D">
      <w:pPr>
        <w:tabs>
          <w:tab w:val="left" w:pos="7088"/>
        </w:tabs>
        <w:rPr>
          <w:noProof/>
          <w:sz w:val="28"/>
          <w:szCs w:val="28"/>
        </w:rPr>
      </w:pPr>
      <w:r w:rsidRPr="008332CF">
        <w:rPr>
          <w:b/>
          <w:bCs/>
          <w:noProof/>
          <w:sz w:val="28"/>
          <w:szCs w:val="28"/>
        </w:rPr>
        <w:t xml:space="preserve">Based: </w:t>
      </w:r>
      <w:r w:rsidRPr="008332CF">
        <w:rPr>
          <w:noProof/>
          <w:sz w:val="28"/>
          <w:szCs w:val="28"/>
        </w:rPr>
        <w:t>Home &amp; Office</w:t>
      </w:r>
    </w:p>
    <w:p w14:paraId="35841CEE" w14:textId="67C66978" w:rsidR="001F313D" w:rsidRDefault="001F313D" w:rsidP="001F313D">
      <w:pPr>
        <w:tabs>
          <w:tab w:val="left" w:pos="7088"/>
        </w:tabs>
        <w:rPr>
          <w:noProof/>
          <w:sz w:val="28"/>
          <w:szCs w:val="28"/>
        </w:rPr>
      </w:pPr>
      <w:r w:rsidRPr="00A7183E">
        <w:rPr>
          <w:b/>
          <w:bCs/>
          <w:noProof/>
          <w:sz w:val="28"/>
          <w:szCs w:val="28"/>
        </w:rPr>
        <w:t>Contract:</w:t>
      </w:r>
      <w:r>
        <w:rPr>
          <w:noProof/>
          <w:sz w:val="28"/>
          <w:szCs w:val="28"/>
        </w:rPr>
        <w:t xml:space="preserve"> Temporary – 2 Year</w:t>
      </w:r>
    </w:p>
    <w:p w14:paraId="41C91302" w14:textId="59EB1B93" w:rsidR="00731C8E" w:rsidRDefault="00731C8E" w:rsidP="001F313D">
      <w:pPr>
        <w:tabs>
          <w:tab w:val="left" w:pos="7088"/>
        </w:tabs>
        <w:rPr>
          <w:noProof/>
          <w:sz w:val="28"/>
          <w:szCs w:val="28"/>
        </w:rPr>
      </w:pPr>
    </w:p>
    <w:p w14:paraId="7A049A46" w14:textId="77777777" w:rsidR="00731C8E" w:rsidRPr="00BE3599" w:rsidRDefault="00731C8E" w:rsidP="00731C8E">
      <w:pPr>
        <w:tabs>
          <w:tab w:val="left" w:pos="7088"/>
        </w:tabs>
        <w:rPr>
          <w:noProof/>
        </w:rPr>
      </w:pPr>
      <w:bookmarkStart w:id="0" w:name="_Hlk93324454"/>
      <w:r w:rsidRPr="00BE3599">
        <w:rPr>
          <w:noProof/>
        </w:rPr>
        <w:t xml:space="preserve">(This post is funded by The National </w:t>
      </w:r>
    </w:p>
    <w:p w14:paraId="2856B7A5" w14:textId="05CD0B28" w:rsidR="001F313D" w:rsidRPr="00731C8E" w:rsidRDefault="00731C8E" w:rsidP="00731C8E">
      <w:pPr>
        <w:tabs>
          <w:tab w:val="left" w:pos="7088"/>
        </w:tabs>
        <w:rPr>
          <w:noProof/>
          <w:sz w:val="28"/>
          <w:szCs w:val="28"/>
        </w:rPr>
      </w:pPr>
      <w:r w:rsidRPr="00BE3599">
        <w:rPr>
          <w:noProof/>
        </w:rPr>
        <w:t>Lottery Community Fund)</w:t>
      </w:r>
      <w:bookmarkEnd w:id="0"/>
    </w:p>
    <w:p w14:paraId="21CFFEF9" w14:textId="77777777" w:rsidR="001F313D" w:rsidRDefault="001F313D" w:rsidP="001F313D">
      <w:pPr>
        <w:tabs>
          <w:tab w:val="left" w:pos="7088"/>
        </w:tabs>
        <w:spacing w:after="120"/>
        <w:rPr>
          <w:noProof/>
        </w:rPr>
      </w:pPr>
    </w:p>
    <w:p w14:paraId="43755B9E" w14:textId="77777777" w:rsidR="001F313D" w:rsidRPr="00C7461F" w:rsidRDefault="001F313D" w:rsidP="001F313D">
      <w:pPr>
        <w:tabs>
          <w:tab w:val="left" w:pos="7088"/>
        </w:tabs>
        <w:spacing w:after="120"/>
        <w:rPr>
          <w:b/>
          <w:bCs/>
          <w:noProof/>
          <w:sz w:val="28"/>
          <w:szCs w:val="28"/>
        </w:rPr>
      </w:pPr>
      <w:r w:rsidRPr="00C7461F">
        <w:rPr>
          <w:b/>
          <w:bCs/>
          <w:noProof/>
          <w:sz w:val="28"/>
          <w:szCs w:val="28"/>
        </w:rPr>
        <w:t>Role Outline &amp; Purpose:</w:t>
      </w:r>
    </w:p>
    <w:p w14:paraId="084888FB" w14:textId="6B6EC9F3" w:rsidR="001F313D" w:rsidRDefault="001F313D" w:rsidP="001F313D">
      <w:pPr>
        <w:tabs>
          <w:tab w:val="left" w:pos="7088"/>
        </w:tabs>
        <w:spacing w:after="120"/>
        <w:rPr>
          <w:noProof/>
        </w:rPr>
      </w:pPr>
      <w:r>
        <w:rPr>
          <w:noProof/>
        </w:rPr>
        <w:t>The Coordinator is accountable</w:t>
      </w:r>
      <w:r w:rsidR="00570EDE">
        <w:rPr>
          <w:noProof/>
        </w:rPr>
        <w:t xml:space="preserve"> </w:t>
      </w:r>
      <w:r>
        <w:rPr>
          <w:noProof/>
        </w:rPr>
        <w:t xml:space="preserve">for </w:t>
      </w:r>
      <w:r w:rsidR="00570EDE">
        <w:rPr>
          <w:noProof/>
        </w:rPr>
        <w:t>part of the</w:t>
      </w:r>
      <w:r>
        <w:rPr>
          <w:noProof/>
        </w:rPr>
        <w:t xml:space="preserve"> operational management of the project</w:t>
      </w:r>
      <w:r w:rsidR="00570EDE">
        <w:rPr>
          <w:noProof/>
        </w:rPr>
        <w:t>, as assigned by the Senior Coordinator</w:t>
      </w:r>
      <w:r>
        <w:rPr>
          <w:noProof/>
        </w:rPr>
        <w:t xml:space="preserve">. </w:t>
      </w:r>
    </w:p>
    <w:p w14:paraId="61BBAAB9" w14:textId="470C6943" w:rsidR="001F313D" w:rsidRPr="00C10673" w:rsidRDefault="001F313D" w:rsidP="001F313D">
      <w:pPr>
        <w:tabs>
          <w:tab w:val="left" w:pos="7088"/>
        </w:tabs>
        <w:spacing w:after="120"/>
        <w:rPr>
          <w:noProof/>
        </w:rPr>
      </w:pPr>
      <w:r>
        <w:rPr>
          <w:noProof/>
        </w:rPr>
        <w:t xml:space="preserve">Key roles include </w:t>
      </w:r>
      <w:r w:rsidR="00093FBA">
        <w:rPr>
          <w:noProof/>
        </w:rPr>
        <w:t xml:space="preserve">working alongside the senior coordinator in managing </w:t>
      </w:r>
      <w:r>
        <w:rPr>
          <w:noProof/>
        </w:rPr>
        <w:t>the referral proce</w:t>
      </w:r>
      <w:r w:rsidR="00440962">
        <w:rPr>
          <w:noProof/>
        </w:rPr>
        <w:t>s</w:t>
      </w:r>
      <w:r>
        <w:rPr>
          <w:noProof/>
        </w:rPr>
        <w:t>s, the  monitoring and reviewing of befriending placements, volunteer recruitment and training.</w:t>
      </w:r>
    </w:p>
    <w:p w14:paraId="7791551E" w14:textId="77777777" w:rsidR="001F313D" w:rsidRDefault="001F313D" w:rsidP="001F313D">
      <w:pPr>
        <w:tabs>
          <w:tab w:val="left" w:pos="7088"/>
        </w:tabs>
        <w:spacing w:after="120"/>
        <w:rPr>
          <w:noProof/>
        </w:rPr>
      </w:pPr>
      <w:r>
        <w:rPr>
          <w:noProof/>
        </w:rPr>
        <w:t xml:space="preserve"> </w:t>
      </w:r>
    </w:p>
    <w:p w14:paraId="1D7B5EE8" w14:textId="77777777" w:rsidR="001F313D" w:rsidRPr="00F408C6" w:rsidRDefault="001F313D" w:rsidP="001F313D">
      <w:pPr>
        <w:tabs>
          <w:tab w:val="left" w:pos="7088"/>
        </w:tabs>
        <w:spacing w:after="120"/>
        <w:rPr>
          <w:b/>
          <w:bCs/>
          <w:noProof/>
          <w:sz w:val="28"/>
          <w:szCs w:val="28"/>
        </w:rPr>
      </w:pPr>
      <w:r w:rsidRPr="00F408C6">
        <w:rPr>
          <w:b/>
          <w:bCs/>
          <w:noProof/>
          <w:sz w:val="28"/>
          <w:szCs w:val="28"/>
        </w:rPr>
        <w:t>Responsibilitys:</w:t>
      </w:r>
    </w:p>
    <w:p w14:paraId="12DF9312" w14:textId="6C8E9D8D" w:rsidR="00F408C6" w:rsidRPr="00D23D98" w:rsidRDefault="00F408C6" w:rsidP="002345D7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</w:pPr>
      <w:r w:rsidRPr="00D23D98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 xml:space="preserve">Working at the direction of the Senior Coordinator on the management of referrals, </w:t>
      </w:r>
      <w:r w:rsidR="00142869" w:rsidRPr="00D23D98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 xml:space="preserve">befriendee visits </w:t>
      </w:r>
      <w:r w:rsidRPr="00D23D98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and</w:t>
      </w:r>
      <w:r w:rsidR="00142869" w:rsidRPr="00D23D98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 xml:space="preserve"> associated administration.</w:t>
      </w:r>
    </w:p>
    <w:p w14:paraId="2619CFF0" w14:textId="2C31F756" w:rsidR="00F408C6" w:rsidRPr="00D23D98" w:rsidRDefault="002345D7" w:rsidP="002345D7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</w:pPr>
      <w:r w:rsidRPr="00D23D98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 xml:space="preserve">Resonsibility for </w:t>
      </w:r>
      <w:r w:rsidR="00E26695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 xml:space="preserve">managing </w:t>
      </w:r>
      <w:r w:rsidRPr="00D23D98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the v</w:t>
      </w:r>
      <w:r w:rsidR="00F408C6" w:rsidRPr="00D23D98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 xml:space="preserve">olunteer </w:t>
      </w:r>
      <w:r w:rsidRPr="00D23D98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r</w:t>
      </w:r>
      <w:r w:rsidR="00F408C6" w:rsidRPr="00D23D98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ecruitment</w:t>
      </w:r>
      <w:r w:rsidRPr="00D23D98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 xml:space="preserve"> process</w:t>
      </w:r>
      <w:r w:rsidR="00E26695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 xml:space="preserve">, including volunteer </w:t>
      </w:r>
      <w:r w:rsidR="001667EB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enquiries</w:t>
      </w:r>
      <w:r w:rsidR="00E26695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, application and reference request,</w:t>
      </w:r>
      <w:r w:rsidR="000D5953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 xml:space="preserve"> interviews and </w:t>
      </w:r>
      <w:r w:rsidR="00CB7D1A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c</w:t>
      </w:r>
      <w:r w:rsidR="000D5953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 xml:space="preserve">riminal </w:t>
      </w:r>
      <w:r w:rsidR="00CB7D1A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r</w:t>
      </w:r>
      <w:r w:rsidR="000D5953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ecord checks (PVGs).</w:t>
      </w:r>
    </w:p>
    <w:p w14:paraId="35D76438" w14:textId="77777777" w:rsidR="00BF0AD9" w:rsidRDefault="00EA18A6" w:rsidP="00F408C6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</w:pPr>
      <w:r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To work alongside and at the direction of the s</w:t>
      </w:r>
      <w:r w:rsidR="00F408C6" w:rsidRPr="00D23D98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 xml:space="preserve">enior 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c</w:t>
      </w:r>
      <w:r w:rsidR="00F408C6" w:rsidRPr="00D23D98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oordinator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 xml:space="preserve"> on </w:t>
      </w:r>
      <w:r w:rsidR="00F408C6" w:rsidRPr="00D23D98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the management of our volunteers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, includin</w:t>
      </w:r>
      <w:r w:rsidR="00766592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 xml:space="preserve">g </w:t>
      </w:r>
      <w:r w:rsidR="00D22F3B"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  <w:t>holding Volunteer Supervision.</w:t>
      </w:r>
    </w:p>
    <w:p w14:paraId="7E52F95E" w14:textId="77777777" w:rsidR="00BF0AD9" w:rsidRDefault="00BF0AD9" w:rsidP="00BF0AD9">
      <w:pPr>
        <w:rPr>
          <w:noProof/>
        </w:rPr>
      </w:pPr>
    </w:p>
    <w:p w14:paraId="58D3E6CB" w14:textId="27B3DE52" w:rsidR="001F313D" w:rsidRPr="00BF0AD9" w:rsidRDefault="00BF0AD9" w:rsidP="00BF0AD9">
      <w:pPr>
        <w:rPr>
          <w:noProof/>
        </w:rPr>
      </w:pPr>
      <w:r w:rsidRPr="00F27D3F">
        <w:rPr>
          <w:b/>
          <w:bCs/>
          <w:noProof/>
        </w:rPr>
        <w:t>Note:</w:t>
      </w:r>
      <w:r>
        <w:rPr>
          <w:noProof/>
        </w:rPr>
        <w:t xml:space="preserve"> </w:t>
      </w:r>
      <w:r w:rsidR="00F408C6" w:rsidRPr="00F408C6">
        <w:rPr>
          <w:noProof/>
        </w:rPr>
        <w:t>As the</w:t>
      </w:r>
      <w:r>
        <w:rPr>
          <w:noProof/>
        </w:rPr>
        <w:t xml:space="preserve"> project develops, there will be an increased</w:t>
      </w:r>
      <w:r w:rsidR="00F408C6" w:rsidRPr="00F408C6">
        <w:rPr>
          <w:noProof/>
        </w:rPr>
        <w:t xml:space="preserve"> number of referrals and volunteers </w:t>
      </w:r>
      <w:r w:rsidR="00F27D3F">
        <w:rPr>
          <w:noProof/>
        </w:rPr>
        <w:t>that will require management. It is the expection that</w:t>
      </w:r>
      <w:r w:rsidR="00F408C6" w:rsidRPr="00F408C6">
        <w:rPr>
          <w:noProof/>
        </w:rPr>
        <w:t xml:space="preserve"> the Coordinator will work closely with the Senior Coordinator in sharing </w:t>
      </w:r>
      <w:r w:rsidR="00BF17F4">
        <w:rPr>
          <w:noProof/>
        </w:rPr>
        <w:t xml:space="preserve">the </w:t>
      </w:r>
      <w:r w:rsidR="00F27D3F">
        <w:rPr>
          <w:noProof/>
        </w:rPr>
        <w:t>case</w:t>
      </w:r>
      <w:r w:rsidR="00F408C6" w:rsidRPr="00F408C6">
        <w:rPr>
          <w:noProof/>
        </w:rPr>
        <w:t xml:space="preserve"> load.</w:t>
      </w:r>
    </w:p>
    <w:p w14:paraId="5449DED3" w14:textId="77777777" w:rsidR="001F313D" w:rsidRDefault="001F313D" w:rsidP="001F313D">
      <w:pPr>
        <w:rPr>
          <w:noProof/>
        </w:rPr>
      </w:pPr>
    </w:p>
    <w:p w14:paraId="30F61FC4" w14:textId="77777777" w:rsidR="001F313D" w:rsidRDefault="001F313D" w:rsidP="001F313D">
      <w:pPr>
        <w:rPr>
          <w:noProof/>
        </w:rPr>
      </w:pPr>
    </w:p>
    <w:p w14:paraId="6D2D773F" w14:textId="77777777" w:rsidR="001F313D" w:rsidRDefault="001F313D" w:rsidP="001F313D">
      <w:pPr>
        <w:rPr>
          <w:noProof/>
        </w:rPr>
      </w:pPr>
    </w:p>
    <w:p w14:paraId="04448BF3" w14:textId="77777777" w:rsidR="001F313D" w:rsidRDefault="001F313D" w:rsidP="001F313D">
      <w:pPr>
        <w:rPr>
          <w:noProof/>
        </w:rPr>
      </w:pPr>
    </w:p>
    <w:p w14:paraId="54B997A8" w14:textId="77777777" w:rsidR="001F313D" w:rsidRDefault="001F313D" w:rsidP="001F313D">
      <w:pPr>
        <w:rPr>
          <w:noProof/>
        </w:rPr>
      </w:pPr>
    </w:p>
    <w:p w14:paraId="6EFBF294" w14:textId="77777777" w:rsidR="001F313D" w:rsidRDefault="001F313D" w:rsidP="001F313D">
      <w:pPr>
        <w:rPr>
          <w:noProof/>
        </w:rPr>
      </w:pPr>
    </w:p>
    <w:p w14:paraId="5295FCD8" w14:textId="77777777" w:rsidR="001F313D" w:rsidRDefault="001F313D" w:rsidP="001F313D">
      <w:pPr>
        <w:rPr>
          <w:noProof/>
        </w:rPr>
      </w:pPr>
    </w:p>
    <w:p w14:paraId="5F11C5A8" w14:textId="77777777" w:rsidR="001F313D" w:rsidRDefault="001F313D" w:rsidP="001F313D">
      <w:pPr>
        <w:rPr>
          <w:noProof/>
        </w:rPr>
      </w:pPr>
    </w:p>
    <w:p w14:paraId="47D89A0B" w14:textId="77777777" w:rsidR="001F313D" w:rsidRDefault="001F313D" w:rsidP="001F313D">
      <w:pPr>
        <w:rPr>
          <w:noProof/>
        </w:rPr>
      </w:pPr>
    </w:p>
    <w:p w14:paraId="5B9A73EF" w14:textId="77777777" w:rsidR="001F313D" w:rsidRDefault="001F313D" w:rsidP="001F313D">
      <w:pPr>
        <w:rPr>
          <w:noProof/>
        </w:rPr>
      </w:pPr>
    </w:p>
    <w:p w14:paraId="4F5E6CCB" w14:textId="77777777" w:rsidR="001F313D" w:rsidRDefault="001F313D" w:rsidP="001F313D">
      <w:pPr>
        <w:rPr>
          <w:noProof/>
        </w:rPr>
      </w:pPr>
    </w:p>
    <w:p w14:paraId="748080D5" w14:textId="77777777" w:rsidR="001F313D" w:rsidRDefault="001F313D" w:rsidP="001F313D">
      <w:pPr>
        <w:rPr>
          <w:noProof/>
        </w:rPr>
      </w:pPr>
    </w:p>
    <w:p w14:paraId="6F2E23E4" w14:textId="77777777" w:rsidR="001F313D" w:rsidRDefault="001F313D" w:rsidP="001F313D">
      <w:pPr>
        <w:spacing w:after="120"/>
        <w:rPr>
          <w:b/>
          <w:bCs/>
          <w:sz w:val="52"/>
          <w:szCs w:val="52"/>
        </w:rPr>
      </w:pPr>
      <w:r w:rsidRPr="008332CF">
        <w:rPr>
          <w:b/>
          <w:bCs/>
          <w:sz w:val="52"/>
          <w:szCs w:val="52"/>
        </w:rPr>
        <w:t>P</w:t>
      </w:r>
      <w:r>
        <w:rPr>
          <w:b/>
          <w:bCs/>
          <w:sz w:val="52"/>
          <w:szCs w:val="52"/>
        </w:rPr>
        <w:t>ERSON SPECIFICATION</w:t>
      </w:r>
    </w:p>
    <w:p w14:paraId="5823C183" w14:textId="77777777" w:rsidR="001F313D" w:rsidRPr="00367138" w:rsidRDefault="001F313D" w:rsidP="001F313D">
      <w:pPr>
        <w:spacing w:after="120"/>
        <w:rPr>
          <w:noProof/>
        </w:rPr>
      </w:pPr>
    </w:p>
    <w:p w14:paraId="6EC396C7" w14:textId="77777777" w:rsidR="001F313D" w:rsidRPr="00367138" w:rsidRDefault="001F313D" w:rsidP="001F313D">
      <w:pPr>
        <w:spacing w:after="120"/>
        <w:rPr>
          <w:b/>
          <w:bCs/>
          <w:noProof/>
          <w:sz w:val="28"/>
          <w:szCs w:val="28"/>
        </w:rPr>
      </w:pPr>
      <w:r w:rsidRPr="00367138">
        <w:rPr>
          <w:b/>
          <w:bCs/>
          <w:noProof/>
          <w:sz w:val="28"/>
          <w:szCs w:val="28"/>
        </w:rPr>
        <w:t>Technical skills and minimum knowledge:</w:t>
      </w:r>
    </w:p>
    <w:p w14:paraId="34C94628" w14:textId="57057A94" w:rsidR="00FD7C64" w:rsidRPr="000A6A16" w:rsidRDefault="00FD7C64" w:rsidP="00FD7C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A16">
        <w:rPr>
          <w:sz w:val="24"/>
          <w:szCs w:val="24"/>
        </w:rPr>
        <w:t xml:space="preserve">A proven track record </w:t>
      </w:r>
      <w:r>
        <w:rPr>
          <w:sz w:val="24"/>
          <w:szCs w:val="24"/>
        </w:rPr>
        <w:t xml:space="preserve">in </w:t>
      </w:r>
      <w:r w:rsidRPr="000A6A16">
        <w:rPr>
          <w:sz w:val="24"/>
          <w:szCs w:val="24"/>
        </w:rPr>
        <w:t>motivating and developing people</w:t>
      </w:r>
      <w:r w:rsidR="008E5974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volunteers</w:t>
      </w:r>
      <w:r w:rsidR="008E5974">
        <w:rPr>
          <w:sz w:val="24"/>
          <w:szCs w:val="24"/>
        </w:rPr>
        <w:t>.</w:t>
      </w:r>
      <w:r w:rsidRPr="000A6A16">
        <w:rPr>
          <w:sz w:val="24"/>
          <w:szCs w:val="24"/>
        </w:rPr>
        <w:t xml:space="preserve">  </w:t>
      </w:r>
    </w:p>
    <w:p w14:paraId="28952C12" w14:textId="4EC8386D" w:rsidR="00FD7C64" w:rsidRPr="000A6A16" w:rsidRDefault="00FD7C64" w:rsidP="00FD7C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A16">
        <w:rPr>
          <w:sz w:val="24"/>
          <w:szCs w:val="24"/>
        </w:rPr>
        <w:t>Educated to degree level and/or significant relevant professional experience</w:t>
      </w:r>
      <w:r w:rsidR="008E5974">
        <w:rPr>
          <w:sz w:val="24"/>
          <w:szCs w:val="24"/>
        </w:rPr>
        <w:t xml:space="preserve"> working with people</w:t>
      </w:r>
      <w:r w:rsidR="00F10AD4">
        <w:rPr>
          <w:sz w:val="24"/>
          <w:szCs w:val="24"/>
        </w:rPr>
        <w:t xml:space="preserve"> and teams</w:t>
      </w:r>
      <w:r>
        <w:rPr>
          <w:sz w:val="24"/>
          <w:szCs w:val="24"/>
        </w:rPr>
        <w:t>.</w:t>
      </w:r>
    </w:p>
    <w:p w14:paraId="7DC88993" w14:textId="77777777" w:rsidR="00FD7C64" w:rsidRPr="000A6A16" w:rsidRDefault="00FD7C64" w:rsidP="00FD7C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A16">
        <w:rPr>
          <w:sz w:val="24"/>
          <w:szCs w:val="24"/>
        </w:rPr>
        <w:t>Excellent communication skills (written and verbal) with the ability to present information clearly</w:t>
      </w:r>
      <w:r>
        <w:rPr>
          <w:sz w:val="24"/>
          <w:szCs w:val="24"/>
        </w:rPr>
        <w:t xml:space="preserve"> to share both internally and externally.</w:t>
      </w:r>
    </w:p>
    <w:p w14:paraId="1152C0D8" w14:textId="77777777" w:rsidR="00FD7C64" w:rsidRPr="000A6A16" w:rsidRDefault="00FD7C64" w:rsidP="00FD7C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A16">
        <w:rPr>
          <w:sz w:val="24"/>
          <w:szCs w:val="24"/>
        </w:rPr>
        <w:t>Skilled in using Microsoft Office applications</w:t>
      </w:r>
      <w:r>
        <w:rPr>
          <w:sz w:val="24"/>
          <w:szCs w:val="24"/>
        </w:rPr>
        <w:t>.</w:t>
      </w:r>
      <w:r w:rsidRPr="000A6A16">
        <w:rPr>
          <w:sz w:val="24"/>
          <w:szCs w:val="24"/>
        </w:rPr>
        <w:t xml:space="preserve">  </w:t>
      </w:r>
    </w:p>
    <w:p w14:paraId="57ECB20D" w14:textId="64EBA2CB" w:rsidR="001F313D" w:rsidRDefault="00FD7C64" w:rsidP="001F31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A16">
        <w:rPr>
          <w:sz w:val="24"/>
          <w:szCs w:val="24"/>
        </w:rPr>
        <w:t>Strong organisational and administrative skills.</w:t>
      </w:r>
    </w:p>
    <w:p w14:paraId="7C307B8F" w14:textId="77777777" w:rsidR="008E5974" w:rsidRPr="008E5974" w:rsidRDefault="008E5974" w:rsidP="008E5974">
      <w:pPr>
        <w:pStyle w:val="ListParagraph"/>
        <w:rPr>
          <w:sz w:val="24"/>
          <w:szCs w:val="24"/>
        </w:rPr>
      </w:pPr>
    </w:p>
    <w:p w14:paraId="2E777FEE" w14:textId="77777777" w:rsidR="001F313D" w:rsidRDefault="001F313D" w:rsidP="001F313D">
      <w:pPr>
        <w:rPr>
          <w:b/>
          <w:bCs/>
          <w:noProof/>
          <w:sz w:val="28"/>
          <w:szCs w:val="28"/>
        </w:rPr>
      </w:pPr>
    </w:p>
    <w:p w14:paraId="397393D2" w14:textId="77777777" w:rsidR="001F313D" w:rsidRPr="00AC74F1" w:rsidRDefault="001F313D" w:rsidP="001F313D">
      <w:pPr>
        <w:rPr>
          <w:b/>
          <w:bCs/>
          <w:noProof/>
          <w:sz w:val="28"/>
          <w:szCs w:val="28"/>
        </w:rPr>
      </w:pPr>
      <w:r w:rsidRPr="00AC74F1">
        <w:rPr>
          <w:b/>
          <w:bCs/>
          <w:noProof/>
          <w:sz w:val="28"/>
          <w:szCs w:val="28"/>
        </w:rPr>
        <w:t>Behaviours and competencies:</w:t>
      </w:r>
    </w:p>
    <w:p w14:paraId="21FAA845" w14:textId="77777777" w:rsidR="001F313D" w:rsidRPr="00E011A3" w:rsidRDefault="001F313D" w:rsidP="001F313D"/>
    <w:p w14:paraId="281635C3" w14:textId="77777777" w:rsidR="001F313D" w:rsidRPr="00E011A3" w:rsidRDefault="001F313D" w:rsidP="001F31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11A3">
        <w:rPr>
          <w:sz w:val="24"/>
          <w:szCs w:val="24"/>
        </w:rPr>
        <w:t>Demonstrate dedication to the values of TLC</w:t>
      </w:r>
    </w:p>
    <w:p w14:paraId="77193362" w14:textId="77777777" w:rsidR="001F313D" w:rsidRPr="00E011A3" w:rsidRDefault="001F313D" w:rsidP="001F31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11A3">
        <w:rPr>
          <w:sz w:val="24"/>
          <w:szCs w:val="24"/>
        </w:rPr>
        <w:t xml:space="preserve">Demonstrates empathy for people from disadvantaged, marginalised or socially- excluded backgrounds. </w:t>
      </w:r>
    </w:p>
    <w:p w14:paraId="1CD523A0" w14:textId="77777777" w:rsidR="001F313D" w:rsidRPr="00E011A3" w:rsidRDefault="001F313D" w:rsidP="001F31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11A3">
        <w:rPr>
          <w:sz w:val="24"/>
          <w:szCs w:val="24"/>
        </w:rPr>
        <w:t xml:space="preserve">Demonstrates resilience, resourcefulness, flexibility, and perseverance. </w:t>
      </w:r>
    </w:p>
    <w:p w14:paraId="37C46FB1" w14:textId="77777777" w:rsidR="001F313D" w:rsidRPr="00E011A3" w:rsidRDefault="001F313D" w:rsidP="001F31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11A3">
        <w:rPr>
          <w:sz w:val="24"/>
          <w:szCs w:val="24"/>
        </w:rPr>
        <w:t xml:space="preserve">Analyses and communicates complex information effectively to different internal and external stakeholders. </w:t>
      </w:r>
    </w:p>
    <w:p w14:paraId="05FDA67B" w14:textId="77777777" w:rsidR="001F313D" w:rsidRPr="00E011A3" w:rsidRDefault="001F313D" w:rsidP="001F31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11A3">
        <w:rPr>
          <w:sz w:val="24"/>
          <w:szCs w:val="24"/>
        </w:rPr>
        <w:t xml:space="preserve">Works with others as one team, actively listening and collaborating to achieve the shared vision. </w:t>
      </w:r>
    </w:p>
    <w:p w14:paraId="6EE8739A" w14:textId="77777777" w:rsidR="001F313D" w:rsidRPr="00E011A3" w:rsidRDefault="001F313D" w:rsidP="001F31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11A3">
        <w:rPr>
          <w:sz w:val="24"/>
          <w:szCs w:val="24"/>
        </w:rPr>
        <w:t>Building strong internal relationships, sharing information and expertise.</w:t>
      </w:r>
    </w:p>
    <w:p w14:paraId="66A7E09E" w14:textId="77777777" w:rsidR="001F313D" w:rsidRDefault="001F313D" w:rsidP="001F31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11A3">
        <w:rPr>
          <w:sz w:val="24"/>
          <w:szCs w:val="24"/>
        </w:rPr>
        <w:t>Role models inclusive behaviour, values, and leadership</w:t>
      </w:r>
    </w:p>
    <w:p w14:paraId="5160E909" w14:textId="77777777" w:rsidR="001F313D" w:rsidRDefault="001F313D" w:rsidP="001F313D"/>
    <w:p w14:paraId="0DD8DDBB" w14:textId="77777777" w:rsidR="001F313D" w:rsidRDefault="001F313D" w:rsidP="001F313D"/>
    <w:p w14:paraId="53BF1225" w14:textId="77777777" w:rsidR="001F313D" w:rsidRDefault="001F313D" w:rsidP="001F313D">
      <w:pPr>
        <w:rPr>
          <w:b/>
          <w:bCs/>
          <w:sz w:val="28"/>
          <w:szCs w:val="28"/>
        </w:rPr>
      </w:pPr>
      <w:r w:rsidRPr="00E011A3">
        <w:rPr>
          <w:b/>
          <w:bCs/>
          <w:sz w:val="28"/>
          <w:szCs w:val="28"/>
        </w:rPr>
        <w:t>Our Values</w:t>
      </w:r>
    </w:p>
    <w:p w14:paraId="6427ECA8" w14:textId="77777777" w:rsidR="001F313D" w:rsidRDefault="001F313D" w:rsidP="001F313D">
      <w:pPr>
        <w:rPr>
          <w:b/>
          <w:bCs/>
          <w:sz w:val="28"/>
          <w:szCs w:val="28"/>
        </w:rPr>
      </w:pPr>
    </w:p>
    <w:p w14:paraId="6AAED35A" w14:textId="77777777" w:rsidR="001F313D" w:rsidRPr="00EF665A" w:rsidRDefault="001F313D" w:rsidP="001F313D">
      <w:r>
        <w:rPr>
          <w:sz w:val="28"/>
          <w:szCs w:val="28"/>
        </w:rPr>
        <w:t>TLCs core values are compassion, community and purposefulness and are central to all that we do.</w:t>
      </w:r>
    </w:p>
    <w:p w14:paraId="22906E4C" w14:textId="77777777" w:rsidR="001F313D" w:rsidRDefault="001F313D"/>
    <w:sectPr w:rsidR="001F3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B38"/>
    <w:multiLevelType w:val="hybridMultilevel"/>
    <w:tmpl w:val="972E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974"/>
    <w:multiLevelType w:val="hybridMultilevel"/>
    <w:tmpl w:val="5128C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765F7"/>
    <w:multiLevelType w:val="hybridMultilevel"/>
    <w:tmpl w:val="08969F28"/>
    <w:lvl w:ilvl="0" w:tplc="7CCC09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63957"/>
    <w:multiLevelType w:val="hybridMultilevel"/>
    <w:tmpl w:val="BEEC1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B0BA0"/>
    <w:multiLevelType w:val="hybridMultilevel"/>
    <w:tmpl w:val="57B08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wMzC3MLY0NTM2NzVR0lEKTi0uzszPAykwqQUAOZP5zSwAAAA="/>
  </w:docVars>
  <w:rsids>
    <w:rsidRoot w:val="001F313D"/>
    <w:rsid w:val="00093FBA"/>
    <w:rsid w:val="000D5953"/>
    <w:rsid w:val="00142869"/>
    <w:rsid w:val="001667EB"/>
    <w:rsid w:val="001F313D"/>
    <w:rsid w:val="002345D7"/>
    <w:rsid w:val="00440962"/>
    <w:rsid w:val="005218E6"/>
    <w:rsid w:val="00570EDE"/>
    <w:rsid w:val="00731C8E"/>
    <w:rsid w:val="00766592"/>
    <w:rsid w:val="007A6FEB"/>
    <w:rsid w:val="008E5974"/>
    <w:rsid w:val="00910925"/>
    <w:rsid w:val="00914079"/>
    <w:rsid w:val="00A22F72"/>
    <w:rsid w:val="00A30459"/>
    <w:rsid w:val="00BF0AD9"/>
    <w:rsid w:val="00BF17F4"/>
    <w:rsid w:val="00CB7D1A"/>
    <w:rsid w:val="00D22F3B"/>
    <w:rsid w:val="00D23D98"/>
    <w:rsid w:val="00D44476"/>
    <w:rsid w:val="00E26695"/>
    <w:rsid w:val="00EA18A6"/>
    <w:rsid w:val="00F10AD4"/>
    <w:rsid w:val="00F27D3F"/>
    <w:rsid w:val="00F408C6"/>
    <w:rsid w:val="00FD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C945"/>
  <w15:chartTrackingRefBased/>
  <w15:docId w15:val="{6F53BB39-6A19-4ADA-8AA9-71FEE030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13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13D"/>
    <w:pPr>
      <w:ind w:left="720"/>
    </w:pPr>
    <w:rPr>
      <w:rFonts w:ascii="Calibri" w:eastAsiaTheme="minorHAnsi" w:hAnsi="Calibri"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1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</dc:creator>
  <cp:keywords/>
  <dc:description/>
  <cp:lastModifiedBy>Jonny</cp:lastModifiedBy>
  <cp:revision>28</cp:revision>
  <dcterms:created xsi:type="dcterms:W3CDTF">2021-12-15T16:53:00Z</dcterms:created>
  <dcterms:modified xsi:type="dcterms:W3CDTF">2022-01-17T16:53:00Z</dcterms:modified>
</cp:coreProperties>
</file>