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4B6F5" w14:textId="557CF616" w:rsidR="000C4A2E" w:rsidRDefault="000C4A2E" w:rsidP="00922C78"/>
    <w:p w14:paraId="35F981A9" w14:textId="3FEFF7CD" w:rsidR="00045872" w:rsidRDefault="00045872" w:rsidP="00922C78"/>
    <w:p w14:paraId="6934A0A4" w14:textId="76A43BAE" w:rsidR="00045872" w:rsidRPr="00045872" w:rsidRDefault="00045872" w:rsidP="00045872">
      <w:pPr>
        <w:ind w:left="2160" w:firstLine="720"/>
        <w:rPr>
          <w:rFonts w:ascii="Arial" w:hAnsi="Arial" w:cs="Arial"/>
          <w:b/>
          <w:sz w:val="32"/>
          <w:szCs w:val="32"/>
        </w:rPr>
      </w:pPr>
      <w:r w:rsidRPr="00045872">
        <w:rPr>
          <w:rFonts w:ascii="Arial" w:hAnsi="Arial" w:cs="Arial"/>
          <w:b/>
          <w:sz w:val="32"/>
          <w:szCs w:val="32"/>
        </w:rPr>
        <w:t>ROLE PROFILE</w:t>
      </w:r>
    </w:p>
    <w:p w14:paraId="2303A03A" w14:textId="77777777" w:rsidR="00045872" w:rsidRPr="00045872" w:rsidRDefault="00045872" w:rsidP="00045872">
      <w:pPr>
        <w:jc w:val="both"/>
        <w:rPr>
          <w:rFonts w:ascii="Arial" w:hAnsi="Arial" w:cs="Arial"/>
          <w:b/>
        </w:rPr>
      </w:pPr>
    </w:p>
    <w:p w14:paraId="5D269315" w14:textId="77777777" w:rsidR="00045872" w:rsidRPr="00FE566B" w:rsidRDefault="00045872" w:rsidP="00045872">
      <w:pPr>
        <w:jc w:val="both"/>
        <w:rPr>
          <w:rFonts w:ascii="Arial" w:hAnsi="Arial" w:cs="Arial"/>
          <w:b/>
          <w:sz w:val="24"/>
          <w:szCs w:val="24"/>
        </w:rPr>
      </w:pPr>
      <w:r w:rsidRPr="00FE566B">
        <w:rPr>
          <w:rFonts w:ascii="Arial" w:hAnsi="Arial" w:cs="Arial"/>
          <w:b/>
          <w:sz w:val="24"/>
          <w:szCs w:val="24"/>
        </w:rPr>
        <w:t>JOB TITLE:</w:t>
      </w:r>
      <w:r w:rsidRPr="00FE566B">
        <w:rPr>
          <w:rFonts w:ascii="Arial" w:hAnsi="Arial" w:cs="Arial"/>
          <w:b/>
          <w:sz w:val="24"/>
          <w:szCs w:val="24"/>
        </w:rPr>
        <w:tab/>
      </w:r>
      <w:r w:rsidRPr="00FE566B">
        <w:rPr>
          <w:rFonts w:ascii="Arial" w:hAnsi="Arial" w:cs="Arial"/>
          <w:b/>
          <w:sz w:val="24"/>
          <w:szCs w:val="24"/>
        </w:rPr>
        <w:tab/>
      </w:r>
      <w:r w:rsidRPr="00FE566B">
        <w:rPr>
          <w:rFonts w:ascii="Arial" w:hAnsi="Arial" w:cs="Arial"/>
          <w:b/>
          <w:sz w:val="24"/>
          <w:szCs w:val="24"/>
        </w:rPr>
        <w:tab/>
        <w:t>PROJECT WORKER</w:t>
      </w:r>
      <w:r w:rsidRPr="00FE566B">
        <w:rPr>
          <w:rFonts w:ascii="Arial" w:hAnsi="Arial" w:cs="Arial"/>
          <w:b/>
          <w:sz w:val="24"/>
          <w:szCs w:val="24"/>
        </w:rPr>
        <w:tab/>
      </w:r>
    </w:p>
    <w:p w14:paraId="2BE56772" w14:textId="77777777" w:rsidR="00045872" w:rsidRPr="00FE566B" w:rsidRDefault="00045872" w:rsidP="00045872">
      <w:pPr>
        <w:jc w:val="both"/>
        <w:rPr>
          <w:rFonts w:ascii="Arial" w:hAnsi="Arial" w:cs="Arial"/>
          <w:b/>
          <w:sz w:val="24"/>
          <w:szCs w:val="24"/>
        </w:rPr>
      </w:pPr>
    </w:p>
    <w:p w14:paraId="1ABE3996" w14:textId="77777777" w:rsidR="00045872" w:rsidRPr="00FE566B" w:rsidRDefault="00045872" w:rsidP="00045872">
      <w:pPr>
        <w:jc w:val="both"/>
        <w:rPr>
          <w:rFonts w:ascii="Arial" w:hAnsi="Arial" w:cs="Arial"/>
          <w:b/>
          <w:sz w:val="24"/>
          <w:szCs w:val="24"/>
        </w:rPr>
      </w:pPr>
      <w:r w:rsidRPr="00FE566B">
        <w:rPr>
          <w:rFonts w:ascii="Arial" w:hAnsi="Arial" w:cs="Arial"/>
          <w:b/>
          <w:sz w:val="24"/>
          <w:szCs w:val="24"/>
        </w:rPr>
        <w:t>LOCATION:</w:t>
      </w:r>
      <w:r w:rsidRPr="00FE566B">
        <w:rPr>
          <w:rFonts w:ascii="Arial" w:hAnsi="Arial" w:cs="Arial"/>
          <w:b/>
          <w:sz w:val="24"/>
          <w:szCs w:val="24"/>
        </w:rPr>
        <w:tab/>
      </w:r>
      <w:r w:rsidRPr="00FE566B">
        <w:rPr>
          <w:rFonts w:ascii="Arial" w:hAnsi="Arial" w:cs="Arial"/>
          <w:b/>
          <w:sz w:val="24"/>
          <w:szCs w:val="24"/>
        </w:rPr>
        <w:tab/>
      </w:r>
      <w:r w:rsidRPr="00FE566B">
        <w:rPr>
          <w:rFonts w:ascii="Arial" w:hAnsi="Arial" w:cs="Arial"/>
          <w:b/>
          <w:sz w:val="24"/>
          <w:szCs w:val="24"/>
        </w:rPr>
        <w:tab/>
      </w:r>
      <w:proofErr w:type="spellStart"/>
      <w:r w:rsidRPr="00FE566B">
        <w:rPr>
          <w:rFonts w:ascii="Arial" w:hAnsi="Arial" w:cs="Arial"/>
          <w:b/>
          <w:sz w:val="24"/>
          <w:szCs w:val="24"/>
        </w:rPr>
        <w:t>Wemyss</w:t>
      </w:r>
      <w:proofErr w:type="spellEnd"/>
      <w:r w:rsidRPr="00FE566B">
        <w:rPr>
          <w:rFonts w:ascii="Arial" w:hAnsi="Arial" w:cs="Arial"/>
          <w:b/>
          <w:sz w:val="24"/>
          <w:szCs w:val="24"/>
        </w:rPr>
        <w:t xml:space="preserve"> House – Port Seton</w:t>
      </w:r>
      <w:r w:rsidRPr="00FE566B">
        <w:rPr>
          <w:rFonts w:ascii="Arial" w:hAnsi="Arial" w:cs="Arial"/>
          <w:b/>
          <w:sz w:val="24"/>
          <w:szCs w:val="24"/>
        </w:rPr>
        <w:tab/>
      </w:r>
    </w:p>
    <w:p w14:paraId="0EB3F9AD" w14:textId="77777777" w:rsidR="00045872" w:rsidRPr="00FE566B" w:rsidRDefault="00045872" w:rsidP="00045872">
      <w:pPr>
        <w:jc w:val="both"/>
        <w:rPr>
          <w:rFonts w:ascii="Arial" w:hAnsi="Arial" w:cs="Arial"/>
          <w:b/>
          <w:sz w:val="24"/>
          <w:szCs w:val="24"/>
        </w:rPr>
      </w:pPr>
    </w:p>
    <w:p w14:paraId="297E0E95" w14:textId="77777777" w:rsidR="00045872" w:rsidRPr="00FE566B" w:rsidRDefault="00045872" w:rsidP="00045872">
      <w:pPr>
        <w:jc w:val="both"/>
        <w:rPr>
          <w:rFonts w:ascii="Arial" w:hAnsi="Arial" w:cs="Arial"/>
          <w:b/>
          <w:sz w:val="24"/>
          <w:szCs w:val="24"/>
        </w:rPr>
      </w:pPr>
      <w:r w:rsidRPr="00FE566B">
        <w:rPr>
          <w:rFonts w:ascii="Arial" w:hAnsi="Arial" w:cs="Arial"/>
          <w:b/>
          <w:sz w:val="24"/>
          <w:szCs w:val="24"/>
        </w:rPr>
        <w:t>CONTRACT TYPE:</w:t>
      </w:r>
      <w:r w:rsidRPr="00FE566B">
        <w:rPr>
          <w:rFonts w:ascii="Arial" w:hAnsi="Arial" w:cs="Arial"/>
          <w:b/>
          <w:sz w:val="24"/>
          <w:szCs w:val="24"/>
        </w:rPr>
        <w:tab/>
      </w:r>
      <w:r w:rsidRPr="00FE566B">
        <w:rPr>
          <w:rFonts w:ascii="Arial" w:hAnsi="Arial" w:cs="Arial"/>
          <w:b/>
          <w:sz w:val="24"/>
          <w:szCs w:val="24"/>
        </w:rPr>
        <w:tab/>
        <w:t xml:space="preserve">PERMANENT </w:t>
      </w:r>
    </w:p>
    <w:p w14:paraId="64022E76" w14:textId="77777777" w:rsidR="00045872" w:rsidRPr="00FE566B" w:rsidRDefault="00045872" w:rsidP="00045872">
      <w:pPr>
        <w:jc w:val="both"/>
        <w:rPr>
          <w:rFonts w:ascii="Arial" w:hAnsi="Arial" w:cs="Arial"/>
          <w:b/>
          <w:sz w:val="24"/>
          <w:szCs w:val="24"/>
        </w:rPr>
      </w:pPr>
    </w:p>
    <w:p w14:paraId="42BD57E2" w14:textId="77777777" w:rsidR="00045872" w:rsidRPr="00FE566B" w:rsidRDefault="00045872" w:rsidP="00045872">
      <w:pPr>
        <w:jc w:val="both"/>
        <w:rPr>
          <w:rFonts w:ascii="Arial" w:hAnsi="Arial" w:cs="Arial"/>
          <w:b/>
          <w:sz w:val="24"/>
          <w:szCs w:val="24"/>
        </w:rPr>
      </w:pPr>
      <w:r w:rsidRPr="00FE566B">
        <w:rPr>
          <w:rFonts w:ascii="Arial" w:hAnsi="Arial" w:cs="Arial"/>
          <w:b/>
          <w:sz w:val="24"/>
          <w:szCs w:val="24"/>
        </w:rPr>
        <w:t>REPORTING TO:</w:t>
      </w:r>
      <w:r w:rsidRPr="00FE566B">
        <w:rPr>
          <w:rFonts w:ascii="Arial" w:hAnsi="Arial" w:cs="Arial"/>
          <w:b/>
          <w:sz w:val="24"/>
          <w:szCs w:val="24"/>
        </w:rPr>
        <w:tab/>
      </w:r>
      <w:r w:rsidRPr="00FE566B">
        <w:rPr>
          <w:rFonts w:ascii="Arial" w:hAnsi="Arial" w:cs="Arial"/>
          <w:b/>
          <w:sz w:val="24"/>
          <w:szCs w:val="24"/>
        </w:rPr>
        <w:tab/>
        <w:t>PROJECT MANAGER</w:t>
      </w:r>
    </w:p>
    <w:p w14:paraId="74E14BF8" w14:textId="77777777" w:rsidR="00045872" w:rsidRPr="00FE566B" w:rsidRDefault="00045872" w:rsidP="00045872">
      <w:pPr>
        <w:jc w:val="both"/>
        <w:rPr>
          <w:rFonts w:ascii="Arial" w:hAnsi="Arial" w:cs="Arial"/>
          <w:b/>
          <w:sz w:val="24"/>
          <w:szCs w:val="24"/>
        </w:rPr>
      </w:pPr>
    </w:p>
    <w:p w14:paraId="022C6541" w14:textId="508AD9A2" w:rsidR="00045872" w:rsidRPr="00FE566B" w:rsidRDefault="00045872" w:rsidP="00045872">
      <w:pPr>
        <w:jc w:val="both"/>
        <w:rPr>
          <w:rFonts w:ascii="Arial" w:hAnsi="Arial" w:cs="Arial"/>
          <w:b/>
          <w:sz w:val="24"/>
          <w:szCs w:val="24"/>
        </w:rPr>
      </w:pPr>
      <w:r w:rsidRPr="00FE566B">
        <w:rPr>
          <w:rFonts w:ascii="Arial" w:hAnsi="Arial" w:cs="Arial"/>
          <w:b/>
          <w:sz w:val="24"/>
          <w:szCs w:val="24"/>
        </w:rPr>
        <w:t>HOURS PER WEEK:</w:t>
      </w:r>
      <w:r w:rsidRPr="00FE566B">
        <w:rPr>
          <w:rFonts w:ascii="Arial" w:hAnsi="Arial" w:cs="Arial"/>
          <w:b/>
          <w:sz w:val="24"/>
          <w:szCs w:val="24"/>
        </w:rPr>
        <w:tab/>
        <w:t>20 HOURS</w:t>
      </w:r>
    </w:p>
    <w:p w14:paraId="7C352156" w14:textId="77777777" w:rsidR="00045872" w:rsidRPr="00FE566B" w:rsidRDefault="00045872" w:rsidP="00045872">
      <w:pPr>
        <w:jc w:val="both"/>
        <w:rPr>
          <w:rFonts w:ascii="Arial" w:hAnsi="Arial" w:cs="Arial"/>
          <w:b/>
          <w:sz w:val="24"/>
          <w:szCs w:val="24"/>
        </w:rPr>
      </w:pPr>
    </w:p>
    <w:p w14:paraId="1D4CDF53" w14:textId="184E93AB" w:rsidR="00045872" w:rsidRPr="00FE566B" w:rsidRDefault="00045872" w:rsidP="00045872">
      <w:pPr>
        <w:jc w:val="both"/>
        <w:rPr>
          <w:rFonts w:ascii="Arial" w:hAnsi="Arial" w:cs="Arial"/>
          <w:b/>
          <w:sz w:val="24"/>
          <w:szCs w:val="24"/>
        </w:rPr>
      </w:pPr>
      <w:r w:rsidRPr="00FE566B">
        <w:rPr>
          <w:rFonts w:ascii="Arial" w:hAnsi="Arial" w:cs="Arial"/>
          <w:b/>
          <w:sz w:val="24"/>
          <w:szCs w:val="24"/>
        </w:rPr>
        <w:t>SALARY SCALE:</w:t>
      </w:r>
      <w:r w:rsidRPr="00FE566B">
        <w:rPr>
          <w:rFonts w:ascii="Arial" w:hAnsi="Arial" w:cs="Arial"/>
          <w:b/>
          <w:sz w:val="24"/>
          <w:szCs w:val="24"/>
        </w:rPr>
        <w:tab/>
      </w:r>
      <w:r w:rsidRPr="00FE566B">
        <w:rPr>
          <w:rFonts w:ascii="Arial" w:hAnsi="Arial" w:cs="Arial"/>
          <w:b/>
          <w:sz w:val="24"/>
          <w:szCs w:val="24"/>
        </w:rPr>
        <w:tab/>
        <w:t xml:space="preserve">£21,416 - £22,516 </w:t>
      </w:r>
      <w:r w:rsidR="00FE566B">
        <w:rPr>
          <w:rFonts w:ascii="Arial" w:hAnsi="Arial" w:cs="Arial"/>
          <w:b/>
          <w:sz w:val="24"/>
          <w:szCs w:val="24"/>
        </w:rPr>
        <w:t>(Pro rata)</w:t>
      </w:r>
    </w:p>
    <w:p w14:paraId="2920401B" w14:textId="77777777" w:rsidR="00045872" w:rsidRPr="00FE566B" w:rsidRDefault="00045872" w:rsidP="00045872">
      <w:pPr>
        <w:jc w:val="both"/>
        <w:rPr>
          <w:rFonts w:ascii="Arial" w:hAnsi="Arial" w:cs="Arial"/>
          <w:b/>
          <w:i/>
          <w:sz w:val="24"/>
          <w:szCs w:val="24"/>
        </w:rPr>
      </w:pPr>
    </w:p>
    <w:p w14:paraId="55481430" w14:textId="77777777" w:rsidR="00045872" w:rsidRPr="00FE566B" w:rsidRDefault="00045872" w:rsidP="00045872">
      <w:pPr>
        <w:jc w:val="both"/>
        <w:rPr>
          <w:rFonts w:ascii="Arial" w:hAnsi="Arial" w:cs="Arial"/>
          <w:b/>
          <w:sz w:val="24"/>
          <w:szCs w:val="24"/>
        </w:rPr>
      </w:pPr>
    </w:p>
    <w:p w14:paraId="493B611C" w14:textId="77777777" w:rsidR="00045872" w:rsidRPr="00FE566B" w:rsidRDefault="00045872" w:rsidP="00045872">
      <w:pPr>
        <w:jc w:val="both"/>
        <w:rPr>
          <w:rFonts w:ascii="Arial" w:hAnsi="Arial" w:cs="Arial"/>
          <w:b/>
          <w:sz w:val="24"/>
          <w:szCs w:val="24"/>
        </w:rPr>
      </w:pPr>
      <w:r w:rsidRPr="00FE566B">
        <w:rPr>
          <w:rFonts w:ascii="Arial" w:hAnsi="Arial" w:cs="Arial"/>
          <w:b/>
          <w:sz w:val="24"/>
          <w:szCs w:val="24"/>
        </w:rPr>
        <w:t>PURPOSE OF THE JOB</w:t>
      </w:r>
    </w:p>
    <w:p w14:paraId="060949B0" w14:textId="77777777" w:rsidR="00045872" w:rsidRPr="00045872" w:rsidRDefault="00045872" w:rsidP="00045872">
      <w:pPr>
        <w:jc w:val="both"/>
        <w:rPr>
          <w:rFonts w:ascii="Arial" w:hAnsi="Arial" w:cs="Arial"/>
          <w:b/>
          <w:sz w:val="28"/>
          <w:szCs w:val="28"/>
        </w:rPr>
      </w:pPr>
    </w:p>
    <w:p w14:paraId="2D5CA899" w14:textId="77777777" w:rsidR="00045872" w:rsidRPr="00045872" w:rsidRDefault="00045872" w:rsidP="00045872">
      <w:pPr>
        <w:jc w:val="both"/>
        <w:rPr>
          <w:rFonts w:ascii="Arial" w:hAnsi="Arial" w:cs="Arial"/>
          <w:b/>
          <w:sz w:val="24"/>
          <w:szCs w:val="24"/>
        </w:rPr>
      </w:pPr>
      <w:r w:rsidRPr="00045872">
        <w:rPr>
          <w:rFonts w:ascii="Arial" w:hAnsi="Arial" w:cs="Arial"/>
          <w:sz w:val="24"/>
          <w:szCs w:val="24"/>
        </w:rPr>
        <w:t xml:space="preserve">Reporting to the Project </w:t>
      </w:r>
      <w:bookmarkStart w:id="0" w:name="_GoBack"/>
      <w:bookmarkEnd w:id="0"/>
      <w:r w:rsidRPr="00045872">
        <w:rPr>
          <w:rFonts w:ascii="Arial" w:hAnsi="Arial" w:cs="Arial"/>
          <w:sz w:val="24"/>
          <w:szCs w:val="24"/>
        </w:rPr>
        <w:t>Manager, you will work as part of a team providing a safe, secure, supported accommodation unit for homeless people.  You will provide a quality service compatible to the assessed needs of each individual.  To achieve this, you will identify, plan and facilitate the process of securing appropriate move-on accommodation options for each service user.</w:t>
      </w:r>
    </w:p>
    <w:p w14:paraId="56BCD03F" w14:textId="5BCEE8BC" w:rsidR="00045872" w:rsidRDefault="00045872" w:rsidP="00045872">
      <w:pPr>
        <w:tabs>
          <w:tab w:val="left" w:pos="360"/>
        </w:tabs>
      </w:pPr>
    </w:p>
    <w:p w14:paraId="2BC350D6" w14:textId="7F00E1BA" w:rsidR="00045872" w:rsidRDefault="00045872" w:rsidP="00045872">
      <w:pPr>
        <w:tabs>
          <w:tab w:val="left" w:pos="360"/>
        </w:tabs>
      </w:pPr>
    </w:p>
    <w:p w14:paraId="5FE0A16B" w14:textId="479D61A8" w:rsidR="00045872" w:rsidRDefault="00045872" w:rsidP="00045872">
      <w:pPr>
        <w:tabs>
          <w:tab w:val="left" w:pos="360"/>
        </w:tabs>
      </w:pPr>
    </w:p>
    <w:p w14:paraId="7BB8576C" w14:textId="77777777" w:rsidR="00045872" w:rsidRDefault="00045872" w:rsidP="00045872">
      <w:pPr>
        <w:tabs>
          <w:tab w:val="left" w:pos="360"/>
        </w:tabs>
      </w:pPr>
    </w:p>
    <w:p w14:paraId="248DD27C" w14:textId="77777777" w:rsidR="00045872" w:rsidRPr="00045872" w:rsidRDefault="00045872" w:rsidP="00045872">
      <w:pPr>
        <w:tabs>
          <w:tab w:val="left" w:pos="360"/>
        </w:tabs>
        <w:rPr>
          <w:rFonts w:ascii="Arial" w:hAnsi="Arial" w:cs="Arial"/>
          <w:b/>
          <w:sz w:val="28"/>
          <w:szCs w:val="28"/>
        </w:rPr>
      </w:pPr>
      <w:r w:rsidRPr="00045872">
        <w:rPr>
          <w:rFonts w:ascii="Arial" w:hAnsi="Arial" w:cs="Arial"/>
          <w:b/>
          <w:sz w:val="28"/>
          <w:szCs w:val="28"/>
        </w:rPr>
        <w:lastRenderedPageBreak/>
        <w:t>OUR VALUES</w:t>
      </w:r>
    </w:p>
    <w:p w14:paraId="6FD0B177" w14:textId="77777777" w:rsidR="00045872" w:rsidRDefault="00045872" w:rsidP="00045872">
      <w:pPr>
        <w:tabs>
          <w:tab w:val="left" w:pos="360"/>
        </w:tabs>
      </w:pPr>
    </w:p>
    <w:p w14:paraId="34351AF1" w14:textId="77777777" w:rsidR="00045872" w:rsidRPr="00045872" w:rsidRDefault="00045872" w:rsidP="00045872">
      <w:pPr>
        <w:tabs>
          <w:tab w:val="left" w:pos="360"/>
        </w:tabs>
        <w:rPr>
          <w:rFonts w:ascii="Arial" w:hAnsi="Arial" w:cs="Arial"/>
          <w:sz w:val="24"/>
          <w:szCs w:val="24"/>
        </w:rPr>
      </w:pPr>
      <w:r w:rsidRPr="00045872">
        <w:rPr>
          <w:rFonts w:ascii="Arial" w:hAnsi="Arial" w:cs="Arial"/>
          <w:sz w:val="24"/>
          <w:szCs w:val="24"/>
        </w:rPr>
        <w:t>Our values are at the core of everything we do. They influence our strategy, our vision and the behaviours that we expect of our staff. They are:</w:t>
      </w:r>
    </w:p>
    <w:p w14:paraId="74575B00" w14:textId="77777777" w:rsidR="00045872" w:rsidRDefault="00045872" w:rsidP="00045872">
      <w:pPr>
        <w:tabs>
          <w:tab w:val="left" w:pos="360"/>
        </w:tabs>
      </w:pPr>
    </w:p>
    <w:p w14:paraId="564B0BD4" w14:textId="77777777" w:rsidR="00045872" w:rsidRPr="00045872" w:rsidRDefault="00045872" w:rsidP="00045872">
      <w:pPr>
        <w:pStyle w:val="ListParagraph"/>
        <w:numPr>
          <w:ilvl w:val="0"/>
          <w:numId w:val="1"/>
        </w:numPr>
        <w:tabs>
          <w:tab w:val="left" w:pos="360"/>
        </w:tabs>
        <w:rPr>
          <w:lang w:val="en-GB"/>
        </w:rPr>
      </w:pPr>
      <w:r w:rsidRPr="00045872">
        <w:rPr>
          <w:lang w:val="en-GB"/>
        </w:rPr>
        <w:t>Being people focused</w:t>
      </w:r>
    </w:p>
    <w:p w14:paraId="1811B589" w14:textId="77777777" w:rsidR="00045872" w:rsidRPr="00045872" w:rsidRDefault="00045872" w:rsidP="00045872">
      <w:pPr>
        <w:pStyle w:val="ListParagraph"/>
        <w:numPr>
          <w:ilvl w:val="0"/>
          <w:numId w:val="1"/>
        </w:numPr>
        <w:tabs>
          <w:tab w:val="left" w:pos="360"/>
        </w:tabs>
        <w:rPr>
          <w:lang w:val="en-GB"/>
        </w:rPr>
      </w:pPr>
      <w:r w:rsidRPr="00045872">
        <w:rPr>
          <w:lang w:val="en-GB"/>
        </w:rPr>
        <w:t>Integrity</w:t>
      </w:r>
    </w:p>
    <w:p w14:paraId="7A6E035C" w14:textId="77777777" w:rsidR="00045872" w:rsidRPr="00045872" w:rsidRDefault="00045872" w:rsidP="00045872">
      <w:pPr>
        <w:pStyle w:val="ListParagraph"/>
        <w:numPr>
          <w:ilvl w:val="0"/>
          <w:numId w:val="1"/>
        </w:numPr>
        <w:tabs>
          <w:tab w:val="left" w:pos="360"/>
        </w:tabs>
        <w:rPr>
          <w:lang w:val="en-GB"/>
        </w:rPr>
      </w:pPr>
      <w:r w:rsidRPr="00045872">
        <w:rPr>
          <w:lang w:val="en-GB"/>
        </w:rPr>
        <w:t>Quality</w:t>
      </w:r>
    </w:p>
    <w:p w14:paraId="6983E245" w14:textId="77777777" w:rsidR="00045872" w:rsidRPr="00045872" w:rsidRDefault="00045872" w:rsidP="00045872">
      <w:pPr>
        <w:pStyle w:val="ListParagraph"/>
        <w:numPr>
          <w:ilvl w:val="0"/>
          <w:numId w:val="1"/>
        </w:numPr>
        <w:tabs>
          <w:tab w:val="left" w:pos="360"/>
        </w:tabs>
        <w:rPr>
          <w:lang w:val="en-GB"/>
        </w:rPr>
      </w:pPr>
      <w:r w:rsidRPr="00045872">
        <w:rPr>
          <w:lang w:val="en-GB"/>
        </w:rPr>
        <w:t>Going the extra mile.</w:t>
      </w:r>
    </w:p>
    <w:p w14:paraId="038C6908" w14:textId="77777777" w:rsidR="00045872" w:rsidRPr="00045872" w:rsidRDefault="00045872" w:rsidP="00045872">
      <w:pPr>
        <w:jc w:val="both"/>
        <w:rPr>
          <w:rFonts w:ascii="Arial" w:hAnsi="Arial" w:cs="Arial"/>
          <w:b/>
          <w:sz w:val="24"/>
          <w:szCs w:val="24"/>
        </w:rPr>
      </w:pPr>
    </w:p>
    <w:p w14:paraId="3CA603F7" w14:textId="77777777" w:rsidR="00045872" w:rsidRPr="00045872" w:rsidRDefault="00045872" w:rsidP="00045872">
      <w:pPr>
        <w:jc w:val="both"/>
        <w:rPr>
          <w:rFonts w:ascii="Arial" w:hAnsi="Arial" w:cs="Arial"/>
          <w:b/>
          <w:sz w:val="24"/>
          <w:szCs w:val="24"/>
        </w:rPr>
      </w:pPr>
      <w:r w:rsidRPr="00045872">
        <w:rPr>
          <w:rFonts w:ascii="Arial" w:hAnsi="Arial" w:cs="Arial"/>
          <w:b/>
          <w:sz w:val="24"/>
          <w:szCs w:val="24"/>
        </w:rPr>
        <w:t>MAIN DUTIES AND RESPONSIBILITIES</w:t>
      </w:r>
    </w:p>
    <w:p w14:paraId="47F2ED14" w14:textId="77777777" w:rsidR="00045872" w:rsidRPr="00045872" w:rsidRDefault="00045872" w:rsidP="00045872">
      <w:pPr>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045872" w:rsidRPr="00045872" w14:paraId="2F84BE2D" w14:textId="77777777" w:rsidTr="00D1448F">
        <w:tc>
          <w:tcPr>
            <w:tcW w:w="550" w:type="dxa"/>
          </w:tcPr>
          <w:p w14:paraId="4D7DE3A5"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1.</w:t>
            </w:r>
          </w:p>
        </w:tc>
        <w:tc>
          <w:tcPr>
            <w:tcW w:w="8800" w:type="dxa"/>
          </w:tcPr>
          <w:p w14:paraId="71930070"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assist the project management team in providing a quality service to service users within the project;</w:t>
            </w:r>
          </w:p>
        </w:tc>
      </w:tr>
      <w:tr w:rsidR="00045872" w:rsidRPr="00045872" w14:paraId="6D027B0E" w14:textId="77777777" w:rsidTr="00D1448F">
        <w:tc>
          <w:tcPr>
            <w:tcW w:w="550" w:type="dxa"/>
          </w:tcPr>
          <w:p w14:paraId="128096FF"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2.</w:t>
            </w:r>
          </w:p>
        </w:tc>
        <w:tc>
          <w:tcPr>
            <w:tcW w:w="8800" w:type="dxa"/>
          </w:tcPr>
          <w:p w14:paraId="6A2D7586"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provide a contact point in the event of emergencies;</w:t>
            </w:r>
          </w:p>
        </w:tc>
      </w:tr>
      <w:tr w:rsidR="00045872" w:rsidRPr="00045872" w14:paraId="00E0906E" w14:textId="77777777" w:rsidTr="00D1448F">
        <w:tc>
          <w:tcPr>
            <w:tcW w:w="550" w:type="dxa"/>
          </w:tcPr>
          <w:p w14:paraId="1337BF13"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3.</w:t>
            </w:r>
          </w:p>
        </w:tc>
        <w:tc>
          <w:tcPr>
            <w:tcW w:w="8800" w:type="dxa"/>
          </w:tcPr>
          <w:p w14:paraId="5CAA0076"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undertake direct key work responsibilities or to co-key work;</w:t>
            </w:r>
          </w:p>
        </w:tc>
      </w:tr>
      <w:tr w:rsidR="00045872" w:rsidRPr="00045872" w14:paraId="42409F7C" w14:textId="77777777" w:rsidTr="00D1448F">
        <w:tc>
          <w:tcPr>
            <w:tcW w:w="550" w:type="dxa"/>
          </w:tcPr>
          <w:p w14:paraId="42116C1B"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4.</w:t>
            </w:r>
          </w:p>
        </w:tc>
        <w:tc>
          <w:tcPr>
            <w:tcW w:w="8800" w:type="dxa"/>
          </w:tcPr>
          <w:p w14:paraId="316D1EBA"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 xml:space="preserve">To provide and plan key work meetings, key work sessions, reviews and other internal/external meetings in conjunction with service users. This will include using Better Futures, communications logs and handovers;  </w:t>
            </w:r>
          </w:p>
        </w:tc>
      </w:tr>
      <w:tr w:rsidR="00045872" w:rsidRPr="00045872" w14:paraId="70D1B0DA" w14:textId="77777777" w:rsidTr="00D1448F">
        <w:tc>
          <w:tcPr>
            <w:tcW w:w="550" w:type="dxa"/>
          </w:tcPr>
          <w:p w14:paraId="443330B0"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5.</w:t>
            </w:r>
          </w:p>
        </w:tc>
        <w:tc>
          <w:tcPr>
            <w:tcW w:w="8800" w:type="dxa"/>
          </w:tcPr>
          <w:p w14:paraId="7ADFA534"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ensure that minimum standards of health, safety and hygiene are both established and maintained in all communal areas, both internal and external to the building. This includes the monitoring of regular cleaning duties and maintenance of grounds;</w:t>
            </w:r>
          </w:p>
        </w:tc>
      </w:tr>
      <w:tr w:rsidR="00045872" w:rsidRPr="00045872" w14:paraId="0C92F36B" w14:textId="77777777" w:rsidTr="00D1448F">
        <w:tc>
          <w:tcPr>
            <w:tcW w:w="550" w:type="dxa"/>
          </w:tcPr>
          <w:p w14:paraId="377A89DE"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6.</w:t>
            </w:r>
          </w:p>
        </w:tc>
        <w:tc>
          <w:tcPr>
            <w:tcW w:w="8800" w:type="dxa"/>
          </w:tcPr>
          <w:p w14:paraId="7307C810"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 xml:space="preserve">To maintain appropriate recording procedures for all issues relating to the operation of the service, including financial transactions, incident reports, building repairs, </w:t>
            </w:r>
            <w:proofErr w:type="spellStart"/>
            <w:r w:rsidRPr="00045872">
              <w:rPr>
                <w:rFonts w:ascii="Arial" w:hAnsi="Arial" w:cs="Arial"/>
                <w:sz w:val="24"/>
                <w:szCs w:val="24"/>
              </w:rPr>
              <w:t>etc</w:t>
            </w:r>
            <w:proofErr w:type="spellEnd"/>
            <w:r w:rsidRPr="00045872">
              <w:rPr>
                <w:rFonts w:ascii="Arial" w:hAnsi="Arial" w:cs="Arial"/>
                <w:sz w:val="24"/>
                <w:szCs w:val="24"/>
              </w:rPr>
              <w:t>;</w:t>
            </w:r>
          </w:p>
        </w:tc>
      </w:tr>
      <w:tr w:rsidR="00045872" w:rsidRPr="00045872" w14:paraId="227869D9" w14:textId="77777777" w:rsidTr="00D1448F">
        <w:tc>
          <w:tcPr>
            <w:tcW w:w="550" w:type="dxa"/>
          </w:tcPr>
          <w:p w14:paraId="7C910F08"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7.</w:t>
            </w:r>
          </w:p>
        </w:tc>
        <w:tc>
          <w:tcPr>
            <w:tcW w:w="8800" w:type="dxa"/>
          </w:tcPr>
          <w:p w14:paraId="63FAAAD4"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regularly consult with service users on possible developments and/or changes in service delivery and devise and operate systems and structures which both promote models of good practice and encourage service user comment;</w:t>
            </w:r>
          </w:p>
        </w:tc>
      </w:tr>
      <w:tr w:rsidR="00045872" w:rsidRPr="00045872" w14:paraId="3278D036" w14:textId="77777777" w:rsidTr="00D1448F">
        <w:tc>
          <w:tcPr>
            <w:tcW w:w="550" w:type="dxa"/>
          </w:tcPr>
          <w:p w14:paraId="008173B7"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8.</w:t>
            </w:r>
          </w:p>
        </w:tc>
        <w:tc>
          <w:tcPr>
            <w:tcW w:w="8800" w:type="dxa"/>
          </w:tcPr>
          <w:p w14:paraId="0140EAB5"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ensure that all service users are aware of their rights and responsibilities in being accommodated in the project;</w:t>
            </w:r>
          </w:p>
        </w:tc>
      </w:tr>
      <w:tr w:rsidR="00045872" w:rsidRPr="00045872" w14:paraId="7B8D861F" w14:textId="77777777" w:rsidTr="00D1448F">
        <w:tc>
          <w:tcPr>
            <w:tcW w:w="550" w:type="dxa"/>
          </w:tcPr>
          <w:p w14:paraId="5FD87E45"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9.</w:t>
            </w:r>
          </w:p>
        </w:tc>
        <w:tc>
          <w:tcPr>
            <w:tcW w:w="8800" w:type="dxa"/>
          </w:tcPr>
          <w:p w14:paraId="0F70F5AC"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liaise with any other professionals and agencies involved in the provision of the support function to service users;</w:t>
            </w:r>
          </w:p>
        </w:tc>
      </w:tr>
      <w:tr w:rsidR="00045872" w:rsidRPr="00045872" w14:paraId="14306091" w14:textId="77777777" w:rsidTr="00D1448F">
        <w:tc>
          <w:tcPr>
            <w:tcW w:w="550" w:type="dxa"/>
          </w:tcPr>
          <w:p w14:paraId="7F5F4DC4"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lastRenderedPageBreak/>
              <w:t>10.</w:t>
            </w:r>
          </w:p>
        </w:tc>
        <w:tc>
          <w:tcPr>
            <w:tcW w:w="8800" w:type="dxa"/>
          </w:tcPr>
          <w:p w14:paraId="063757CF"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provide assistance with the service users' general financial management, including the registering of all benefit applications both personal and housing related;</w:t>
            </w:r>
          </w:p>
        </w:tc>
      </w:tr>
      <w:tr w:rsidR="00045872" w:rsidRPr="00045872" w14:paraId="475AE8DB" w14:textId="77777777" w:rsidTr="00D1448F">
        <w:tc>
          <w:tcPr>
            <w:tcW w:w="550" w:type="dxa"/>
          </w:tcPr>
          <w:p w14:paraId="1EF54F47"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11.</w:t>
            </w:r>
          </w:p>
        </w:tc>
        <w:tc>
          <w:tcPr>
            <w:tcW w:w="8800" w:type="dxa"/>
          </w:tcPr>
          <w:p w14:paraId="43EF1DE6"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provide general advocacy and advice to service users, including assistance to enable them to meet the conditions of their occupancy agreements;</w:t>
            </w:r>
          </w:p>
        </w:tc>
      </w:tr>
      <w:tr w:rsidR="00045872" w:rsidRPr="00045872" w14:paraId="6F59DEB4" w14:textId="77777777" w:rsidTr="00D1448F">
        <w:tc>
          <w:tcPr>
            <w:tcW w:w="550" w:type="dxa"/>
          </w:tcPr>
          <w:p w14:paraId="05A3ED68"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12.</w:t>
            </w:r>
          </w:p>
        </w:tc>
        <w:tc>
          <w:tcPr>
            <w:tcW w:w="8800" w:type="dxa"/>
          </w:tcPr>
          <w:p w14:paraId="7CD76C12"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be responsible for the weekly collection of service user contributions to rental costs, including amenity charge;</w:t>
            </w:r>
          </w:p>
        </w:tc>
      </w:tr>
      <w:tr w:rsidR="00045872" w:rsidRPr="00045872" w14:paraId="208B93AF" w14:textId="77777777" w:rsidTr="00D1448F">
        <w:tc>
          <w:tcPr>
            <w:tcW w:w="550" w:type="dxa"/>
          </w:tcPr>
          <w:p w14:paraId="65C19C72"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13.</w:t>
            </w:r>
          </w:p>
        </w:tc>
        <w:tc>
          <w:tcPr>
            <w:tcW w:w="8800" w:type="dxa"/>
          </w:tcPr>
          <w:p w14:paraId="4F9BA166"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undertake regular inspections of the building, facilitating the co-ordination of cyclical and remedial repairs.   This may result in the undertaking of minor repairs and/or appropriate redecoration, together with giving access to and supervising the work of trades’ people as required;</w:t>
            </w:r>
          </w:p>
        </w:tc>
      </w:tr>
      <w:tr w:rsidR="00045872" w:rsidRPr="00045872" w14:paraId="79FA3205" w14:textId="77777777" w:rsidTr="00D1448F">
        <w:tc>
          <w:tcPr>
            <w:tcW w:w="550" w:type="dxa"/>
          </w:tcPr>
          <w:p w14:paraId="25AD5AF2"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14.</w:t>
            </w:r>
          </w:p>
        </w:tc>
        <w:tc>
          <w:tcPr>
            <w:tcW w:w="8800" w:type="dxa"/>
          </w:tcPr>
          <w:p w14:paraId="0686BC80"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supervise service users' behaviour as part of the process of maintaining the safety and security of the accommodation, and preventing damage to the property;</w:t>
            </w:r>
          </w:p>
        </w:tc>
      </w:tr>
      <w:tr w:rsidR="00045872" w:rsidRPr="00045872" w14:paraId="7B225C6E" w14:textId="77777777" w:rsidTr="00D1448F">
        <w:tc>
          <w:tcPr>
            <w:tcW w:w="550" w:type="dxa"/>
          </w:tcPr>
          <w:p w14:paraId="0E5DDA83"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15.</w:t>
            </w:r>
          </w:p>
        </w:tc>
        <w:tc>
          <w:tcPr>
            <w:tcW w:w="8800" w:type="dxa"/>
          </w:tcPr>
          <w:p w14:paraId="41948E42"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ensure that the building security is effectively managed through personal observation, general awareness and routine checks;</w:t>
            </w:r>
          </w:p>
        </w:tc>
      </w:tr>
      <w:tr w:rsidR="00045872" w:rsidRPr="00045872" w14:paraId="6BE20DF2" w14:textId="77777777" w:rsidTr="00D1448F">
        <w:tc>
          <w:tcPr>
            <w:tcW w:w="550" w:type="dxa"/>
          </w:tcPr>
          <w:p w14:paraId="7040DBB9"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16.</w:t>
            </w:r>
          </w:p>
        </w:tc>
        <w:tc>
          <w:tcPr>
            <w:tcW w:w="8800" w:type="dxa"/>
          </w:tcPr>
          <w:p w14:paraId="033A3A7A"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 xml:space="preserve">To participate in staff supervision and performance management processes, meeting on a planned basis as required with the supervisor;  </w:t>
            </w:r>
          </w:p>
        </w:tc>
      </w:tr>
      <w:tr w:rsidR="00045872" w:rsidRPr="00045872" w14:paraId="0590D929" w14:textId="77777777" w:rsidTr="00D1448F">
        <w:tc>
          <w:tcPr>
            <w:tcW w:w="550" w:type="dxa"/>
          </w:tcPr>
          <w:p w14:paraId="5A3DDC86"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17.</w:t>
            </w:r>
          </w:p>
        </w:tc>
        <w:tc>
          <w:tcPr>
            <w:tcW w:w="8800" w:type="dxa"/>
          </w:tcPr>
          <w:p w14:paraId="1241E8E8"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To attend team meetings as directed by the Project Manager;</w:t>
            </w:r>
          </w:p>
        </w:tc>
      </w:tr>
      <w:tr w:rsidR="00045872" w:rsidRPr="00045872" w14:paraId="0AC4BF21" w14:textId="77777777" w:rsidTr="00D1448F">
        <w:tc>
          <w:tcPr>
            <w:tcW w:w="550" w:type="dxa"/>
          </w:tcPr>
          <w:p w14:paraId="20E7BB4F"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18.</w:t>
            </w:r>
          </w:p>
        </w:tc>
        <w:tc>
          <w:tcPr>
            <w:tcW w:w="8800" w:type="dxa"/>
          </w:tcPr>
          <w:p w14:paraId="75098F20"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 xml:space="preserve">To attend training courses as directed by the Project Manager; </w:t>
            </w:r>
          </w:p>
        </w:tc>
      </w:tr>
      <w:tr w:rsidR="00045872" w:rsidRPr="00045872" w14:paraId="754E4071" w14:textId="77777777" w:rsidTr="00D1448F">
        <w:tc>
          <w:tcPr>
            <w:tcW w:w="550" w:type="dxa"/>
          </w:tcPr>
          <w:p w14:paraId="38E51C3F" w14:textId="77777777" w:rsidR="00045872" w:rsidRPr="00045872" w:rsidRDefault="00045872" w:rsidP="00D1448F">
            <w:pPr>
              <w:spacing w:after="120"/>
              <w:jc w:val="both"/>
              <w:rPr>
                <w:rFonts w:ascii="Arial" w:hAnsi="Arial" w:cs="Arial"/>
                <w:sz w:val="24"/>
                <w:szCs w:val="24"/>
              </w:rPr>
            </w:pPr>
            <w:r w:rsidRPr="00045872">
              <w:rPr>
                <w:rFonts w:ascii="Arial" w:hAnsi="Arial" w:cs="Arial"/>
                <w:sz w:val="24"/>
                <w:szCs w:val="24"/>
              </w:rPr>
              <w:t>19.</w:t>
            </w:r>
          </w:p>
        </w:tc>
        <w:tc>
          <w:tcPr>
            <w:tcW w:w="8800" w:type="dxa"/>
          </w:tcPr>
          <w:p w14:paraId="48796CC3" w14:textId="77777777" w:rsidR="00045872" w:rsidRPr="00045872" w:rsidRDefault="00045872" w:rsidP="00D1448F">
            <w:pPr>
              <w:spacing w:after="120"/>
              <w:jc w:val="both"/>
              <w:rPr>
                <w:rFonts w:ascii="Arial" w:hAnsi="Arial" w:cs="Arial"/>
                <w:b/>
                <w:sz w:val="24"/>
                <w:szCs w:val="24"/>
              </w:rPr>
            </w:pPr>
            <w:r w:rsidRPr="00045872">
              <w:rPr>
                <w:rFonts w:ascii="Arial" w:hAnsi="Arial" w:cs="Arial"/>
                <w:sz w:val="24"/>
                <w:szCs w:val="24"/>
              </w:rPr>
              <w:t>To undertake any other reasonable duties as delegated by the Project Manager.</w:t>
            </w:r>
          </w:p>
        </w:tc>
      </w:tr>
    </w:tbl>
    <w:p w14:paraId="560B1374" w14:textId="77777777" w:rsidR="00045872" w:rsidRPr="00045872" w:rsidRDefault="00045872" w:rsidP="00045872">
      <w:pPr>
        <w:jc w:val="both"/>
        <w:rPr>
          <w:rFonts w:ascii="Arial" w:hAnsi="Arial" w:cs="Arial"/>
          <w:b/>
          <w:sz w:val="24"/>
          <w:szCs w:val="24"/>
        </w:rPr>
      </w:pPr>
    </w:p>
    <w:p w14:paraId="01F63245" w14:textId="77777777" w:rsidR="00045872" w:rsidRPr="00045872" w:rsidRDefault="00045872" w:rsidP="00045872">
      <w:pPr>
        <w:jc w:val="both"/>
        <w:rPr>
          <w:rFonts w:ascii="Arial" w:hAnsi="Arial" w:cs="Arial"/>
          <w:b/>
          <w:sz w:val="24"/>
          <w:szCs w:val="24"/>
        </w:rPr>
      </w:pPr>
    </w:p>
    <w:p w14:paraId="5CF32E79" w14:textId="77777777" w:rsidR="00045872" w:rsidRDefault="00045872" w:rsidP="00045872">
      <w:pPr>
        <w:rPr>
          <w:b/>
        </w:rPr>
        <w:sectPr w:rsidR="00045872" w:rsidSect="00711B4E">
          <w:headerReference w:type="default" r:id="rId10"/>
          <w:pgSz w:w="12240" w:h="15840"/>
          <w:pgMar w:top="1440" w:right="1440" w:bottom="1440" w:left="1440" w:header="720" w:footer="720" w:gutter="0"/>
          <w:cols w:space="720"/>
          <w:noEndnote/>
        </w:sectPr>
      </w:pPr>
    </w:p>
    <w:tbl>
      <w:tblPr>
        <w:tblStyle w:val="TableGrid"/>
        <w:tblW w:w="13745" w:type="dxa"/>
        <w:tblLook w:val="04A0" w:firstRow="1" w:lastRow="0" w:firstColumn="1" w:lastColumn="0" w:noHBand="0" w:noVBand="1"/>
      </w:tblPr>
      <w:tblGrid>
        <w:gridCol w:w="1794"/>
        <w:gridCol w:w="6570"/>
        <w:gridCol w:w="5381"/>
      </w:tblGrid>
      <w:tr w:rsidR="00045872" w:rsidRPr="0086610F" w14:paraId="6175D898" w14:textId="77777777" w:rsidTr="00D1448F">
        <w:tc>
          <w:tcPr>
            <w:tcW w:w="13745" w:type="dxa"/>
            <w:gridSpan w:val="3"/>
          </w:tcPr>
          <w:p w14:paraId="784AB4A4" w14:textId="77777777" w:rsidR="00045872" w:rsidRPr="00A32F1B" w:rsidRDefault="00045872" w:rsidP="00D1448F">
            <w:pPr>
              <w:jc w:val="center"/>
              <w:rPr>
                <w:b/>
                <w:sz w:val="8"/>
                <w:szCs w:val="8"/>
              </w:rPr>
            </w:pPr>
          </w:p>
          <w:p w14:paraId="650102DE" w14:textId="77777777" w:rsidR="00045872" w:rsidRDefault="00045872" w:rsidP="00D1448F">
            <w:pPr>
              <w:jc w:val="center"/>
              <w:rPr>
                <w:b/>
              </w:rPr>
            </w:pPr>
            <w:r>
              <w:rPr>
                <w:b/>
              </w:rPr>
              <w:t>PERSON SPECIFICATION – PROJECT WORKER</w:t>
            </w:r>
          </w:p>
          <w:p w14:paraId="72D7F243" w14:textId="77777777" w:rsidR="00045872" w:rsidRPr="00A32F1B" w:rsidRDefault="00045872" w:rsidP="00D1448F">
            <w:pPr>
              <w:jc w:val="center"/>
              <w:rPr>
                <w:b/>
                <w:sz w:val="8"/>
                <w:szCs w:val="8"/>
              </w:rPr>
            </w:pPr>
          </w:p>
        </w:tc>
      </w:tr>
      <w:tr w:rsidR="00045872" w:rsidRPr="0086610F" w14:paraId="6423C08F" w14:textId="77777777" w:rsidTr="00D1448F">
        <w:tc>
          <w:tcPr>
            <w:tcW w:w="1794" w:type="dxa"/>
          </w:tcPr>
          <w:p w14:paraId="01031A8F" w14:textId="77777777" w:rsidR="00045872" w:rsidRPr="0086610F" w:rsidRDefault="00045872" w:rsidP="00D1448F"/>
        </w:tc>
        <w:tc>
          <w:tcPr>
            <w:tcW w:w="6570" w:type="dxa"/>
          </w:tcPr>
          <w:p w14:paraId="6F1EA388" w14:textId="77777777" w:rsidR="00045872" w:rsidRPr="0086610F" w:rsidRDefault="00045872" w:rsidP="00D1448F">
            <w:pPr>
              <w:jc w:val="center"/>
            </w:pPr>
            <w:r w:rsidRPr="0086610F">
              <w:rPr>
                <w:b/>
              </w:rPr>
              <w:t>Essential</w:t>
            </w:r>
          </w:p>
        </w:tc>
        <w:tc>
          <w:tcPr>
            <w:tcW w:w="5381" w:type="dxa"/>
          </w:tcPr>
          <w:p w14:paraId="05749278" w14:textId="77777777" w:rsidR="00045872" w:rsidRPr="0086610F" w:rsidRDefault="00045872" w:rsidP="00D1448F">
            <w:pPr>
              <w:jc w:val="center"/>
            </w:pPr>
            <w:r w:rsidRPr="0086610F">
              <w:rPr>
                <w:b/>
              </w:rPr>
              <w:t>Desirable</w:t>
            </w:r>
          </w:p>
        </w:tc>
      </w:tr>
      <w:tr w:rsidR="00045872" w:rsidRPr="0086610F" w14:paraId="541A7644" w14:textId="77777777" w:rsidTr="00045872">
        <w:trPr>
          <w:trHeight w:val="444"/>
        </w:trPr>
        <w:tc>
          <w:tcPr>
            <w:tcW w:w="1794" w:type="dxa"/>
          </w:tcPr>
          <w:p w14:paraId="4A9F2C47" w14:textId="77777777" w:rsidR="00045872" w:rsidRPr="0086610F" w:rsidRDefault="00045872" w:rsidP="00D1448F">
            <w:pPr>
              <w:rPr>
                <w:b/>
              </w:rPr>
            </w:pPr>
            <w:r w:rsidRPr="0086610F">
              <w:rPr>
                <w:b/>
              </w:rPr>
              <w:t>Qualifications/</w:t>
            </w:r>
          </w:p>
          <w:p w14:paraId="57728312" w14:textId="77777777" w:rsidR="00045872" w:rsidRPr="0086610F" w:rsidRDefault="00045872" w:rsidP="00D1448F">
            <w:pPr>
              <w:rPr>
                <w:b/>
              </w:rPr>
            </w:pPr>
            <w:r w:rsidRPr="0086610F">
              <w:rPr>
                <w:b/>
              </w:rPr>
              <w:t>Education</w:t>
            </w:r>
          </w:p>
          <w:p w14:paraId="5F1B3D3A" w14:textId="77777777" w:rsidR="00045872" w:rsidRPr="0086610F" w:rsidRDefault="00045872" w:rsidP="00D1448F"/>
        </w:tc>
        <w:tc>
          <w:tcPr>
            <w:tcW w:w="6570" w:type="dxa"/>
          </w:tcPr>
          <w:p w14:paraId="3308C54B" w14:textId="77777777" w:rsidR="00045872" w:rsidRPr="00A32F1B" w:rsidRDefault="00045872" w:rsidP="00D1448F">
            <w:pPr>
              <w:pStyle w:val="ListParagraph"/>
              <w:ind w:left="423"/>
              <w:rPr>
                <w:sz w:val="21"/>
                <w:szCs w:val="21"/>
              </w:rPr>
            </w:pPr>
          </w:p>
          <w:p w14:paraId="7285A54F" w14:textId="77777777" w:rsidR="00045872" w:rsidRPr="004B5035" w:rsidRDefault="00045872" w:rsidP="00D1448F">
            <w:pPr>
              <w:pStyle w:val="ListParagraph"/>
              <w:ind w:left="423"/>
              <w:rPr>
                <w:sz w:val="12"/>
                <w:szCs w:val="12"/>
              </w:rPr>
            </w:pPr>
          </w:p>
        </w:tc>
        <w:tc>
          <w:tcPr>
            <w:tcW w:w="5381" w:type="dxa"/>
          </w:tcPr>
          <w:p w14:paraId="0C23CA74" w14:textId="77777777" w:rsidR="00045872" w:rsidRPr="0080684B" w:rsidRDefault="00045872" w:rsidP="00D1448F">
            <w:pPr>
              <w:pStyle w:val="ListParagraph"/>
              <w:numPr>
                <w:ilvl w:val="0"/>
                <w:numId w:val="7"/>
              </w:numPr>
              <w:rPr>
                <w:sz w:val="21"/>
                <w:szCs w:val="21"/>
              </w:rPr>
            </w:pPr>
            <w:r w:rsidRPr="0080684B">
              <w:rPr>
                <w:sz w:val="21"/>
                <w:szCs w:val="21"/>
              </w:rPr>
              <w:t>SVQ Level 3 Social Care</w:t>
            </w:r>
          </w:p>
        </w:tc>
      </w:tr>
      <w:tr w:rsidR="00045872" w:rsidRPr="0086610F" w14:paraId="129E67F5" w14:textId="77777777" w:rsidTr="00D1448F">
        <w:tc>
          <w:tcPr>
            <w:tcW w:w="1794" w:type="dxa"/>
          </w:tcPr>
          <w:p w14:paraId="1637FC67" w14:textId="77777777" w:rsidR="00045872" w:rsidRPr="0086610F" w:rsidRDefault="00045872" w:rsidP="00D1448F">
            <w:pPr>
              <w:rPr>
                <w:b/>
              </w:rPr>
            </w:pPr>
            <w:r w:rsidRPr="0086610F">
              <w:rPr>
                <w:b/>
              </w:rPr>
              <w:t>Knowledge</w:t>
            </w:r>
          </w:p>
          <w:p w14:paraId="7CDAABE5" w14:textId="77777777" w:rsidR="00045872" w:rsidRPr="0086610F" w:rsidRDefault="00045872" w:rsidP="00D1448F"/>
        </w:tc>
        <w:tc>
          <w:tcPr>
            <w:tcW w:w="6570" w:type="dxa"/>
          </w:tcPr>
          <w:p w14:paraId="6C015E09" w14:textId="77777777" w:rsidR="00045872" w:rsidRDefault="00045872" w:rsidP="00D1448F">
            <w:pPr>
              <w:pStyle w:val="ListParagraph"/>
              <w:numPr>
                <w:ilvl w:val="0"/>
                <w:numId w:val="3"/>
              </w:numPr>
              <w:ind w:left="282" w:hanging="282"/>
              <w:rPr>
                <w:sz w:val="21"/>
                <w:szCs w:val="21"/>
              </w:rPr>
            </w:pPr>
            <w:r>
              <w:rPr>
                <w:sz w:val="21"/>
                <w:szCs w:val="21"/>
              </w:rPr>
              <w:t xml:space="preserve">Working with </w:t>
            </w:r>
            <w:r w:rsidRPr="00A32F1B">
              <w:rPr>
                <w:sz w:val="21"/>
                <w:szCs w:val="21"/>
              </w:rPr>
              <w:t xml:space="preserve"> homeless people</w:t>
            </w:r>
          </w:p>
          <w:p w14:paraId="0B816434" w14:textId="77777777" w:rsidR="00045872" w:rsidRPr="001B4C82" w:rsidRDefault="00045872" w:rsidP="00D1448F">
            <w:pPr>
              <w:pStyle w:val="ListParagraph"/>
              <w:numPr>
                <w:ilvl w:val="0"/>
                <w:numId w:val="3"/>
              </w:numPr>
              <w:ind w:left="282" w:hanging="282"/>
              <w:rPr>
                <w:sz w:val="21"/>
                <w:szCs w:val="21"/>
              </w:rPr>
            </w:pPr>
            <w:r w:rsidRPr="00CF1C46">
              <w:rPr>
                <w:sz w:val="22"/>
                <w:szCs w:val="22"/>
              </w:rPr>
              <w:t>Working with people being supported by or</w:t>
            </w:r>
          </w:p>
          <w:p w14:paraId="7DEDC5C6" w14:textId="77777777" w:rsidR="00045872" w:rsidRPr="00A32F1B" w:rsidRDefault="00045872" w:rsidP="00D1448F">
            <w:pPr>
              <w:pStyle w:val="ListParagraph"/>
              <w:ind w:left="282"/>
              <w:rPr>
                <w:sz w:val="21"/>
                <w:szCs w:val="21"/>
              </w:rPr>
            </w:pPr>
            <w:r w:rsidRPr="00CF1C46">
              <w:rPr>
                <w:sz w:val="22"/>
                <w:szCs w:val="22"/>
              </w:rPr>
              <w:t>receiving inputs from multiple agencies</w:t>
            </w:r>
          </w:p>
          <w:p w14:paraId="25C9478D" w14:textId="77777777" w:rsidR="00045872" w:rsidRPr="00A32F1B" w:rsidRDefault="00045872" w:rsidP="00D1448F">
            <w:pPr>
              <w:pStyle w:val="ListParagraph"/>
              <w:numPr>
                <w:ilvl w:val="0"/>
                <w:numId w:val="3"/>
              </w:numPr>
              <w:ind w:left="282" w:hanging="282"/>
              <w:rPr>
                <w:sz w:val="21"/>
                <w:szCs w:val="21"/>
              </w:rPr>
            </w:pPr>
            <w:r w:rsidRPr="00A32F1B">
              <w:rPr>
                <w:sz w:val="21"/>
                <w:szCs w:val="21"/>
              </w:rPr>
              <w:t>Drug and alcohol awareness</w:t>
            </w:r>
          </w:p>
          <w:p w14:paraId="35CAA133" w14:textId="77777777" w:rsidR="00045872" w:rsidRDefault="00045872" w:rsidP="00D1448F">
            <w:pPr>
              <w:pStyle w:val="ListParagraph"/>
              <w:numPr>
                <w:ilvl w:val="0"/>
                <w:numId w:val="3"/>
              </w:numPr>
              <w:ind w:left="282" w:hanging="282"/>
              <w:rPr>
                <w:sz w:val="21"/>
                <w:szCs w:val="21"/>
              </w:rPr>
            </w:pPr>
            <w:r w:rsidRPr="00A32F1B">
              <w:rPr>
                <w:sz w:val="21"/>
                <w:szCs w:val="21"/>
              </w:rPr>
              <w:t xml:space="preserve">Residential client group </w:t>
            </w:r>
          </w:p>
          <w:p w14:paraId="3996E51D" w14:textId="77777777" w:rsidR="00045872" w:rsidRPr="001B4C82" w:rsidRDefault="00045872" w:rsidP="00D1448F">
            <w:pPr>
              <w:pStyle w:val="BodyTextIndent"/>
              <w:numPr>
                <w:ilvl w:val="0"/>
                <w:numId w:val="3"/>
              </w:numPr>
              <w:spacing w:after="0"/>
              <w:ind w:left="225" w:hanging="225"/>
              <w:rPr>
                <w:sz w:val="22"/>
                <w:szCs w:val="22"/>
              </w:rPr>
            </w:pPr>
            <w:r w:rsidRPr="00CF1C46">
              <w:rPr>
                <w:sz w:val="22"/>
                <w:szCs w:val="22"/>
              </w:rPr>
              <w:t>Tenancy sustainment</w:t>
            </w:r>
          </w:p>
          <w:p w14:paraId="6CE05D3A" w14:textId="77777777" w:rsidR="00045872" w:rsidRPr="00A32F1B" w:rsidRDefault="00045872" w:rsidP="00D1448F">
            <w:pPr>
              <w:pStyle w:val="ListParagraph"/>
              <w:numPr>
                <w:ilvl w:val="0"/>
                <w:numId w:val="3"/>
              </w:numPr>
              <w:ind w:left="282" w:hanging="282"/>
              <w:rPr>
                <w:sz w:val="21"/>
                <w:szCs w:val="21"/>
              </w:rPr>
            </w:pPr>
            <w:r>
              <w:rPr>
                <w:sz w:val="21"/>
                <w:szCs w:val="21"/>
              </w:rPr>
              <w:t>Homelessness and its effects</w:t>
            </w:r>
          </w:p>
          <w:p w14:paraId="76657626" w14:textId="77777777" w:rsidR="00045872" w:rsidRPr="00A32F1B" w:rsidRDefault="00045872" w:rsidP="00D1448F">
            <w:pPr>
              <w:pStyle w:val="ListParagraph"/>
              <w:numPr>
                <w:ilvl w:val="0"/>
                <w:numId w:val="3"/>
              </w:numPr>
              <w:ind w:left="282" w:hanging="282"/>
              <w:rPr>
                <w:sz w:val="21"/>
                <w:szCs w:val="21"/>
              </w:rPr>
            </w:pPr>
            <w:r w:rsidRPr="00A32F1B">
              <w:rPr>
                <w:sz w:val="21"/>
                <w:szCs w:val="21"/>
              </w:rPr>
              <w:t xml:space="preserve">Levels of vulnerability re the client group </w:t>
            </w:r>
          </w:p>
          <w:p w14:paraId="2D728837" w14:textId="77777777" w:rsidR="00045872" w:rsidRPr="00A32F1B" w:rsidRDefault="00045872" w:rsidP="00D1448F">
            <w:pPr>
              <w:pStyle w:val="ListParagraph"/>
              <w:ind w:left="282"/>
              <w:rPr>
                <w:sz w:val="21"/>
                <w:szCs w:val="21"/>
              </w:rPr>
            </w:pPr>
          </w:p>
        </w:tc>
        <w:tc>
          <w:tcPr>
            <w:tcW w:w="5381" w:type="dxa"/>
          </w:tcPr>
          <w:p w14:paraId="1DE07BED" w14:textId="77777777" w:rsidR="00045872" w:rsidRDefault="00045872" w:rsidP="00D1448F">
            <w:pPr>
              <w:pStyle w:val="ListParagraph"/>
              <w:numPr>
                <w:ilvl w:val="0"/>
                <w:numId w:val="2"/>
              </w:numPr>
              <w:ind w:left="318" w:hanging="284"/>
              <w:rPr>
                <w:sz w:val="21"/>
                <w:szCs w:val="21"/>
              </w:rPr>
            </w:pPr>
            <w:r w:rsidRPr="00A32F1B">
              <w:rPr>
                <w:sz w:val="21"/>
                <w:szCs w:val="21"/>
              </w:rPr>
              <w:t xml:space="preserve">Homelessness legislation </w:t>
            </w:r>
          </w:p>
          <w:p w14:paraId="47FEF3B0" w14:textId="77777777" w:rsidR="00045872" w:rsidRPr="001B4C82" w:rsidRDefault="00045872" w:rsidP="00D1448F">
            <w:pPr>
              <w:pStyle w:val="ListParagraph"/>
              <w:numPr>
                <w:ilvl w:val="0"/>
                <w:numId w:val="2"/>
              </w:numPr>
              <w:ind w:left="318" w:hanging="284"/>
              <w:rPr>
                <w:sz w:val="21"/>
                <w:szCs w:val="21"/>
              </w:rPr>
            </w:pPr>
            <w:r w:rsidRPr="00CF1C46">
              <w:rPr>
                <w:sz w:val="22"/>
                <w:szCs w:val="22"/>
              </w:rPr>
              <w:t>Local area networking</w:t>
            </w:r>
          </w:p>
          <w:p w14:paraId="1AD77072" w14:textId="77777777" w:rsidR="00045872" w:rsidRPr="00A32F1B" w:rsidRDefault="00045872" w:rsidP="00D1448F">
            <w:pPr>
              <w:pStyle w:val="ListParagraph"/>
              <w:numPr>
                <w:ilvl w:val="0"/>
                <w:numId w:val="2"/>
              </w:numPr>
              <w:ind w:left="318" w:hanging="284"/>
              <w:rPr>
                <w:sz w:val="21"/>
                <w:szCs w:val="21"/>
              </w:rPr>
            </w:pPr>
            <w:r w:rsidRPr="00CF1C46">
              <w:rPr>
                <w:sz w:val="22"/>
                <w:szCs w:val="22"/>
              </w:rPr>
              <w:t>Support planning</w:t>
            </w:r>
          </w:p>
          <w:p w14:paraId="56018028" w14:textId="77777777" w:rsidR="00045872" w:rsidRPr="00A32F1B" w:rsidRDefault="00045872" w:rsidP="00D1448F">
            <w:pPr>
              <w:pStyle w:val="ListParagraph"/>
              <w:ind w:left="318"/>
              <w:rPr>
                <w:sz w:val="12"/>
                <w:szCs w:val="12"/>
              </w:rPr>
            </w:pPr>
          </w:p>
        </w:tc>
      </w:tr>
      <w:tr w:rsidR="00045872" w:rsidRPr="0086610F" w14:paraId="4B7AC813" w14:textId="77777777" w:rsidTr="00D1448F">
        <w:tc>
          <w:tcPr>
            <w:tcW w:w="1794" w:type="dxa"/>
          </w:tcPr>
          <w:p w14:paraId="6206EB48" w14:textId="77777777" w:rsidR="00045872" w:rsidRPr="0086610F" w:rsidRDefault="00045872" w:rsidP="00D1448F">
            <w:pPr>
              <w:rPr>
                <w:b/>
              </w:rPr>
            </w:pPr>
            <w:r w:rsidRPr="0086610F">
              <w:rPr>
                <w:b/>
              </w:rPr>
              <w:t>Experience</w:t>
            </w:r>
          </w:p>
          <w:p w14:paraId="3E7D1BB9" w14:textId="77777777" w:rsidR="00045872" w:rsidRPr="0086610F" w:rsidRDefault="00045872" w:rsidP="00D1448F"/>
        </w:tc>
        <w:tc>
          <w:tcPr>
            <w:tcW w:w="6570" w:type="dxa"/>
          </w:tcPr>
          <w:p w14:paraId="609D57A1" w14:textId="77777777" w:rsidR="00045872" w:rsidRPr="00CB096D" w:rsidRDefault="00045872" w:rsidP="00D1448F">
            <w:pPr>
              <w:pStyle w:val="ListParagraph"/>
              <w:numPr>
                <w:ilvl w:val="0"/>
                <w:numId w:val="2"/>
              </w:numPr>
              <w:ind w:left="287" w:hanging="292"/>
              <w:rPr>
                <w:sz w:val="21"/>
                <w:szCs w:val="21"/>
              </w:rPr>
            </w:pPr>
            <w:r w:rsidRPr="00CB096D">
              <w:rPr>
                <w:sz w:val="21"/>
                <w:szCs w:val="21"/>
              </w:rPr>
              <w:t xml:space="preserve">Team working </w:t>
            </w:r>
          </w:p>
          <w:p w14:paraId="0F37AA03" w14:textId="77777777" w:rsidR="00045872" w:rsidRPr="00CB096D" w:rsidRDefault="00045872" w:rsidP="00D1448F">
            <w:pPr>
              <w:pStyle w:val="ListParagraph"/>
              <w:numPr>
                <w:ilvl w:val="0"/>
                <w:numId w:val="2"/>
              </w:numPr>
              <w:ind w:left="287" w:hanging="292"/>
              <w:rPr>
                <w:sz w:val="21"/>
                <w:szCs w:val="21"/>
              </w:rPr>
            </w:pPr>
            <w:r w:rsidRPr="00CB096D">
              <w:rPr>
                <w:sz w:val="21"/>
                <w:szCs w:val="21"/>
              </w:rPr>
              <w:t xml:space="preserve">Working with vulnerable people </w:t>
            </w:r>
          </w:p>
          <w:p w14:paraId="6581E57E" w14:textId="77777777" w:rsidR="00045872" w:rsidRPr="00CB096D" w:rsidRDefault="00045872" w:rsidP="00D1448F">
            <w:pPr>
              <w:pStyle w:val="ListParagraph"/>
              <w:numPr>
                <w:ilvl w:val="0"/>
                <w:numId w:val="2"/>
              </w:numPr>
              <w:ind w:left="287" w:hanging="292"/>
              <w:rPr>
                <w:sz w:val="21"/>
                <w:szCs w:val="21"/>
              </w:rPr>
            </w:pPr>
            <w:r w:rsidRPr="00CB096D">
              <w:rPr>
                <w:sz w:val="21"/>
                <w:szCs w:val="21"/>
              </w:rPr>
              <w:t xml:space="preserve">Working with addiction issues </w:t>
            </w:r>
          </w:p>
          <w:p w14:paraId="434DF9A6" w14:textId="77777777" w:rsidR="00045872" w:rsidRDefault="00045872" w:rsidP="00D1448F">
            <w:pPr>
              <w:pStyle w:val="ListParagraph"/>
              <w:numPr>
                <w:ilvl w:val="0"/>
                <w:numId w:val="2"/>
              </w:numPr>
              <w:ind w:left="287" w:hanging="292"/>
              <w:rPr>
                <w:sz w:val="21"/>
                <w:szCs w:val="21"/>
              </w:rPr>
            </w:pPr>
            <w:r w:rsidRPr="00CB096D">
              <w:rPr>
                <w:sz w:val="21"/>
                <w:szCs w:val="21"/>
              </w:rPr>
              <w:t xml:space="preserve">Working with challenging </w:t>
            </w:r>
            <w:proofErr w:type="spellStart"/>
            <w:r w:rsidRPr="00CB096D">
              <w:rPr>
                <w:sz w:val="21"/>
                <w:szCs w:val="21"/>
              </w:rPr>
              <w:t>behaviour</w:t>
            </w:r>
            <w:proofErr w:type="spellEnd"/>
            <w:r w:rsidRPr="00CB096D">
              <w:rPr>
                <w:sz w:val="21"/>
                <w:szCs w:val="21"/>
              </w:rPr>
              <w:t xml:space="preserve"> </w:t>
            </w:r>
          </w:p>
          <w:p w14:paraId="216F3E35" w14:textId="77777777" w:rsidR="00045872" w:rsidRPr="00CB096D" w:rsidRDefault="00045872" w:rsidP="00D1448F">
            <w:pPr>
              <w:pStyle w:val="ListParagraph"/>
              <w:numPr>
                <w:ilvl w:val="0"/>
                <w:numId w:val="2"/>
              </w:numPr>
              <w:ind w:left="287" w:hanging="292"/>
              <w:rPr>
                <w:sz w:val="21"/>
                <w:szCs w:val="21"/>
              </w:rPr>
            </w:pPr>
            <w:r>
              <w:rPr>
                <w:sz w:val="21"/>
                <w:szCs w:val="21"/>
              </w:rPr>
              <w:t>Key working</w:t>
            </w:r>
          </w:p>
          <w:p w14:paraId="43B2361E" w14:textId="77777777" w:rsidR="00045872" w:rsidRPr="00CB096D" w:rsidRDefault="00045872" w:rsidP="00D1448F">
            <w:pPr>
              <w:pStyle w:val="ListParagraph"/>
              <w:ind w:left="712"/>
              <w:rPr>
                <w:sz w:val="12"/>
                <w:szCs w:val="12"/>
              </w:rPr>
            </w:pPr>
          </w:p>
        </w:tc>
        <w:tc>
          <w:tcPr>
            <w:tcW w:w="5381" w:type="dxa"/>
          </w:tcPr>
          <w:p w14:paraId="26D305F3" w14:textId="77777777" w:rsidR="00045872" w:rsidRPr="001B4C82" w:rsidRDefault="00045872" w:rsidP="00D1448F">
            <w:pPr>
              <w:pStyle w:val="ListParagraph"/>
              <w:numPr>
                <w:ilvl w:val="0"/>
                <w:numId w:val="2"/>
              </w:numPr>
              <w:ind w:left="317" w:hanging="284"/>
              <w:rPr>
                <w:sz w:val="22"/>
                <w:szCs w:val="22"/>
              </w:rPr>
            </w:pPr>
            <w:r w:rsidRPr="001B4C82">
              <w:rPr>
                <w:sz w:val="22"/>
                <w:szCs w:val="22"/>
              </w:rPr>
              <w:t>Working with people who may have</w:t>
            </w:r>
          </w:p>
          <w:p w14:paraId="08980815" w14:textId="77777777" w:rsidR="00045872" w:rsidRPr="001B4C82" w:rsidRDefault="00045872" w:rsidP="00D1448F">
            <w:pPr>
              <w:pStyle w:val="ListParagraph"/>
              <w:ind w:left="317"/>
              <w:rPr>
                <w:sz w:val="21"/>
                <w:szCs w:val="21"/>
              </w:rPr>
            </w:pPr>
            <w:r w:rsidRPr="001B4C82">
              <w:rPr>
                <w:sz w:val="22"/>
                <w:szCs w:val="22"/>
              </w:rPr>
              <w:t>trauma experienced backgrounds</w:t>
            </w:r>
          </w:p>
        </w:tc>
      </w:tr>
      <w:tr w:rsidR="00045872" w:rsidRPr="0086610F" w14:paraId="086E4C51" w14:textId="77777777" w:rsidTr="00D1448F">
        <w:tc>
          <w:tcPr>
            <w:tcW w:w="1794" w:type="dxa"/>
          </w:tcPr>
          <w:p w14:paraId="405A4E74" w14:textId="77777777" w:rsidR="00045872" w:rsidRPr="0086610F" w:rsidRDefault="00045872" w:rsidP="00D1448F">
            <w:pPr>
              <w:rPr>
                <w:b/>
              </w:rPr>
            </w:pPr>
            <w:r w:rsidRPr="0086610F">
              <w:rPr>
                <w:b/>
              </w:rPr>
              <w:t>Skills /</w:t>
            </w:r>
          </w:p>
          <w:p w14:paraId="638091E7" w14:textId="77777777" w:rsidR="00045872" w:rsidRPr="0086610F" w:rsidRDefault="00045872" w:rsidP="00D1448F">
            <w:pPr>
              <w:rPr>
                <w:b/>
              </w:rPr>
            </w:pPr>
            <w:r w:rsidRPr="0086610F">
              <w:rPr>
                <w:b/>
              </w:rPr>
              <w:t>Abilities</w:t>
            </w:r>
          </w:p>
          <w:p w14:paraId="566A3BFC" w14:textId="77777777" w:rsidR="00045872" w:rsidRPr="0086610F" w:rsidRDefault="00045872" w:rsidP="00D1448F"/>
        </w:tc>
        <w:tc>
          <w:tcPr>
            <w:tcW w:w="6570" w:type="dxa"/>
          </w:tcPr>
          <w:p w14:paraId="448C100F" w14:textId="77777777" w:rsidR="00045872" w:rsidRDefault="00045872" w:rsidP="00D1448F">
            <w:pPr>
              <w:pStyle w:val="BodyText"/>
              <w:numPr>
                <w:ilvl w:val="0"/>
                <w:numId w:val="4"/>
              </w:numPr>
              <w:ind w:left="287" w:hanging="287"/>
              <w:jc w:val="both"/>
              <w:rPr>
                <w:color w:val="000000" w:themeColor="text1"/>
                <w:sz w:val="22"/>
              </w:rPr>
            </w:pPr>
            <w:r w:rsidRPr="00CB096D">
              <w:rPr>
                <w:color w:val="000000" w:themeColor="text1"/>
                <w:sz w:val="22"/>
              </w:rPr>
              <w:t>Effective written and ve</w:t>
            </w:r>
            <w:r>
              <w:rPr>
                <w:color w:val="000000" w:themeColor="text1"/>
                <w:sz w:val="22"/>
              </w:rPr>
              <w:t>rbal communication</w:t>
            </w:r>
            <w:r>
              <w:rPr>
                <w:color w:val="000000" w:themeColor="text1"/>
                <w:sz w:val="22"/>
              </w:rPr>
              <w:tab/>
            </w:r>
          </w:p>
          <w:p w14:paraId="4C50DD4D" w14:textId="77777777" w:rsidR="00045872" w:rsidRPr="00CB096D" w:rsidRDefault="00045872" w:rsidP="00D1448F">
            <w:pPr>
              <w:pStyle w:val="BodyText"/>
              <w:numPr>
                <w:ilvl w:val="0"/>
                <w:numId w:val="4"/>
              </w:numPr>
              <w:ind w:left="287" w:hanging="287"/>
              <w:jc w:val="both"/>
              <w:rPr>
                <w:color w:val="000000" w:themeColor="text1"/>
                <w:sz w:val="22"/>
              </w:rPr>
            </w:pPr>
            <w:r w:rsidRPr="00CB096D">
              <w:rPr>
                <w:color w:val="000000" w:themeColor="text1"/>
                <w:sz w:val="22"/>
              </w:rPr>
              <w:t>Appropriate assertiveness</w:t>
            </w:r>
            <w:r w:rsidRPr="00CB096D">
              <w:rPr>
                <w:color w:val="000000" w:themeColor="text1"/>
                <w:sz w:val="22"/>
              </w:rPr>
              <w:tab/>
            </w:r>
          </w:p>
          <w:p w14:paraId="5546A23F" w14:textId="77777777" w:rsidR="00045872" w:rsidRPr="00C72E02" w:rsidRDefault="00045872" w:rsidP="00D1448F">
            <w:pPr>
              <w:pStyle w:val="ListParagraph"/>
              <w:numPr>
                <w:ilvl w:val="0"/>
                <w:numId w:val="4"/>
              </w:numPr>
              <w:ind w:left="287" w:hanging="287"/>
              <w:jc w:val="both"/>
              <w:rPr>
                <w:color w:val="000000" w:themeColor="text1"/>
                <w:sz w:val="22"/>
              </w:rPr>
            </w:pPr>
            <w:r w:rsidRPr="00C72E02">
              <w:rPr>
                <w:color w:val="000000" w:themeColor="text1"/>
                <w:sz w:val="22"/>
              </w:rPr>
              <w:t>Ability to work under pressure</w:t>
            </w:r>
            <w:r w:rsidRPr="00C72E02">
              <w:rPr>
                <w:color w:val="000000" w:themeColor="text1"/>
                <w:sz w:val="22"/>
              </w:rPr>
              <w:tab/>
            </w:r>
            <w:r w:rsidRPr="00C72E02">
              <w:rPr>
                <w:color w:val="000000" w:themeColor="text1"/>
                <w:sz w:val="22"/>
              </w:rPr>
              <w:tab/>
            </w:r>
          </w:p>
          <w:p w14:paraId="11CB2B79" w14:textId="77777777" w:rsidR="00045872" w:rsidRPr="00C72E02" w:rsidRDefault="00045872" w:rsidP="00D1448F">
            <w:pPr>
              <w:pStyle w:val="ListParagraph"/>
              <w:numPr>
                <w:ilvl w:val="0"/>
                <w:numId w:val="4"/>
              </w:numPr>
              <w:ind w:left="287" w:hanging="287"/>
              <w:jc w:val="both"/>
              <w:rPr>
                <w:color w:val="000000" w:themeColor="text1"/>
                <w:sz w:val="22"/>
              </w:rPr>
            </w:pPr>
            <w:r w:rsidRPr="00C72E02">
              <w:rPr>
                <w:color w:val="000000" w:themeColor="text1"/>
                <w:sz w:val="22"/>
              </w:rPr>
              <w:t>Ability to develop and sustain positive and appropriate relationships</w:t>
            </w:r>
          </w:p>
          <w:p w14:paraId="3A4F799A" w14:textId="77777777" w:rsidR="00045872" w:rsidRDefault="00045872" w:rsidP="00D1448F">
            <w:pPr>
              <w:pStyle w:val="ListParagraph"/>
              <w:numPr>
                <w:ilvl w:val="0"/>
                <w:numId w:val="4"/>
              </w:numPr>
              <w:ind w:left="287" w:hanging="287"/>
              <w:jc w:val="both"/>
              <w:rPr>
                <w:color w:val="000000" w:themeColor="text1"/>
                <w:sz w:val="22"/>
              </w:rPr>
            </w:pPr>
            <w:r w:rsidRPr="00C72E02">
              <w:rPr>
                <w:color w:val="000000" w:themeColor="text1"/>
                <w:sz w:val="22"/>
              </w:rPr>
              <w:t xml:space="preserve">Ability to motivate people </w:t>
            </w:r>
            <w:r>
              <w:rPr>
                <w:color w:val="000000" w:themeColor="text1"/>
                <w:sz w:val="22"/>
              </w:rPr>
              <w:t>using group work process</w:t>
            </w:r>
          </w:p>
          <w:p w14:paraId="15F8EF13" w14:textId="77777777" w:rsidR="00045872" w:rsidRPr="00C72E02" w:rsidRDefault="00045872" w:rsidP="00D1448F">
            <w:pPr>
              <w:pStyle w:val="ListParagraph"/>
              <w:numPr>
                <w:ilvl w:val="0"/>
                <w:numId w:val="4"/>
              </w:numPr>
              <w:ind w:left="287" w:hanging="287"/>
              <w:jc w:val="both"/>
              <w:rPr>
                <w:color w:val="000000" w:themeColor="text1"/>
                <w:sz w:val="22"/>
              </w:rPr>
            </w:pPr>
            <w:r w:rsidRPr="00C72E02">
              <w:rPr>
                <w:color w:val="000000" w:themeColor="text1"/>
                <w:sz w:val="22"/>
              </w:rPr>
              <w:t>Computer literacy</w:t>
            </w:r>
          </w:p>
          <w:p w14:paraId="09F8757C" w14:textId="77777777" w:rsidR="00045872" w:rsidRPr="00A32F1B" w:rsidRDefault="00045872" w:rsidP="00D1448F">
            <w:pPr>
              <w:pStyle w:val="ListParagraph"/>
              <w:ind w:left="282"/>
              <w:rPr>
                <w:sz w:val="12"/>
                <w:szCs w:val="12"/>
              </w:rPr>
            </w:pPr>
          </w:p>
        </w:tc>
        <w:tc>
          <w:tcPr>
            <w:tcW w:w="5381" w:type="dxa"/>
          </w:tcPr>
          <w:p w14:paraId="1BBFD7C3" w14:textId="77777777" w:rsidR="00045872" w:rsidRDefault="00045872" w:rsidP="00D1448F">
            <w:pPr>
              <w:pStyle w:val="ListParagraph"/>
              <w:numPr>
                <w:ilvl w:val="0"/>
                <w:numId w:val="4"/>
              </w:numPr>
              <w:ind w:left="312" w:hanging="284"/>
              <w:rPr>
                <w:sz w:val="22"/>
                <w:szCs w:val="22"/>
              </w:rPr>
            </w:pPr>
            <w:r w:rsidRPr="00CF1C46">
              <w:rPr>
                <w:sz w:val="22"/>
                <w:szCs w:val="22"/>
              </w:rPr>
              <w:t>Planning/</w:t>
            </w:r>
            <w:proofErr w:type="spellStart"/>
            <w:r w:rsidRPr="00CF1C46">
              <w:rPr>
                <w:sz w:val="22"/>
                <w:szCs w:val="22"/>
              </w:rPr>
              <w:t>organising</w:t>
            </w:r>
            <w:proofErr w:type="spellEnd"/>
            <w:r w:rsidRPr="00CF1C46">
              <w:rPr>
                <w:sz w:val="22"/>
                <w:szCs w:val="22"/>
              </w:rPr>
              <w:t xml:space="preserve"> work schedules</w:t>
            </w:r>
          </w:p>
          <w:p w14:paraId="29C512C8" w14:textId="77777777" w:rsidR="00045872" w:rsidRPr="00A32F1B" w:rsidRDefault="00045872" w:rsidP="00D1448F">
            <w:pPr>
              <w:pStyle w:val="ListParagraph"/>
              <w:numPr>
                <w:ilvl w:val="0"/>
                <w:numId w:val="6"/>
              </w:numPr>
              <w:ind w:left="312" w:hanging="284"/>
              <w:rPr>
                <w:sz w:val="21"/>
                <w:szCs w:val="21"/>
              </w:rPr>
            </w:pPr>
            <w:r w:rsidRPr="00CF1C46">
              <w:rPr>
                <w:sz w:val="22"/>
                <w:szCs w:val="22"/>
              </w:rPr>
              <w:t>Identifying need, planning and facilitating</w:t>
            </w:r>
            <w:r>
              <w:rPr>
                <w:sz w:val="22"/>
                <w:szCs w:val="22"/>
              </w:rPr>
              <w:t xml:space="preserve"> </w:t>
            </w:r>
            <w:r w:rsidRPr="00CF1C46">
              <w:rPr>
                <w:sz w:val="22"/>
                <w:szCs w:val="22"/>
              </w:rPr>
              <w:t>inputs for others</w:t>
            </w:r>
          </w:p>
        </w:tc>
      </w:tr>
      <w:tr w:rsidR="00045872" w:rsidRPr="0086610F" w14:paraId="11DF122E" w14:textId="77777777" w:rsidTr="00D1448F">
        <w:tc>
          <w:tcPr>
            <w:tcW w:w="1794" w:type="dxa"/>
          </w:tcPr>
          <w:p w14:paraId="0A7261BF" w14:textId="77777777" w:rsidR="00045872" w:rsidRDefault="00045872" w:rsidP="00D1448F">
            <w:pPr>
              <w:rPr>
                <w:b/>
              </w:rPr>
            </w:pPr>
            <w:r w:rsidRPr="0086610F">
              <w:rPr>
                <w:b/>
              </w:rPr>
              <w:t>Personal</w:t>
            </w:r>
          </w:p>
          <w:p w14:paraId="611C9734" w14:textId="77777777" w:rsidR="00045872" w:rsidRPr="0086610F" w:rsidRDefault="00045872" w:rsidP="00D1448F">
            <w:pPr>
              <w:rPr>
                <w:b/>
              </w:rPr>
            </w:pPr>
            <w:r w:rsidRPr="0086610F">
              <w:rPr>
                <w:b/>
              </w:rPr>
              <w:t>Qualities</w:t>
            </w:r>
          </w:p>
          <w:p w14:paraId="20E19649" w14:textId="77777777" w:rsidR="00045872" w:rsidRPr="0086610F" w:rsidRDefault="00045872" w:rsidP="00D1448F">
            <w:pPr>
              <w:rPr>
                <w:b/>
              </w:rPr>
            </w:pPr>
          </w:p>
        </w:tc>
        <w:tc>
          <w:tcPr>
            <w:tcW w:w="6570" w:type="dxa"/>
          </w:tcPr>
          <w:p w14:paraId="094F33AF" w14:textId="77777777" w:rsidR="00045872" w:rsidRPr="00C72E02" w:rsidRDefault="00045872" w:rsidP="00045872">
            <w:pPr>
              <w:pStyle w:val="Heading2"/>
              <w:keepNext/>
              <w:keepLines/>
              <w:widowControl w:val="0"/>
              <w:numPr>
                <w:ilvl w:val="0"/>
                <w:numId w:val="5"/>
              </w:numPr>
              <w:autoSpaceDE w:val="0"/>
              <w:autoSpaceDN w:val="0"/>
              <w:adjustRightInd w:val="0"/>
              <w:spacing w:before="40" w:beforeAutospacing="0" w:after="0" w:afterAutospacing="0"/>
              <w:ind w:left="287" w:hanging="284"/>
              <w:outlineLvl w:val="1"/>
              <w:rPr>
                <w:rFonts w:ascii="Arial" w:hAnsi="Arial"/>
                <w:color w:val="000000" w:themeColor="text1"/>
                <w:sz w:val="22"/>
              </w:rPr>
            </w:pPr>
            <w:r w:rsidRPr="00C72E02">
              <w:rPr>
                <w:rFonts w:ascii="Arial" w:hAnsi="Arial" w:cs="Arial"/>
                <w:color w:val="000000" w:themeColor="text1"/>
                <w:sz w:val="22"/>
              </w:rPr>
              <w:t>Personal values consistent with social care</w:t>
            </w:r>
            <w:r w:rsidRPr="00C72E02">
              <w:rPr>
                <w:color w:val="000000" w:themeColor="text1"/>
                <w:sz w:val="28"/>
              </w:rPr>
              <w:tab/>
            </w:r>
            <w:r w:rsidRPr="00C72E02">
              <w:rPr>
                <w:color w:val="000000" w:themeColor="text1"/>
                <w:sz w:val="28"/>
              </w:rPr>
              <w:tab/>
            </w:r>
          </w:p>
          <w:p w14:paraId="3E7E66CA" w14:textId="77777777" w:rsidR="00045872" w:rsidRPr="00C72E02" w:rsidRDefault="00045872" w:rsidP="00D1448F">
            <w:pPr>
              <w:pStyle w:val="ListParagraph"/>
              <w:numPr>
                <w:ilvl w:val="0"/>
                <w:numId w:val="5"/>
              </w:numPr>
              <w:ind w:left="287" w:hanging="284"/>
              <w:rPr>
                <w:color w:val="000000" w:themeColor="text1"/>
                <w:sz w:val="22"/>
              </w:rPr>
            </w:pPr>
            <w:r w:rsidRPr="00C72E02">
              <w:rPr>
                <w:color w:val="000000" w:themeColor="text1"/>
                <w:sz w:val="22"/>
              </w:rPr>
              <w:t>Flexible, adaptable and reliable</w:t>
            </w:r>
          </w:p>
          <w:p w14:paraId="123A1F4A" w14:textId="77777777" w:rsidR="00045872" w:rsidRPr="00C72E02" w:rsidRDefault="00045872" w:rsidP="00D1448F">
            <w:pPr>
              <w:pStyle w:val="ListParagraph"/>
              <w:numPr>
                <w:ilvl w:val="0"/>
                <w:numId w:val="5"/>
              </w:numPr>
              <w:ind w:left="287" w:hanging="284"/>
              <w:rPr>
                <w:color w:val="000000" w:themeColor="text1"/>
                <w:sz w:val="22"/>
              </w:rPr>
            </w:pPr>
            <w:r w:rsidRPr="00C72E02">
              <w:rPr>
                <w:color w:val="000000" w:themeColor="text1"/>
                <w:sz w:val="22"/>
              </w:rPr>
              <w:t>Friendly, calm and personable</w:t>
            </w:r>
          </w:p>
          <w:p w14:paraId="5ACF0D6F" w14:textId="77777777" w:rsidR="00045872" w:rsidRDefault="00045872" w:rsidP="00D1448F">
            <w:pPr>
              <w:pStyle w:val="ListParagraph"/>
              <w:numPr>
                <w:ilvl w:val="0"/>
                <w:numId w:val="5"/>
              </w:numPr>
              <w:ind w:left="287" w:hanging="284"/>
              <w:rPr>
                <w:color w:val="000000" w:themeColor="text1"/>
                <w:sz w:val="22"/>
              </w:rPr>
            </w:pPr>
            <w:r w:rsidRPr="00C72E02">
              <w:rPr>
                <w:color w:val="000000" w:themeColor="text1"/>
                <w:sz w:val="22"/>
              </w:rPr>
              <w:t>Patient, resilient and tolerant</w:t>
            </w:r>
          </w:p>
          <w:p w14:paraId="544333F7" w14:textId="77777777" w:rsidR="00045872" w:rsidRPr="00C72E02" w:rsidRDefault="00045872" w:rsidP="00D1448F">
            <w:pPr>
              <w:pStyle w:val="ListParagraph"/>
              <w:numPr>
                <w:ilvl w:val="0"/>
                <w:numId w:val="5"/>
              </w:numPr>
              <w:ind w:left="287" w:hanging="284"/>
              <w:rPr>
                <w:color w:val="000000" w:themeColor="text1"/>
                <w:sz w:val="22"/>
              </w:rPr>
            </w:pPr>
            <w:r>
              <w:rPr>
                <w:color w:val="000000" w:themeColor="text1"/>
                <w:sz w:val="22"/>
              </w:rPr>
              <w:t xml:space="preserve">Sense of </w:t>
            </w:r>
            <w:proofErr w:type="spellStart"/>
            <w:r>
              <w:rPr>
                <w:color w:val="000000" w:themeColor="text1"/>
                <w:sz w:val="22"/>
              </w:rPr>
              <w:t>humour</w:t>
            </w:r>
            <w:proofErr w:type="spellEnd"/>
          </w:p>
          <w:p w14:paraId="312D6000" w14:textId="77777777" w:rsidR="00045872" w:rsidRPr="00C72E02" w:rsidRDefault="00045872" w:rsidP="00D1448F">
            <w:pPr>
              <w:pStyle w:val="ListParagraph"/>
              <w:ind w:left="287"/>
              <w:rPr>
                <w:sz w:val="12"/>
                <w:szCs w:val="12"/>
              </w:rPr>
            </w:pPr>
          </w:p>
        </w:tc>
        <w:tc>
          <w:tcPr>
            <w:tcW w:w="5381" w:type="dxa"/>
          </w:tcPr>
          <w:p w14:paraId="34C8AE9A" w14:textId="77777777" w:rsidR="00045872" w:rsidRPr="00A32F1B" w:rsidRDefault="00045872" w:rsidP="00D1448F">
            <w:pPr>
              <w:rPr>
                <w:sz w:val="21"/>
                <w:szCs w:val="21"/>
              </w:rPr>
            </w:pPr>
          </w:p>
        </w:tc>
      </w:tr>
      <w:tr w:rsidR="00045872" w:rsidRPr="0086610F" w14:paraId="1EE0B116" w14:textId="77777777" w:rsidTr="00D1448F">
        <w:tc>
          <w:tcPr>
            <w:tcW w:w="1794" w:type="dxa"/>
          </w:tcPr>
          <w:p w14:paraId="35C92615" w14:textId="77777777" w:rsidR="00045872" w:rsidRPr="00C72E02" w:rsidRDefault="00045872" w:rsidP="00D1448F">
            <w:pPr>
              <w:rPr>
                <w:b/>
              </w:rPr>
            </w:pPr>
            <w:r w:rsidRPr="00C72E02">
              <w:rPr>
                <w:b/>
              </w:rPr>
              <w:lastRenderedPageBreak/>
              <w:t>Personal Circumstances</w:t>
            </w:r>
          </w:p>
        </w:tc>
        <w:tc>
          <w:tcPr>
            <w:tcW w:w="6570" w:type="dxa"/>
          </w:tcPr>
          <w:p w14:paraId="00C6D663" w14:textId="77777777" w:rsidR="00045872" w:rsidRPr="00C72E02" w:rsidRDefault="00045872" w:rsidP="00045872">
            <w:pPr>
              <w:pStyle w:val="Heading2"/>
              <w:keepNext/>
              <w:keepLines/>
              <w:widowControl w:val="0"/>
              <w:numPr>
                <w:ilvl w:val="0"/>
                <w:numId w:val="5"/>
              </w:numPr>
              <w:autoSpaceDE w:val="0"/>
              <w:autoSpaceDN w:val="0"/>
              <w:adjustRightInd w:val="0"/>
              <w:spacing w:before="40" w:beforeAutospacing="0" w:after="0" w:afterAutospacing="0"/>
              <w:ind w:left="287" w:hanging="284"/>
              <w:outlineLvl w:val="1"/>
              <w:rPr>
                <w:rFonts w:ascii="Arial" w:hAnsi="Arial" w:cs="Arial"/>
                <w:color w:val="000000" w:themeColor="text1"/>
                <w:sz w:val="22"/>
              </w:rPr>
            </w:pPr>
            <w:r w:rsidRPr="00C72E02">
              <w:rPr>
                <w:rFonts w:ascii="Arial" w:hAnsi="Arial" w:cs="Arial"/>
                <w:color w:val="000000" w:themeColor="text1"/>
                <w:sz w:val="22"/>
              </w:rPr>
              <w:t>Ability to work flexible shift patterns</w:t>
            </w:r>
          </w:p>
        </w:tc>
        <w:tc>
          <w:tcPr>
            <w:tcW w:w="5381" w:type="dxa"/>
          </w:tcPr>
          <w:p w14:paraId="671B56E0" w14:textId="77777777" w:rsidR="00045872" w:rsidRPr="00A32F1B" w:rsidRDefault="00045872" w:rsidP="00D1448F">
            <w:pPr>
              <w:rPr>
                <w:sz w:val="21"/>
                <w:szCs w:val="21"/>
              </w:rPr>
            </w:pPr>
          </w:p>
        </w:tc>
      </w:tr>
    </w:tbl>
    <w:p w14:paraId="2CF6528A" w14:textId="77777777" w:rsidR="00045872" w:rsidRDefault="00045872" w:rsidP="00045872">
      <w:pPr>
        <w:rPr>
          <w:b/>
        </w:rPr>
        <w:sectPr w:rsidR="00045872" w:rsidSect="0086610F">
          <w:pgSz w:w="15840" w:h="12240" w:orient="landscape"/>
          <w:pgMar w:top="851" w:right="1134" w:bottom="851" w:left="1134" w:header="720" w:footer="720" w:gutter="0"/>
          <w:cols w:space="720"/>
          <w:noEndnote/>
        </w:sectPr>
      </w:pPr>
    </w:p>
    <w:p w14:paraId="00C93ECB" w14:textId="77777777" w:rsidR="00045872" w:rsidRPr="00045872" w:rsidRDefault="00045872" w:rsidP="00045872">
      <w:pPr>
        <w:jc w:val="center"/>
        <w:rPr>
          <w:rFonts w:ascii="Arial" w:hAnsi="Arial" w:cs="Arial"/>
          <w:b/>
          <w:sz w:val="24"/>
          <w:szCs w:val="24"/>
        </w:rPr>
      </w:pPr>
      <w:r w:rsidRPr="00045872">
        <w:rPr>
          <w:rFonts w:ascii="Arial" w:hAnsi="Arial" w:cs="Arial"/>
          <w:b/>
          <w:sz w:val="24"/>
          <w:szCs w:val="24"/>
        </w:rPr>
        <w:lastRenderedPageBreak/>
        <w:t>TERMS AND CONDITIONS SUMMARY FOR CANDIDATES</w:t>
      </w:r>
    </w:p>
    <w:p w14:paraId="437AB03D" w14:textId="77777777" w:rsidR="00045872" w:rsidRPr="00045872" w:rsidRDefault="00045872" w:rsidP="00045872">
      <w:pPr>
        <w:jc w:val="center"/>
        <w:rPr>
          <w:rFonts w:ascii="Arial" w:hAnsi="Arial" w:cs="Arial"/>
          <w:b/>
          <w:sz w:val="24"/>
          <w:szCs w:val="24"/>
        </w:rPr>
      </w:pPr>
    </w:p>
    <w:p w14:paraId="54C7DA5E" w14:textId="77777777" w:rsidR="00045872" w:rsidRPr="00045872" w:rsidRDefault="00045872" w:rsidP="00045872">
      <w:pPr>
        <w:jc w:val="center"/>
        <w:rPr>
          <w:rFonts w:ascii="Arial" w:hAnsi="Arial" w:cs="Arial"/>
          <w:sz w:val="24"/>
          <w:szCs w:val="24"/>
        </w:rPr>
      </w:pPr>
    </w:p>
    <w:p w14:paraId="12113506" w14:textId="77777777" w:rsidR="00045872" w:rsidRPr="00045872" w:rsidRDefault="00045872" w:rsidP="00045872">
      <w:pPr>
        <w:jc w:val="both"/>
        <w:rPr>
          <w:rFonts w:ascii="Arial" w:hAnsi="Arial" w:cs="Arial"/>
          <w:sz w:val="24"/>
          <w:szCs w:val="24"/>
        </w:rPr>
      </w:pPr>
      <w:r w:rsidRPr="00045872">
        <w:rPr>
          <w:rFonts w:ascii="Arial" w:hAnsi="Arial" w:cs="Arial"/>
          <w:sz w:val="24"/>
          <w:szCs w:val="24"/>
        </w:rP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14:paraId="392BD7BC" w14:textId="77777777" w:rsidR="00045872" w:rsidRPr="00045872" w:rsidRDefault="00045872" w:rsidP="00045872">
      <w:pPr>
        <w:rPr>
          <w:rFonts w:ascii="Arial" w:hAnsi="Arial" w:cs="Arial"/>
          <w:sz w:val="24"/>
          <w:szCs w:val="24"/>
        </w:rPr>
      </w:pPr>
    </w:p>
    <w:p w14:paraId="620015BF" w14:textId="77777777" w:rsidR="00045872" w:rsidRPr="00045872" w:rsidRDefault="00045872" w:rsidP="00045872">
      <w:pPr>
        <w:jc w:val="both"/>
        <w:rPr>
          <w:rFonts w:ascii="Arial" w:hAnsi="Arial" w:cs="Arial"/>
          <w:sz w:val="24"/>
          <w:szCs w:val="24"/>
        </w:rPr>
      </w:pPr>
      <w:r w:rsidRPr="00045872">
        <w:rPr>
          <w:rFonts w:ascii="Arial" w:hAnsi="Arial" w:cs="Arial"/>
          <w:b/>
          <w:sz w:val="24"/>
          <w:szCs w:val="24"/>
        </w:rPr>
        <w:t>Probationary period</w:t>
      </w:r>
      <w:r w:rsidRPr="00045872">
        <w:rPr>
          <w:rFonts w:ascii="Arial" w:hAnsi="Arial" w:cs="Arial"/>
          <w:sz w:val="24"/>
          <w:szCs w:val="24"/>
        </w:rPr>
        <w:tab/>
      </w:r>
      <w:r w:rsidRPr="00045872">
        <w:rPr>
          <w:rFonts w:ascii="Arial" w:hAnsi="Arial" w:cs="Arial"/>
          <w:sz w:val="24"/>
          <w:szCs w:val="24"/>
        </w:rPr>
        <w:tab/>
        <w:t>6 months with a review at 3 months.</w:t>
      </w:r>
    </w:p>
    <w:p w14:paraId="384F210C" w14:textId="77777777" w:rsidR="00045872" w:rsidRPr="00045872" w:rsidRDefault="00045872" w:rsidP="00045872">
      <w:pPr>
        <w:jc w:val="both"/>
        <w:rPr>
          <w:rFonts w:ascii="Arial" w:hAnsi="Arial" w:cs="Arial"/>
          <w:sz w:val="24"/>
          <w:szCs w:val="24"/>
        </w:rPr>
      </w:pPr>
    </w:p>
    <w:p w14:paraId="4EB388F9" w14:textId="77777777" w:rsidR="00045872" w:rsidRPr="00045872" w:rsidRDefault="00045872" w:rsidP="00045872">
      <w:pPr>
        <w:ind w:left="3600" w:hanging="3600"/>
        <w:jc w:val="both"/>
        <w:rPr>
          <w:rFonts w:ascii="Arial" w:hAnsi="Arial" w:cs="Arial"/>
          <w:sz w:val="24"/>
          <w:szCs w:val="24"/>
        </w:rPr>
      </w:pPr>
      <w:r w:rsidRPr="00045872">
        <w:rPr>
          <w:rFonts w:ascii="Arial" w:hAnsi="Arial" w:cs="Arial"/>
          <w:b/>
          <w:sz w:val="24"/>
          <w:szCs w:val="24"/>
        </w:rPr>
        <w:t>Annual leave</w:t>
      </w:r>
      <w:r w:rsidRPr="00045872">
        <w:rPr>
          <w:rFonts w:ascii="Arial" w:hAnsi="Arial" w:cs="Arial"/>
          <w:sz w:val="24"/>
          <w:szCs w:val="24"/>
        </w:rPr>
        <w:tab/>
        <w:t>20 days’ annual leave plus 10 public holidays per annum (pro rata for part time staff and those working less than a year)</w:t>
      </w:r>
    </w:p>
    <w:p w14:paraId="589A9A76" w14:textId="77777777" w:rsidR="00045872" w:rsidRPr="00045872" w:rsidRDefault="00045872" w:rsidP="00045872">
      <w:pPr>
        <w:ind w:left="3600" w:hanging="3600"/>
        <w:jc w:val="both"/>
        <w:rPr>
          <w:rFonts w:ascii="Arial" w:hAnsi="Arial" w:cs="Arial"/>
          <w:sz w:val="24"/>
          <w:szCs w:val="24"/>
        </w:rPr>
      </w:pPr>
    </w:p>
    <w:p w14:paraId="3E24912F" w14:textId="77777777" w:rsidR="00045872" w:rsidRPr="00045872" w:rsidRDefault="00045872" w:rsidP="00045872">
      <w:pPr>
        <w:ind w:left="3600" w:hanging="3600"/>
        <w:jc w:val="both"/>
        <w:rPr>
          <w:rFonts w:ascii="Arial" w:hAnsi="Arial" w:cs="Arial"/>
          <w:sz w:val="24"/>
          <w:szCs w:val="24"/>
        </w:rPr>
      </w:pPr>
      <w:r w:rsidRPr="00045872">
        <w:rPr>
          <w:rFonts w:ascii="Arial" w:hAnsi="Arial" w:cs="Arial"/>
          <w:b/>
          <w:sz w:val="24"/>
          <w:szCs w:val="24"/>
        </w:rPr>
        <w:t>Pension</w:t>
      </w:r>
      <w:r w:rsidRPr="00045872">
        <w:rPr>
          <w:rFonts w:ascii="Arial" w:hAnsi="Arial" w:cs="Arial"/>
          <w:sz w:val="24"/>
          <w:szCs w:val="24"/>
        </w:rPr>
        <w:tab/>
        <w:t>Contributory pension scheme. The Association contributes 3% of gross basic salary and the staff member contributes 5%.</w:t>
      </w:r>
    </w:p>
    <w:p w14:paraId="1BE29CA1" w14:textId="77777777" w:rsidR="00045872" w:rsidRPr="00045872" w:rsidRDefault="00045872" w:rsidP="00045872">
      <w:pPr>
        <w:ind w:left="3600" w:hanging="3600"/>
        <w:jc w:val="both"/>
        <w:rPr>
          <w:rFonts w:ascii="Arial" w:hAnsi="Arial" w:cs="Arial"/>
          <w:sz w:val="24"/>
          <w:szCs w:val="24"/>
        </w:rPr>
      </w:pPr>
    </w:p>
    <w:p w14:paraId="5F9F9D2F" w14:textId="77777777" w:rsidR="00045872" w:rsidRPr="00045872" w:rsidRDefault="00045872" w:rsidP="00045872">
      <w:pPr>
        <w:ind w:left="3600" w:hanging="3600"/>
        <w:jc w:val="both"/>
        <w:rPr>
          <w:rFonts w:ascii="Arial" w:hAnsi="Arial" w:cs="Arial"/>
          <w:sz w:val="24"/>
          <w:szCs w:val="24"/>
        </w:rPr>
      </w:pPr>
      <w:r w:rsidRPr="00045872">
        <w:rPr>
          <w:rFonts w:ascii="Arial" w:hAnsi="Arial" w:cs="Arial"/>
          <w:b/>
          <w:sz w:val="24"/>
          <w:szCs w:val="24"/>
        </w:rPr>
        <w:t>Life assurance</w:t>
      </w:r>
      <w:r w:rsidRPr="00045872">
        <w:rPr>
          <w:rFonts w:ascii="Arial" w:hAnsi="Arial" w:cs="Arial"/>
          <w:sz w:val="24"/>
          <w:szCs w:val="24"/>
        </w:rPr>
        <w:tab/>
        <w:t>3 times basic annual salary payable on death in service.</w:t>
      </w:r>
    </w:p>
    <w:p w14:paraId="095E05F8" w14:textId="77777777" w:rsidR="00045872" w:rsidRPr="00045872" w:rsidRDefault="00045872" w:rsidP="00045872">
      <w:pPr>
        <w:ind w:left="3600" w:hanging="3600"/>
        <w:jc w:val="both"/>
        <w:rPr>
          <w:rFonts w:ascii="Arial" w:hAnsi="Arial" w:cs="Arial"/>
          <w:sz w:val="24"/>
          <w:szCs w:val="24"/>
        </w:rPr>
      </w:pPr>
    </w:p>
    <w:p w14:paraId="7717B22A" w14:textId="77777777" w:rsidR="00045872" w:rsidRPr="00045872" w:rsidRDefault="00045872" w:rsidP="00045872">
      <w:pPr>
        <w:ind w:left="3600" w:hanging="3600"/>
        <w:jc w:val="both"/>
        <w:rPr>
          <w:rFonts w:ascii="Arial" w:hAnsi="Arial" w:cs="Arial"/>
          <w:sz w:val="24"/>
          <w:szCs w:val="24"/>
        </w:rPr>
      </w:pPr>
      <w:r w:rsidRPr="00045872">
        <w:rPr>
          <w:rFonts w:ascii="Arial" w:hAnsi="Arial" w:cs="Arial"/>
          <w:b/>
          <w:sz w:val="24"/>
          <w:szCs w:val="24"/>
        </w:rPr>
        <w:t>Sick pay</w:t>
      </w:r>
      <w:r w:rsidRPr="00045872">
        <w:rPr>
          <w:rFonts w:ascii="Arial" w:hAnsi="Arial" w:cs="Arial"/>
          <w:sz w:val="24"/>
          <w:szCs w:val="24"/>
        </w:rPr>
        <w:tab/>
      </w:r>
      <w:proofErr w:type="gramStart"/>
      <w:r w:rsidRPr="00045872">
        <w:rPr>
          <w:rFonts w:ascii="Arial" w:hAnsi="Arial" w:cs="Arial"/>
          <w:sz w:val="24"/>
          <w:szCs w:val="24"/>
        </w:rPr>
        <w:t>Nil</w:t>
      </w:r>
      <w:proofErr w:type="gramEnd"/>
      <w:r w:rsidRPr="00045872">
        <w:rPr>
          <w:rFonts w:ascii="Arial" w:hAnsi="Arial" w:cs="Arial"/>
          <w:sz w:val="24"/>
          <w:szCs w:val="24"/>
        </w:rPr>
        <w:t xml:space="preserve"> pay (other than statutory) for the first 3 months. It then increases to 5 weeks’ full pay and 5 weeks’ half pay between 3 months’ and 1 years’ service; 10 weeks’ full pay and 10 weeks’ half pay between 1 and 3 years’ service; and 26 weeks’ full pay for more than 3 years’ service. </w:t>
      </w:r>
    </w:p>
    <w:p w14:paraId="631AE280" w14:textId="77777777" w:rsidR="00045872" w:rsidRPr="00045872" w:rsidRDefault="00045872" w:rsidP="00045872">
      <w:pPr>
        <w:ind w:left="3600" w:hanging="3600"/>
        <w:jc w:val="both"/>
        <w:rPr>
          <w:rFonts w:ascii="Arial" w:hAnsi="Arial" w:cs="Arial"/>
          <w:sz w:val="24"/>
          <w:szCs w:val="24"/>
        </w:rPr>
      </w:pPr>
    </w:p>
    <w:p w14:paraId="19704269" w14:textId="77777777" w:rsidR="00045872" w:rsidRPr="00045872" w:rsidRDefault="00045872" w:rsidP="00045872">
      <w:pPr>
        <w:ind w:left="3600" w:hanging="3600"/>
        <w:jc w:val="both"/>
        <w:rPr>
          <w:rFonts w:ascii="Arial" w:hAnsi="Arial" w:cs="Arial"/>
          <w:sz w:val="24"/>
          <w:szCs w:val="24"/>
        </w:rPr>
      </w:pPr>
      <w:r w:rsidRPr="00045872">
        <w:rPr>
          <w:rFonts w:ascii="Arial" w:hAnsi="Arial" w:cs="Arial"/>
          <w:b/>
          <w:sz w:val="24"/>
          <w:szCs w:val="24"/>
        </w:rPr>
        <w:lastRenderedPageBreak/>
        <w:t>Employee assistance</w:t>
      </w:r>
      <w:r w:rsidRPr="00045872">
        <w:rPr>
          <w:rFonts w:ascii="Arial" w:hAnsi="Arial" w:cs="Arial"/>
          <w:sz w:val="24"/>
          <w:szCs w:val="24"/>
        </w:rPr>
        <w:tab/>
      </w:r>
      <w:proofErr w:type="gramStart"/>
      <w:r w:rsidRPr="00045872">
        <w:rPr>
          <w:rFonts w:ascii="Arial" w:hAnsi="Arial" w:cs="Arial"/>
          <w:sz w:val="24"/>
          <w:szCs w:val="24"/>
        </w:rPr>
        <w:t>Free</w:t>
      </w:r>
      <w:proofErr w:type="gramEnd"/>
      <w:r w:rsidRPr="00045872">
        <w:rPr>
          <w:rFonts w:ascii="Arial" w:hAnsi="Arial" w:cs="Arial"/>
          <w:sz w:val="24"/>
          <w:szCs w:val="24"/>
        </w:rPr>
        <w:t xml:space="preserve"> access to a counselling helpline, as well as face-to-face/online counselling or cognitive behavioural therapy sessions.</w:t>
      </w:r>
    </w:p>
    <w:p w14:paraId="02B07DEE" w14:textId="77777777" w:rsidR="00045872" w:rsidRPr="00045872" w:rsidRDefault="00045872" w:rsidP="00045872">
      <w:pPr>
        <w:ind w:left="3600" w:hanging="3600"/>
        <w:rPr>
          <w:rFonts w:ascii="Arial" w:hAnsi="Arial" w:cs="Arial"/>
          <w:sz w:val="24"/>
          <w:szCs w:val="24"/>
        </w:rPr>
      </w:pPr>
    </w:p>
    <w:p w14:paraId="47DBC763" w14:textId="77777777" w:rsidR="00045872" w:rsidRPr="00274EA3" w:rsidRDefault="00045872" w:rsidP="00045872">
      <w:pPr>
        <w:ind w:left="3600" w:hanging="3600"/>
      </w:pPr>
    </w:p>
    <w:p w14:paraId="06D04CB6" w14:textId="77777777" w:rsidR="00045872" w:rsidRPr="00045872" w:rsidRDefault="00045872" w:rsidP="00922C78">
      <w:pPr>
        <w:rPr>
          <w:rFonts w:ascii="Arial" w:hAnsi="Arial" w:cs="Arial"/>
          <w:sz w:val="24"/>
          <w:szCs w:val="24"/>
        </w:rPr>
      </w:pPr>
    </w:p>
    <w:sectPr w:rsidR="00045872" w:rsidRPr="00045872" w:rsidSect="00005676">
      <w:headerReference w:type="default" r:id="rId11"/>
      <w:footerReference w:type="default" r:id="rId12"/>
      <w:pgSz w:w="11906" w:h="16838"/>
      <w:pgMar w:top="2835" w:right="1440"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90B8E" w14:textId="77777777" w:rsidR="002460FB" w:rsidRDefault="002460FB" w:rsidP="0029297E">
      <w:pPr>
        <w:spacing w:after="0" w:line="240" w:lineRule="auto"/>
      </w:pPr>
      <w:r>
        <w:separator/>
      </w:r>
    </w:p>
  </w:endnote>
  <w:endnote w:type="continuationSeparator" w:id="0">
    <w:p w14:paraId="0F444178" w14:textId="77777777" w:rsidR="002460FB" w:rsidRDefault="002460FB" w:rsidP="0029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F999" w14:textId="621D37CD" w:rsidR="009F098D" w:rsidRPr="009F098D" w:rsidRDefault="009F098D" w:rsidP="004C6E4B">
    <w:pPr>
      <w:rPr>
        <w:rFonts w:ascii="Arial" w:eastAsiaTheme="minorEastAsia" w:hAnsi="Arial" w:cs="Arial"/>
        <w:noProof/>
        <w:color w:val="002060"/>
      </w:rPr>
    </w:pPr>
  </w:p>
  <w:tbl>
    <w:tblPr>
      <w:tblStyle w:val="TableGrid"/>
      <w:tblW w:w="10065" w:type="dxa"/>
      <w:tblInd w:w="-567" w:type="dxa"/>
      <w:tblLook w:val="04A0" w:firstRow="1" w:lastRow="0" w:firstColumn="1" w:lastColumn="0" w:noHBand="0" w:noVBand="1"/>
    </w:tblPr>
    <w:tblGrid>
      <w:gridCol w:w="2930"/>
      <w:gridCol w:w="3160"/>
      <w:gridCol w:w="714"/>
      <w:gridCol w:w="3261"/>
    </w:tblGrid>
    <w:tr w:rsidR="004C6E4B" w14:paraId="1E8598D0" w14:textId="3551318B" w:rsidTr="004C6E4B">
      <w:tc>
        <w:tcPr>
          <w:tcW w:w="6804" w:type="dxa"/>
          <w:gridSpan w:val="3"/>
          <w:tcBorders>
            <w:top w:val="nil"/>
            <w:left w:val="nil"/>
            <w:bottom w:val="nil"/>
            <w:right w:val="nil"/>
          </w:tcBorders>
        </w:tcPr>
        <w:p w14:paraId="5FECE7CD" w14:textId="6FEA2F09" w:rsidR="004C6E4B" w:rsidRDefault="004C6E4B" w:rsidP="009F098D">
          <w:pPr>
            <w:rPr>
              <w:rFonts w:ascii="Arial" w:eastAsiaTheme="minorEastAsia" w:hAnsi="Arial" w:cs="Arial"/>
              <w:noProof/>
              <w:color w:val="002060"/>
            </w:rPr>
          </w:pPr>
          <w:r w:rsidRPr="009F098D">
            <w:rPr>
              <w:rFonts w:ascii="Arial" w:eastAsiaTheme="minorEastAsia" w:hAnsi="Arial" w:cs="Arial"/>
              <w:noProof/>
              <w:color w:val="002060"/>
            </w:rPr>
            <w:t>Registered Office: 3</w:t>
          </w:r>
          <w:r w:rsidRPr="009F098D">
            <w:rPr>
              <w:rFonts w:ascii="Arial" w:eastAsiaTheme="minorEastAsia" w:hAnsi="Arial" w:cs="Arial"/>
              <w:noProof/>
              <w:color w:val="002060"/>
              <w:vertAlign w:val="superscript"/>
            </w:rPr>
            <w:t>rd</w:t>
          </w:r>
          <w:r w:rsidRPr="009F098D">
            <w:rPr>
              <w:rFonts w:ascii="Arial" w:eastAsiaTheme="minorEastAsia" w:hAnsi="Arial" w:cs="Arial"/>
              <w:noProof/>
              <w:color w:val="002060"/>
            </w:rPr>
            <w:t xml:space="preserve"> Floor, 100 Berkeley Street, </w:t>
          </w:r>
          <w:r>
            <w:rPr>
              <w:rFonts w:ascii="Arial" w:eastAsiaTheme="minorEastAsia" w:hAnsi="Arial" w:cs="Arial"/>
              <w:noProof/>
              <w:color w:val="002060"/>
            </w:rPr>
            <w:t xml:space="preserve">Glasgow, </w:t>
          </w:r>
          <w:r w:rsidRPr="009F098D">
            <w:rPr>
              <w:rFonts w:ascii="Arial" w:eastAsiaTheme="minorEastAsia" w:hAnsi="Arial" w:cs="Arial"/>
              <w:noProof/>
              <w:color w:val="002060"/>
            </w:rPr>
            <w:t>G3 7HU</w:t>
          </w:r>
        </w:p>
      </w:tc>
      <w:tc>
        <w:tcPr>
          <w:tcW w:w="3261" w:type="dxa"/>
          <w:vMerge w:val="restart"/>
          <w:tcBorders>
            <w:top w:val="nil"/>
            <w:left w:val="nil"/>
            <w:right w:val="nil"/>
          </w:tcBorders>
        </w:tcPr>
        <w:p w14:paraId="06E67798" w14:textId="15F29E8C" w:rsidR="004C6E4B" w:rsidRPr="009F098D" w:rsidRDefault="004C6E4B" w:rsidP="004C6E4B">
          <w:pPr>
            <w:jc w:val="right"/>
            <w:rPr>
              <w:rFonts w:ascii="Arial" w:eastAsiaTheme="minorEastAsia" w:hAnsi="Arial" w:cs="Arial"/>
              <w:noProof/>
              <w:color w:val="002060"/>
            </w:rPr>
          </w:pPr>
          <w:r>
            <w:rPr>
              <w:rFonts w:ascii="Arial" w:eastAsiaTheme="minorEastAsia" w:hAnsi="Arial" w:cs="Arial"/>
              <w:noProof/>
              <w:color w:val="002060"/>
              <w:lang w:eastAsia="en-GB"/>
            </w:rPr>
            <w:drawing>
              <wp:inline distT="0" distB="0" distL="0" distR="0" wp14:anchorId="17B929FE" wp14:editId="358CB38A">
                <wp:extent cx="1800000" cy="697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_Equation Navy with Blue Triangle.png"/>
                        <pic:cNvPicPr/>
                      </pic:nvPicPr>
                      <pic:blipFill>
                        <a:blip r:embed="rId1">
                          <a:extLst>
                            <a:ext uri="{28A0092B-C50C-407E-A947-70E740481C1C}">
                              <a14:useLocalDpi xmlns:a14="http://schemas.microsoft.com/office/drawing/2010/main" val="0"/>
                            </a:ext>
                          </a:extLst>
                        </a:blip>
                        <a:stretch>
                          <a:fillRect/>
                        </a:stretch>
                      </pic:blipFill>
                      <pic:spPr>
                        <a:xfrm>
                          <a:off x="0" y="0"/>
                          <a:ext cx="1800000" cy="697984"/>
                        </a:xfrm>
                        <a:prstGeom prst="rect">
                          <a:avLst/>
                        </a:prstGeom>
                      </pic:spPr>
                    </pic:pic>
                  </a:graphicData>
                </a:graphic>
              </wp:inline>
            </w:drawing>
          </w:r>
        </w:p>
      </w:tc>
    </w:tr>
    <w:tr w:rsidR="004C6E4B" w14:paraId="13DC59CD" w14:textId="5286AA61" w:rsidTr="004C6E4B">
      <w:tc>
        <w:tcPr>
          <w:tcW w:w="2930" w:type="dxa"/>
          <w:tcBorders>
            <w:top w:val="nil"/>
            <w:left w:val="nil"/>
            <w:bottom w:val="nil"/>
            <w:right w:val="nil"/>
          </w:tcBorders>
        </w:tcPr>
        <w:p w14:paraId="6088A491" w14:textId="6692B46A" w:rsidR="004C6E4B" w:rsidRPr="009F098D" w:rsidRDefault="004C6E4B" w:rsidP="009F098D">
          <w:pPr>
            <w:rPr>
              <w:rFonts w:ascii="Arial" w:eastAsiaTheme="minorEastAsia" w:hAnsi="Arial" w:cs="Arial"/>
              <w:noProof/>
              <w:color w:val="002060"/>
            </w:rPr>
          </w:pPr>
          <w:r w:rsidRPr="009F098D">
            <w:rPr>
              <w:rFonts w:ascii="Arial" w:eastAsiaTheme="minorEastAsia" w:hAnsi="Arial" w:cs="Arial"/>
              <w:noProof/>
              <w:color w:val="002060"/>
            </w:rPr>
            <w:t>Tel</w:t>
          </w:r>
          <w:r>
            <w:rPr>
              <w:rFonts w:ascii="Arial" w:eastAsiaTheme="minorEastAsia" w:hAnsi="Arial" w:cs="Arial"/>
              <w:noProof/>
              <w:color w:val="002060"/>
            </w:rPr>
            <w:t>ephone</w:t>
          </w:r>
          <w:r w:rsidRPr="009F098D">
            <w:rPr>
              <w:rFonts w:ascii="Arial" w:eastAsiaTheme="minorEastAsia" w:hAnsi="Arial" w:cs="Arial"/>
              <w:noProof/>
              <w:color w:val="002060"/>
            </w:rPr>
            <w:t xml:space="preserve">:  0141 221 8365 </w:t>
          </w:r>
        </w:p>
      </w:tc>
      <w:tc>
        <w:tcPr>
          <w:tcW w:w="3160" w:type="dxa"/>
          <w:tcBorders>
            <w:top w:val="nil"/>
            <w:left w:val="nil"/>
            <w:bottom w:val="nil"/>
            <w:right w:val="nil"/>
          </w:tcBorders>
        </w:tcPr>
        <w:p w14:paraId="751E2FDB" w14:textId="58DC4475" w:rsidR="004C6E4B" w:rsidRPr="009F098D" w:rsidRDefault="004C6E4B" w:rsidP="009F098D">
          <w:pPr>
            <w:rPr>
              <w:rFonts w:ascii="Arial" w:eastAsiaTheme="minorEastAsia" w:hAnsi="Arial" w:cs="Arial"/>
              <w:noProof/>
              <w:color w:val="002060"/>
            </w:rPr>
          </w:pPr>
          <w:r>
            <w:rPr>
              <w:rFonts w:ascii="Arial" w:eastAsiaTheme="minorEastAsia" w:hAnsi="Arial" w:cs="Arial"/>
              <w:noProof/>
              <w:color w:val="002060"/>
            </w:rPr>
            <w:t>E</w:t>
          </w:r>
          <w:r w:rsidRPr="009F098D">
            <w:rPr>
              <w:rFonts w:ascii="Arial" w:eastAsiaTheme="minorEastAsia" w:hAnsi="Arial" w:cs="Arial"/>
              <w:noProof/>
              <w:color w:val="002060"/>
            </w:rPr>
            <w:t xml:space="preserve">-mail: </w:t>
          </w:r>
          <w:hyperlink r:id="rId2" w:history="1">
            <w:r w:rsidRPr="009F098D">
              <w:rPr>
                <w:rStyle w:val="Hyperlink"/>
                <w:rFonts w:ascii="Arial" w:eastAsiaTheme="minorEastAsia" w:hAnsi="Arial" w:cs="Arial"/>
                <w:noProof/>
                <w:color w:val="002060"/>
              </w:rPr>
              <w:t>admin@btha.org.uk</w:t>
            </w:r>
          </w:hyperlink>
        </w:p>
      </w:tc>
      <w:tc>
        <w:tcPr>
          <w:tcW w:w="714" w:type="dxa"/>
          <w:tcBorders>
            <w:top w:val="nil"/>
            <w:left w:val="nil"/>
            <w:bottom w:val="nil"/>
            <w:right w:val="nil"/>
          </w:tcBorders>
        </w:tcPr>
        <w:p w14:paraId="221ED4F4" w14:textId="5A9FA414" w:rsidR="004C6E4B" w:rsidRPr="009F098D" w:rsidRDefault="004C6E4B" w:rsidP="009F098D">
          <w:pPr>
            <w:rPr>
              <w:rFonts w:ascii="Arial" w:eastAsiaTheme="minorEastAsia" w:hAnsi="Arial" w:cs="Arial"/>
              <w:noProof/>
              <w:color w:val="002060"/>
            </w:rPr>
          </w:pPr>
        </w:p>
      </w:tc>
      <w:tc>
        <w:tcPr>
          <w:tcW w:w="3261" w:type="dxa"/>
          <w:vMerge/>
          <w:tcBorders>
            <w:left w:val="nil"/>
            <w:right w:val="nil"/>
          </w:tcBorders>
        </w:tcPr>
        <w:p w14:paraId="134332DE" w14:textId="77777777" w:rsidR="004C6E4B" w:rsidRPr="009F098D" w:rsidRDefault="004C6E4B" w:rsidP="009F098D">
          <w:pPr>
            <w:rPr>
              <w:rFonts w:ascii="Arial" w:eastAsiaTheme="minorEastAsia" w:hAnsi="Arial" w:cs="Arial"/>
              <w:noProof/>
              <w:color w:val="002060"/>
            </w:rPr>
          </w:pPr>
        </w:p>
      </w:tc>
    </w:tr>
    <w:tr w:rsidR="004C6E4B" w14:paraId="443A1C5B" w14:textId="14032A25" w:rsidTr="004C6E4B">
      <w:tc>
        <w:tcPr>
          <w:tcW w:w="6804" w:type="dxa"/>
          <w:gridSpan w:val="3"/>
          <w:tcBorders>
            <w:top w:val="nil"/>
            <w:left w:val="nil"/>
            <w:bottom w:val="nil"/>
            <w:right w:val="nil"/>
          </w:tcBorders>
        </w:tcPr>
        <w:p w14:paraId="3FA551A6" w14:textId="7B1EBEF3" w:rsidR="004C6E4B" w:rsidRDefault="004C6E4B" w:rsidP="009F098D">
          <w:pPr>
            <w:rPr>
              <w:rFonts w:ascii="Arial" w:eastAsiaTheme="minorEastAsia" w:hAnsi="Arial" w:cs="Arial"/>
              <w:noProof/>
              <w:color w:val="002060"/>
            </w:rPr>
          </w:pPr>
          <w:r>
            <w:rPr>
              <w:rFonts w:ascii="Arial" w:eastAsiaTheme="minorEastAsia" w:hAnsi="Arial" w:cs="Arial"/>
              <w:noProof/>
              <w:color w:val="002060"/>
            </w:rPr>
            <w:t xml:space="preserve">Registered Charity Number: </w:t>
          </w:r>
          <w:r w:rsidRPr="009F098D">
            <w:rPr>
              <w:rFonts w:ascii="Arial" w:eastAsiaTheme="minorEastAsia" w:hAnsi="Arial" w:cs="Arial"/>
              <w:noProof/>
              <w:color w:val="002060"/>
            </w:rPr>
            <w:t>SC010858</w:t>
          </w:r>
        </w:p>
      </w:tc>
      <w:tc>
        <w:tcPr>
          <w:tcW w:w="3261" w:type="dxa"/>
          <w:vMerge/>
          <w:tcBorders>
            <w:left w:val="nil"/>
            <w:bottom w:val="nil"/>
            <w:right w:val="nil"/>
          </w:tcBorders>
        </w:tcPr>
        <w:p w14:paraId="58748975" w14:textId="77777777" w:rsidR="004C6E4B" w:rsidRDefault="004C6E4B" w:rsidP="009F098D">
          <w:pPr>
            <w:rPr>
              <w:rFonts w:ascii="Arial" w:eastAsiaTheme="minorEastAsia" w:hAnsi="Arial" w:cs="Arial"/>
              <w:noProof/>
              <w:color w:val="002060"/>
            </w:rPr>
          </w:pPr>
        </w:p>
      </w:tc>
    </w:tr>
  </w:tbl>
  <w:p w14:paraId="2656B0CE" w14:textId="7303DBBC" w:rsidR="009F098D" w:rsidRDefault="009F0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3965" w14:textId="77777777" w:rsidR="002460FB" w:rsidRDefault="002460FB" w:rsidP="0029297E">
      <w:pPr>
        <w:spacing w:after="0" w:line="240" w:lineRule="auto"/>
      </w:pPr>
      <w:r>
        <w:separator/>
      </w:r>
    </w:p>
  </w:footnote>
  <w:footnote w:type="continuationSeparator" w:id="0">
    <w:p w14:paraId="613C44FE" w14:textId="77777777" w:rsidR="002460FB" w:rsidRDefault="002460FB" w:rsidP="0029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9D75" w14:textId="042A4E88" w:rsidR="00045872" w:rsidRDefault="00045872" w:rsidP="00045872">
    <w:pPr>
      <w:pStyle w:val="Header"/>
      <w:jc w:val="center"/>
    </w:pPr>
    <w:r>
      <w:rPr>
        <w:noProof/>
        <w:lang w:eastAsia="en-GB"/>
      </w:rPr>
      <w:drawing>
        <wp:inline distT="0" distB="0" distL="0" distR="0" wp14:anchorId="6D79050C" wp14:editId="0C1E5EDF">
          <wp:extent cx="360299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42C43" w14:textId="68671504" w:rsidR="0029297E" w:rsidRDefault="004C6E4B" w:rsidP="004C6E4B">
    <w:pPr>
      <w:pStyle w:val="Header"/>
      <w:tabs>
        <w:tab w:val="left" w:pos="3225"/>
      </w:tabs>
      <w:jc w:val="center"/>
    </w:pPr>
    <w:r>
      <w:rPr>
        <w:noProof/>
        <w:lang w:eastAsia="en-GB"/>
      </w:rPr>
      <w:drawing>
        <wp:inline distT="0" distB="0" distL="0" distR="0" wp14:anchorId="63C7B9DE" wp14:editId="4BDC95AE">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5604B"/>
    <w:multiLevelType w:val="hybridMultilevel"/>
    <w:tmpl w:val="F66A0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268B6"/>
    <w:multiLevelType w:val="hybridMultilevel"/>
    <w:tmpl w:val="C360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9124C"/>
    <w:multiLevelType w:val="hybridMultilevel"/>
    <w:tmpl w:val="4F78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0E5E1A"/>
    <w:multiLevelType w:val="hybridMultilevel"/>
    <w:tmpl w:val="C4F22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1A"/>
    <w:rsid w:val="00005676"/>
    <w:rsid w:val="00045872"/>
    <w:rsid w:val="000C4A2E"/>
    <w:rsid w:val="0011381A"/>
    <w:rsid w:val="001F55B5"/>
    <w:rsid w:val="002460FB"/>
    <w:rsid w:val="0029297E"/>
    <w:rsid w:val="0029452E"/>
    <w:rsid w:val="003F2AB0"/>
    <w:rsid w:val="004C6E4B"/>
    <w:rsid w:val="00922C78"/>
    <w:rsid w:val="009D468D"/>
    <w:rsid w:val="009F098D"/>
    <w:rsid w:val="00B35561"/>
    <w:rsid w:val="00BA2EB4"/>
    <w:rsid w:val="00BF77CB"/>
    <w:rsid w:val="00CE719F"/>
    <w:rsid w:val="00EC3ED8"/>
    <w:rsid w:val="00FE566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57DE58"/>
  <w15:chartTrackingRefBased/>
  <w15:docId w15:val="{C6C96717-1898-4A30-98F7-DD0B3565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19F"/>
    <w:pPr>
      <w:spacing w:line="256" w:lineRule="auto"/>
    </w:pPr>
  </w:style>
  <w:style w:type="paragraph" w:styleId="Heading2">
    <w:name w:val="heading 2"/>
    <w:basedOn w:val="Normal"/>
    <w:link w:val="Heading2Char"/>
    <w:uiPriority w:val="9"/>
    <w:qFormat/>
    <w:rsid w:val="001F55B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97E"/>
    <w:rPr>
      <w:color w:val="0000FF"/>
      <w:u w:val="single"/>
    </w:rPr>
  </w:style>
  <w:style w:type="paragraph" w:styleId="Header">
    <w:name w:val="header"/>
    <w:basedOn w:val="Normal"/>
    <w:link w:val="HeaderChar"/>
    <w:uiPriority w:val="99"/>
    <w:unhideWhenUsed/>
    <w:rsid w:val="0029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97E"/>
  </w:style>
  <w:style w:type="paragraph" w:styleId="Footer">
    <w:name w:val="footer"/>
    <w:basedOn w:val="Normal"/>
    <w:link w:val="FooterChar"/>
    <w:uiPriority w:val="99"/>
    <w:unhideWhenUsed/>
    <w:rsid w:val="0029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97E"/>
  </w:style>
  <w:style w:type="table" w:styleId="TableGrid">
    <w:name w:val="Table Grid"/>
    <w:basedOn w:val="TableNormal"/>
    <w:uiPriority w:val="59"/>
    <w:rsid w:val="009F0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F55B5"/>
    <w:rPr>
      <w:rFonts w:ascii="Times New Roman" w:eastAsia="Times New Roman" w:hAnsi="Times New Roman" w:cs="Times New Roman"/>
      <w:b/>
      <w:bCs/>
      <w:sz w:val="36"/>
      <w:szCs w:val="36"/>
      <w:lang w:eastAsia="en-GB"/>
    </w:rPr>
  </w:style>
  <w:style w:type="paragraph" w:styleId="NoSpacing">
    <w:name w:val="No Spacing"/>
    <w:uiPriority w:val="1"/>
    <w:qFormat/>
    <w:rsid w:val="001F55B5"/>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45872"/>
    <w:pPr>
      <w:widowControl w:val="0"/>
      <w:autoSpaceDE w:val="0"/>
      <w:autoSpaceDN w:val="0"/>
      <w:adjustRightInd w:val="0"/>
      <w:spacing w:after="0" w:line="240" w:lineRule="auto"/>
      <w:ind w:left="720"/>
      <w:contextualSpacing/>
    </w:pPr>
    <w:rPr>
      <w:rFonts w:ascii="Arial" w:eastAsia="Times New Roman" w:hAnsi="Arial" w:cs="Arial"/>
      <w:sz w:val="24"/>
      <w:szCs w:val="24"/>
      <w:lang w:val="en-US"/>
    </w:rPr>
  </w:style>
  <w:style w:type="paragraph" w:styleId="BodyText">
    <w:name w:val="Body Text"/>
    <w:basedOn w:val="Normal"/>
    <w:link w:val="BodyTextChar"/>
    <w:rsid w:val="00045872"/>
    <w:pPr>
      <w:widowControl w:val="0"/>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045872"/>
    <w:rPr>
      <w:rFonts w:ascii="Arial" w:eastAsia="Times New Roman" w:hAnsi="Arial" w:cs="Times New Roman"/>
      <w:sz w:val="24"/>
      <w:szCs w:val="20"/>
    </w:rPr>
  </w:style>
  <w:style w:type="paragraph" w:styleId="BodyTextIndent">
    <w:name w:val="Body Text Indent"/>
    <w:basedOn w:val="Normal"/>
    <w:link w:val="BodyTextIndentChar"/>
    <w:uiPriority w:val="99"/>
    <w:unhideWhenUsed/>
    <w:rsid w:val="00045872"/>
    <w:pPr>
      <w:widowControl w:val="0"/>
      <w:autoSpaceDE w:val="0"/>
      <w:autoSpaceDN w:val="0"/>
      <w:adjustRightInd w:val="0"/>
      <w:spacing w:after="120" w:line="240" w:lineRule="auto"/>
      <w:ind w:left="283"/>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uiPriority w:val="99"/>
    <w:rsid w:val="00045872"/>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0207">
      <w:bodyDiv w:val="1"/>
      <w:marLeft w:val="0"/>
      <w:marRight w:val="0"/>
      <w:marTop w:val="0"/>
      <w:marBottom w:val="0"/>
      <w:divBdr>
        <w:top w:val="none" w:sz="0" w:space="0" w:color="auto"/>
        <w:left w:val="none" w:sz="0" w:space="0" w:color="auto"/>
        <w:bottom w:val="none" w:sz="0" w:space="0" w:color="auto"/>
        <w:right w:val="none" w:sz="0" w:space="0" w:color="auto"/>
      </w:divBdr>
    </w:div>
    <w:div w:id="1893075883">
      <w:bodyDiv w:val="1"/>
      <w:marLeft w:val="0"/>
      <w:marRight w:val="0"/>
      <w:marTop w:val="0"/>
      <w:marBottom w:val="0"/>
      <w:divBdr>
        <w:top w:val="none" w:sz="0" w:space="0" w:color="auto"/>
        <w:left w:val="none" w:sz="0" w:space="0" w:color="auto"/>
        <w:bottom w:val="none" w:sz="0" w:space="0" w:color="auto"/>
        <w:right w:val="none" w:sz="0" w:space="0" w:color="auto"/>
      </w:divBdr>
    </w:div>
    <w:div w:id="199467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dmin@btha.org.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DFE6B6CFCA2418C978EC265A3015C" ma:contentTypeVersion="0" ma:contentTypeDescription="Create a new document." ma:contentTypeScope="" ma:versionID="c2ccd3c2f9426ae3d639f714e23e84d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2E31A-AFC8-4983-AD20-AEAD65E32515}">
  <ds:schemaRef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F6B9157-13CF-4B79-BA7A-AC0E6F05A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05D7F5-573F-4B22-A234-C0206C441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Montgomery</dc:creator>
  <cp:keywords/>
  <dc:description/>
  <cp:lastModifiedBy>Wilma Devlin</cp:lastModifiedBy>
  <cp:revision>2</cp:revision>
  <dcterms:created xsi:type="dcterms:W3CDTF">2022-02-07T16:24:00Z</dcterms:created>
  <dcterms:modified xsi:type="dcterms:W3CDTF">2022-02-07T16:24:00Z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0x010100381DFE6B6CFCA2418C978EC265A3015C</vt:lpwstr>
  </property>
</Properties>
</file>