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79A6A" w14:textId="5D84706D" w:rsidR="001A4059" w:rsidRPr="00FF5137" w:rsidRDefault="00B27605" w:rsidP="00B27605">
      <w:pPr>
        <w:jc w:val="right"/>
        <w:rPr>
          <w:rFonts w:ascii="Tahoma" w:hAnsi="Tahoma" w:cs="Tahoma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CD9F2B2" wp14:editId="10405C20">
            <wp:extent cx="3181007" cy="10112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007" cy="101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9C4B" w14:textId="77777777" w:rsidR="00366142" w:rsidRPr="00FF5137" w:rsidRDefault="00366142">
      <w:pPr>
        <w:rPr>
          <w:rFonts w:ascii="Tahoma" w:hAnsi="Tahoma" w:cs="Tahoma"/>
          <w:sz w:val="24"/>
          <w:szCs w:val="24"/>
        </w:rPr>
      </w:pPr>
    </w:p>
    <w:p w14:paraId="59F5761A" w14:textId="2540DBBD" w:rsidR="00366142" w:rsidRPr="00FA16F9" w:rsidRDefault="00366142" w:rsidP="003C0390">
      <w:pPr>
        <w:rPr>
          <w:rFonts w:ascii="Tahoma" w:hAnsi="Tahoma" w:cs="Tahoma"/>
          <w:b/>
          <w:sz w:val="32"/>
          <w:szCs w:val="32"/>
          <w:u w:val="single"/>
        </w:rPr>
      </w:pPr>
      <w:r w:rsidRPr="00FA16F9">
        <w:rPr>
          <w:rFonts w:ascii="Tahoma" w:hAnsi="Tahoma" w:cs="Tahoma"/>
          <w:b/>
          <w:sz w:val="32"/>
          <w:szCs w:val="32"/>
          <w:u w:val="single"/>
        </w:rPr>
        <w:t>Role Profile</w:t>
      </w:r>
      <w:r w:rsidR="003C0390" w:rsidRPr="00FA16F9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84DC4" w:rsidRPr="00FA16F9">
        <w:rPr>
          <w:rFonts w:ascii="Tahoma" w:hAnsi="Tahoma" w:cs="Tahoma"/>
          <w:b/>
          <w:sz w:val="32"/>
          <w:szCs w:val="32"/>
          <w:u w:val="single"/>
        </w:rPr>
        <w:t xml:space="preserve">– </w:t>
      </w:r>
      <w:r w:rsidR="00CA0A6A">
        <w:rPr>
          <w:rFonts w:ascii="Tahoma" w:hAnsi="Tahoma" w:cs="Tahoma"/>
          <w:b/>
          <w:sz w:val="32"/>
          <w:szCs w:val="32"/>
          <w:u w:val="single"/>
        </w:rPr>
        <w:t xml:space="preserve">Activity </w:t>
      </w:r>
      <w:r w:rsidR="00E9403F">
        <w:rPr>
          <w:rFonts w:ascii="Tahoma" w:hAnsi="Tahoma" w:cs="Tahoma"/>
          <w:b/>
          <w:sz w:val="32"/>
          <w:szCs w:val="32"/>
          <w:u w:val="single"/>
        </w:rPr>
        <w:t>Worker</w:t>
      </w:r>
    </w:p>
    <w:p w14:paraId="38C0AA79" w14:textId="77777777" w:rsidR="00366142" w:rsidRPr="00FA16F9" w:rsidRDefault="00366142" w:rsidP="00366142">
      <w:pPr>
        <w:jc w:val="center"/>
        <w:rPr>
          <w:rFonts w:ascii="Tahoma" w:hAnsi="Tahoma" w:cs="Tahoma"/>
          <w:sz w:val="24"/>
          <w:szCs w:val="24"/>
        </w:rPr>
      </w:pPr>
    </w:p>
    <w:p w14:paraId="25C35F11" w14:textId="3AA20F79" w:rsidR="00C03DC5" w:rsidRDefault="00C03DC5" w:rsidP="00366142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Reports To:</w:t>
      </w:r>
    </w:p>
    <w:p w14:paraId="76387037" w14:textId="63A9BD90" w:rsidR="00C03DC5" w:rsidRDefault="00E9403F" w:rsidP="00366142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Deputy Centre Manager</w:t>
      </w:r>
      <w:r w:rsidR="00517070">
        <w:rPr>
          <w:rFonts w:ascii="Tahoma" w:hAnsi="Tahoma" w:cs="Tahoma"/>
          <w:bCs/>
          <w:sz w:val="24"/>
          <w:szCs w:val="24"/>
        </w:rPr>
        <w:t>/Centres’ Manager</w:t>
      </w:r>
    </w:p>
    <w:p w14:paraId="40DA2A61" w14:textId="77777777" w:rsidR="00E9403F" w:rsidRPr="00E9403F" w:rsidRDefault="00E9403F" w:rsidP="00366142">
      <w:pPr>
        <w:rPr>
          <w:rFonts w:ascii="Tahoma" w:hAnsi="Tahoma" w:cs="Tahoma"/>
          <w:bCs/>
          <w:sz w:val="24"/>
          <w:szCs w:val="24"/>
        </w:rPr>
      </w:pPr>
    </w:p>
    <w:p w14:paraId="5258B46E" w14:textId="1E726618" w:rsidR="00366142" w:rsidRPr="00FA16F9" w:rsidRDefault="00366142" w:rsidP="00366142">
      <w:pPr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Role Purpose:</w:t>
      </w:r>
    </w:p>
    <w:p w14:paraId="28CDECD2" w14:textId="4CDBB49A" w:rsidR="00E9403F" w:rsidRDefault="00E9403F" w:rsidP="00E940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9403F">
        <w:rPr>
          <w:rFonts w:ascii="Tahoma" w:hAnsi="Tahoma" w:cs="Tahoma"/>
          <w:sz w:val="24"/>
          <w:szCs w:val="24"/>
        </w:rPr>
        <w:t>You will work with our members to maximise the benefit and enjoyment they gain from attending the Centre.</w:t>
      </w:r>
    </w:p>
    <w:p w14:paraId="23AC6139" w14:textId="77777777" w:rsidR="00E9403F" w:rsidRPr="00E9403F" w:rsidRDefault="00E9403F" w:rsidP="00E940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5D0C89D" w14:textId="6CEB2E7A" w:rsidR="00E9403F" w:rsidRPr="00E9403F" w:rsidRDefault="00E9403F" w:rsidP="00E940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9403F">
        <w:rPr>
          <w:rFonts w:ascii="Tahoma" w:hAnsi="Tahoma" w:cs="Tahoma"/>
          <w:sz w:val="24"/>
          <w:szCs w:val="24"/>
        </w:rPr>
        <w:t xml:space="preserve">You will assist in the planning, delivering and leading </w:t>
      </w:r>
      <w:r w:rsidR="00CA0A6A">
        <w:rPr>
          <w:rFonts w:ascii="Tahoma" w:hAnsi="Tahoma" w:cs="Tahoma"/>
          <w:sz w:val="24"/>
          <w:szCs w:val="24"/>
        </w:rPr>
        <w:t xml:space="preserve">of </w:t>
      </w:r>
      <w:r w:rsidR="00E43157">
        <w:rPr>
          <w:rFonts w:ascii="Tahoma" w:hAnsi="Tahoma" w:cs="Tahoma"/>
          <w:sz w:val="24"/>
          <w:szCs w:val="24"/>
        </w:rPr>
        <w:t xml:space="preserve">activities </w:t>
      </w:r>
      <w:r w:rsidR="00CA0A6A">
        <w:rPr>
          <w:rFonts w:ascii="Tahoma" w:hAnsi="Tahoma" w:cs="Tahoma"/>
          <w:sz w:val="24"/>
          <w:szCs w:val="24"/>
        </w:rPr>
        <w:t>which promote</w:t>
      </w:r>
      <w:r w:rsidR="00E43157">
        <w:rPr>
          <w:rFonts w:ascii="Tahoma" w:hAnsi="Tahoma" w:cs="Tahoma"/>
          <w:sz w:val="24"/>
          <w:szCs w:val="24"/>
        </w:rPr>
        <w:t xml:space="preserve"> </w:t>
      </w:r>
      <w:r w:rsidR="00CA0A6A">
        <w:rPr>
          <w:rFonts w:ascii="Tahoma" w:hAnsi="Tahoma" w:cs="Tahoma"/>
          <w:sz w:val="24"/>
          <w:szCs w:val="24"/>
        </w:rPr>
        <w:t xml:space="preserve">independence and support our </w:t>
      </w:r>
      <w:proofErr w:type="gramStart"/>
      <w:r w:rsidR="00CA0A6A">
        <w:rPr>
          <w:rFonts w:ascii="Tahoma" w:hAnsi="Tahoma" w:cs="Tahoma"/>
          <w:sz w:val="24"/>
          <w:szCs w:val="24"/>
        </w:rPr>
        <w:t>members</w:t>
      </w:r>
      <w:proofErr w:type="gramEnd"/>
      <w:r w:rsidR="00CA0A6A">
        <w:rPr>
          <w:rFonts w:ascii="Tahoma" w:hAnsi="Tahoma" w:cs="Tahoma"/>
          <w:sz w:val="24"/>
          <w:szCs w:val="24"/>
        </w:rPr>
        <w:t xml:space="preserve"> general wellbeing. </w:t>
      </w:r>
    </w:p>
    <w:p w14:paraId="0B85FC10" w14:textId="77777777" w:rsidR="00E9403F" w:rsidRDefault="00E9403F" w:rsidP="00E9403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04CAC9" w14:textId="47FBD645" w:rsidR="00C67098" w:rsidRDefault="00C67098" w:rsidP="00E9403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26753">
        <w:rPr>
          <w:rFonts w:ascii="Tahoma" w:hAnsi="Tahoma" w:cs="Tahoma"/>
          <w:sz w:val="24"/>
          <w:szCs w:val="24"/>
        </w:rPr>
        <w:t>All roles within Sight Scotland and Sight Scotland Veterans are expected to work to our values and Our Ways of Working framework:</w:t>
      </w:r>
    </w:p>
    <w:p w14:paraId="2357F161" w14:textId="7FD3E7AF" w:rsidR="00E9403F" w:rsidRDefault="00E9403F" w:rsidP="00E9403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F6C0F6B" w14:textId="77777777" w:rsidR="00E9403F" w:rsidRPr="00226753" w:rsidRDefault="00E9403F" w:rsidP="00E9403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2E43BFD" w14:textId="77777777" w:rsidR="00C67098" w:rsidRPr="00226753" w:rsidRDefault="00C67098" w:rsidP="00C67098">
      <w:pPr>
        <w:jc w:val="center"/>
        <w:rPr>
          <w:rFonts w:ascii="Tahoma" w:hAnsi="Tahoma" w:cs="Tahoma"/>
          <w:sz w:val="24"/>
          <w:szCs w:val="24"/>
        </w:rPr>
      </w:pPr>
      <w:r w:rsidRPr="00226753">
        <w:rPr>
          <w:noProof/>
          <w:color w:val="2B579A"/>
          <w:shd w:val="clear" w:color="auto" w:fill="E6E6E6"/>
          <w:lang w:eastAsia="en-GB"/>
        </w:rPr>
        <w:drawing>
          <wp:inline distT="0" distB="0" distL="0" distR="0" wp14:anchorId="18DE30E1" wp14:editId="1F05F285">
            <wp:extent cx="4419032" cy="31813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032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5ED99" w14:textId="1CD8EA0E" w:rsidR="00C67098" w:rsidRDefault="00C67098" w:rsidP="0015385C">
      <w:pPr>
        <w:rPr>
          <w:rFonts w:ascii="Tahoma" w:hAnsi="Tahoma" w:cs="Tahoma"/>
          <w:sz w:val="24"/>
          <w:szCs w:val="24"/>
        </w:rPr>
      </w:pPr>
    </w:p>
    <w:p w14:paraId="07150B5D" w14:textId="0C98AF92" w:rsidR="00C67098" w:rsidRPr="00226753" w:rsidRDefault="00C67098" w:rsidP="00C67098">
      <w:pPr>
        <w:rPr>
          <w:rFonts w:ascii="Tahoma" w:hAnsi="Tahoma" w:cs="Tahoma"/>
          <w:b/>
          <w:bCs/>
          <w:sz w:val="24"/>
          <w:szCs w:val="24"/>
        </w:rPr>
      </w:pPr>
      <w:r w:rsidRPr="00226753">
        <w:rPr>
          <w:rFonts w:ascii="Tahoma" w:hAnsi="Tahoma" w:cs="Tahoma"/>
          <w:b/>
          <w:bCs/>
          <w:sz w:val="24"/>
          <w:szCs w:val="24"/>
        </w:rPr>
        <w:lastRenderedPageBreak/>
        <w:t>Our Ways of Working - Managing my Work</w:t>
      </w:r>
    </w:p>
    <w:p w14:paraId="121B2D20" w14:textId="3C604AB7" w:rsidR="0015385C" w:rsidRPr="00FA16F9" w:rsidRDefault="0015385C" w:rsidP="0015385C">
      <w:pPr>
        <w:rPr>
          <w:rFonts w:ascii="Tahoma" w:hAnsi="Tahoma" w:cs="Tahoma"/>
          <w:b/>
          <w:sz w:val="24"/>
          <w:szCs w:val="24"/>
        </w:rPr>
      </w:pPr>
      <w:bookmarkStart w:id="1" w:name="_Hlk44502638"/>
      <w:r w:rsidRPr="00FA16F9">
        <w:rPr>
          <w:rFonts w:ascii="Tahoma" w:hAnsi="Tahoma" w:cs="Tahoma"/>
          <w:b/>
          <w:sz w:val="24"/>
          <w:szCs w:val="24"/>
        </w:rPr>
        <w:t>The main responsibilities and accountabilities of this role are</w:t>
      </w:r>
      <w:r w:rsidR="00E9403F">
        <w:rPr>
          <w:rFonts w:ascii="Tahoma" w:hAnsi="Tahoma" w:cs="Tahoma"/>
          <w:b/>
          <w:sz w:val="24"/>
          <w:szCs w:val="24"/>
        </w:rPr>
        <w:t xml:space="preserve"> that you will</w:t>
      </w:r>
      <w:r w:rsidRPr="00FA16F9">
        <w:rPr>
          <w:rFonts w:ascii="Tahoma" w:hAnsi="Tahoma" w:cs="Tahoma"/>
          <w:b/>
          <w:sz w:val="24"/>
          <w:szCs w:val="24"/>
        </w:rPr>
        <w:t>:</w:t>
      </w:r>
    </w:p>
    <w:bookmarkEnd w:id="1"/>
    <w:p w14:paraId="3F9A5F64" w14:textId="77777777" w:rsidR="004D4029" w:rsidRPr="004D4029" w:rsidRDefault="004D4029" w:rsidP="004D4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Enable members to maximise the benefit and enjoyment they gain from attending the centre</w:t>
      </w:r>
    </w:p>
    <w:p w14:paraId="204A4DB5" w14:textId="648158C8" w:rsidR="004D4029" w:rsidRDefault="004D4029" w:rsidP="004D4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Deliver a service where individuals can maximise their existing skills and abilities and develop new ones</w:t>
      </w:r>
    </w:p>
    <w:p w14:paraId="6A039F9C" w14:textId="28F53208" w:rsidR="00D7077A" w:rsidRPr="004D4029" w:rsidRDefault="00D7077A" w:rsidP="00D7077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Facilitate</w:t>
      </w:r>
      <w:r w:rsidRPr="004D4029">
        <w:rPr>
          <w:rFonts w:ascii="Tahoma" w:hAnsi="Tahoma" w:cs="Tahoma"/>
          <w:sz w:val="24"/>
          <w:szCs w:val="24"/>
        </w:rPr>
        <w:t xml:space="preserve"> a range of activities, whether centre or community based, and assist in the development of a creative and responsive activities programme</w:t>
      </w:r>
      <w:r>
        <w:rPr>
          <w:rFonts w:ascii="Tahoma" w:hAnsi="Tahoma" w:cs="Tahoma"/>
          <w:sz w:val="24"/>
          <w:szCs w:val="24"/>
        </w:rPr>
        <w:t xml:space="preserve"> which promotes independence and wellbeing</w:t>
      </w:r>
    </w:p>
    <w:p w14:paraId="5D93CC14" w14:textId="618D35B2" w:rsidR="004D4029" w:rsidRPr="004D4029" w:rsidRDefault="004D4029" w:rsidP="004D4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 xml:space="preserve">Encourage maximum independence whilst providing a supportive environment </w:t>
      </w:r>
    </w:p>
    <w:p w14:paraId="0A09055E" w14:textId="223E0B81" w:rsidR="004D4029" w:rsidRPr="004D4029" w:rsidRDefault="004D4029" w:rsidP="004D4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 xml:space="preserve">Provide personal care when required, whilst maintaining dignity. This </w:t>
      </w:r>
      <w:r w:rsidR="00D7077A">
        <w:rPr>
          <w:rFonts w:ascii="Tahoma" w:hAnsi="Tahoma" w:cs="Tahoma"/>
          <w:sz w:val="24"/>
          <w:szCs w:val="24"/>
        </w:rPr>
        <w:t xml:space="preserve">may </w:t>
      </w:r>
      <w:r w:rsidRPr="004D4029">
        <w:rPr>
          <w:rFonts w:ascii="Tahoma" w:hAnsi="Tahoma" w:cs="Tahoma"/>
          <w:sz w:val="24"/>
          <w:szCs w:val="24"/>
        </w:rPr>
        <w:t>include supporting those members who require assistance with toileting and at mealtimes. This will require use of appropriate equipment when necessary</w:t>
      </w:r>
    </w:p>
    <w:p w14:paraId="33A6B059" w14:textId="10F64381" w:rsidR="004D4029" w:rsidRDefault="004D4029" w:rsidP="004D4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 xml:space="preserve">Maintain all necessary paperwork/databases </w:t>
      </w:r>
    </w:p>
    <w:p w14:paraId="418ECAB8" w14:textId="437DAF71" w:rsidR="00BE1278" w:rsidRPr="004D4029" w:rsidRDefault="00BE1278" w:rsidP="00BE127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Contribute to staff meetings and participate in supervision with the Centre</w:t>
      </w:r>
      <w:r w:rsidR="00517070">
        <w:rPr>
          <w:rFonts w:ascii="Tahoma" w:hAnsi="Tahoma" w:cs="Tahoma"/>
          <w:sz w:val="24"/>
          <w:szCs w:val="24"/>
        </w:rPr>
        <w:t>s’</w:t>
      </w:r>
      <w:r w:rsidRPr="004D4029">
        <w:rPr>
          <w:rFonts w:ascii="Tahoma" w:hAnsi="Tahoma" w:cs="Tahoma"/>
          <w:sz w:val="24"/>
          <w:szCs w:val="24"/>
        </w:rPr>
        <w:t xml:space="preserve"> manager and/or deputy</w:t>
      </w:r>
    </w:p>
    <w:p w14:paraId="1CC81921" w14:textId="77777777" w:rsidR="004D4029" w:rsidRPr="004D4029" w:rsidRDefault="004D4029" w:rsidP="004D4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Ensure that a safe, clean and pleasant environment is always provided</w:t>
      </w:r>
    </w:p>
    <w:p w14:paraId="4378D5D0" w14:textId="1EEEAC97" w:rsidR="004D4029" w:rsidRDefault="004D4029" w:rsidP="004D4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Maintain written records and report to the manager/deputy any accident involving members or staff in accordance with Health and Safety procedures and guidelines</w:t>
      </w:r>
    </w:p>
    <w:p w14:paraId="362EAC25" w14:textId="00216BDA" w:rsidR="004D4029" w:rsidRDefault="004D4029" w:rsidP="004D4029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1D334C6F" w14:textId="676EC7C9" w:rsidR="004D4029" w:rsidRPr="0069605C" w:rsidRDefault="004D4029" w:rsidP="004D4029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4"/>
          <w:szCs w:val="24"/>
          <w:u w:val="single"/>
        </w:rPr>
      </w:pPr>
      <w:r w:rsidRPr="0069605C">
        <w:rPr>
          <w:rFonts w:ascii="Tahoma" w:hAnsi="Tahoma" w:cs="Tahoma"/>
          <w:sz w:val="24"/>
          <w:szCs w:val="24"/>
          <w:u w:val="single"/>
        </w:rPr>
        <w:t>Driving/Escorting duties:</w:t>
      </w:r>
    </w:p>
    <w:p w14:paraId="1FF35BB0" w14:textId="77777777" w:rsidR="004D4029" w:rsidRPr="004D4029" w:rsidRDefault="004D4029" w:rsidP="004D4029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16180458" w14:textId="77777777" w:rsidR="004D4029" w:rsidRPr="004D4029" w:rsidRDefault="004D4029" w:rsidP="004D4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Responsible for the safe and timeous conveyance of members to and from the centre and other locations as required</w:t>
      </w:r>
    </w:p>
    <w:p w14:paraId="326B52CD" w14:textId="77777777" w:rsidR="004D4029" w:rsidRPr="004D4029" w:rsidRDefault="004D4029" w:rsidP="004D4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Ensure that passenger and wheelchair restraint and lifting apparatus are used correctly to maximise member safety</w:t>
      </w:r>
    </w:p>
    <w:p w14:paraId="5A544A1A" w14:textId="77777777" w:rsidR="004D4029" w:rsidRPr="004D4029" w:rsidRDefault="004D4029" w:rsidP="004D4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To drive within the requirements of current road traffic legislation</w:t>
      </w:r>
    </w:p>
    <w:p w14:paraId="6EABBA28" w14:textId="77777777" w:rsidR="004D4029" w:rsidRPr="004D4029" w:rsidRDefault="004D4029" w:rsidP="004D4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Escort members both on centre and on public/private taxi transport, where required</w:t>
      </w:r>
    </w:p>
    <w:p w14:paraId="4D119441" w14:textId="77777777" w:rsidR="004D4029" w:rsidRPr="004D4029" w:rsidRDefault="004D4029" w:rsidP="004D402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D4029">
        <w:rPr>
          <w:rFonts w:ascii="Tahoma" w:hAnsi="Tahoma" w:cs="Tahoma"/>
          <w:sz w:val="24"/>
          <w:szCs w:val="24"/>
        </w:rPr>
        <w:t>Liaise with colleagues and members to ensure that key information relating to member conveyance is promptly exchanged and is accurate and appropriate</w:t>
      </w:r>
    </w:p>
    <w:p w14:paraId="1D76C967" w14:textId="77777777" w:rsidR="004D4029" w:rsidRPr="004D4029" w:rsidRDefault="004D4029" w:rsidP="004D4029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2AAE3EA" w14:textId="77777777" w:rsidR="00BE1278" w:rsidRDefault="00BE1278" w:rsidP="00C67098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9AA3523" w14:textId="142676DE" w:rsidR="00C67098" w:rsidRPr="00226753" w:rsidRDefault="00C67098" w:rsidP="00C67098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26753">
        <w:rPr>
          <w:rFonts w:ascii="Tahoma" w:hAnsi="Tahoma" w:cs="Tahoma"/>
          <w:b/>
          <w:sz w:val="24"/>
          <w:szCs w:val="24"/>
        </w:rPr>
        <w:t>Our Ways of Working – Managing Myself and Managing my Relationships</w:t>
      </w:r>
    </w:p>
    <w:p w14:paraId="59FA438D" w14:textId="70FE676A" w:rsidR="003C0390" w:rsidRPr="00FA16F9" w:rsidRDefault="003C0390" w:rsidP="005A19C0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ahoma" w:hAnsi="Tahoma" w:cs="Tahoma"/>
          <w:sz w:val="24"/>
          <w:szCs w:val="24"/>
        </w:rPr>
      </w:pPr>
    </w:p>
    <w:p w14:paraId="6AD23CA0" w14:textId="77777777" w:rsidR="003C0390" w:rsidRPr="00FA16F9" w:rsidRDefault="003C0390" w:rsidP="005A19C0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ahoma" w:hAnsi="Tahoma" w:cs="Tahoma"/>
          <w:sz w:val="24"/>
          <w:szCs w:val="24"/>
        </w:rPr>
      </w:pPr>
    </w:p>
    <w:p w14:paraId="2D8FB89C" w14:textId="2D347237" w:rsidR="00C22B1F" w:rsidRPr="00FA16F9" w:rsidRDefault="00FB16CD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To do this role, you will</w:t>
      </w:r>
      <w:r w:rsidR="0069605C">
        <w:rPr>
          <w:rFonts w:ascii="Tahoma" w:hAnsi="Tahoma" w:cs="Tahoma"/>
          <w:b/>
          <w:sz w:val="24"/>
          <w:szCs w:val="24"/>
        </w:rPr>
        <w:t xml:space="preserve"> have</w:t>
      </w:r>
      <w:r w:rsidRPr="00FA16F9">
        <w:rPr>
          <w:rFonts w:ascii="Tahoma" w:hAnsi="Tahoma" w:cs="Tahoma"/>
          <w:b/>
          <w:sz w:val="24"/>
          <w:szCs w:val="24"/>
        </w:rPr>
        <w:t>:</w:t>
      </w:r>
    </w:p>
    <w:p w14:paraId="7DA9F609" w14:textId="77777777" w:rsidR="00FB16CD" w:rsidRPr="00FA16F9" w:rsidRDefault="00FB16CD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14:paraId="338E4C05" w14:textId="77777777" w:rsidR="0069605C" w:rsidRPr="00BE1278" w:rsidRDefault="0069605C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SVQ level 2 Health and Social Care (or willingness to work towards.)</w:t>
      </w:r>
    </w:p>
    <w:p w14:paraId="30B93EAB" w14:textId="2FB32B5C" w:rsidR="0069605C" w:rsidRPr="00BE1278" w:rsidRDefault="00CA0A6A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Current driving licence with a </w:t>
      </w:r>
      <w:r w:rsidR="0069605C" w:rsidRPr="00BE1278">
        <w:rPr>
          <w:rFonts w:ascii="Tahoma" w:hAnsi="Tahoma" w:cs="Tahoma"/>
          <w:sz w:val="24"/>
          <w:szCs w:val="24"/>
        </w:rPr>
        <w:t>D1 licence or a willingness to undertake a minibus licence test.</w:t>
      </w:r>
    </w:p>
    <w:p w14:paraId="0D294674" w14:textId="77777777" w:rsidR="0069605C" w:rsidRPr="00BE1278" w:rsidRDefault="0069605C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Ability to read, assimilate and explain complex information quickly, verbally and in writing.</w:t>
      </w:r>
    </w:p>
    <w:p w14:paraId="038076BC" w14:textId="77777777" w:rsidR="0069605C" w:rsidRPr="00BE1278" w:rsidRDefault="0069605C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Good IT skills with a good knowledge of Microsoft office packages.</w:t>
      </w:r>
    </w:p>
    <w:p w14:paraId="7257AC50" w14:textId="77777777" w:rsidR="0069605C" w:rsidRPr="00BE1278" w:rsidRDefault="0069605C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Ability to use electronic and paper administrative and record keeping systems.</w:t>
      </w:r>
    </w:p>
    <w:p w14:paraId="287A64BC" w14:textId="77777777" w:rsidR="0069605C" w:rsidRPr="00BE1278" w:rsidRDefault="0069605C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lastRenderedPageBreak/>
        <w:t xml:space="preserve">Excellent time management skills to plan, prioritise and manage workload. </w:t>
      </w:r>
    </w:p>
    <w:p w14:paraId="7A775AE2" w14:textId="77777777" w:rsidR="0069605C" w:rsidRPr="00BE1278" w:rsidRDefault="0069605C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Ability to work calmly under pressure.</w:t>
      </w:r>
    </w:p>
    <w:p w14:paraId="4FE68118" w14:textId="77777777" w:rsidR="0069605C" w:rsidRPr="00BE1278" w:rsidRDefault="0069605C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Ability to adapt to change and respond positively to non-routine situations</w:t>
      </w:r>
    </w:p>
    <w:p w14:paraId="58F34C42" w14:textId="77777777" w:rsidR="0069605C" w:rsidRPr="00BE1278" w:rsidRDefault="0069605C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Ability to plan and organise activities in a work setting and the local community.</w:t>
      </w:r>
    </w:p>
    <w:p w14:paraId="08C17851" w14:textId="77777777" w:rsidR="0069605C" w:rsidRPr="00BE1278" w:rsidRDefault="0069605C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Ability to work on own initiative</w:t>
      </w:r>
    </w:p>
    <w:p w14:paraId="013163F7" w14:textId="77777777" w:rsidR="0069605C" w:rsidRPr="00BE1278" w:rsidRDefault="0069605C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Willingness and ability to maintain confidentiality</w:t>
      </w:r>
    </w:p>
    <w:p w14:paraId="5ED4B878" w14:textId="77777777" w:rsidR="0069605C" w:rsidRPr="00BE1278" w:rsidRDefault="0069605C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Active listening skills</w:t>
      </w:r>
    </w:p>
    <w:p w14:paraId="59E79F94" w14:textId="12060DCB" w:rsidR="00FA16F9" w:rsidRDefault="00FA16F9" w:rsidP="0069605C">
      <w:pPr>
        <w:spacing w:before="20" w:after="40" w:line="240" w:lineRule="auto"/>
        <w:rPr>
          <w:rFonts w:ascii="Tahoma" w:hAnsi="Tahoma" w:cs="Tahoma"/>
          <w:sz w:val="24"/>
          <w:szCs w:val="24"/>
        </w:rPr>
      </w:pPr>
    </w:p>
    <w:p w14:paraId="340B995A" w14:textId="7B757DC2" w:rsidR="00BE1278" w:rsidRDefault="00BE1278" w:rsidP="00BE12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To do this role,</w:t>
      </w:r>
      <w:r>
        <w:rPr>
          <w:rFonts w:ascii="Tahoma" w:hAnsi="Tahoma" w:cs="Tahoma"/>
          <w:b/>
          <w:sz w:val="24"/>
          <w:szCs w:val="24"/>
        </w:rPr>
        <w:t xml:space="preserve"> it is desirable if </w:t>
      </w:r>
      <w:r w:rsidRPr="00FA16F9">
        <w:rPr>
          <w:rFonts w:ascii="Tahoma" w:hAnsi="Tahoma" w:cs="Tahoma"/>
          <w:b/>
          <w:sz w:val="24"/>
          <w:szCs w:val="24"/>
        </w:rPr>
        <w:t xml:space="preserve">you </w:t>
      </w:r>
      <w:r>
        <w:rPr>
          <w:rFonts w:ascii="Tahoma" w:hAnsi="Tahoma" w:cs="Tahoma"/>
          <w:b/>
          <w:sz w:val="24"/>
          <w:szCs w:val="24"/>
        </w:rPr>
        <w:t>have</w:t>
      </w:r>
      <w:r w:rsidRPr="00FA16F9">
        <w:rPr>
          <w:rFonts w:ascii="Tahoma" w:hAnsi="Tahoma" w:cs="Tahoma"/>
          <w:b/>
          <w:sz w:val="24"/>
          <w:szCs w:val="24"/>
        </w:rPr>
        <w:t>:</w:t>
      </w:r>
    </w:p>
    <w:p w14:paraId="656675FB" w14:textId="26C91DCA" w:rsidR="00BE1278" w:rsidRDefault="00BE1278" w:rsidP="00BE12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</w:p>
    <w:p w14:paraId="46993792" w14:textId="40665E1E" w:rsidR="00BE1278" w:rsidRDefault="00BE1278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Experience of working with the older people in a support setting</w:t>
      </w:r>
    </w:p>
    <w:p w14:paraId="32357513" w14:textId="4E561308" w:rsidR="00CA0A6A" w:rsidRPr="00CA0A6A" w:rsidRDefault="00CA0A6A" w:rsidP="00CA0A6A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Recent experience of working with people in a social care or recreational setting.</w:t>
      </w:r>
    </w:p>
    <w:p w14:paraId="3ED1BB88" w14:textId="77777777" w:rsidR="00BE1278" w:rsidRPr="00BE1278" w:rsidRDefault="00BE1278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 xml:space="preserve">Experience of working with people with visual impairments. </w:t>
      </w:r>
    </w:p>
    <w:p w14:paraId="7C761479" w14:textId="77777777" w:rsidR="00BE1278" w:rsidRPr="00BE1278" w:rsidRDefault="00BE1278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Awareness of Veterans issues.</w:t>
      </w:r>
    </w:p>
    <w:p w14:paraId="61C63E20" w14:textId="77777777" w:rsidR="00BE1278" w:rsidRPr="00BE1278" w:rsidRDefault="00BE1278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Evidence of professional development beyond initial training.</w:t>
      </w:r>
    </w:p>
    <w:p w14:paraId="0C888EAD" w14:textId="0F142D65" w:rsidR="00BE1278" w:rsidRPr="00FA16F9" w:rsidRDefault="00BE1278" w:rsidP="00BE12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</w:p>
    <w:p w14:paraId="56D498DA" w14:textId="77777777" w:rsidR="00C22B1F" w:rsidRPr="00FA16F9" w:rsidRDefault="00C22B1F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14:paraId="477820E9" w14:textId="5601A203" w:rsidR="0015385C" w:rsidRPr="00FA16F9" w:rsidRDefault="00CF4184" w:rsidP="000707F7">
      <w:pPr>
        <w:rPr>
          <w:rFonts w:ascii="Tahoma" w:hAnsi="Tahoma" w:cs="Tahoma"/>
          <w:b/>
          <w:sz w:val="24"/>
          <w:szCs w:val="24"/>
        </w:rPr>
      </w:pPr>
      <w:bookmarkStart w:id="2" w:name="_Hlk44503683"/>
      <w:r w:rsidRPr="00FA16F9">
        <w:rPr>
          <w:rFonts w:ascii="Tahoma" w:hAnsi="Tahoma" w:cs="Tahoma"/>
          <w:b/>
          <w:sz w:val="24"/>
          <w:szCs w:val="24"/>
        </w:rPr>
        <w:t>On a day to day basis you will work with different people and teams, these could be:</w:t>
      </w:r>
    </w:p>
    <w:p w14:paraId="17B11E3D" w14:textId="5A6FF211" w:rsidR="00FA16F9" w:rsidRPr="00FA16F9" w:rsidRDefault="00FA16F9" w:rsidP="00FA16F9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Families</w:t>
      </w:r>
    </w:p>
    <w:p w14:paraId="13A66586" w14:textId="12EBC89C" w:rsidR="00FA16F9" w:rsidRDefault="00FA16F9" w:rsidP="00FA16F9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Colleagues</w:t>
      </w:r>
      <w:r w:rsidR="00BE1278">
        <w:rPr>
          <w:rFonts w:ascii="Tahoma" w:hAnsi="Tahoma" w:cs="Tahoma"/>
          <w:sz w:val="24"/>
          <w:szCs w:val="24"/>
        </w:rPr>
        <w:t xml:space="preserve"> and Volunteers</w:t>
      </w:r>
    </w:p>
    <w:p w14:paraId="7BB15757" w14:textId="61EA6A87" w:rsidR="00BE1278" w:rsidRPr="00FA16F9" w:rsidRDefault="00BE1278" w:rsidP="00BE1278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Other Sight Scotland</w:t>
      </w:r>
      <w:r>
        <w:rPr>
          <w:rFonts w:ascii="Tahoma" w:hAnsi="Tahoma" w:cs="Tahoma"/>
          <w:sz w:val="24"/>
          <w:szCs w:val="24"/>
        </w:rPr>
        <w:t xml:space="preserve"> Veterans</w:t>
      </w:r>
      <w:r w:rsidRPr="00FA16F9">
        <w:rPr>
          <w:rFonts w:ascii="Tahoma" w:hAnsi="Tahoma" w:cs="Tahoma"/>
          <w:sz w:val="24"/>
          <w:szCs w:val="24"/>
        </w:rPr>
        <w:t xml:space="preserve"> services</w:t>
      </w:r>
    </w:p>
    <w:p w14:paraId="37C77D8B" w14:textId="7788869B" w:rsidR="00FA16F9" w:rsidRPr="00FA16F9" w:rsidRDefault="00FA16F9" w:rsidP="00FA16F9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Other Sight Scotland services</w:t>
      </w:r>
    </w:p>
    <w:p w14:paraId="3C224DCB" w14:textId="7A7BB2EE" w:rsidR="00FA16F9" w:rsidRDefault="00FA16F9" w:rsidP="00FA16F9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Senior Staff</w:t>
      </w:r>
    </w:p>
    <w:p w14:paraId="768C3F61" w14:textId="4061E841" w:rsidR="00BE1278" w:rsidRDefault="00BE1278" w:rsidP="00FA16F9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Outside Agencies</w:t>
      </w:r>
    </w:p>
    <w:p w14:paraId="0717D019" w14:textId="77777777" w:rsidR="00BE1278" w:rsidRPr="00FA16F9" w:rsidRDefault="00BE1278" w:rsidP="00BE1278">
      <w:pPr>
        <w:spacing w:after="40" w:line="240" w:lineRule="auto"/>
        <w:ind w:left="340"/>
        <w:rPr>
          <w:rFonts w:ascii="Tahoma" w:hAnsi="Tahoma" w:cs="Tahoma"/>
          <w:sz w:val="24"/>
          <w:szCs w:val="24"/>
        </w:rPr>
      </w:pPr>
    </w:p>
    <w:p w14:paraId="70238099" w14:textId="614E8856" w:rsidR="0016086B" w:rsidRPr="00FA16F9" w:rsidRDefault="0016086B" w:rsidP="00DF3ECF">
      <w:pPr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Requirements of this role are</w:t>
      </w:r>
      <w:r w:rsidR="00BE1278">
        <w:rPr>
          <w:rFonts w:ascii="Tahoma" w:hAnsi="Tahoma" w:cs="Tahoma"/>
          <w:b/>
          <w:sz w:val="24"/>
          <w:szCs w:val="24"/>
        </w:rPr>
        <w:t xml:space="preserve"> that</w:t>
      </w:r>
      <w:r w:rsidRPr="00FA16F9">
        <w:rPr>
          <w:rFonts w:ascii="Tahoma" w:hAnsi="Tahoma" w:cs="Tahoma"/>
          <w:b/>
          <w:sz w:val="24"/>
          <w:szCs w:val="24"/>
        </w:rPr>
        <w:t>:</w:t>
      </w:r>
    </w:p>
    <w:p w14:paraId="7AF0F49C" w14:textId="6532F8A0" w:rsidR="00FA16F9" w:rsidRPr="00FA16F9" w:rsidRDefault="00FA16F9" w:rsidP="00FA16F9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You are a member of the PVG scheme (paid for by </w:t>
      </w:r>
      <w:r w:rsidR="00422061">
        <w:rPr>
          <w:rFonts w:ascii="Tahoma" w:hAnsi="Tahoma" w:cs="Tahoma"/>
          <w:sz w:val="24"/>
          <w:szCs w:val="24"/>
        </w:rPr>
        <w:t>Sight Scotland</w:t>
      </w:r>
      <w:r w:rsidR="00613D71">
        <w:rPr>
          <w:rFonts w:ascii="Tahoma" w:hAnsi="Tahoma" w:cs="Tahoma"/>
          <w:sz w:val="24"/>
          <w:szCs w:val="24"/>
        </w:rPr>
        <w:t xml:space="preserve"> Veterans</w:t>
      </w:r>
      <w:r w:rsidRPr="00FA16F9">
        <w:rPr>
          <w:rFonts w:ascii="Tahoma" w:hAnsi="Tahoma" w:cs="Tahoma"/>
          <w:sz w:val="24"/>
          <w:szCs w:val="24"/>
        </w:rPr>
        <w:t>)</w:t>
      </w:r>
    </w:p>
    <w:p w14:paraId="08E4FDFC" w14:textId="77777777" w:rsidR="00FA16F9" w:rsidRPr="00FA16F9" w:rsidRDefault="00FA16F9" w:rsidP="00FA16F9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You will have a 6 month probation period</w:t>
      </w:r>
    </w:p>
    <w:p w14:paraId="481392AE" w14:textId="229A6109" w:rsidR="00FA16F9" w:rsidRDefault="00FA16F9" w:rsidP="00FA16F9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That you participate in all staff training and development and maintain your own professional development</w:t>
      </w:r>
    </w:p>
    <w:p w14:paraId="579A4FB6" w14:textId="78D2D253" w:rsidR="00BE1278" w:rsidRDefault="00BE1278" w:rsidP="00BE1278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You have a commitment to empowering visually impaired people to have choice and control over their lives.</w:t>
      </w:r>
    </w:p>
    <w:p w14:paraId="4ADBBEDA" w14:textId="74D2C83C" w:rsidR="00BE1278" w:rsidRPr="00BE1278" w:rsidRDefault="00BE1278" w:rsidP="00BE1278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 will promote equality for all of our members</w:t>
      </w:r>
    </w:p>
    <w:p w14:paraId="7CFF80EC" w14:textId="3D5F1773" w:rsidR="00BE1278" w:rsidRPr="00BE1278" w:rsidRDefault="00BE1278" w:rsidP="00BE1278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You have an understanding of the support needs of visually impaired people.</w:t>
      </w:r>
    </w:p>
    <w:p w14:paraId="66759A0C" w14:textId="2EB10851" w:rsidR="00BE1278" w:rsidRPr="00BE1278" w:rsidRDefault="00BE1278" w:rsidP="00BE1278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BE1278">
        <w:rPr>
          <w:rFonts w:ascii="Tahoma" w:hAnsi="Tahoma" w:cs="Tahoma"/>
          <w:sz w:val="24"/>
          <w:szCs w:val="24"/>
        </w:rPr>
        <w:t>You have knowledge of the SSSC Codes of Practice.</w:t>
      </w:r>
    </w:p>
    <w:p w14:paraId="2A8621DF" w14:textId="77777777" w:rsidR="00592AE9" w:rsidRPr="00592AE9" w:rsidRDefault="00BE1278" w:rsidP="00592AE9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92AE9">
        <w:rPr>
          <w:rFonts w:ascii="Tahoma" w:hAnsi="Tahoma" w:cs="Tahoma"/>
          <w:sz w:val="24"/>
          <w:szCs w:val="24"/>
        </w:rPr>
        <w:t>A flexible approach to working hours is expected to reflect business needs</w:t>
      </w:r>
    </w:p>
    <w:p w14:paraId="6D7CADAD" w14:textId="0DE52341" w:rsidR="00592AE9" w:rsidRPr="00592AE9" w:rsidRDefault="00592AE9" w:rsidP="00592AE9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92AE9">
        <w:rPr>
          <w:rFonts w:ascii="Tahoma" w:hAnsi="Tahoma" w:cs="Tahoma"/>
          <w:bCs/>
          <w:sz w:val="24"/>
          <w:szCs w:val="24"/>
        </w:rPr>
        <w:t>You will wear the appropriate PPE in accordance with current guidance for the role.</w:t>
      </w:r>
    </w:p>
    <w:p w14:paraId="2F7AF33D" w14:textId="76CE36C2" w:rsidR="00BE1278" w:rsidRDefault="00BE1278" w:rsidP="00592AE9">
      <w:pPr>
        <w:pStyle w:val="ListParagraph"/>
        <w:rPr>
          <w:rFonts w:ascii="Tahoma" w:hAnsi="Tahoma" w:cs="Tahoma"/>
          <w:sz w:val="24"/>
          <w:szCs w:val="24"/>
        </w:rPr>
      </w:pPr>
    </w:p>
    <w:p w14:paraId="6017AD01" w14:textId="77777777" w:rsidR="00592AE9" w:rsidRPr="00BE1278" w:rsidRDefault="00592AE9" w:rsidP="00592AE9">
      <w:pPr>
        <w:pStyle w:val="ListParagraph"/>
        <w:rPr>
          <w:rFonts w:ascii="Tahoma" w:hAnsi="Tahoma" w:cs="Tahoma"/>
          <w:sz w:val="24"/>
          <w:szCs w:val="24"/>
        </w:rPr>
      </w:pPr>
    </w:p>
    <w:p w14:paraId="47A851A2" w14:textId="56C73BAA" w:rsidR="00A94289" w:rsidRPr="00FA16F9" w:rsidRDefault="00A94289" w:rsidP="00A94289">
      <w:pPr>
        <w:rPr>
          <w:rFonts w:ascii="Tahoma" w:hAnsi="Tahoma" w:cs="Tahoma"/>
          <w:b/>
          <w:bCs/>
          <w:sz w:val="24"/>
          <w:szCs w:val="24"/>
        </w:rPr>
      </w:pPr>
      <w:r w:rsidRPr="00FA16F9">
        <w:rPr>
          <w:rFonts w:ascii="Tahoma" w:hAnsi="Tahoma" w:cs="Tahoma"/>
          <w:b/>
          <w:bCs/>
          <w:sz w:val="24"/>
          <w:szCs w:val="24"/>
        </w:rPr>
        <w:t>What we can offer you:</w:t>
      </w:r>
    </w:p>
    <w:p w14:paraId="3448D794" w14:textId="078AF7F4" w:rsidR="00A94289" w:rsidRPr="00FA16F9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lastRenderedPageBreak/>
        <w:t xml:space="preserve">Generous annual leave entitlement which increases after 4 </w:t>
      </w:r>
      <w:r w:rsidR="0007252F" w:rsidRPr="00FA16F9">
        <w:rPr>
          <w:rFonts w:ascii="Tahoma" w:hAnsi="Tahoma" w:cs="Tahoma"/>
          <w:sz w:val="24"/>
          <w:szCs w:val="24"/>
        </w:rPr>
        <w:t>years’ service</w:t>
      </w:r>
    </w:p>
    <w:p w14:paraId="7622C043" w14:textId="478F54AF" w:rsidR="00A94289" w:rsidRPr="00FA16F9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Generous pension scheme</w:t>
      </w:r>
    </w:p>
    <w:p w14:paraId="60B09B75" w14:textId="05F4E615" w:rsidR="00A94289" w:rsidRPr="00FA16F9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Discounts for Carers</w:t>
      </w:r>
    </w:p>
    <w:p w14:paraId="1F2B7139" w14:textId="74121B50" w:rsidR="00A94289" w:rsidRPr="00FA16F9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Access to learning and development opportunities</w:t>
      </w:r>
    </w:p>
    <w:p w14:paraId="6190F25C" w14:textId="77A75FFE" w:rsidR="00A94289" w:rsidRPr="00FA16F9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Employee Perks through the Employee Assistance Programme</w:t>
      </w:r>
    </w:p>
    <w:p w14:paraId="6B1A9C9D" w14:textId="0CFC03AB" w:rsidR="00A94289" w:rsidRPr="00FA16F9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Cycle to Work scheme</w:t>
      </w:r>
    </w:p>
    <w:p w14:paraId="22C6F626" w14:textId="7A0E0668" w:rsidR="00A94289" w:rsidRPr="00FA16F9" w:rsidRDefault="00A94289" w:rsidP="00A94289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And many more, please visit our website for more information</w:t>
      </w:r>
    </w:p>
    <w:p w14:paraId="0718BBF8" w14:textId="2CBA9B54" w:rsidR="008E62A3" w:rsidRPr="00FA16F9" w:rsidRDefault="008E62A3" w:rsidP="008E62A3">
      <w:pPr>
        <w:rPr>
          <w:rFonts w:ascii="Tahoma" w:hAnsi="Tahoma" w:cs="Tahoma"/>
          <w:sz w:val="24"/>
          <w:szCs w:val="24"/>
        </w:rPr>
      </w:pPr>
    </w:p>
    <w:bookmarkEnd w:id="2"/>
    <w:p w14:paraId="779B99DF" w14:textId="54A5EC78" w:rsidR="00892523" w:rsidRPr="00FA16F9" w:rsidRDefault="00892523" w:rsidP="00892523">
      <w:p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This job </w:t>
      </w:r>
      <w:r w:rsidR="00C71D0F" w:rsidRPr="00FA16F9">
        <w:rPr>
          <w:rFonts w:ascii="Tahoma" w:hAnsi="Tahoma" w:cs="Tahoma"/>
          <w:sz w:val="24"/>
          <w:szCs w:val="24"/>
        </w:rPr>
        <w:t>profile</w:t>
      </w:r>
      <w:r w:rsidRPr="00FA16F9">
        <w:rPr>
          <w:rFonts w:ascii="Tahoma" w:hAnsi="Tahoma" w:cs="Tahoma"/>
          <w:sz w:val="24"/>
          <w:szCs w:val="24"/>
        </w:rPr>
        <w:t xml:space="preserve"> is not </w:t>
      </w:r>
      <w:r w:rsidR="00C71D0F" w:rsidRPr="00FA16F9">
        <w:rPr>
          <w:rFonts w:ascii="Tahoma" w:hAnsi="Tahoma" w:cs="Tahoma"/>
          <w:sz w:val="24"/>
          <w:szCs w:val="24"/>
        </w:rPr>
        <w:t>exhaustive</w:t>
      </w:r>
      <w:r w:rsidRPr="00FA16F9">
        <w:rPr>
          <w:rFonts w:ascii="Tahoma" w:hAnsi="Tahoma" w:cs="Tahoma"/>
          <w:sz w:val="24"/>
          <w:szCs w:val="24"/>
        </w:rPr>
        <w:t xml:space="preserve">. The duties of the post holder may be reviewed from time to time and the employee may be called upon to work in other locations within </w:t>
      </w:r>
      <w:r w:rsidR="003C0390" w:rsidRPr="00FA16F9">
        <w:rPr>
          <w:rFonts w:ascii="Tahoma" w:hAnsi="Tahoma" w:cs="Tahoma"/>
          <w:sz w:val="24"/>
          <w:szCs w:val="24"/>
        </w:rPr>
        <w:t>Sight Scotland</w:t>
      </w:r>
      <w:r w:rsidR="00E77C89">
        <w:rPr>
          <w:rFonts w:ascii="Tahoma" w:hAnsi="Tahoma" w:cs="Tahoma"/>
          <w:sz w:val="24"/>
          <w:szCs w:val="24"/>
        </w:rPr>
        <w:t xml:space="preserve"> Veterans</w:t>
      </w:r>
      <w:r w:rsidRPr="00FA16F9">
        <w:rPr>
          <w:rFonts w:ascii="Tahoma" w:hAnsi="Tahoma" w:cs="Tahoma"/>
          <w:sz w:val="24"/>
          <w:szCs w:val="24"/>
        </w:rPr>
        <w:t>.</w:t>
      </w:r>
    </w:p>
    <w:p w14:paraId="276AE910" w14:textId="77777777" w:rsidR="00892523" w:rsidRPr="00FA16F9" w:rsidRDefault="00892523" w:rsidP="00892523">
      <w:pPr>
        <w:rPr>
          <w:rFonts w:ascii="Tahoma" w:hAnsi="Tahoma" w:cs="Tahoma"/>
          <w:sz w:val="24"/>
          <w:szCs w:val="24"/>
        </w:rPr>
      </w:pPr>
    </w:p>
    <w:p w14:paraId="4B7BD7C3" w14:textId="77777777" w:rsidR="00892523" w:rsidRPr="00FA16F9" w:rsidRDefault="00892523" w:rsidP="00892523">
      <w:pPr>
        <w:rPr>
          <w:rFonts w:ascii="Tahoma" w:hAnsi="Tahoma" w:cs="Tahoma"/>
          <w:sz w:val="24"/>
          <w:szCs w:val="24"/>
        </w:rPr>
      </w:pPr>
    </w:p>
    <w:p w14:paraId="0A8A52EA" w14:textId="77777777" w:rsidR="00892523" w:rsidRPr="00FF5137" w:rsidRDefault="00892523" w:rsidP="008E62A3">
      <w:pPr>
        <w:rPr>
          <w:rFonts w:ascii="Tahoma" w:hAnsi="Tahoma" w:cs="Tahoma"/>
          <w:sz w:val="24"/>
          <w:szCs w:val="24"/>
        </w:rPr>
      </w:pPr>
    </w:p>
    <w:sectPr w:rsidR="00892523" w:rsidRPr="00FF513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C640B" w14:textId="77777777" w:rsidR="005129BF" w:rsidRDefault="005129BF" w:rsidP="00BE1278">
      <w:pPr>
        <w:spacing w:after="0" w:line="240" w:lineRule="auto"/>
      </w:pPr>
      <w:r>
        <w:separator/>
      </w:r>
    </w:p>
  </w:endnote>
  <w:endnote w:type="continuationSeparator" w:id="0">
    <w:p w14:paraId="1A8FE5E5" w14:textId="77777777" w:rsidR="005129BF" w:rsidRDefault="005129BF" w:rsidP="00BE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02D4" w14:textId="2D1CC382" w:rsidR="00BE1278" w:rsidRDefault="00BE1278" w:rsidP="00BE1278">
    <w:pPr>
      <w:pStyle w:val="Footer"/>
      <w:jc w:val="right"/>
      <w:rPr>
        <w:rFonts w:ascii="Tahoma" w:hAnsi="Tahoma" w:cs="Tahoma"/>
        <w:lang w:val="en-US"/>
      </w:rPr>
    </w:pPr>
    <w:r>
      <w:rPr>
        <w:rFonts w:ascii="Tahoma" w:hAnsi="Tahoma" w:cs="Tahoma"/>
        <w:lang w:val="en-US"/>
      </w:rPr>
      <w:t>Updated May 2021</w:t>
    </w:r>
  </w:p>
  <w:p w14:paraId="438527F2" w14:textId="77777777" w:rsidR="00BE1278" w:rsidRPr="00BE1278" w:rsidRDefault="00BE1278" w:rsidP="00BE1278">
    <w:pPr>
      <w:pStyle w:val="Footer"/>
      <w:jc w:val="center"/>
      <w:rPr>
        <w:rFonts w:ascii="Tahoma" w:hAnsi="Tahoma" w:cs="Tahom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F9162" w14:textId="77777777" w:rsidR="005129BF" w:rsidRDefault="005129BF" w:rsidP="00BE1278">
      <w:pPr>
        <w:spacing w:after="0" w:line="240" w:lineRule="auto"/>
      </w:pPr>
      <w:r>
        <w:separator/>
      </w:r>
    </w:p>
  </w:footnote>
  <w:footnote w:type="continuationSeparator" w:id="0">
    <w:p w14:paraId="07A36A2A" w14:textId="77777777" w:rsidR="005129BF" w:rsidRDefault="005129BF" w:rsidP="00BE1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352"/>
    <w:multiLevelType w:val="hybridMultilevel"/>
    <w:tmpl w:val="E542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3BE"/>
    <w:multiLevelType w:val="hybridMultilevel"/>
    <w:tmpl w:val="9F8E7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5126"/>
    <w:multiLevelType w:val="hybridMultilevel"/>
    <w:tmpl w:val="CCA67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12209"/>
    <w:multiLevelType w:val="hybridMultilevel"/>
    <w:tmpl w:val="D82ED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F23E3"/>
    <w:multiLevelType w:val="hybridMultilevel"/>
    <w:tmpl w:val="F864A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16CF9"/>
    <w:multiLevelType w:val="hybridMultilevel"/>
    <w:tmpl w:val="B5A04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32D"/>
    <w:multiLevelType w:val="hybridMultilevel"/>
    <w:tmpl w:val="8ECCB27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3E3571"/>
    <w:multiLevelType w:val="hybridMultilevel"/>
    <w:tmpl w:val="DD2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6989"/>
    <w:multiLevelType w:val="hybridMultilevel"/>
    <w:tmpl w:val="E5324B94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80A"/>
    <w:multiLevelType w:val="hybridMultilevel"/>
    <w:tmpl w:val="687CED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62D9A"/>
    <w:multiLevelType w:val="hybridMultilevel"/>
    <w:tmpl w:val="1C507DB4"/>
    <w:lvl w:ilvl="0" w:tplc="A50437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219AF"/>
    <w:multiLevelType w:val="hybridMultilevel"/>
    <w:tmpl w:val="2490EB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93C10"/>
    <w:multiLevelType w:val="hybridMultilevel"/>
    <w:tmpl w:val="CC742D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55ABD"/>
    <w:multiLevelType w:val="hybridMultilevel"/>
    <w:tmpl w:val="88FE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B5AA5"/>
    <w:multiLevelType w:val="hybridMultilevel"/>
    <w:tmpl w:val="EDE896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4E733B"/>
    <w:multiLevelType w:val="hybridMultilevel"/>
    <w:tmpl w:val="EDB60D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E5A3F"/>
    <w:multiLevelType w:val="hybridMultilevel"/>
    <w:tmpl w:val="EDC2C6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D78E9"/>
    <w:multiLevelType w:val="hybridMultilevel"/>
    <w:tmpl w:val="962A4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6A73E4"/>
    <w:multiLevelType w:val="hybridMultilevel"/>
    <w:tmpl w:val="CDA81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7651F"/>
    <w:multiLevelType w:val="hybridMultilevel"/>
    <w:tmpl w:val="7068E8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3F549E"/>
    <w:multiLevelType w:val="hybridMultilevel"/>
    <w:tmpl w:val="E1622ECC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3774C6"/>
    <w:multiLevelType w:val="hybridMultilevel"/>
    <w:tmpl w:val="5090F8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752C4"/>
    <w:multiLevelType w:val="hybridMultilevel"/>
    <w:tmpl w:val="1846AD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EC038A"/>
    <w:multiLevelType w:val="hybridMultilevel"/>
    <w:tmpl w:val="02141E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957D9"/>
    <w:multiLevelType w:val="hybridMultilevel"/>
    <w:tmpl w:val="C480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857AC"/>
    <w:multiLevelType w:val="hybridMultilevel"/>
    <w:tmpl w:val="52FAC65A"/>
    <w:lvl w:ilvl="0" w:tplc="A50437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0088A"/>
    <w:multiLevelType w:val="hybridMultilevel"/>
    <w:tmpl w:val="867C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D0F27"/>
    <w:multiLevelType w:val="hybridMultilevel"/>
    <w:tmpl w:val="EDF2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F3C62"/>
    <w:multiLevelType w:val="hybridMultilevel"/>
    <w:tmpl w:val="899C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63512"/>
    <w:multiLevelType w:val="hybridMultilevel"/>
    <w:tmpl w:val="44A0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F347A"/>
    <w:multiLevelType w:val="hybridMultilevel"/>
    <w:tmpl w:val="4F9207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8264CA"/>
    <w:multiLevelType w:val="hybridMultilevel"/>
    <w:tmpl w:val="BE6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35FA3"/>
    <w:multiLevelType w:val="hybridMultilevel"/>
    <w:tmpl w:val="196CA67C"/>
    <w:lvl w:ilvl="0" w:tplc="81AE7D2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FC2CD0"/>
    <w:multiLevelType w:val="hybridMultilevel"/>
    <w:tmpl w:val="695090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967DE2"/>
    <w:multiLevelType w:val="hybridMultilevel"/>
    <w:tmpl w:val="3B6854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88EBD8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B4B93"/>
    <w:multiLevelType w:val="hybridMultilevel"/>
    <w:tmpl w:val="6D6AE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6"/>
  </w:num>
  <w:num w:numId="4">
    <w:abstractNumId w:val="28"/>
  </w:num>
  <w:num w:numId="5">
    <w:abstractNumId w:val="3"/>
  </w:num>
  <w:num w:numId="6">
    <w:abstractNumId w:val="27"/>
  </w:num>
  <w:num w:numId="7">
    <w:abstractNumId w:val="4"/>
  </w:num>
  <w:num w:numId="8">
    <w:abstractNumId w:val="24"/>
  </w:num>
  <w:num w:numId="9">
    <w:abstractNumId w:val="31"/>
  </w:num>
  <w:num w:numId="10">
    <w:abstractNumId w:val="5"/>
  </w:num>
  <w:num w:numId="11">
    <w:abstractNumId w:val="15"/>
  </w:num>
  <w:num w:numId="12">
    <w:abstractNumId w:val="23"/>
  </w:num>
  <w:num w:numId="13">
    <w:abstractNumId w:val="35"/>
  </w:num>
  <w:num w:numId="14">
    <w:abstractNumId w:val="29"/>
  </w:num>
  <w:num w:numId="15">
    <w:abstractNumId w:val="20"/>
  </w:num>
  <w:num w:numId="16">
    <w:abstractNumId w:val="8"/>
  </w:num>
  <w:num w:numId="17">
    <w:abstractNumId w:val="0"/>
  </w:num>
  <w:num w:numId="18">
    <w:abstractNumId w:val="6"/>
  </w:num>
  <w:num w:numId="19">
    <w:abstractNumId w:val="9"/>
  </w:num>
  <w:num w:numId="20">
    <w:abstractNumId w:val="21"/>
  </w:num>
  <w:num w:numId="21">
    <w:abstractNumId w:val="11"/>
  </w:num>
  <w:num w:numId="22">
    <w:abstractNumId w:val="18"/>
  </w:num>
  <w:num w:numId="23">
    <w:abstractNumId w:val="10"/>
  </w:num>
  <w:num w:numId="24">
    <w:abstractNumId w:val="32"/>
  </w:num>
  <w:num w:numId="25">
    <w:abstractNumId w:val="16"/>
  </w:num>
  <w:num w:numId="26">
    <w:abstractNumId w:val="25"/>
  </w:num>
  <w:num w:numId="27">
    <w:abstractNumId w:val="1"/>
  </w:num>
  <w:num w:numId="28">
    <w:abstractNumId w:val="30"/>
  </w:num>
  <w:num w:numId="29">
    <w:abstractNumId w:val="17"/>
  </w:num>
  <w:num w:numId="30">
    <w:abstractNumId w:val="34"/>
  </w:num>
  <w:num w:numId="31">
    <w:abstractNumId w:val="12"/>
  </w:num>
  <w:num w:numId="32">
    <w:abstractNumId w:val="14"/>
  </w:num>
  <w:num w:numId="33">
    <w:abstractNumId w:val="22"/>
  </w:num>
  <w:num w:numId="34">
    <w:abstractNumId w:val="33"/>
  </w:num>
  <w:num w:numId="35">
    <w:abstractNumId w:val="1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42"/>
    <w:rsid w:val="000707F7"/>
    <w:rsid w:val="0007252F"/>
    <w:rsid w:val="000C34AB"/>
    <w:rsid w:val="0015385C"/>
    <w:rsid w:val="0016086B"/>
    <w:rsid w:val="001A4059"/>
    <w:rsid w:val="001C1BB4"/>
    <w:rsid w:val="001C53CA"/>
    <w:rsid w:val="001F026C"/>
    <w:rsid w:val="00267D50"/>
    <w:rsid w:val="00366142"/>
    <w:rsid w:val="003C0390"/>
    <w:rsid w:val="00422061"/>
    <w:rsid w:val="004A6F38"/>
    <w:rsid w:val="004D4029"/>
    <w:rsid w:val="005129BF"/>
    <w:rsid w:val="00517070"/>
    <w:rsid w:val="005752E6"/>
    <w:rsid w:val="00592AE9"/>
    <w:rsid w:val="005A19C0"/>
    <w:rsid w:val="005F2EBD"/>
    <w:rsid w:val="00613D71"/>
    <w:rsid w:val="0069605C"/>
    <w:rsid w:val="006E75FC"/>
    <w:rsid w:val="006F7E0A"/>
    <w:rsid w:val="00726E6F"/>
    <w:rsid w:val="00813E6B"/>
    <w:rsid w:val="00821E5A"/>
    <w:rsid w:val="00892523"/>
    <w:rsid w:val="008A5FA9"/>
    <w:rsid w:val="008E62A3"/>
    <w:rsid w:val="008E77F7"/>
    <w:rsid w:val="0097119C"/>
    <w:rsid w:val="00982BC2"/>
    <w:rsid w:val="009B7089"/>
    <w:rsid w:val="00A6215A"/>
    <w:rsid w:val="00A75132"/>
    <w:rsid w:val="00A94289"/>
    <w:rsid w:val="00AC65C9"/>
    <w:rsid w:val="00AC7123"/>
    <w:rsid w:val="00AE0A7A"/>
    <w:rsid w:val="00B27605"/>
    <w:rsid w:val="00BE1278"/>
    <w:rsid w:val="00C03DC5"/>
    <w:rsid w:val="00C22B1F"/>
    <w:rsid w:val="00C67098"/>
    <w:rsid w:val="00C71D0F"/>
    <w:rsid w:val="00C804F2"/>
    <w:rsid w:val="00CA0A6A"/>
    <w:rsid w:val="00CF4184"/>
    <w:rsid w:val="00D7077A"/>
    <w:rsid w:val="00DC3EEE"/>
    <w:rsid w:val="00DF3ECF"/>
    <w:rsid w:val="00E43157"/>
    <w:rsid w:val="00E77C89"/>
    <w:rsid w:val="00E84DC4"/>
    <w:rsid w:val="00E9403F"/>
    <w:rsid w:val="00FA16F9"/>
    <w:rsid w:val="00FB16CD"/>
    <w:rsid w:val="00FB719D"/>
    <w:rsid w:val="00FE6AE7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2B01"/>
  <w15:chartTrackingRefBased/>
  <w15:docId w15:val="{404A23FE-1E83-4D0D-897F-FF1C8B46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8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F5137"/>
    <w:pPr>
      <w:spacing w:after="0" w:line="240" w:lineRule="auto"/>
      <w:ind w:left="108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5137"/>
    <w:rPr>
      <w:rFonts w:ascii="Times New Roman" w:eastAsia="Times New Roman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5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19C0"/>
    <w:pPr>
      <w:spacing w:after="0" w:line="240" w:lineRule="auto"/>
    </w:pPr>
  </w:style>
  <w:style w:type="paragraph" w:customStyle="1" w:styleId="Style1">
    <w:name w:val="Style1"/>
    <w:basedOn w:val="Normal"/>
    <w:rsid w:val="00E9403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basedOn w:val="TableNormal"/>
    <w:rsid w:val="00BE1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278"/>
  </w:style>
  <w:style w:type="paragraph" w:styleId="Footer">
    <w:name w:val="footer"/>
    <w:basedOn w:val="Normal"/>
    <w:link w:val="FooterChar"/>
    <w:uiPriority w:val="99"/>
    <w:unhideWhenUsed/>
    <w:rsid w:val="00BE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54DE-4ED0-4190-B36F-0C67C475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Royalblind.Org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McCabe</dc:creator>
  <cp:keywords/>
  <dc:description/>
  <cp:lastModifiedBy>Sheila Dick</cp:lastModifiedBy>
  <cp:revision>2</cp:revision>
  <cp:lastPrinted>2019-12-05T10:16:00Z</cp:lastPrinted>
  <dcterms:created xsi:type="dcterms:W3CDTF">2021-11-11T14:09:00Z</dcterms:created>
  <dcterms:modified xsi:type="dcterms:W3CDTF">2021-11-11T14:09:00Z</dcterms:modified>
</cp:coreProperties>
</file>