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7505BA" w14:textId="77777777" w:rsidR="000D7908" w:rsidRPr="003401C5" w:rsidRDefault="007953BA">
      <w:pPr>
        <w:pBdr>
          <w:top w:val="nil"/>
          <w:left w:val="nil"/>
          <w:bottom w:val="nil"/>
          <w:right w:val="nil"/>
          <w:between w:val="nil"/>
        </w:pBdr>
        <w:rPr>
          <w:rFonts w:ascii="Bebas Neue Regular" w:eastAsia="Bebas Neue" w:hAnsi="Bebas Neue Regular" w:cs="Bebas Neue"/>
          <w:sz w:val="32"/>
          <w:szCs w:val="32"/>
        </w:rPr>
      </w:pPr>
      <w:r w:rsidRPr="003401C5">
        <w:rPr>
          <w:rFonts w:ascii="Bebas Neue Regular" w:eastAsia="Bebas Neue" w:hAnsi="Bebas Neue Regular" w:cs="Bebas Neue"/>
          <w:b/>
          <w:sz w:val="32"/>
          <w:szCs w:val="32"/>
        </w:rPr>
        <w:t xml:space="preserve">The Open Seas Trust, SC045699 </w:t>
      </w:r>
    </w:p>
    <w:p w14:paraId="726987B6" w14:textId="77777777" w:rsidR="000D7908" w:rsidRDefault="000D7908">
      <w:pPr>
        <w:pBdr>
          <w:top w:val="nil"/>
          <w:left w:val="nil"/>
          <w:bottom w:val="nil"/>
          <w:right w:val="nil"/>
          <w:between w:val="nil"/>
        </w:pBdr>
        <w:rPr>
          <w:rFonts w:cs="Lora"/>
          <w:sz w:val="22"/>
          <w:szCs w:val="22"/>
        </w:rPr>
      </w:pPr>
    </w:p>
    <w:p w14:paraId="55883479" w14:textId="77777777" w:rsidR="000D7908" w:rsidRDefault="007953BA">
      <w:r>
        <w:t xml:space="preserve">Job Description – Public Affairs Manager  </w:t>
      </w:r>
    </w:p>
    <w:p w14:paraId="6551DA66" w14:textId="77777777" w:rsidR="000D7908" w:rsidRDefault="007953BA">
      <w:r>
        <w:t>Salary – £36,000 + depending on experience</w:t>
      </w:r>
    </w:p>
    <w:p w14:paraId="10347019" w14:textId="77777777" w:rsidR="000D7908" w:rsidRDefault="007953BA">
      <w:r>
        <w:t xml:space="preserve">5 day per week, reporting to the Head of Policy &amp; Operations </w:t>
      </w:r>
    </w:p>
    <w:p w14:paraId="46BD17EB" w14:textId="77777777" w:rsidR="000D7908" w:rsidRDefault="007953BA">
      <w:r>
        <w:t xml:space="preserve">Location – flexible </w:t>
      </w:r>
    </w:p>
    <w:p w14:paraId="5F4B6BFC" w14:textId="77777777" w:rsidR="000D7908" w:rsidRDefault="000D7908">
      <w:pPr>
        <w:pBdr>
          <w:top w:val="nil"/>
          <w:left w:val="nil"/>
          <w:bottom w:val="nil"/>
          <w:right w:val="nil"/>
          <w:between w:val="nil"/>
        </w:pBdr>
        <w:rPr>
          <w:rFonts w:ascii="Bebas Neue" w:eastAsia="Bebas Neue" w:hAnsi="Bebas Neue" w:cs="Bebas Neue"/>
          <w:b/>
          <w:sz w:val="28"/>
          <w:szCs w:val="28"/>
        </w:rPr>
      </w:pPr>
    </w:p>
    <w:p w14:paraId="6B7A85AD" w14:textId="77777777" w:rsidR="000D7908" w:rsidRPr="003401C5" w:rsidRDefault="007953BA">
      <w:pPr>
        <w:pBdr>
          <w:top w:val="nil"/>
          <w:left w:val="nil"/>
          <w:bottom w:val="nil"/>
          <w:right w:val="nil"/>
          <w:between w:val="nil"/>
        </w:pBdr>
        <w:rPr>
          <w:rFonts w:ascii="Bebas Neue Regular" w:eastAsia="Bebas Neue" w:hAnsi="Bebas Neue Regular" w:cs="Bebas Neue"/>
          <w:b/>
          <w:sz w:val="32"/>
          <w:szCs w:val="32"/>
        </w:rPr>
      </w:pPr>
      <w:r w:rsidRPr="003401C5">
        <w:rPr>
          <w:rFonts w:ascii="Bebas Neue Regular" w:eastAsia="Bebas Neue" w:hAnsi="Bebas Neue Regular" w:cs="Bebas Neue"/>
          <w:b/>
          <w:sz w:val="32"/>
          <w:szCs w:val="32"/>
        </w:rPr>
        <w:t xml:space="preserve">Job Purpose </w:t>
      </w:r>
    </w:p>
    <w:p w14:paraId="56672399" w14:textId="77777777" w:rsidR="000D7908" w:rsidRDefault="000D7908">
      <w:pPr>
        <w:pBdr>
          <w:top w:val="nil"/>
          <w:left w:val="nil"/>
          <w:bottom w:val="nil"/>
          <w:right w:val="nil"/>
          <w:between w:val="nil"/>
        </w:pBdr>
        <w:rPr>
          <w:rFonts w:cs="Lora"/>
          <w:sz w:val="22"/>
          <w:szCs w:val="22"/>
        </w:rPr>
      </w:pPr>
    </w:p>
    <w:p w14:paraId="4DCD9832" w14:textId="7E618B41" w:rsidR="000D7908" w:rsidRDefault="007953BA">
      <w:r>
        <w:t xml:space="preserve">To engage with the Scottish Government, Scottish Parliament, MSPs and decision makers. To progress advocacy relating to Open Seas objectives, including raising awareness of issues of damaging and illegal fisheries, as well as opportunities to promote marine conservation and sustainable practices. You will work closely with the Head of Policy &amp; Operations to deliver Open Seas political strategy and secure opportunities for change, but also lead on political work yourself with creativity. You will ensure the delivery of good outcomes for the marine environment and sustainable use of our seas. </w:t>
      </w:r>
    </w:p>
    <w:p w14:paraId="63549A6B" w14:textId="77777777" w:rsidR="000D7908" w:rsidRDefault="000D7908">
      <w:pPr>
        <w:pBdr>
          <w:top w:val="nil"/>
          <w:left w:val="nil"/>
          <w:bottom w:val="nil"/>
          <w:right w:val="nil"/>
          <w:between w:val="nil"/>
        </w:pBdr>
        <w:rPr>
          <w:rFonts w:cs="Lora"/>
          <w:sz w:val="22"/>
          <w:szCs w:val="22"/>
        </w:rPr>
      </w:pPr>
    </w:p>
    <w:p w14:paraId="3FB4D60F" w14:textId="77777777" w:rsidR="000D7908" w:rsidRPr="003401C5" w:rsidRDefault="007953BA">
      <w:pPr>
        <w:pBdr>
          <w:top w:val="nil"/>
          <w:left w:val="nil"/>
          <w:bottom w:val="nil"/>
          <w:right w:val="nil"/>
          <w:between w:val="nil"/>
        </w:pBdr>
        <w:rPr>
          <w:rFonts w:ascii="Bebas Neue Regular" w:eastAsia="Bebas Neue" w:hAnsi="Bebas Neue Regular" w:cs="Bebas Neue"/>
          <w:b/>
          <w:sz w:val="32"/>
          <w:szCs w:val="32"/>
        </w:rPr>
      </w:pPr>
      <w:r w:rsidRPr="003401C5">
        <w:rPr>
          <w:rFonts w:ascii="Bebas Neue Regular" w:eastAsia="Bebas Neue" w:hAnsi="Bebas Neue Regular" w:cs="Bebas Neue"/>
          <w:b/>
          <w:sz w:val="32"/>
          <w:szCs w:val="32"/>
        </w:rPr>
        <w:t xml:space="preserve">Job duties </w:t>
      </w:r>
    </w:p>
    <w:p w14:paraId="1784D977" w14:textId="77777777" w:rsidR="000D7908" w:rsidRDefault="000D7908">
      <w:pPr>
        <w:pBdr>
          <w:top w:val="nil"/>
          <w:left w:val="nil"/>
          <w:bottom w:val="nil"/>
          <w:right w:val="nil"/>
          <w:between w:val="nil"/>
        </w:pBdr>
        <w:spacing w:after="10"/>
        <w:rPr>
          <w:rFonts w:cs="Lora"/>
          <w:sz w:val="22"/>
          <w:szCs w:val="22"/>
        </w:rPr>
      </w:pPr>
    </w:p>
    <w:p w14:paraId="5E975FCD" w14:textId="77777777" w:rsidR="000D7908" w:rsidRPr="00E769D1" w:rsidRDefault="007953BA" w:rsidP="00E769D1">
      <w:pPr>
        <w:pStyle w:val="ListParagraph"/>
        <w:numPr>
          <w:ilvl w:val="0"/>
          <w:numId w:val="6"/>
        </w:numPr>
        <w:pBdr>
          <w:top w:val="nil"/>
          <w:left w:val="nil"/>
          <w:bottom w:val="nil"/>
          <w:right w:val="nil"/>
          <w:between w:val="nil"/>
        </w:pBdr>
        <w:spacing w:after="10"/>
        <w:rPr>
          <w:rFonts w:cs="Lora"/>
          <w:szCs w:val="20"/>
        </w:rPr>
      </w:pPr>
      <w:r w:rsidRPr="00E769D1">
        <w:rPr>
          <w:rFonts w:cs="Lora"/>
          <w:szCs w:val="20"/>
        </w:rPr>
        <w:t>Lead Open Seas engagement with Scottish Parliament, MSPs and Scottish MPs</w:t>
      </w:r>
    </w:p>
    <w:p w14:paraId="704336CD" w14:textId="77777777" w:rsidR="000D7908" w:rsidRPr="00E769D1" w:rsidRDefault="007953BA" w:rsidP="00E769D1">
      <w:pPr>
        <w:pStyle w:val="ListParagraph"/>
        <w:numPr>
          <w:ilvl w:val="0"/>
          <w:numId w:val="6"/>
        </w:numPr>
        <w:pBdr>
          <w:top w:val="nil"/>
          <w:left w:val="nil"/>
          <w:bottom w:val="nil"/>
          <w:right w:val="nil"/>
          <w:between w:val="nil"/>
        </w:pBdr>
        <w:spacing w:after="10"/>
        <w:rPr>
          <w:rFonts w:cs="Lora"/>
          <w:szCs w:val="20"/>
        </w:rPr>
      </w:pPr>
      <w:r w:rsidRPr="00E769D1">
        <w:rPr>
          <w:rFonts w:cs="Lora"/>
          <w:szCs w:val="20"/>
        </w:rPr>
        <w:t>Responsible for delivering Policy Strategy and securing opportunities for Open Seas asks</w:t>
      </w:r>
    </w:p>
    <w:p w14:paraId="5D9A55ED" w14:textId="77777777" w:rsidR="000D7908" w:rsidRPr="00E769D1" w:rsidRDefault="007953BA" w:rsidP="00E769D1">
      <w:pPr>
        <w:pStyle w:val="ListParagraph"/>
        <w:numPr>
          <w:ilvl w:val="0"/>
          <w:numId w:val="6"/>
        </w:numPr>
        <w:pBdr>
          <w:top w:val="nil"/>
          <w:left w:val="nil"/>
          <w:bottom w:val="nil"/>
          <w:right w:val="nil"/>
          <w:between w:val="nil"/>
        </w:pBdr>
        <w:spacing w:after="10"/>
        <w:rPr>
          <w:rFonts w:cs="Lora"/>
          <w:szCs w:val="20"/>
        </w:rPr>
      </w:pPr>
      <w:r w:rsidRPr="00E769D1">
        <w:rPr>
          <w:rFonts w:cs="Lora"/>
          <w:szCs w:val="20"/>
        </w:rPr>
        <w:t xml:space="preserve">To maintain oversight of Open Seas political engagement </w:t>
      </w:r>
    </w:p>
    <w:p w14:paraId="04DF3DE4" w14:textId="1B80AF14" w:rsidR="000D7908" w:rsidRPr="00E769D1" w:rsidRDefault="007953BA" w:rsidP="00E769D1">
      <w:pPr>
        <w:pStyle w:val="ListParagraph"/>
        <w:numPr>
          <w:ilvl w:val="0"/>
          <w:numId w:val="6"/>
        </w:numPr>
        <w:pBdr>
          <w:top w:val="nil"/>
          <w:left w:val="nil"/>
          <w:bottom w:val="nil"/>
          <w:right w:val="nil"/>
          <w:between w:val="nil"/>
        </w:pBdr>
        <w:spacing w:after="10"/>
        <w:rPr>
          <w:rFonts w:cs="Lora"/>
          <w:szCs w:val="20"/>
        </w:rPr>
      </w:pPr>
      <w:r w:rsidRPr="00E769D1">
        <w:rPr>
          <w:rFonts w:cs="Lora"/>
          <w:szCs w:val="20"/>
        </w:rPr>
        <w:t>To monitor parliamentary process</w:t>
      </w:r>
      <w:r w:rsidR="00AC0B0D" w:rsidRPr="00E769D1">
        <w:rPr>
          <w:rFonts w:cs="Lora"/>
          <w:szCs w:val="20"/>
        </w:rPr>
        <w:t xml:space="preserve"> </w:t>
      </w:r>
      <w:r w:rsidRPr="00E769D1">
        <w:rPr>
          <w:rFonts w:cs="Lora"/>
          <w:szCs w:val="20"/>
        </w:rPr>
        <w:t>opportunities and gather information about political situation</w:t>
      </w:r>
    </w:p>
    <w:p w14:paraId="035610AD" w14:textId="77777777" w:rsidR="000D7908" w:rsidRPr="00E769D1" w:rsidRDefault="007953BA" w:rsidP="00E769D1">
      <w:pPr>
        <w:pStyle w:val="ListParagraph"/>
        <w:numPr>
          <w:ilvl w:val="0"/>
          <w:numId w:val="6"/>
        </w:numPr>
        <w:pBdr>
          <w:top w:val="nil"/>
          <w:left w:val="nil"/>
          <w:bottom w:val="nil"/>
          <w:right w:val="nil"/>
          <w:between w:val="nil"/>
        </w:pBdr>
        <w:spacing w:after="10"/>
        <w:rPr>
          <w:rFonts w:cs="Lora"/>
          <w:szCs w:val="20"/>
        </w:rPr>
      </w:pPr>
      <w:r w:rsidRPr="00E769D1">
        <w:rPr>
          <w:rFonts w:cs="Lora"/>
          <w:szCs w:val="20"/>
        </w:rPr>
        <w:t xml:space="preserve">Secure engagement with MSPs at key opportunities </w:t>
      </w:r>
    </w:p>
    <w:p w14:paraId="17CA5CD8" w14:textId="77777777" w:rsidR="000D7908" w:rsidRPr="00E769D1" w:rsidRDefault="007953BA" w:rsidP="00E769D1">
      <w:pPr>
        <w:pStyle w:val="ListParagraph"/>
        <w:numPr>
          <w:ilvl w:val="0"/>
          <w:numId w:val="6"/>
        </w:numPr>
        <w:pBdr>
          <w:top w:val="nil"/>
          <w:left w:val="nil"/>
          <w:bottom w:val="nil"/>
          <w:right w:val="nil"/>
          <w:between w:val="nil"/>
        </w:pBdr>
        <w:spacing w:after="10"/>
        <w:rPr>
          <w:rFonts w:cs="Lora"/>
          <w:szCs w:val="20"/>
        </w:rPr>
      </w:pPr>
      <w:r w:rsidRPr="00E769D1">
        <w:rPr>
          <w:rFonts w:cs="Lora"/>
          <w:szCs w:val="20"/>
        </w:rPr>
        <w:t xml:space="preserve">Organise events for Open Seas and collaborators for Scottish politicians </w:t>
      </w:r>
    </w:p>
    <w:p w14:paraId="49589373" w14:textId="77777777" w:rsidR="000D7908" w:rsidRPr="00E769D1" w:rsidRDefault="007953BA" w:rsidP="00E769D1">
      <w:pPr>
        <w:pStyle w:val="ListParagraph"/>
        <w:numPr>
          <w:ilvl w:val="0"/>
          <w:numId w:val="6"/>
        </w:numPr>
        <w:pBdr>
          <w:top w:val="nil"/>
          <w:left w:val="nil"/>
          <w:bottom w:val="nil"/>
          <w:right w:val="nil"/>
          <w:between w:val="nil"/>
        </w:pBdr>
        <w:spacing w:after="10"/>
        <w:rPr>
          <w:rFonts w:cs="Lora"/>
          <w:szCs w:val="20"/>
        </w:rPr>
      </w:pPr>
      <w:r w:rsidRPr="00E769D1">
        <w:rPr>
          <w:rFonts w:cs="Lora"/>
          <w:szCs w:val="20"/>
        </w:rPr>
        <w:t>To effectively communicate outcomes of work with Open Seas team and ensure effective join up between policy and campaigns work</w:t>
      </w:r>
    </w:p>
    <w:p w14:paraId="661D7978" w14:textId="77777777" w:rsidR="000D7908" w:rsidRPr="00E769D1" w:rsidRDefault="007953BA" w:rsidP="00E769D1">
      <w:pPr>
        <w:pStyle w:val="ListParagraph"/>
        <w:numPr>
          <w:ilvl w:val="0"/>
          <w:numId w:val="6"/>
        </w:numPr>
        <w:pBdr>
          <w:top w:val="nil"/>
          <w:left w:val="nil"/>
          <w:bottom w:val="nil"/>
          <w:right w:val="nil"/>
          <w:between w:val="nil"/>
        </w:pBdr>
        <w:spacing w:after="10"/>
        <w:rPr>
          <w:rFonts w:cs="Lora"/>
          <w:szCs w:val="20"/>
        </w:rPr>
      </w:pPr>
      <w:r w:rsidRPr="00E769D1">
        <w:rPr>
          <w:rFonts w:cs="Lora"/>
          <w:szCs w:val="20"/>
        </w:rPr>
        <w:t xml:space="preserve">To assist with development of campaigns strategies as required </w:t>
      </w:r>
    </w:p>
    <w:p w14:paraId="13C9D081" w14:textId="32C949F0" w:rsidR="000D7908" w:rsidRPr="00E769D1" w:rsidRDefault="007953BA" w:rsidP="00E769D1">
      <w:pPr>
        <w:pStyle w:val="ListParagraph"/>
        <w:numPr>
          <w:ilvl w:val="0"/>
          <w:numId w:val="6"/>
        </w:numPr>
        <w:pBdr>
          <w:top w:val="nil"/>
          <w:left w:val="nil"/>
          <w:bottom w:val="nil"/>
          <w:right w:val="nil"/>
          <w:between w:val="nil"/>
        </w:pBdr>
        <w:spacing w:after="10"/>
        <w:rPr>
          <w:rFonts w:cs="Lora"/>
          <w:szCs w:val="20"/>
        </w:rPr>
      </w:pPr>
      <w:r w:rsidRPr="00E769D1">
        <w:rPr>
          <w:rFonts w:cs="Lora"/>
          <w:szCs w:val="20"/>
        </w:rPr>
        <w:t>Work closely with and deliver task</w:t>
      </w:r>
      <w:r w:rsidR="00AC0B0D" w:rsidRPr="00E769D1">
        <w:rPr>
          <w:rFonts w:cs="Lora"/>
          <w:szCs w:val="20"/>
        </w:rPr>
        <w:t>s</w:t>
      </w:r>
      <w:r w:rsidRPr="00E769D1">
        <w:rPr>
          <w:rFonts w:cs="Lora"/>
          <w:szCs w:val="20"/>
        </w:rPr>
        <w:t xml:space="preserve"> and objectives agreed with Head of Policy </w:t>
      </w:r>
    </w:p>
    <w:p w14:paraId="4050AB85" w14:textId="77777777" w:rsidR="000D7908" w:rsidRPr="00AD0D70" w:rsidRDefault="007953BA" w:rsidP="00E769D1">
      <w:pPr>
        <w:pStyle w:val="ListParagraph"/>
        <w:numPr>
          <w:ilvl w:val="0"/>
          <w:numId w:val="6"/>
        </w:numPr>
        <w:pBdr>
          <w:top w:val="nil"/>
          <w:left w:val="nil"/>
          <w:bottom w:val="nil"/>
          <w:right w:val="nil"/>
          <w:between w:val="nil"/>
        </w:pBdr>
        <w:spacing w:after="10"/>
      </w:pPr>
      <w:r w:rsidRPr="00AD0D70">
        <w:t xml:space="preserve">To assist Head of Communication and Campaigns with relevant media work </w:t>
      </w:r>
    </w:p>
    <w:p w14:paraId="71D0F22B" w14:textId="77777777" w:rsidR="000D7908" w:rsidRPr="00E769D1" w:rsidRDefault="007953BA" w:rsidP="00E769D1">
      <w:pPr>
        <w:pStyle w:val="ListParagraph"/>
        <w:numPr>
          <w:ilvl w:val="0"/>
          <w:numId w:val="6"/>
        </w:numPr>
        <w:pBdr>
          <w:top w:val="nil"/>
          <w:left w:val="nil"/>
          <w:bottom w:val="nil"/>
          <w:right w:val="nil"/>
          <w:between w:val="nil"/>
        </w:pBdr>
        <w:spacing w:after="10"/>
        <w:rPr>
          <w:rFonts w:cs="Lora"/>
          <w:szCs w:val="20"/>
        </w:rPr>
      </w:pPr>
      <w:r w:rsidRPr="00E769D1">
        <w:rPr>
          <w:rFonts w:cs="Lora"/>
          <w:szCs w:val="20"/>
        </w:rPr>
        <w:t>To support the Open Seas team in wider work</w:t>
      </w:r>
    </w:p>
    <w:p w14:paraId="77E74830" w14:textId="77777777" w:rsidR="000D7908" w:rsidRDefault="000D7908">
      <w:pPr>
        <w:pBdr>
          <w:top w:val="nil"/>
          <w:left w:val="nil"/>
          <w:bottom w:val="nil"/>
          <w:right w:val="nil"/>
          <w:between w:val="nil"/>
        </w:pBdr>
        <w:rPr>
          <w:rFonts w:cs="Lora"/>
          <w:sz w:val="22"/>
          <w:szCs w:val="22"/>
        </w:rPr>
      </w:pPr>
    </w:p>
    <w:p w14:paraId="7EC96147" w14:textId="77777777" w:rsidR="000D7908" w:rsidRPr="003401C5" w:rsidRDefault="007953BA">
      <w:pPr>
        <w:pBdr>
          <w:top w:val="nil"/>
          <w:left w:val="nil"/>
          <w:bottom w:val="nil"/>
          <w:right w:val="nil"/>
          <w:between w:val="nil"/>
        </w:pBdr>
        <w:rPr>
          <w:rFonts w:ascii="Bebas Neue Regular" w:eastAsia="Bebas Neue" w:hAnsi="Bebas Neue Regular" w:cs="Bebas Neue"/>
          <w:sz w:val="32"/>
          <w:szCs w:val="32"/>
        </w:rPr>
      </w:pPr>
      <w:r w:rsidRPr="003401C5">
        <w:rPr>
          <w:rFonts w:ascii="Bebas Neue Regular" w:eastAsia="Bebas Neue" w:hAnsi="Bebas Neue Regular" w:cs="Bebas Neue"/>
          <w:b/>
          <w:sz w:val="32"/>
          <w:szCs w:val="32"/>
        </w:rPr>
        <w:t xml:space="preserve">Essential criteria </w:t>
      </w:r>
    </w:p>
    <w:p w14:paraId="0EA5ED23" w14:textId="77777777" w:rsidR="000D7908" w:rsidRDefault="000D7908">
      <w:pPr>
        <w:pBdr>
          <w:top w:val="nil"/>
          <w:left w:val="nil"/>
          <w:bottom w:val="nil"/>
          <w:right w:val="nil"/>
          <w:between w:val="nil"/>
        </w:pBdr>
        <w:rPr>
          <w:rFonts w:cs="Lora"/>
          <w:sz w:val="22"/>
          <w:szCs w:val="22"/>
        </w:rPr>
      </w:pPr>
      <w:bookmarkStart w:id="0" w:name="_heading=h.gjdgxs" w:colFirst="0" w:colLast="0"/>
      <w:bookmarkEnd w:id="0"/>
    </w:p>
    <w:p w14:paraId="0E871370" w14:textId="2EE393BE" w:rsidR="000D7908" w:rsidRPr="00E769D1" w:rsidRDefault="007953BA" w:rsidP="00E769D1">
      <w:pPr>
        <w:pStyle w:val="ListParagraph"/>
        <w:numPr>
          <w:ilvl w:val="0"/>
          <w:numId w:val="5"/>
        </w:numPr>
        <w:pBdr>
          <w:top w:val="nil"/>
          <w:left w:val="nil"/>
          <w:bottom w:val="nil"/>
          <w:right w:val="nil"/>
          <w:between w:val="nil"/>
        </w:pBdr>
        <w:rPr>
          <w:rFonts w:cs="Lora"/>
          <w:szCs w:val="20"/>
        </w:rPr>
      </w:pPr>
      <w:r w:rsidRPr="00E769D1">
        <w:rPr>
          <w:rFonts w:cs="Lora"/>
          <w:szCs w:val="20"/>
        </w:rPr>
        <w:t>At least three years’ experience working in Policy or Parliamentary role</w:t>
      </w:r>
    </w:p>
    <w:p w14:paraId="6F015A3F" w14:textId="15BA145C" w:rsidR="000D7908" w:rsidRPr="00E769D1" w:rsidRDefault="007953BA" w:rsidP="00E769D1">
      <w:pPr>
        <w:pStyle w:val="ListParagraph"/>
        <w:numPr>
          <w:ilvl w:val="0"/>
          <w:numId w:val="5"/>
        </w:numPr>
        <w:pBdr>
          <w:top w:val="nil"/>
          <w:left w:val="nil"/>
          <w:bottom w:val="nil"/>
          <w:right w:val="nil"/>
          <w:between w:val="nil"/>
        </w:pBdr>
        <w:rPr>
          <w:rFonts w:cs="Lora"/>
          <w:szCs w:val="20"/>
        </w:rPr>
      </w:pPr>
      <w:r w:rsidRPr="00E769D1">
        <w:rPr>
          <w:rFonts w:cs="Lora"/>
          <w:szCs w:val="20"/>
        </w:rPr>
        <w:t>Highly organised</w:t>
      </w:r>
    </w:p>
    <w:p w14:paraId="21F00352" w14:textId="579BED3A" w:rsidR="000D7908" w:rsidRPr="00E769D1" w:rsidRDefault="007953BA" w:rsidP="00E769D1">
      <w:pPr>
        <w:pStyle w:val="ListParagraph"/>
        <w:numPr>
          <w:ilvl w:val="0"/>
          <w:numId w:val="5"/>
        </w:numPr>
        <w:pBdr>
          <w:top w:val="nil"/>
          <w:left w:val="nil"/>
          <w:bottom w:val="nil"/>
          <w:right w:val="nil"/>
          <w:between w:val="nil"/>
        </w:pBdr>
        <w:rPr>
          <w:rFonts w:cs="Lora"/>
          <w:szCs w:val="20"/>
        </w:rPr>
      </w:pPr>
      <w:r w:rsidRPr="00E769D1">
        <w:rPr>
          <w:rFonts w:cs="Lora"/>
          <w:szCs w:val="20"/>
        </w:rPr>
        <w:t>Excellent communication skills</w:t>
      </w:r>
    </w:p>
    <w:p w14:paraId="0FBC31F1" w14:textId="1A46B77E" w:rsidR="000D7908" w:rsidRPr="00E769D1" w:rsidRDefault="00AC0B0D" w:rsidP="00E769D1">
      <w:pPr>
        <w:pStyle w:val="ListParagraph"/>
        <w:numPr>
          <w:ilvl w:val="0"/>
          <w:numId w:val="5"/>
        </w:numPr>
        <w:pBdr>
          <w:top w:val="nil"/>
          <w:left w:val="nil"/>
          <w:bottom w:val="nil"/>
          <w:right w:val="nil"/>
          <w:between w:val="nil"/>
        </w:pBdr>
        <w:rPr>
          <w:rFonts w:cs="Lora"/>
          <w:szCs w:val="20"/>
        </w:rPr>
      </w:pPr>
      <w:r w:rsidRPr="00E769D1">
        <w:rPr>
          <w:rFonts w:cs="Lora"/>
          <w:szCs w:val="20"/>
        </w:rPr>
        <w:t>A strong</w:t>
      </w:r>
      <w:r w:rsidR="007953BA" w:rsidRPr="00E769D1">
        <w:rPr>
          <w:rFonts w:cs="Lora"/>
          <w:szCs w:val="20"/>
        </w:rPr>
        <w:t xml:space="preserve"> understanding of Scottish politics and political system </w:t>
      </w:r>
    </w:p>
    <w:p w14:paraId="41D4932A" w14:textId="0B7A58F0" w:rsidR="000D7908" w:rsidRPr="00E769D1" w:rsidRDefault="007953BA" w:rsidP="00E769D1">
      <w:pPr>
        <w:pStyle w:val="ListParagraph"/>
        <w:numPr>
          <w:ilvl w:val="0"/>
          <w:numId w:val="5"/>
        </w:numPr>
        <w:pBdr>
          <w:top w:val="nil"/>
          <w:left w:val="nil"/>
          <w:bottom w:val="nil"/>
          <w:right w:val="nil"/>
          <w:between w:val="nil"/>
        </w:pBdr>
        <w:rPr>
          <w:rFonts w:cs="Lora"/>
          <w:szCs w:val="20"/>
        </w:rPr>
      </w:pPr>
      <w:r w:rsidRPr="00E769D1">
        <w:rPr>
          <w:rFonts w:cs="Lora"/>
          <w:szCs w:val="20"/>
        </w:rPr>
        <w:t>A proven track record delivering policy objectives in Scottish or UK parliament</w:t>
      </w:r>
    </w:p>
    <w:p w14:paraId="131E76F8" w14:textId="35390B05" w:rsidR="000D7908" w:rsidRPr="00E769D1" w:rsidRDefault="007953BA" w:rsidP="00E769D1">
      <w:pPr>
        <w:pStyle w:val="ListParagraph"/>
        <w:numPr>
          <w:ilvl w:val="0"/>
          <w:numId w:val="5"/>
        </w:numPr>
        <w:pBdr>
          <w:top w:val="nil"/>
          <w:left w:val="nil"/>
          <w:bottom w:val="nil"/>
          <w:right w:val="nil"/>
          <w:between w:val="nil"/>
        </w:pBdr>
        <w:rPr>
          <w:rFonts w:cs="Lora"/>
          <w:szCs w:val="20"/>
        </w:rPr>
      </w:pPr>
      <w:r w:rsidRPr="00E769D1">
        <w:rPr>
          <w:rFonts w:cs="Lora"/>
          <w:szCs w:val="20"/>
        </w:rPr>
        <w:t>Able to effectively manage and prioritise own activity</w:t>
      </w:r>
    </w:p>
    <w:p w14:paraId="12C6D13A" w14:textId="7D8B2EDF" w:rsidR="000D7908" w:rsidRPr="00E769D1" w:rsidRDefault="007953BA" w:rsidP="00E769D1">
      <w:pPr>
        <w:pStyle w:val="ListParagraph"/>
        <w:numPr>
          <w:ilvl w:val="0"/>
          <w:numId w:val="5"/>
        </w:numPr>
        <w:pBdr>
          <w:top w:val="nil"/>
          <w:left w:val="nil"/>
          <w:bottom w:val="nil"/>
          <w:right w:val="nil"/>
          <w:between w:val="nil"/>
        </w:pBdr>
        <w:rPr>
          <w:rFonts w:cs="Lora"/>
          <w:szCs w:val="20"/>
        </w:rPr>
      </w:pPr>
      <w:r w:rsidRPr="00E769D1">
        <w:rPr>
          <w:rFonts w:cs="Lora"/>
          <w:szCs w:val="20"/>
        </w:rPr>
        <w:t>Good accuracy and attention to detail with all tasks</w:t>
      </w:r>
    </w:p>
    <w:p w14:paraId="15C426E9" w14:textId="581FC0A4" w:rsidR="000D7908" w:rsidRPr="00E769D1" w:rsidRDefault="007953BA" w:rsidP="00E769D1">
      <w:pPr>
        <w:pStyle w:val="ListParagraph"/>
        <w:numPr>
          <w:ilvl w:val="0"/>
          <w:numId w:val="5"/>
        </w:numPr>
        <w:pBdr>
          <w:top w:val="nil"/>
          <w:left w:val="nil"/>
          <w:bottom w:val="nil"/>
          <w:right w:val="nil"/>
          <w:between w:val="nil"/>
        </w:pBdr>
        <w:rPr>
          <w:rFonts w:cs="Lora"/>
          <w:b/>
          <w:szCs w:val="20"/>
        </w:rPr>
      </w:pPr>
      <w:r w:rsidRPr="00E769D1">
        <w:rPr>
          <w:rFonts w:cs="Lora"/>
          <w:szCs w:val="20"/>
        </w:rPr>
        <w:t>Willingness to work from home and in small team</w:t>
      </w:r>
    </w:p>
    <w:p w14:paraId="21158034" w14:textId="77777777" w:rsidR="000D7908" w:rsidRDefault="000D7908">
      <w:pPr>
        <w:pBdr>
          <w:top w:val="nil"/>
          <w:left w:val="nil"/>
          <w:bottom w:val="nil"/>
          <w:right w:val="nil"/>
          <w:between w:val="nil"/>
        </w:pBdr>
        <w:rPr>
          <w:rFonts w:cs="Lora"/>
          <w:b/>
          <w:sz w:val="22"/>
          <w:szCs w:val="22"/>
        </w:rPr>
      </w:pPr>
    </w:p>
    <w:p w14:paraId="50E41046" w14:textId="77777777" w:rsidR="000D7908" w:rsidRPr="003401C5" w:rsidRDefault="007953BA">
      <w:pPr>
        <w:pBdr>
          <w:top w:val="nil"/>
          <w:left w:val="nil"/>
          <w:bottom w:val="nil"/>
          <w:right w:val="nil"/>
          <w:between w:val="nil"/>
        </w:pBdr>
        <w:rPr>
          <w:rFonts w:ascii="Bebas Neue Regular" w:eastAsia="Bebas Neue" w:hAnsi="Bebas Neue Regular" w:cs="Bebas Neue"/>
          <w:sz w:val="32"/>
          <w:szCs w:val="32"/>
        </w:rPr>
      </w:pPr>
      <w:r w:rsidRPr="003401C5">
        <w:rPr>
          <w:rFonts w:ascii="Bebas Neue Regular" w:eastAsia="Bebas Neue" w:hAnsi="Bebas Neue Regular" w:cs="Bebas Neue"/>
          <w:b/>
          <w:sz w:val="32"/>
          <w:szCs w:val="32"/>
        </w:rPr>
        <w:t xml:space="preserve">Desirable criteria </w:t>
      </w:r>
    </w:p>
    <w:p w14:paraId="58512EE9" w14:textId="77777777" w:rsidR="000D7908" w:rsidRDefault="000D7908">
      <w:pPr>
        <w:pBdr>
          <w:top w:val="nil"/>
          <w:left w:val="nil"/>
          <w:bottom w:val="nil"/>
          <w:right w:val="nil"/>
          <w:between w:val="nil"/>
        </w:pBdr>
        <w:rPr>
          <w:rFonts w:cs="Lora"/>
          <w:sz w:val="22"/>
          <w:szCs w:val="22"/>
        </w:rPr>
      </w:pPr>
    </w:p>
    <w:p w14:paraId="5E9652D4" w14:textId="32144D1F" w:rsidR="00AC0B0D" w:rsidRPr="00E769D1" w:rsidRDefault="007953BA" w:rsidP="00E769D1">
      <w:pPr>
        <w:pStyle w:val="ListParagraph"/>
        <w:numPr>
          <w:ilvl w:val="0"/>
          <w:numId w:val="4"/>
        </w:numPr>
        <w:pBdr>
          <w:top w:val="nil"/>
          <w:left w:val="nil"/>
          <w:bottom w:val="nil"/>
          <w:right w:val="nil"/>
          <w:between w:val="nil"/>
        </w:pBdr>
        <w:rPr>
          <w:rFonts w:cs="Lora"/>
          <w:szCs w:val="20"/>
        </w:rPr>
      </w:pPr>
      <w:r w:rsidRPr="00E769D1">
        <w:rPr>
          <w:rFonts w:cs="Lora"/>
          <w:szCs w:val="20"/>
        </w:rPr>
        <w:t xml:space="preserve">Experience and commitment to the values of the voluntary sector </w:t>
      </w:r>
    </w:p>
    <w:p w14:paraId="0DE9D4D3" w14:textId="14DCE456" w:rsidR="00AC0B0D" w:rsidRPr="00E769D1" w:rsidRDefault="00AC0B0D" w:rsidP="00E769D1">
      <w:pPr>
        <w:pStyle w:val="ListParagraph"/>
        <w:numPr>
          <w:ilvl w:val="0"/>
          <w:numId w:val="4"/>
        </w:numPr>
        <w:pBdr>
          <w:top w:val="nil"/>
          <w:left w:val="nil"/>
          <w:bottom w:val="nil"/>
          <w:right w:val="nil"/>
          <w:between w:val="nil"/>
        </w:pBdr>
        <w:rPr>
          <w:rFonts w:cs="Lora"/>
          <w:szCs w:val="20"/>
        </w:rPr>
      </w:pPr>
      <w:r w:rsidRPr="00E769D1">
        <w:rPr>
          <w:rFonts w:cs="Lora"/>
          <w:szCs w:val="20"/>
        </w:rPr>
        <w:t xml:space="preserve">An understanding of marine conservation </w:t>
      </w:r>
    </w:p>
    <w:p w14:paraId="23946D27" w14:textId="2E3A4611" w:rsidR="00796F89" w:rsidRDefault="007953BA" w:rsidP="00E769D1">
      <w:pPr>
        <w:pStyle w:val="ListParagraph"/>
        <w:numPr>
          <w:ilvl w:val="0"/>
          <w:numId w:val="4"/>
        </w:numPr>
        <w:pBdr>
          <w:top w:val="nil"/>
          <w:left w:val="nil"/>
          <w:bottom w:val="nil"/>
          <w:right w:val="nil"/>
          <w:between w:val="nil"/>
        </w:pBdr>
      </w:pPr>
      <w:r w:rsidRPr="00E769D1">
        <w:rPr>
          <w:rFonts w:cs="Lora"/>
          <w:szCs w:val="20"/>
        </w:rPr>
        <w:t xml:space="preserve">A willingness to partake in other work of the organisation </w:t>
      </w:r>
    </w:p>
    <w:sectPr w:rsidR="00796F89">
      <w:headerReference w:type="default" r:id="rId8"/>
      <w:pgSz w:w="11906" w:h="16838"/>
      <w:pgMar w:top="1440" w:right="1080" w:bottom="1440" w:left="108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7C0AF1" w14:textId="77777777" w:rsidR="004154EB" w:rsidRDefault="004154EB">
      <w:r>
        <w:separator/>
      </w:r>
    </w:p>
  </w:endnote>
  <w:endnote w:type="continuationSeparator" w:id="0">
    <w:p w14:paraId="577FA795" w14:textId="77777777" w:rsidR="004154EB" w:rsidRDefault="004154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ora">
    <w:altName w:val="Calibri"/>
    <w:charset w:val="00"/>
    <w:family w:val="auto"/>
    <w:pitch w:val="variable"/>
    <w:sig w:usb0="A00002FF" w:usb1="5000204B" w:usb2="00000000" w:usb3="00000000" w:csb0="00000097" w:csb1="00000000"/>
  </w:font>
  <w:font w:name="Noto Sans Symbols">
    <w:charset w:val="00"/>
    <w:family w:val="auto"/>
    <w:pitch w:val="default"/>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Bebas Neue Regular">
    <w:altName w:val="Calibri"/>
    <w:panose1 w:val="00000000000000000000"/>
    <w:charset w:val="00"/>
    <w:family w:val="modern"/>
    <w:notTrueType/>
    <w:pitch w:val="variable"/>
    <w:sig w:usb0="A000022F" w:usb1="1000005B" w:usb2="00000000" w:usb3="00000000" w:csb0="00000097" w:csb1="00000000"/>
  </w:font>
  <w:font w:name="Bebas Neue">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AB53A7" w14:textId="77777777" w:rsidR="004154EB" w:rsidRDefault="004154EB">
      <w:r>
        <w:separator/>
      </w:r>
    </w:p>
  </w:footnote>
  <w:footnote w:type="continuationSeparator" w:id="0">
    <w:p w14:paraId="24451915" w14:textId="77777777" w:rsidR="004154EB" w:rsidRDefault="004154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09125" w14:textId="77777777" w:rsidR="000D7908" w:rsidRDefault="007953BA">
    <w:pPr>
      <w:pBdr>
        <w:top w:val="nil"/>
        <w:left w:val="nil"/>
        <w:bottom w:val="nil"/>
        <w:right w:val="nil"/>
        <w:between w:val="nil"/>
      </w:pBdr>
      <w:tabs>
        <w:tab w:val="center" w:pos="4513"/>
        <w:tab w:val="right" w:pos="9026"/>
      </w:tabs>
      <w:jc w:val="right"/>
      <w:rPr>
        <w:rFonts w:cs="Lora"/>
        <w:szCs w:val="20"/>
      </w:rPr>
    </w:pPr>
    <w:r>
      <w:rPr>
        <w:rFonts w:cs="Lora"/>
        <w:noProof/>
        <w:szCs w:val="20"/>
        <w:vertAlign w:val="subscript"/>
      </w:rPr>
      <w:drawing>
        <wp:inline distT="0" distB="0" distL="0" distR="0" wp14:anchorId="1AE760BC" wp14:editId="3976BBBA">
          <wp:extent cx="1128251" cy="675005"/>
          <wp:effectExtent l="0" t="0" r="0" b="0"/>
          <wp:docPr id="2" name="image1.jpg" descr="C:\Users\Phil\AppData\Local\Microsoft\Windows\INetCache\Content.Word\Letterhead_with_padding.jpg"/>
          <wp:cNvGraphicFramePr/>
          <a:graphic xmlns:a="http://schemas.openxmlformats.org/drawingml/2006/main">
            <a:graphicData uri="http://schemas.openxmlformats.org/drawingml/2006/picture">
              <pic:pic xmlns:pic="http://schemas.openxmlformats.org/drawingml/2006/picture">
                <pic:nvPicPr>
                  <pic:cNvPr id="0" name="image1.jpg" descr="C:\Users\Phil\AppData\Local\Microsoft\Windows\INetCache\Content.Word\Letterhead_with_padding.jpg"/>
                  <pic:cNvPicPr preferRelativeResize="0"/>
                </pic:nvPicPr>
                <pic:blipFill>
                  <a:blip r:embed="rId1"/>
                  <a:srcRect r="8272"/>
                  <a:stretch>
                    <a:fillRect/>
                  </a:stretch>
                </pic:blipFill>
                <pic:spPr>
                  <a:xfrm>
                    <a:off x="0" y="0"/>
                    <a:ext cx="1128251" cy="67500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8F4798"/>
    <w:multiLevelType w:val="hybridMultilevel"/>
    <w:tmpl w:val="8E56F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8D010F"/>
    <w:multiLevelType w:val="hybridMultilevel"/>
    <w:tmpl w:val="7BC0D0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391400C7"/>
    <w:multiLevelType w:val="hybridMultilevel"/>
    <w:tmpl w:val="15F842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EB47B5F"/>
    <w:multiLevelType w:val="hybridMultilevel"/>
    <w:tmpl w:val="6F50E8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111206D"/>
    <w:multiLevelType w:val="multilevel"/>
    <w:tmpl w:val="78CCB31C"/>
    <w:lvl w:ilvl="0">
      <w:start w:val="1"/>
      <w:numFmt w:val="bullet"/>
      <w:lvlText w:val="-"/>
      <w:lvlJc w:val="left"/>
      <w:pPr>
        <w:ind w:left="720" w:hanging="360"/>
      </w:pPr>
      <w:rPr>
        <w:rFonts w:ascii="Lora" w:eastAsia="Lora" w:hAnsi="Lora" w:cs="Lora"/>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70525698"/>
    <w:multiLevelType w:val="hybridMultilevel"/>
    <w:tmpl w:val="B08C70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
  </w:num>
  <w:num w:numId="4">
    <w:abstractNumId w:val="3"/>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7908"/>
    <w:rsid w:val="000D7908"/>
    <w:rsid w:val="00242CBE"/>
    <w:rsid w:val="003401C5"/>
    <w:rsid w:val="004154EB"/>
    <w:rsid w:val="00706989"/>
    <w:rsid w:val="007953BA"/>
    <w:rsid w:val="00796F89"/>
    <w:rsid w:val="007A194F"/>
    <w:rsid w:val="007D6C18"/>
    <w:rsid w:val="00861E37"/>
    <w:rsid w:val="00AC0B0D"/>
    <w:rsid w:val="00AD0D70"/>
    <w:rsid w:val="00BA59EE"/>
    <w:rsid w:val="00E769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85F73D"/>
  <w15:docId w15:val="{BD26294B-78F2-49A7-9A5D-FE6765667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ora" w:eastAsia="Lora" w:hAnsi="Lora" w:cs="Lora"/>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7D62"/>
    <w:pPr>
      <w:autoSpaceDE w:val="0"/>
      <w:autoSpaceDN w:val="0"/>
      <w:adjustRightInd w:val="0"/>
    </w:pPr>
    <w:rPr>
      <w:rFonts w:cs="Georgia"/>
      <w:color w:val="000000"/>
      <w:szCs w:val="23"/>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customStyle="1" w:styleId="Default">
    <w:name w:val="Default"/>
    <w:rsid w:val="00F54C87"/>
    <w:pPr>
      <w:autoSpaceDE w:val="0"/>
      <w:autoSpaceDN w:val="0"/>
      <w:adjustRightInd w:val="0"/>
    </w:pPr>
    <w:rPr>
      <w:rFonts w:ascii="Georgia" w:hAnsi="Georgia" w:cs="Georgia"/>
      <w:color w:val="000000"/>
      <w:sz w:val="24"/>
      <w:szCs w:val="24"/>
    </w:rPr>
  </w:style>
  <w:style w:type="paragraph" w:styleId="BalloonText">
    <w:name w:val="Balloon Text"/>
    <w:basedOn w:val="Normal"/>
    <w:link w:val="BalloonTextChar"/>
    <w:uiPriority w:val="99"/>
    <w:semiHidden/>
    <w:unhideWhenUsed/>
    <w:rsid w:val="002444A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44A7"/>
    <w:rPr>
      <w:rFonts w:ascii="Segoe UI" w:hAnsi="Segoe UI" w:cs="Segoe UI"/>
      <w:sz w:val="18"/>
      <w:szCs w:val="18"/>
    </w:rPr>
  </w:style>
  <w:style w:type="paragraph" w:styleId="Header">
    <w:name w:val="header"/>
    <w:basedOn w:val="Normal"/>
    <w:link w:val="HeaderChar"/>
    <w:uiPriority w:val="99"/>
    <w:unhideWhenUsed/>
    <w:rsid w:val="00377D62"/>
    <w:pPr>
      <w:tabs>
        <w:tab w:val="center" w:pos="4513"/>
        <w:tab w:val="right" w:pos="9026"/>
      </w:tabs>
    </w:pPr>
  </w:style>
  <w:style w:type="character" w:customStyle="1" w:styleId="HeaderChar">
    <w:name w:val="Header Char"/>
    <w:basedOn w:val="DefaultParagraphFont"/>
    <w:link w:val="Header"/>
    <w:uiPriority w:val="99"/>
    <w:rsid w:val="00377D62"/>
  </w:style>
  <w:style w:type="paragraph" w:styleId="Footer">
    <w:name w:val="footer"/>
    <w:basedOn w:val="Normal"/>
    <w:link w:val="FooterChar"/>
    <w:uiPriority w:val="99"/>
    <w:unhideWhenUsed/>
    <w:rsid w:val="00377D62"/>
    <w:pPr>
      <w:tabs>
        <w:tab w:val="center" w:pos="4513"/>
        <w:tab w:val="right" w:pos="9026"/>
      </w:tabs>
    </w:pPr>
  </w:style>
  <w:style w:type="character" w:customStyle="1" w:styleId="FooterChar">
    <w:name w:val="Footer Char"/>
    <w:basedOn w:val="DefaultParagraphFont"/>
    <w:link w:val="Footer"/>
    <w:uiPriority w:val="99"/>
    <w:rsid w:val="00377D62"/>
  </w:style>
  <w:style w:type="paragraph" w:styleId="Subtitle">
    <w:name w:val="Subtitle"/>
    <w:basedOn w:val="Normal"/>
    <w:next w:val="Normal"/>
    <w:pPr>
      <w:keepNext/>
      <w:keepLines/>
      <w:spacing w:before="360" w:after="80"/>
    </w:pPr>
    <w:rPr>
      <w:rFonts w:ascii="Georgia" w:eastAsia="Georgia" w:hAnsi="Georgia"/>
      <w:i/>
      <w:color w:val="666666"/>
      <w:sz w:val="48"/>
      <w:szCs w:val="48"/>
    </w:rPr>
  </w:style>
  <w:style w:type="paragraph" w:styleId="ListParagraph">
    <w:name w:val="List Paragraph"/>
    <w:basedOn w:val="Normal"/>
    <w:uiPriority w:val="34"/>
    <w:qFormat/>
    <w:rsid w:val="00AC0B0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LJugnI+HKkRsLlXqlnEGloM0Cw==">AMUW2mVRsK/rMXIWEjnFu4LqrYew4yKfFOUF0Nm5ey4e8LURrTkbpJCAuJscDoZl6+1WrH1NFNT/ios/IWWrPS70qsZNvNHCDlBoIOgXAs1wjbxlOESzdEzNdIZe3Y7J8ias0yfp4yFM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341</Words>
  <Characters>1947</Characters>
  <Application>Microsoft Office Word</Application>
  <DocSecurity>0</DocSecurity>
  <Lines>16</Lines>
  <Paragraphs>4</Paragraphs>
  <ScaleCrop>false</ScaleCrop>
  <Company/>
  <LinksUpToDate>false</LinksUpToDate>
  <CharactersWithSpaces>2284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nick</dc:creator>
  <cp:lastModifiedBy>Mairi Fitzpatrick</cp:lastModifiedBy>
  <cp:revision>3</cp:revision>
  <dcterms:created xsi:type="dcterms:W3CDTF">2022-03-02T09:01:00Z</dcterms:created>
  <dcterms:modified xsi:type="dcterms:W3CDTF">2022-03-02T09:02:00Z</dcterms:modified>
</cp:coreProperties>
</file>