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42" w:rsidRDefault="009B6542" w:rsidP="00B248F6">
      <w:pPr>
        <w:jc w:val="center"/>
        <w:rPr>
          <w:sz w:val="32"/>
          <w:szCs w:val="32"/>
        </w:rPr>
      </w:pPr>
      <w:bookmarkStart w:id="0" w:name="_GoBack"/>
      <w:bookmarkEnd w:id="0"/>
      <w:r>
        <w:rPr>
          <w:noProof/>
          <w:sz w:val="32"/>
          <w:szCs w:val="32"/>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-45720</wp:posOffset>
            </wp:positionV>
            <wp:extent cx="1624965" cy="775970"/>
            <wp:effectExtent l="0" t="0" r="0" b="5080"/>
            <wp:wrapNone/>
            <wp:docPr id="2" name="Picture 2" descr="vaa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t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542" w:rsidRDefault="009B6542" w:rsidP="00B248F6">
      <w:pPr>
        <w:jc w:val="center"/>
        <w:rPr>
          <w:sz w:val="32"/>
          <w:szCs w:val="32"/>
        </w:rPr>
      </w:pPr>
    </w:p>
    <w:p w:rsidR="009B6542" w:rsidRDefault="009B6542" w:rsidP="00B248F6">
      <w:pPr>
        <w:jc w:val="center"/>
        <w:rPr>
          <w:sz w:val="32"/>
          <w:szCs w:val="32"/>
        </w:rPr>
      </w:pPr>
    </w:p>
    <w:p w:rsidR="001656DE" w:rsidRDefault="001656DE" w:rsidP="00B248F6">
      <w:pPr>
        <w:jc w:val="center"/>
        <w:rPr>
          <w:sz w:val="32"/>
          <w:szCs w:val="32"/>
        </w:rPr>
      </w:pPr>
    </w:p>
    <w:p w:rsidR="00E04EDF" w:rsidRDefault="004940BF" w:rsidP="00B248F6">
      <w:pPr>
        <w:jc w:val="center"/>
        <w:rPr>
          <w:b/>
          <w:sz w:val="32"/>
          <w:szCs w:val="32"/>
        </w:rPr>
      </w:pPr>
      <w:r>
        <w:rPr>
          <w:b/>
          <w:sz w:val="32"/>
          <w:szCs w:val="32"/>
        </w:rPr>
        <w:t>Social Enterprise Officer</w:t>
      </w:r>
    </w:p>
    <w:p w:rsidR="00B248F6" w:rsidRDefault="001656DE" w:rsidP="00B248F6">
      <w:pPr>
        <w:jc w:val="center"/>
        <w:rPr>
          <w:b/>
          <w:sz w:val="32"/>
          <w:szCs w:val="32"/>
        </w:rPr>
      </w:pPr>
      <w:r w:rsidRPr="001656DE">
        <w:rPr>
          <w:b/>
          <w:sz w:val="32"/>
          <w:szCs w:val="32"/>
        </w:rPr>
        <w:t>J</w:t>
      </w:r>
      <w:r w:rsidR="00B248F6" w:rsidRPr="001656DE">
        <w:rPr>
          <w:b/>
          <w:sz w:val="32"/>
          <w:szCs w:val="32"/>
        </w:rPr>
        <w:t>ob Description</w:t>
      </w:r>
    </w:p>
    <w:p w:rsidR="00B248F6" w:rsidRPr="00911F3C" w:rsidRDefault="00B248F6" w:rsidP="00B248F6">
      <w:pPr>
        <w:rPr>
          <w:sz w:val="16"/>
          <w:szCs w:val="16"/>
        </w:rPr>
      </w:pPr>
    </w:p>
    <w:tbl>
      <w:tblPr>
        <w:tblStyle w:val="TableGrid"/>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999"/>
        <w:gridCol w:w="6021"/>
      </w:tblGrid>
      <w:tr w:rsidR="00B248F6" w:rsidTr="004940BF">
        <w:trPr>
          <w:trHeight w:val="3079"/>
        </w:trPr>
        <w:tc>
          <w:tcPr>
            <w:tcW w:w="2999" w:type="dxa"/>
          </w:tcPr>
          <w:p w:rsidR="00217913" w:rsidRPr="001739DB" w:rsidRDefault="00217913" w:rsidP="001656DE">
            <w:pPr>
              <w:rPr>
                <w:b/>
              </w:rPr>
            </w:pPr>
          </w:p>
          <w:p w:rsidR="00B248F6" w:rsidRPr="001739DB" w:rsidRDefault="001656DE" w:rsidP="001656DE">
            <w:pPr>
              <w:rPr>
                <w:b/>
              </w:rPr>
            </w:pPr>
            <w:r w:rsidRPr="001739DB">
              <w:rPr>
                <w:b/>
              </w:rPr>
              <w:t>Employer</w:t>
            </w:r>
          </w:p>
          <w:p w:rsidR="001656DE" w:rsidRPr="001739DB" w:rsidRDefault="001656DE" w:rsidP="001656DE">
            <w:pPr>
              <w:rPr>
                <w:b/>
              </w:rPr>
            </w:pPr>
          </w:p>
          <w:p w:rsidR="00B248F6" w:rsidRPr="001739DB" w:rsidRDefault="001656DE" w:rsidP="001656DE">
            <w:pPr>
              <w:rPr>
                <w:b/>
              </w:rPr>
            </w:pPr>
            <w:r w:rsidRPr="001739DB">
              <w:rPr>
                <w:b/>
              </w:rPr>
              <w:t>Job Title</w:t>
            </w:r>
          </w:p>
          <w:p w:rsidR="001656DE" w:rsidRPr="001739DB" w:rsidRDefault="001656DE" w:rsidP="001656DE">
            <w:pPr>
              <w:rPr>
                <w:b/>
              </w:rPr>
            </w:pPr>
          </w:p>
          <w:p w:rsidR="001656DE" w:rsidRPr="001739DB" w:rsidRDefault="001656DE" w:rsidP="001656DE">
            <w:pPr>
              <w:rPr>
                <w:b/>
              </w:rPr>
            </w:pPr>
            <w:r w:rsidRPr="001739DB">
              <w:rPr>
                <w:b/>
              </w:rPr>
              <w:t>Hours</w:t>
            </w:r>
          </w:p>
          <w:p w:rsidR="0014403E" w:rsidRPr="001739DB" w:rsidRDefault="0014403E" w:rsidP="001656DE">
            <w:pPr>
              <w:rPr>
                <w:b/>
              </w:rPr>
            </w:pPr>
          </w:p>
          <w:p w:rsidR="0014403E" w:rsidRPr="001739DB" w:rsidRDefault="0014403E" w:rsidP="001656DE">
            <w:pPr>
              <w:rPr>
                <w:b/>
              </w:rPr>
            </w:pPr>
            <w:r w:rsidRPr="001739DB">
              <w:rPr>
                <w:b/>
              </w:rPr>
              <w:t>Leave</w:t>
            </w:r>
          </w:p>
          <w:p w:rsidR="00B248F6" w:rsidRPr="001739DB" w:rsidRDefault="00B248F6" w:rsidP="001656DE"/>
          <w:p w:rsidR="001656DE" w:rsidRPr="001739DB" w:rsidRDefault="001656DE" w:rsidP="001656DE">
            <w:pPr>
              <w:rPr>
                <w:b/>
              </w:rPr>
            </w:pPr>
          </w:p>
          <w:p w:rsidR="00B248F6" w:rsidRPr="001739DB" w:rsidRDefault="00B248F6" w:rsidP="001656DE">
            <w:pPr>
              <w:rPr>
                <w:b/>
              </w:rPr>
            </w:pPr>
            <w:r w:rsidRPr="001739DB">
              <w:rPr>
                <w:b/>
              </w:rPr>
              <w:t>Responsible to</w:t>
            </w:r>
          </w:p>
          <w:p w:rsidR="00B248F6" w:rsidRDefault="00B248F6" w:rsidP="001656DE"/>
          <w:p w:rsidR="00361E4A" w:rsidRDefault="00361E4A" w:rsidP="001656DE">
            <w:pPr>
              <w:rPr>
                <w:b/>
              </w:rPr>
            </w:pPr>
            <w:r w:rsidRPr="00361E4A">
              <w:rPr>
                <w:b/>
              </w:rPr>
              <w:t xml:space="preserve">Closing Date </w:t>
            </w:r>
          </w:p>
          <w:p w:rsidR="00361E4A" w:rsidRDefault="00361E4A" w:rsidP="001656DE">
            <w:pPr>
              <w:rPr>
                <w:b/>
              </w:rPr>
            </w:pPr>
          </w:p>
          <w:p w:rsidR="00361E4A" w:rsidRPr="00361E4A" w:rsidRDefault="00361E4A" w:rsidP="001656DE">
            <w:pPr>
              <w:rPr>
                <w:b/>
              </w:rPr>
            </w:pPr>
            <w:r>
              <w:rPr>
                <w:b/>
              </w:rPr>
              <w:t>Interview Dates</w:t>
            </w:r>
          </w:p>
        </w:tc>
        <w:tc>
          <w:tcPr>
            <w:tcW w:w="6021" w:type="dxa"/>
          </w:tcPr>
          <w:p w:rsidR="00B248F6" w:rsidRPr="001739DB" w:rsidRDefault="00B248F6" w:rsidP="001656DE"/>
          <w:p w:rsidR="00B248F6" w:rsidRPr="001739DB" w:rsidRDefault="001656DE" w:rsidP="001656DE">
            <w:r w:rsidRPr="001739DB">
              <w:t>Voluntary Action Angus</w:t>
            </w:r>
          </w:p>
          <w:p w:rsidR="001656DE" w:rsidRPr="001739DB" w:rsidRDefault="001656DE" w:rsidP="001656DE"/>
          <w:p w:rsidR="00B248F6" w:rsidRDefault="004940BF" w:rsidP="001656DE">
            <w:r>
              <w:t>Social Enterprise Officer</w:t>
            </w:r>
          </w:p>
          <w:p w:rsidR="00F71FB3" w:rsidRPr="001739DB" w:rsidRDefault="00F71FB3" w:rsidP="001656DE"/>
          <w:p w:rsidR="00B248F6" w:rsidRDefault="00CB7408" w:rsidP="001656DE">
            <w:r>
              <w:t>35 hours per week</w:t>
            </w:r>
          </w:p>
          <w:p w:rsidR="00CB7408" w:rsidRPr="001739DB" w:rsidRDefault="00CB7408" w:rsidP="001656DE"/>
          <w:p w:rsidR="001656DE" w:rsidRDefault="0014403E" w:rsidP="001656DE">
            <w:r w:rsidRPr="001739DB">
              <w:t>2</w:t>
            </w:r>
            <w:r w:rsidR="00045F85">
              <w:t>0</w:t>
            </w:r>
            <w:r w:rsidRPr="001739DB">
              <w:t xml:space="preserve"> days annual leave and 12 public holidays pro rata</w:t>
            </w:r>
          </w:p>
          <w:p w:rsidR="00205F3D" w:rsidRPr="001739DB" w:rsidRDefault="00205F3D" w:rsidP="001656DE"/>
          <w:p w:rsidR="001656DE" w:rsidRPr="001739DB" w:rsidRDefault="001656DE" w:rsidP="001656DE"/>
          <w:p w:rsidR="00B248F6" w:rsidRDefault="00205F3D" w:rsidP="00496A89">
            <w:r>
              <w:t>Chief Executive Officer</w:t>
            </w:r>
          </w:p>
          <w:p w:rsidR="00361E4A" w:rsidRDefault="00361E4A" w:rsidP="00496A89"/>
          <w:p w:rsidR="00361E4A" w:rsidRDefault="00361E4A" w:rsidP="00496A89">
            <w:r>
              <w:t>1</w:t>
            </w:r>
            <w:r w:rsidRPr="00361E4A">
              <w:rPr>
                <w:vertAlign w:val="superscript"/>
              </w:rPr>
              <w:t>st</w:t>
            </w:r>
            <w:r>
              <w:t xml:space="preserve"> April 2022 - 12 noon </w:t>
            </w:r>
          </w:p>
          <w:p w:rsidR="00361E4A" w:rsidRDefault="00361E4A" w:rsidP="00496A89"/>
          <w:p w:rsidR="00361E4A" w:rsidRPr="001739DB" w:rsidRDefault="00361E4A" w:rsidP="00496A89">
            <w:r>
              <w:t>15</w:t>
            </w:r>
            <w:r w:rsidRPr="00361E4A">
              <w:rPr>
                <w:vertAlign w:val="superscript"/>
              </w:rPr>
              <w:t>th</w:t>
            </w:r>
            <w:r>
              <w:t xml:space="preserve"> April 2022</w:t>
            </w:r>
          </w:p>
        </w:tc>
      </w:tr>
      <w:tr w:rsidR="00B248F6" w:rsidTr="004940BF">
        <w:trPr>
          <w:trHeight w:val="713"/>
        </w:trPr>
        <w:tc>
          <w:tcPr>
            <w:tcW w:w="2999" w:type="dxa"/>
          </w:tcPr>
          <w:p w:rsidR="00217913" w:rsidRPr="001739DB" w:rsidRDefault="00217913" w:rsidP="001656DE">
            <w:pPr>
              <w:rPr>
                <w:b/>
              </w:rPr>
            </w:pPr>
          </w:p>
          <w:p w:rsidR="00B248F6" w:rsidRPr="001739DB" w:rsidRDefault="007D2A44" w:rsidP="001656DE">
            <w:pPr>
              <w:rPr>
                <w:b/>
              </w:rPr>
            </w:pPr>
            <w:r w:rsidRPr="001739DB">
              <w:rPr>
                <w:b/>
              </w:rPr>
              <w:t>Job Purpose</w:t>
            </w:r>
          </w:p>
        </w:tc>
        <w:tc>
          <w:tcPr>
            <w:tcW w:w="6021" w:type="dxa"/>
          </w:tcPr>
          <w:p w:rsidR="00217913" w:rsidRPr="00F0570A" w:rsidRDefault="00217913" w:rsidP="001656DE">
            <w:pPr>
              <w:rPr>
                <w:sz w:val="16"/>
                <w:szCs w:val="16"/>
              </w:rPr>
            </w:pPr>
          </w:p>
          <w:p w:rsidR="004940BF" w:rsidRPr="004940BF" w:rsidRDefault="004940BF" w:rsidP="004940BF">
            <w:pPr>
              <w:pStyle w:val="NormalWeb"/>
              <w:rPr>
                <w:rFonts w:ascii="Arial" w:hAnsi="Arial" w:cs="Arial"/>
                <w:sz w:val="20"/>
                <w:szCs w:val="20"/>
              </w:rPr>
            </w:pPr>
            <w:r w:rsidRPr="004940BF">
              <w:rPr>
                <w:rFonts w:ascii="Arial" w:hAnsi="Arial" w:cs="Arial"/>
                <w:color w:val="212121"/>
                <w:sz w:val="20"/>
                <w:szCs w:val="20"/>
              </w:rPr>
              <w:t>This post will help create a buoyant culture of Social Enterprise, building on progressive partnership working and entrepreneurship throughout the county. </w:t>
            </w:r>
          </w:p>
          <w:p w:rsidR="004940BF" w:rsidRPr="004940BF" w:rsidRDefault="004940BF" w:rsidP="004940BF">
            <w:pPr>
              <w:pStyle w:val="NormalWeb"/>
              <w:rPr>
                <w:rFonts w:ascii="Arial" w:hAnsi="Arial" w:cs="Arial"/>
                <w:sz w:val="20"/>
                <w:szCs w:val="20"/>
              </w:rPr>
            </w:pPr>
            <w:r w:rsidRPr="004940BF">
              <w:rPr>
                <w:rFonts w:ascii="Arial" w:hAnsi="Arial" w:cs="Arial"/>
                <w:color w:val="212121"/>
                <w:sz w:val="20"/>
                <w:szCs w:val="20"/>
              </w:rPr>
              <w:t>Leading on the strategic development as an employee of Voluntary Action Angus as the Third Sector Interface (TSI) the post-holder will help deliver on a local and national ambition helping to re balance the local economy.  </w:t>
            </w:r>
          </w:p>
          <w:p w:rsidR="004940BF" w:rsidRPr="004940BF" w:rsidRDefault="004940BF" w:rsidP="004940BF">
            <w:pPr>
              <w:pStyle w:val="NormalWeb"/>
              <w:rPr>
                <w:rFonts w:ascii="Arial" w:hAnsi="Arial" w:cs="Arial"/>
                <w:sz w:val="20"/>
                <w:szCs w:val="20"/>
              </w:rPr>
            </w:pPr>
            <w:r w:rsidRPr="004940BF">
              <w:rPr>
                <w:rFonts w:ascii="Arial" w:hAnsi="Arial" w:cs="Arial"/>
                <w:color w:val="212121"/>
                <w:sz w:val="20"/>
                <w:szCs w:val="20"/>
              </w:rPr>
              <w:t> </w:t>
            </w:r>
          </w:p>
          <w:p w:rsidR="004940BF" w:rsidRPr="004940BF" w:rsidRDefault="004940BF" w:rsidP="004940BF">
            <w:pPr>
              <w:pStyle w:val="NormalWeb"/>
              <w:rPr>
                <w:rFonts w:ascii="Arial" w:hAnsi="Arial" w:cs="Arial"/>
                <w:color w:val="212121"/>
                <w:sz w:val="20"/>
                <w:szCs w:val="20"/>
              </w:rPr>
            </w:pPr>
            <w:r w:rsidRPr="004940BF">
              <w:rPr>
                <w:rFonts w:ascii="Arial" w:hAnsi="Arial" w:cs="Arial"/>
                <w:color w:val="212121"/>
                <w:sz w:val="20"/>
                <w:szCs w:val="20"/>
              </w:rPr>
              <w:t>The post holder will also be the principal strategic officer for advancing social enterprise at policy level supporting the Angus Social Enter</w:t>
            </w:r>
            <w:r w:rsidR="00205F3D">
              <w:rPr>
                <w:rFonts w:ascii="Arial" w:hAnsi="Arial" w:cs="Arial"/>
                <w:color w:val="212121"/>
                <w:sz w:val="20"/>
                <w:szCs w:val="20"/>
              </w:rPr>
              <w:t>prise Partnership and the continued development Angus Social Enterprise Network</w:t>
            </w:r>
            <w:r w:rsidRPr="004940BF">
              <w:rPr>
                <w:rFonts w:ascii="Arial" w:hAnsi="Arial" w:cs="Arial"/>
                <w:color w:val="212121"/>
                <w:sz w:val="20"/>
                <w:szCs w:val="20"/>
              </w:rPr>
              <w:t xml:space="preserve">. As a member of Voluntary Action Angus Leadership team this post requires an individual with good </w:t>
            </w:r>
            <w:r w:rsidR="00205F3D">
              <w:rPr>
                <w:rFonts w:ascii="Arial" w:hAnsi="Arial" w:cs="Arial"/>
                <w:color w:val="212121"/>
                <w:sz w:val="20"/>
                <w:szCs w:val="20"/>
              </w:rPr>
              <w:t>leadership</w:t>
            </w:r>
            <w:r w:rsidRPr="004940BF">
              <w:rPr>
                <w:rFonts w:ascii="Arial" w:hAnsi="Arial" w:cs="Arial"/>
                <w:color w:val="212121"/>
                <w:sz w:val="20"/>
                <w:szCs w:val="20"/>
              </w:rPr>
              <w:t xml:space="preserve"> skills, experience of working in a social enterprise development setting </w:t>
            </w:r>
            <w:r w:rsidR="00205F3D">
              <w:rPr>
                <w:rFonts w:ascii="Arial" w:hAnsi="Arial" w:cs="Arial"/>
                <w:color w:val="212121"/>
                <w:sz w:val="20"/>
                <w:szCs w:val="20"/>
              </w:rPr>
              <w:t>or</w:t>
            </w:r>
            <w:r w:rsidRPr="004940BF">
              <w:rPr>
                <w:rFonts w:ascii="Arial" w:hAnsi="Arial" w:cs="Arial"/>
                <w:color w:val="212121"/>
                <w:sz w:val="20"/>
                <w:szCs w:val="20"/>
              </w:rPr>
              <w:t xml:space="preserve"> knowledge of partnership working. The post holder will also help TSI and social economic development across the Tayside area.</w:t>
            </w:r>
          </w:p>
          <w:p w:rsidR="004940BF" w:rsidRPr="004940BF" w:rsidRDefault="004940BF" w:rsidP="004940BF">
            <w:pPr>
              <w:pStyle w:val="NormalWeb"/>
              <w:rPr>
                <w:rFonts w:ascii="Arial" w:hAnsi="Arial" w:cs="Arial"/>
                <w:color w:val="212121"/>
                <w:sz w:val="20"/>
                <w:szCs w:val="20"/>
              </w:rPr>
            </w:pPr>
          </w:p>
          <w:p w:rsidR="004940BF" w:rsidRPr="004940BF" w:rsidRDefault="004940BF" w:rsidP="004940BF">
            <w:pPr>
              <w:pStyle w:val="NormalWeb"/>
              <w:rPr>
                <w:rFonts w:ascii="Arial" w:hAnsi="Arial" w:cs="Arial"/>
                <w:sz w:val="20"/>
                <w:szCs w:val="20"/>
              </w:rPr>
            </w:pPr>
          </w:p>
          <w:p w:rsidR="00BB1EF9" w:rsidRPr="001739DB" w:rsidRDefault="00BB1EF9" w:rsidP="004940BF">
            <w:pPr>
              <w:jc w:val="both"/>
            </w:pPr>
          </w:p>
        </w:tc>
      </w:tr>
      <w:tr w:rsidR="00205F3D" w:rsidTr="004940BF">
        <w:trPr>
          <w:trHeight w:val="713"/>
        </w:trPr>
        <w:tc>
          <w:tcPr>
            <w:tcW w:w="2999" w:type="dxa"/>
          </w:tcPr>
          <w:p w:rsidR="00205F3D" w:rsidRDefault="00205F3D" w:rsidP="00205F3D">
            <w:pPr>
              <w:rPr>
                <w:b/>
              </w:rPr>
            </w:pPr>
          </w:p>
          <w:p w:rsidR="00205F3D" w:rsidRPr="001739DB" w:rsidRDefault="00205F3D" w:rsidP="00205F3D">
            <w:pPr>
              <w:rPr>
                <w:b/>
              </w:rPr>
            </w:pPr>
            <w:r>
              <w:rPr>
                <w:b/>
              </w:rPr>
              <w:t>Main Duties</w:t>
            </w:r>
          </w:p>
        </w:tc>
        <w:tc>
          <w:tcPr>
            <w:tcW w:w="6021" w:type="dxa"/>
          </w:tcPr>
          <w:p w:rsidR="00205F3D" w:rsidRPr="001739DB" w:rsidRDefault="00205F3D" w:rsidP="00205F3D">
            <w:pPr>
              <w:ind w:left="720"/>
            </w:pPr>
          </w:p>
          <w:p w:rsidR="00205F3D" w:rsidRDefault="00205F3D" w:rsidP="00205F3D">
            <w:pPr>
              <w:pStyle w:val="ListParagraph"/>
              <w:ind w:left="487"/>
            </w:pPr>
          </w:p>
          <w:p w:rsidR="00205F3D" w:rsidRDefault="00205F3D" w:rsidP="00205F3D">
            <w:pPr>
              <w:pStyle w:val="ListParagraph"/>
              <w:numPr>
                <w:ilvl w:val="0"/>
                <w:numId w:val="2"/>
              </w:numPr>
              <w:ind w:left="487" w:hanging="425"/>
            </w:pPr>
            <w:r>
              <w:t>Contribute to the achievement of Voluntary Action Angus’ overall organisational objectives and targets</w:t>
            </w:r>
          </w:p>
          <w:p w:rsidR="00205F3D" w:rsidRDefault="00205F3D" w:rsidP="00205F3D">
            <w:pPr>
              <w:pStyle w:val="ListParagraph"/>
              <w:ind w:left="487"/>
            </w:pPr>
          </w:p>
          <w:p w:rsidR="00205F3D" w:rsidRDefault="00205F3D" w:rsidP="00205F3D">
            <w:pPr>
              <w:pStyle w:val="ListParagraph"/>
              <w:numPr>
                <w:ilvl w:val="0"/>
                <w:numId w:val="2"/>
              </w:numPr>
              <w:ind w:left="487" w:hanging="425"/>
            </w:pPr>
            <w:r w:rsidRPr="001739DB">
              <w:t>Build the capacity and confidence of individuals who are wishing to start up a social enterprise, including business planning support</w:t>
            </w:r>
          </w:p>
          <w:p w:rsidR="00205F3D" w:rsidRPr="00710886" w:rsidRDefault="00205F3D" w:rsidP="00205F3D">
            <w:pPr>
              <w:pStyle w:val="ListParagraph"/>
            </w:pPr>
          </w:p>
          <w:p w:rsidR="00205F3D" w:rsidRPr="001739DB" w:rsidRDefault="00205F3D" w:rsidP="00205F3D">
            <w:pPr>
              <w:pStyle w:val="ListParagraph"/>
              <w:numPr>
                <w:ilvl w:val="0"/>
                <w:numId w:val="2"/>
              </w:numPr>
              <w:ind w:left="487" w:hanging="425"/>
            </w:pPr>
            <w:r>
              <w:t xml:space="preserve">Build local micro enterprise organisations to develop and respond to future care needs </w:t>
            </w:r>
          </w:p>
          <w:p w:rsidR="00205F3D" w:rsidRPr="001739DB" w:rsidRDefault="00205F3D" w:rsidP="00205F3D">
            <w:pPr>
              <w:pStyle w:val="ListParagraph"/>
            </w:pPr>
          </w:p>
          <w:p w:rsidR="00205F3D" w:rsidRPr="001739DB" w:rsidRDefault="00205F3D" w:rsidP="00205F3D">
            <w:pPr>
              <w:pStyle w:val="ListParagraph"/>
              <w:numPr>
                <w:ilvl w:val="0"/>
                <w:numId w:val="2"/>
              </w:numPr>
              <w:ind w:left="487" w:hanging="425"/>
            </w:pPr>
            <w:r w:rsidRPr="001739DB">
              <w:t>Foster growth within social enterprises, increase trading activity, innovation and business development</w:t>
            </w:r>
          </w:p>
          <w:p w:rsidR="00205F3D" w:rsidRPr="001739DB" w:rsidRDefault="00205F3D" w:rsidP="00205F3D">
            <w:pPr>
              <w:pStyle w:val="ListParagraph"/>
            </w:pPr>
          </w:p>
          <w:p w:rsidR="00205F3D" w:rsidRPr="001739DB" w:rsidRDefault="00205F3D" w:rsidP="00205F3D">
            <w:pPr>
              <w:pStyle w:val="ListParagraph"/>
              <w:numPr>
                <w:ilvl w:val="0"/>
                <w:numId w:val="2"/>
              </w:numPr>
              <w:ind w:left="487" w:hanging="425"/>
            </w:pPr>
            <w:r w:rsidRPr="001739DB">
              <w:t>Raise awareness and increase understanding of the work of social enterprise within Angus and the added value it brings</w:t>
            </w:r>
          </w:p>
          <w:p w:rsidR="00205F3D" w:rsidRPr="001739DB" w:rsidRDefault="00205F3D" w:rsidP="00205F3D">
            <w:pPr>
              <w:pStyle w:val="ListParagraph"/>
            </w:pPr>
          </w:p>
          <w:p w:rsidR="00205F3D" w:rsidRPr="001739DB" w:rsidRDefault="00205F3D" w:rsidP="00205F3D">
            <w:pPr>
              <w:pStyle w:val="ListParagraph"/>
              <w:numPr>
                <w:ilvl w:val="0"/>
                <w:numId w:val="2"/>
              </w:numPr>
              <w:ind w:left="487" w:hanging="425"/>
            </w:pPr>
            <w:r w:rsidRPr="001739DB">
              <w:t xml:space="preserve">Engage effectively with </w:t>
            </w:r>
            <w:r>
              <w:t xml:space="preserve">partners and other </w:t>
            </w:r>
            <w:r w:rsidRPr="001739DB">
              <w:t>external organisations</w:t>
            </w:r>
          </w:p>
          <w:p w:rsidR="00205F3D" w:rsidRPr="001739DB" w:rsidRDefault="00205F3D" w:rsidP="00205F3D">
            <w:pPr>
              <w:pStyle w:val="ListParagraph"/>
            </w:pPr>
          </w:p>
          <w:p w:rsidR="00205F3D" w:rsidRPr="001739DB" w:rsidRDefault="00205F3D" w:rsidP="00205F3D">
            <w:pPr>
              <w:pStyle w:val="ListParagraph"/>
              <w:numPr>
                <w:ilvl w:val="0"/>
                <w:numId w:val="2"/>
              </w:numPr>
              <w:ind w:left="487" w:hanging="425"/>
            </w:pPr>
            <w:r w:rsidRPr="001739DB">
              <w:t>Foster a culture of mutual support and co-operation amongst social enterprises and arrange networking events</w:t>
            </w:r>
          </w:p>
          <w:p w:rsidR="00205F3D" w:rsidRPr="00D91E2F" w:rsidRDefault="00205F3D" w:rsidP="00205F3D"/>
          <w:p w:rsidR="00205F3D" w:rsidRPr="001739DB" w:rsidRDefault="00205F3D" w:rsidP="00205F3D">
            <w:pPr>
              <w:pStyle w:val="ListParagraph"/>
              <w:numPr>
                <w:ilvl w:val="0"/>
                <w:numId w:val="2"/>
              </w:numPr>
              <w:ind w:left="487" w:hanging="425"/>
            </w:pPr>
            <w:r>
              <w:t>Identify training needs and c</w:t>
            </w:r>
            <w:r w:rsidRPr="001739DB">
              <w:t>o-ordinate a training programme and events</w:t>
            </w:r>
          </w:p>
          <w:p w:rsidR="00205F3D" w:rsidRDefault="00205F3D" w:rsidP="00205F3D">
            <w:pPr>
              <w:pStyle w:val="ListParagraph"/>
              <w:ind w:left="487"/>
            </w:pPr>
          </w:p>
          <w:p w:rsidR="00205F3D" w:rsidRPr="00710886" w:rsidRDefault="00205F3D" w:rsidP="00205F3D">
            <w:pPr>
              <w:pStyle w:val="ListParagraph"/>
            </w:pPr>
          </w:p>
          <w:p w:rsidR="00205F3D" w:rsidRDefault="00205F3D" w:rsidP="00205F3D">
            <w:pPr>
              <w:pStyle w:val="ListParagraph"/>
              <w:numPr>
                <w:ilvl w:val="0"/>
                <w:numId w:val="2"/>
              </w:numPr>
              <w:ind w:left="487" w:hanging="425"/>
            </w:pPr>
            <w:r w:rsidRPr="001739DB">
              <w:t>Represent Voluntary Action Angus at a range of working groups</w:t>
            </w:r>
            <w:r>
              <w:t>, meetings</w:t>
            </w:r>
            <w:r w:rsidRPr="001739DB">
              <w:t xml:space="preserve"> and networks</w:t>
            </w:r>
            <w:r>
              <w:t xml:space="preserve"> relevant to the social enterprise sector</w:t>
            </w:r>
          </w:p>
          <w:p w:rsidR="00205F3D" w:rsidRPr="001739DB" w:rsidRDefault="00205F3D" w:rsidP="00205F3D">
            <w:pPr>
              <w:pStyle w:val="ListParagraph"/>
              <w:ind w:left="487"/>
            </w:pPr>
          </w:p>
          <w:p w:rsidR="00205F3D" w:rsidRDefault="00205F3D" w:rsidP="00205F3D">
            <w:pPr>
              <w:pStyle w:val="ListParagraph"/>
              <w:numPr>
                <w:ilvl w:val="0"/>
                <w:numId w:val="2"/>
              </w:numPr>
              <w:ind w:left="487" w:hanging="425"/>
            </w:pPr>
            <w:r w:rsidRPr="001739DB">
              <w:t>Provide reports and updates</w:t>
            </w:r>
            <w:r>
              <w:t xml:space="preserve"> on activities</w:t>
            </w:r>
          </w:p>
          <w:p w:rsidR="00361E4A" w:rsidRPr="00361E4A" w:rsidRDefault="00361E4A" w:rsidP="00361E4A">
            <w:pPr>
              <w:pStyle w:val="ListParagraph"/>
            </w:pPr>
          </w:p>
          <w:p w:rsidR="00361E4A" w:rsidRDefault="00361E4A" w:rsidP="00205F3D">
            <w:pPr>
              <w:pStyle w:val="ListParagraph"/>
              <w:numPr>
                <w:ilvl w:val="0"/>
                <w:numId w:val="2"/>
              </w:numPr>
              <w:ind w:left="487" w:hanging="425"/>
            </w:pPr>
            <w:r>
              <w:t>Support the development of Angus Social Enterprise Network</w:t>
            </w:r>
          </w:p>
          <w:p w:rsidR="00205F3D" w:rsidRPr="001A7756" w:rsidRDefault="00205F3D" w:rsidP="00205F3D">
            <w:pPr>
              <w:pStyle w:val="ListParagraph"/>
              <w:ind w:left="487"/>
            </w:pPr>
          </w:p>
        </w:tc>
      </w:tr>
      <w:tr w:rsidR="00205F3D" w:rsidTr="004940BF">
        <w:trPr>
          <w:trHeight w:val="1696"/>
        </w:trPr>
        <w:tc>
          <w:tcPr>
            <w:tcW w:w="2999" w:type="dxa"/>
          </w:tcPr>
          <w:p w:rsidR="00205F3D" w:rsidRDefault="00205F3D" w:rsidP="00205F3D">
            <w:pPr>
              <w:rPr>
                <w:b/>
              </w:rPr>
            </w:pPr>
          </w:p>
          <w:p w:rsidR="00205F3D" w:rsidRDefault="00205F3D" w:rsidP="00205F3D">
            <w:pPr>
              <w:rPr>
                <w:b/>
              </w:rPr>
            </w:pPr>
            <w:r>
              <w:rPr>
                <w:b/>
              </w:rPr>
              <w:t>Other Duties</w:t>
            </w:r>
          </w:p>
        </w:tc>
        <w:tc>
          <w:tcPr>
            <w:tcW w:w="6021" w:type="dxa"/>
          </w:tcPr>
          <w:p w:rsidR="00205F3D" w:rsidRDefault="00205F3D" w:rsidP="00205F3D">
            <w:pPr>
              <w:ind w:left="720"/>
            </w:pPr>
          </w:p>
          <w:p w:rsidR="00205F3D" w:rsidRDefault="00205F3D" w:rsidP="00205F3D">
            <w:pPr>
              <w:ind w:left="62"/>
            </w:pPr>
            <w:r>
              <w:t>The job description is a broad picture of the post at the time of preparation. It should not be seen as an exhaustive list of all possible duties and will be subject to review from time to time. The post holder may be required to undertake such other duties as may be required.</w:t>
            </w:r>
            <w:r w:rsidR="00361E4A">
              <w:t xml:space="preserve"> Social Enterprise Officer work plan is attached to give a better oversight of what the role entails.</w:t>
            </w:r>
          </w:p>
        </w:tc>
      </w:tr>
    </w:tbl>
    <w:p w:rsidR="007D2A44" w:rsidRDefault="007D2A44">
      <w:pPr>
        <w:rPr>
          <w:b/>
          <w:sz w:val="24"/>
          <w:szCs w:val="24"/>
        </w:rPr>
      </w:pPr>
    </w:p>
    <w:p w:rsidR="0077465F" w:rsidRPr="001739DB" w:rsidRDefault="0077465F">
      <w:pPr>
        <w:rPr>
          <w:b/>
          <w:sz w:val="20"/>
          <w:szCs w:val="20"/>
        </w:rPr>
      </w:pPr>
    </w:p>
    <w:sectPr w:rsidR="0077465F" w:rsidRPr="001739DB" w:rsidSect="008B3C17">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986"/>
    <w:multiLevelType w:val="hybridMultilevel"/>
    <w:tmpl w:val="A02A1B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05821"/>
    <w:multiLevelType w:val="hybridMultilevel"/>
    <w:tmpl w:val="5B043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F6"/>
    <w:rsid w:val="00040F5F"/>
    <w:rsid w:val="00045F85"/>
    <w:rsid w:val="000B3CC4"/>
    <w:rsid w:val="000D44D0"/>
    <w:rsid w:val="000E4915"/>
    <w:rsid w:val="000F72C6"/>
    <w:rsid w:val="0014403E"/>
    <w:rsid w:val="001656DE"/>
    <w:rsid w:val="001739DB"/>
    <w:rsid w:val="001A7756"/>
    <w:rsid w:val="00205F3D"/>
    <w:rsid w:val="00217913"/>
    <w:rsid w:val="003160F0"/>
    <w:rsid w:val="00336AA3"/>
    <w:rsid w:val="00361E4A"/>
    <w:rsid w:val="00377C8E"/>
    <w:rsid w:val="003D3BDA"/>
    <w:rsid w:val="004940BF"/>
    <w:rsid w:val="00496A89"/>
    <w:rsid w:val="00507621"/>
    <w:rsid w:val="005241AC"/>
    <w:rsid w:val="005255AC"/>
    <w:rsid w:val="005436E8"/>
    <w:rsid w:val="005B120B"/>
    <w:rsid w:val="00647D28"/>
    <w:rsid w:val="006F1536"/>
    <w:rsid w:val="006F4E2D"/>
    <w:rsid w:val="0077465F"/>
    <w:rsid w:val="007D2A44"/>
    <w:rsid w:val="007E3586"/>
    <w:rsid w:val="00867BA4"/>
    <w:rsid w:val="008B3C17"/>
    <w:rsid w:val="008E3830"/>
    <w:rsid w:val="009126BB"/>
    <w:rsid w:val="009B6542"/>
    <w:rsid w:val="009C0DBF"/>
    <w:rsid w:val="009E7F62"/>
    <w:rsid w:val="00A50A28"/>
    <w:rsid w:val="00B248F6"/>
    <w:rsid w:val="00B5666F"/>
    <w:rsid w:val="00BA35C6"/>
    <w:rsid w:val="00BB1EF9"/>
    <w:rsid w:val="00C51920"/>
    <w:rsid w:val="00C562B6"/>
    <w:rsid w:val="00C831CD"/>
    <w:rsid w:val="00CA4E0E"/>
    <w:rsid w:val="00CB7408"/>
    <w:rsid w:val="00D447AF"/>
    <w:rsid w:val="00D51E70"/>
    <w:rsid w:val="00D5370D"/>
    <w:rsid w:val="00DB07D8"/>
    <w:rsid w:val="00E00951"/>
    <w:rsid w:val="00E04EDF"/>
    <w:rsid w:val="00E4266F"/>
    <w:rsid w:val="00E66921"/>
    <w:rsid w:val="00EC4463"/>
    <w:rsid w:val="00F0570A"/>
    <w:rsid w:val="00F71FB3"/>
    <w:rsid w:val="00FA62CA"/>
    <w:rsid w:val="00FC4EA3"/>
    <w:rsid w:val="00FF01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CFCD98-CDB1-4BAA-8A46-39F906A5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8F6"/>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48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6DE"/>
    <w:rPr>
      <w:rFonts w:ascii="Tahoma" w:hAnsi="Tahoma" w:cs="Tahoma"/>
      <w:sz w:val="16"/>
      <w:szCs w:val="16"/>
    </w:rPr>
  </w:style>
  <w:style w:type="character" w:customStyle="1" w:styleId="BalloonTextChar">
    <w:name w:val="Balloon Text Char"/>
    <w:basedOn w:val="DefaultParagraphFont"/>
    <w:link w:val="BalloonText"/>
    <w:uiPriority w:val="99"/>
    <w:semiHidden/>
    <w:rsid w:val="001656DE"/>
    <w:rPr>
      <w:rFonts w:ascii="Tahoma" w:eastAsia="Times New Roman" w:hAnsi="Tahoma" w:cs="Tahoma"/>
      <w:sz w:val="16"/>
      <w:szCs w:val="16"/>
    </w:rPr>
  </w:style>
  <w:style w:type="paragraph" w:styleId="ListParagraph">
    <w:name w:val="List Paragraph"/>
    <w:basedOn w:val="Normal"/>
    <w:uiPriority w:val="34"/>
    <w:qFormat/>
    <w:rsid w:val="00BA35C6"/>
    <w:pPr>
      <w:ind w:left="720"/>
      <w:contextualSpacing/>
    </w:pPr>
  </w:style>
  <w:style w:type="paragraph" w:styleId="NormalWeb">
    <w:name w:val="Normal (Web)"/>
    <w:basedOn w:val="Normal"/>
    <w:uiPriority w:val="99"/>
    <w:semiHidden/>
    <w:unhideWhenUsed/>
    <w:rsid w:val="004940BF"/>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dc:creator>
  <cp:lastModifiedBy>Katrina Taylor</cp:lastModifiedBy>
  <cp:revision>2</cp:revision>
  <cp:lastPrinted>2013-01-09T09:59:00Z</cp:lastPrinted>
  <dcterms:created xsi:type="dcterms:W3CDTF">2022-03-04T16:39:00Z</dcterms:created>
  <dcterms:modified xsi:type="dcterms:W3CDTF">2022-03-04T16:39:00Z</dcterms:modified>
</cp:coreProperties>
</file>