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Pr="002F7F31" w:rsidRDefault="002E794C" w:rsidP="00337379">
      <w:pPr>
        <w:pStyle w:val="Body"/>
        <w:spacing w:after="0"/>
        <w:jc w:val="both"/>
        <w:rPr>
          <w:rFonts w:cstheme="minorHAnsi"/>
          <w:b/>
          <w:bCs/>
          <w:color w:val="auto"/>
          <w:spacing w:val="-8"/>
          <w:sz w:val="28"/>
          <w:szCs w:val="28"/>
          <w:u w:val="single"/>
          <w:lang w:val="en-GB"/>
        </w:rPr>
      </w:pPr>
    </w:p>
    <w:p w14:paraId="58F9DF16" w14:textId="7FC84CA7" w:rsidR="00160D1E" w:rsidRPr="002F7F31" w:rsidRDefault="00437149" w:rsidP="00337379">
      <w:pPr>
        <w:pStyle w:val="Body"/>
        <w:spacing w:after="0"/>
        <w:jc w:val="both"/>
        <w:rPr>
          <w:rFonts w:cstheme="minorHAnsi"/>
          <w:b/>
          <w:bCs/>
          <w:color w:val="auto"/>
          <w:spacing w:val="-8"/>
          <w:sz w:val="28"/>
          <w:szCs w:val="28"/>
          <w:u w:val="single"/>
          <w:lang w:val="en-GB"/>
        </w:rPr>
      </w:pPr>
      <w:r w:rsidRPr="002F7F31">
        <w:rPr>
          <w:rFonts w:cstheme="minorHAnsi"/>
          <w:b/>
          <w:bCs/>
          <w:color w:val="auto"/>
          <w:spacing w:val="-8"/>
          <w:sz w:val="28"/>
          <w:szCs w:val="28"/>
          <w:u w:val="single"/>
          <w:lang w:val="en-GB"/>
        </w:rPr>
        <w:t>Candidate Information</w:t>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p>
    <w:p w14:paraId="0589F374" w14:textId="77777777" w:rsidR="00DC338B" w:rsidRPr="002F7F31" w:rsidRDefault="00DC338B" w:rsidP="003A47F9">
      <w:pPr>
        <w:pStyle w:val="Body"/>
        <w:spacing w:after="0" w:line="276" w:lineRule="auto"/>
        <w:ind w:left="1440" w:firstLine="720"/>
        <w:jc w:val="both"/>
        <w:rPr>
          <w:rFonts w:cstheme="minorHAnsi"/>
          <w:b/>
          <w:sz w:val="32"/>
          <w:szCs w:val="32"/>
        </w:rPr>
      </w:pPr>
    </w:p>
    <w:p w14:paraId="0D4F9A10" w14:textId="3DFAA55C" w:rsidR="0027334A" w:rsidRPr="002F7F31" w:rsidRDefault="00D45CF3" w:rsidP="442A4C05">
      <w:pPr>
        <w:pStyle w:val="Body"/>
        <w:spacing w:after="0" w:line="276" w:lineRule="auto"/>
        <w:rPr>
          <w:rFonts w:cstheme="minorHAnsi"/>
          <w:b/>
          <w:bCs/>
          <w:sz w:val="32"/>
          <w:szCs w:val="32"/>
        </w:rPr>
      </w:pPr>
      <w:r>
        <w:rPr>
          <w:rFonts w:cstheme="minorHAnsi"/>
          <w:b/>
          <w:bCs/>
          <w:sz w:val="32"/>
          <w:szCs w:val="32"/>
        </w:rPr>
        <w:t>Principal Mobility Planner</w:t>
      </w:r>
      <w:r w:rsidR="009D5E05">
        <w:rPr>
          <w:rFonts w:cstheme="minorHAnsi"/>
          <w:b/>
          <w:bCs/>
          <w:sz w:val="32"/>
          <w:szCs w:val="32"/>
        </w:rPr>
        <w:t xml:space="preserve"> </w:t>
      </w:r>
    </w:p>
    <w:p w14:paraId="184D683C" w14:textId="77777777" w:rsidR="00DC338B" w:rsidRPr="002F7F31"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2C7B54" w14:paraId="5BAF95B7" w14:textId="77777777" w:rsidTr="78C95956">
        <w:trPr>
          <w:trHeight w:val="579"/>
        </w:trPr>
        <w:tc>
          <w:tcPr>
            <w:tcW w:w="1980" w:type="dxa"/>
          </w:tcPr>
          <w:p w14:paraId="0965F1E3" w14:textId="60793B1D"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Salary:</w:t>
            </w:r>
            <w:r w:rsidRPr="002F7F31">
              <w:rPr>
                <w:rFonts w:cstheme="minorHAnsi"/>
                <w:b/>
                <w:color w:val="auto"/>
                <w:spacing w:val="-8"/>
                <w:sz w:val="24"/>
                <w:szCs w:val="24"/>
                <w:lang w:val="en-GB"/>
              </w:rPr>
              <w:t xml:space="preserve"> </w:t>
            </w:r>
            <w:r w:rsidRPr="002F7F31">
              <w:rPr>
                <w:rFonts w:cstheme="minorHAnsi"/>
                <w:b/>
                <w:color w:val="auto"/>
                <w:spacing w:val="-8"/>
                <w:sz w:val="24"/>
                <w:szCs w:val="24"/>
                <w:lang w:val="en-GB"/>
              </w:rPr>
              <w:tab/>
            </w:r>
          </w:p>
        </w:tc>
        <w:tc>
          <w:tcPr>
            <w:tcW w:w="7172" w:type="dxa"/>
          </w:tcPr>
          <w:p w14:paraId="26FD3A3A" w14:textId="227E96FA" w:rsidR="00D15CCB" w:rsidRPr="002F7F31" w:rsidRDefault="1D371920" w:rsidP="0093723F">
            <w:pPr>
              <w:pStyle w:val="Body"/>
              <w:spacing w:after="0"/>
              <w:jc w:val="both"/>
              <w:rPr>
                <w:rFonts w:cstheme="minorHAnsi"/>
                <w:b/>
                <w:bCs/>
                <w:color w:val="auto"/>
                <w:spacing w:val="-8"/>
                <w:sz w:val="24"/>
                <w:szCs w:val="24"/>
                <w:lang w:val="en-GB"/>
              </w:rPr>
            </w:pPr>
            <w:r w:rsidRPr="78C95956">
              <w:rPr>
                <w:rFonts w:cstheme="minorBidi"/>
                <w:color w:val="auto"/>
                <w:spacing w:val="-8"/>
                <w:sz w:val="24"/>
                <w:szCs w:val="24"/>
                <w:lang w:val="en-GB"/>
              </w:rPr>
              <w:t xml:space="preserve">Grade </w:t>
            </w:r>
            <w:r w:rsidR="0093723F">
              <w:rPr>
                <w:rFonts w:cstheme="minorBidi"/>
                <w:color w:val="auto"/>
                <w:spacing w:val="-8"/>
                <w:sz w:val="24"/>
                <w:szCs w:val="24"/>
                <w:lang w:val="en-GB"/>
              </w:rPr>
              <w:t>I</w:t>
            </w:r>
            <w:r w:rsidRPr="78C95956">
              <w:rPr>
                <w:rFonts w:cstheme="minorBidi"/>
                <w:color w:val="auto"/>
                <w:spacing w:val="-8"/>
                <w:sz w:val="24"/>
                <w:szCs w:val="24"/>
                <w:lang w:val="en-GB"/>
              </w:rPr>
              <w:t>:</w:t>
            </w:r>
            <w:r w:rsidRPr="78C95956">
              <w:rPr>
                <w:rFonts w:cstheme="minorBidi"/>
                <w:b/>
                <w:bCs/>
                <w:color w:val="auto"/>
                <w:spacing w:val="-8"/>
                <w:sz w:val="24"/>
                <w:szCs w:val="24"/>
                <w:lang w:val="en-GB"/>
              </w:rPr>
              <w:t xml:space="preserve">  </w:t>
            </w:r>
            <w:r w:rsidRPr="78C95956">
              <w:rPr>
                <w:rFonts w:cstheme="minorBidi"/>
                <w:color w:val="auto"/>
                <w:spacing w:val="-8"/>
                <w:sz w:val="24"/>
                <w:szCs w:val="24"/>
                <w:lang w:val="en-GB"/>
              </w:rPr>
              <w:t>£</w:t>
            </w:r>
            <w:r w:rsidR="00B34239">
              <w:rPr>
                <w:rFonts w:cstheme="minorBidi"/>
                <w:spacing w:val="-8"/>
                <w:sz w:val="24"/>
                <w:szCs w:val="24"/>
                <w:lang w:val="en-GB"/>
              </w:rPr>
              <w:t>37,004</w:t>
            </w:r>
            <w:r w:rsidR="0093723F">
              <w:rPr>
                <w:rFonts w:cstheme="minorBidi"/>
                <w:spacing w:val="-8"/>
                <w:sz w:val="24"/>
                <w:szCs w:val="24"/>
                <w:lang w:val="en-GB"/>
              </w:rPr>
              <w:t xml:space="preserve"> per annum</w:t>
            </w:r>
          </w:p>
        </w:tc>
      </w:tr>
      <w:tr w:rsidR="00D15CCB" w:rsidRPr="002C7B54" w14:paraId="569E40C2" w14:textId="77777777" w:rsidTr="78C95956">
        <w:trPr>
          <w:trHeight w:val="1765"/>
        </w:trPr>
        <w:tc>
          <w:tcPr>
            <w:tcW w:w="1980" w:type="dxa"/>
          </w:tcPr>
          <w:p w14:paraId="7A0F74BA" w14:textId="05D34FFD"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Hours:</w:t>
            </w:r>
          </w:p>
        </w:tc>
        <w:tc>
          <w:tcPr>
            <w:tcW w:w="7172" w:type="dxa"/>
          </w:tcPr>
          <w:p w14:paraId="16B04B25" w14:textId="695B37E3" w:rsidR="00D15CCB" w:rsidRPr="002F7F31" w:rsidRDefault="00D15CCB"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37.5 hours per week</w:t>
            </w:r>
          </w:p>
          <w:p w14:paraId="05273758" w14:textId="77777777" w:rsidR="00D15CCB" w:rsidRPr="002F7F31" w:rsidRDefault="00D15CCB" w:rsidP="00337379">
            <w:pPr>
              <w:pStyle w:val="Body"/>
              <w:spacing w:after="0"/>
              <w:jc w:val="both"/>
              <w:rPr>
                <w:rFonts w:cstheme="minorHAnsi"/>
                <w:bCs/>
                <w:color w:val="auto"/>
                <w:spacing w:val="-8"/>
                <w:sz w:val="24"/>
                <w:szCs w:val="24"/>
                <w:lang w:val="en-GB"/>
              </w:rPr>
            </w:pPr>
          </w:p>
          <w:p w14:paraId="3DFE0F50" w14:textId="52BFB415" w:rsidR="00D15CCB" w:rsidRPr="002F7F31" w:rsidRDefault="6DCD2076" w:rsidP="008A33FA">
            <w:pPr>
              <w:pStyle w:val="Body"/>
              <w:spacing w:after="0" w:line="240" w:lineRule="auto"/>
              <w:jc w:val="both"/>
              <w:rPr>
                <w:rFonts w:cstheme="minorHAnsi"/>
                <w:b/>
                <w:bCs/>
                <w:color w:val="auto"/>
                <w:spacing w:val="-8"/>
                <w:sz w:val="24"/>
                <w:szCs w:val="24"/>
                <w:lang w:val="en-GB"/>
              </w:rPr>
            </w:pPr>
            <w:r w:rsidRPr="002F7F31">
              <w:rPr>
                <w:rFonts w:cstheme="minorHAnsi"/>
                <w:color w:val="auto"/>
                <w:spacing w:val="-8"/>
                <w:sz w:val="24"/>
                <w:szCs w:val="24"/>
                <w:lang w:val="en-GB"/>
              </w:rPr>
              <w:t xml:space="preserve">This job </w:t>
            </w:r>
            <w:r w:rsidR="39837DC3" w:rsidRPr="002F7F31">
              <w:rPr>
                <w:rFonts w:cstheme="minorHAnsi"/>
                <w:color w:val="auto"/>
                <w:spacing w:val="-8"/>
                <w:sz w:val="24"/>
                <w:szCs w:val="24"/>
                <w:lang w:val="en-GB"/>
              </w:rPr>
              <w:t>is proposed to be</w:t>
            </w:r>
            <w:r w:rsidRPr="002F7F31">
              <w:rPr>
                <w:rFonts w:cstheme="minorHAnsi"/>
                <w:color w:val="auto"/>
                <w:spacing w:val="-8"/>
                <w:sz w:val="24"/>
                <w:szCs w:val="24"/>
                <w:lang w:val="en-GB"/>
              </w:rPr>
              <w:t xml:space="preserve"> full</w:t>
            </w:r>
            <w:r w:rsidR="3F688C3E" w:rsidRPr="002F7F31">
              <w:rPr>
                <w:rFonts w:cstheme="minorHAnsi"/>
                <w:color w:val="auto"/>
                <w:spacing w:val="-8"/>
                <w:sz w:val="24"/>
                <w:szCs w:val="24"/>
                <w:lang w:val="en-GB"/>
              </w:rPr>
              <w:t>-time but</w:t>
            </w:r>
            <w:r w:rsidR="31074299" w:rsidRPr="002F7F31">
              <w:rPr>
                <w:rFonts w:cstheme="minorHAnsi"/>
                <w:color w:val="auto"/>
                <w:spacing w:val="-8"/>
                <w:sz w:val="24"/>
                <w:szCs w:val="24"/>
                <w:lang w:val="en-GB"/>
              </w:rPr>
              <w:t xml:space="preserve"> we are</w:t>
            </w:r>
            <w:r w:rsidRPr="002F7F31">
              <w:rPr>
                <w:rFonts w:cstheme="minorHAnsi"/>
                <w:color w:val="auto"/>
                <w:spacing w:val="-8"/>
                <w:sz w:val="24"/>
                <w:szCs w:val="24"/>
                <w:lang w:val="en-GB"/>
              </w:rPr>
              <w:t xml:space="preserve"> </w:t>
            </w:r>
            <w:r w:rsidR="57F1135F" w:rsidRPr="002F7F31">
              <w:rPr>
                <w:rFonts w:cstheme="minorHAnsi"/>
                <w:color w:val="auto"/>
                <w:spacing w:val="-8"/>
                <w:sz w:val="24"/>
                <w:szCs w:val="24"/>
                <w:lang w:val="en-GB"/>
              </w:rPr>
              <w:t>happy to discuss working hours</w:t>
            </w:r>
            <w:r w:rsidR="34C667C1" w:rsidRPr="002F7F31">
              <w:rPr>
                <w:rFonts w:cstheme="minorHAnsi"/>
                <w:color w:val="auto"/>
                <w:spacing w:val="-8"/>
                <w:sz w:val="24"/>
                <w:szCs w:val="24"/>
                <w:lang w:val="en-GB"/>
              </w:rPr>
              <w:t xml:space="preserve"> and patterns</w:t>
            </w:r>
            <w:r w:rsidR="57F1135F" w:rsidRPr="002F7F31">
              <w:rPr>
                <w:rFonts w:cstheme="minorHAnsi"/>
                <w:color w:val="auto"/>
                <w:spacing w:val="-8"/>
                <w:sz w:val="24"/>
                <w:szCs w:val="24"/>
                <w:lang w:val="en-GB"/>
              </w:rPr>
              <w:t xml:space="preserve"> to suit individual circumstances</w:t>
            </w:r>
            <w:r w:rsidR="0061492A" w:rsidRPr="002F7F31">
              <w:rPr>
                <w:rFonts w:cstheme="minorHAnsi"/>
                <w:color w:val="auto"/>
                <w:spacing w:val="-8"/>
                <w:sz w:val="24"/>
                <w:szCs w:val="24"/>
                <w:lang w:val="en-GB"/>
              </w:rPr>
              <w:t>. J</w:t>
            </w:r>
            <w:r w:rsidR="57F1135F" w:rsidRPr="002F7F31">
              <w:rPr>
                <w:rFonts w:cstheme="minorHAnsi"/>
                <w:color w:val="auto"/>
                <w:spacing w:val="-8"/>
                <w:sz w:val="24"/>
                <w:szCs w:val="24"/>
                <w:lang w:val="en-GB"/>
              </w:rPr>
              <w:t xml:space="preserve">ob share </w:t>
            </w:r>
            <w:r w:rsidR="0061492A" w:rsidRPr="002F7F31">
              <w:rPr>
                <w:rFonts w:cstheme="minorHAnsi"/>
                <w:color w:val="auto"/>
                <w:spacing w:val="-8"/>
                <w:sz w:val="24"/>
                <w:szCs w:val="24"/>
                <w:lang w:val="en-GB"/>
              </w:rPr>
              <w:t>options may be considered.</w:t>
            </w:r>
          </w:p>
        </w:tc>
      </w:tr>
      <w:tr w:rsidR="00D15CCB" w:rsidRPr="002C7B54" w14:paraId="5C07EC5F" w14:textId="77777777" w:rsidTr="78C95956">
        <w:tc>
          <w:tcPr>
            <w:tcW w:w="1980" w:type="dxa"/>
          </w:tcPr>
          <w:p w14:paraId="1027445F" w14:textId="7690A7EC"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 xml:space="preserve">Contract: </w:t>
            </w:r>
            <w:r w:rsidRPr="002F7F31">
              <w:rPr>
                <w:rFonts w:cstheme="minorHAnsi"/>
                <w:b/>
                <w:bCs/>
                <w:color w:val="auto"/>
                <w:spacing w:val="-8"/>
                <w:sz w:val="24"/>
                <w:szCs w:val="24"/>
                <w:lang w:val="en-GB"/>
              </w:rPr>
              <w:tab/>
            </w:r>
          </w:p>
        </w:tc>
        <w:tc>
          <w:tcPr>
            <w:tcW w:w="7172" w:type="dxa"/>
          </w:tcPr>
          <w:p w14:paraId="486F211B" w14:textId="002FBE2B" w:rsidR="00D15CCB" w:rsidRPr="002F7F31" w:rsidRDefault="00931102"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Permanent</w:t>
            </w:r>
          </w:p>
          <w:p w14:paraId="4D76A795" w14:textId="3CC504D7"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0E735CF7" w14:textId="77777777" w:rsidTr="78C95956">
        <w:tc>
          <w:tcPr>
            <w:tcW w:w="1980" w:type="dxa"/>
          </w:tcPr>
          <w:p w14:paraId="3703F245" w14:textId="444E2E4F"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D</w:t>
            </w:r>
            <w:r w:rsidR="00214758" w:rsidRPr="002F7F31">
              <w:rPr>
                <w:rFonts w:cstheme="minorHAnsi"/>
                <w:b/>
                <w:bCs/>
                <w:color w:val="auto"/>
                <w:spacing w:val="-8"/>
                <w:sz w:val="24"/>
                <w:szCs w:val="24"/>
                <w:lang w:val="en-GB"/>
              </w:rPr>
              <w:t>isclosure</w:t>
            </w:r>
            <w:r w:rsidRPr="002F7F31">
              <w:rPr>
                <w:rFonts w:cstheme="minorHAnsi"/>
                <w:b/>
                <w:bCs/>
                <w:color w:val="auto"/>
                <w:spacing w:val="-8"/>
                <w:sz w:val="24"/>
                <w:szCs w:val="24"/>
                <w:lang w:val="en-GB"/>
              </w:rPr>
              <w:t>:</w:t>
            </w:r>
          </w:p>
        </w:tc>
        <w:tc>
          <w:tcPr>
            <w:tcW w:w="7172" w:type="dxa"/>
          </w:tcPr>
          <w:p w14:paraId="661676DA" w14:textId="77777777" w:rsidR="008D6CED" w:rsidRPr="00CA2C44" w:rsidRDefault="008D6CED" w:rsidP="008D6CED">
            <w:pPr>
              <w:pStyle w:val="Body"/>
              <w:spacing w:after="0" w:line="240" w:lineRule="auto"/>
              <w:jc w:val="both"/>
              <w:rPr>
                <w:rFonts w:cstheme="minorHAnsi"/>
                <w:bCs/>
                <w:color w:val="auto"/>
                <w:spacing w:val="-8"/>
                <w:sz w:val="24"/>
                <w:szCs w:val="24"/>
                <w:lang w:val="en-GB"/>
              </w:rPr>
            </w:pPr>
            <w:r w:rsidRPr="00CA2C44">
              <w:rPr>
                <w:rFonts w:cstheme="minorHAnsi"/>
                <w:bCs/>
                <w:color w:val="auto"/>
                <w:spacing w:val="-8"/>
                <w:sz w:val="24"/>
                <w:szCs w:val="24"/>
                <w:lang w:val="en-GB"/>
              </w:rPr>
              <w:t>PVG Scheme</w:t>
            </w:r>
            <w:r w:rsidRPr="00CA2C44" w:rsidDel="00641DEB">
              <w:rPr>
                <w:rFonts w:cstheme="minorHAnsi"/>
                <w:bCs/>
                <w:color w:val="auto"/>
                <w:spacing w:val="-8"/>
                <w:sz w:val="24"/>
                <w:szCs w:val="24"/>
                <w:lang w:val="en-GB"/>
              </w:rPr>
              <w:t xml:space="preserve"> </w:t>
            </w:r>
            <w:r w:rsidRPr="00CA2C44">
              <w:rPr>
                <w:rFonts w:cstheme="minorHAnsi"/>
                <w:bCs/>
                <w:color w:val="auto"/>
                <w:spacing w:val="-8"/>
                <w:sz w:val="24"/>
                <w:szCs w:val="24"/>
                <w:lang w:val="en-GB"/>
              </w:rPr>
              <w:t xml:space="preserve">is not required for this position </w:t>
            </w:r>
          </w:p>
          <w:p w14:paraId="2D722147" w14:textId="77777777"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561AB52D" w14:textId="77777777" w:rsidTr="78C95956">
        <w:tc>
          <w:tcPr>
            <w:tcW w:w="1980" w:type="dxa"/>
          </w:tcPr>
          <w:p w14:paraId="776854B3" w14:textId="47FFD825"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Base:</w:t>
            </w:r>
            <w:r w:rsidRPr="002F7F31">
              <w:rPr>
                <w:rFonts w:cstheme="minorHAnsi"/>
                <w:b/>
                <w:color w:val="auto"/>
                <w:spacing w:val="-8"/>
                <w:sz w:val="24"/>
                <w:szCs w:val="24"/>
                <w:lang w:val="en-GB"/>
              </w:rPr>
              <w:t xml:space="preserve"> </w:t>
            </w:r>
            <w:r w:rsidRPr="002F7F31">
              <w:rPr>
                <w:rFonts w:cstheme="minorHAnsi"/>
                <w:b/>
                <w:color w:val="auto"/>
                <w:spacing w:val="-8"/>
                <w:sz w:val="24"/>
                <w:szCs w:val="24"/>
                <w:lang w:val="en-GB"/>
              </w:rPr>
              <w:tab/>
            </w:r>
          </w:p>
        </w:tc>
        <w:tc>
          <w:tcPr>
            <w:tcW w:w="7172" w:type="dxa"/>
          </w:tcPr>
          <w:p w14:paraId="25843A77" w14:textId="3AA90480" w:rsidR="00716618" w:rsidRPr="002F7F31" w:rsidRDefault="6DCD2076" w:rsidP="51682A23">
            <w:pPr>
              <w:pStyle w:val="Body"/>
              <w:spacing w:after="0" w:line="240" w:lineRule="auto"/>
              <w:jc w:val="both"/>
              <w:rPr>
                <w:rFonts w:cstheme="minorHAnsi"/>
                <w:color w:val="auto"/>
                <w:spacing w:val="-8"/>
                <w:sz w:val="24"/>
                <w:szCs w:val="24"/>
                <w:lang w:val="en-GB"/>
              </w:rPr>
            </w:pPr>
            <w:r w:rsidRPr="002F7F31">
              <w:rPr>
                <w:rFonts w:cstheme="minorHAnsi"/>
                <w:color w:val="auto"/>
                <w:spacing w:val="-8"/>
                <w:sz w:val="24"/>
                <w:szCs w:val="24"/>
                <w:lang w:val="en-GB"/>
              </w:rPr>
              <w:t xml:space="preserve">Sustrans office in </w:t>
            </w:r>
            <w:r w:rsidR="06C6F858" w:rsidRPr="002F7F31">
              <w:rPr>
                <w:rFonts w:cstheme="minorHAnsi"/>
                <w:color w:val="auto"/>
                <w:sz w:val="24"/>
                <w:szCs w:val="24"/>
                <w:lang w:val="en-GB"/>
              </w:rPr>
              <w:t>Edinburgh</w:t>
            </w:r>
            <w:r w:rsidR="00CD4AEF">
              <w:rPr>
                <w:rFonts w:cstheme="minorHAnsi"/>
                <w:color w:val="auto"/>
                <w:sz w:val="24"/>
                <w:szCs w:val="24"/>
                <w:lang w:val="en-GB"/>
              </w:rPr>
              <w:t xml:space="preserve"> or Glasgow</w:t>
            </w:r>
            <w:r w:rsidR="1FF7DA00" w:rsidRPr="002F7F31">
              <w:rPr>
                <w:rFonts w:cstheme="minorHAnsi"/>
                <w:color w:val="auto"/>
                <w:sz w:val="24"/>
                <w:szCs w:val="24"/>
                <w:lang w:val="en-GB"/>
              </w:rPr>
              <w:t xml:space="preserve"> </w:t>
            </w:r>
            <w:r w:rsidR="3C635C3E" w:rsidRPr="002F7F31">
              <w:rPr>
                <w:rFonts w:cstheme="minorHAnsi"/>
                <w:color w:val="auto"/>
                <w:spacing w:val="-8"/>
                <w:sz w:val="24"/>
                <w:szCs w:val="24"/>
                <w:lang w:val="en-GB"/>
              </w:rPr>
              <w:t>with the flexibility to work from home</w:t>
            </w:r>
            <w:r w:rsidR="7697B1C8" w:rsidRPr="002F7F31">
              <w:rPr>
                <w:rFonts w:cstheme="minorHAnsi"/>
                <w:color w:val="auto"/>
                <w:sz w:val="24"/>
                <w:szCs w:val="24"/>
                <w:lang w:val="en-GB"/>
              </w:rPr>
              <w:t>,</w:t>
            </w:r>
            <w:r w:rsidR="3C635C3E" w:rsidRPr="002F7F31">
              <w:rPr>
                <w:rFonts w:cstheme="minorHAnsi"/>
                <w:color w:val="auto"/>
                <w:spacing w:val="-8"/>
                <w:sz w:val="24"/>
                <w:szCs w:val="24"/>
                <w:lang w:val="en-GB"/>
              </w:rPr>
              <w:t xml:space="preserve"> </w:t>
            </w:r>
            <w:r w:rsidR="0061492A" w:rsidRPr="002F7F31">
              <w:rPr>
                <w:rFonts w:cstheme="minorHAnsi"/>
                <w:color w:val="auto"/>
                <w:spacing w:val="-8"/>
                <w:sz w:val="24"/>
                <w:szCs w:val="24"/>
                <w:lang w:val="en-GB"/>
              </w:rPr>
              <w:t>or</w:t>
            </w:r>
            <w:r w:rsidRPr="002F7F31">
              <w:rPr>
                <w:rFonts w:cstheme="minorHAnsi"/>
                <w:color w:val="auto"/>
                <w:spacing w:val="-8"/>
                <w:sz w:val="24"/>
                <w:szCs w:val="24"/>
                <w:lang w:val="en-GB"/>
              </w:rPr>
              <w:t xml:space="preserve"> </w:t>
            </w:r>
            <w:r w:rsidR="4E689D32" w:rsidRPr="002F7F31">
              <w:rPr>
                <w:rFonts w:cstheme="minorHAnsi"/>
                <w:color w:val="auto"/>
                <w:sz w:val="24"/>
                <w:szCs w:val="24"/>
                <w:lang w:val="en-GB"/>
              </w:rPr>
              <w:t>h</w:t>
            </w:r>
            <w:r w:rsidRPr="002F7F31">
              <w:rPr>
                <w:rFonts w:cstheme="minorHAnsi"/>
                <w:color w:val="auto"/>
                <w:spacing w:val="-8"/>
                <w:sz w:val="24"/>
                <w:szCs w:val="24"/>
                <w:lang w:val="en-GB"/>
              </w:rPr>
              <w:t>ome</w:t>
            </w:r>
            <w:r w:rsidR="7732983A" w:rsidRPr="002F7F31">
              <w:rPr>
                <w:rFonts w:cstheme="minorHAnsi"/>
                <w:color w:val="auto"/>
                <w:sz w:val="24"/>
                <w:szCs w:val="24"/>
                <w:lang w:val="en-GB"/>
              </w:rPr>
              <w:t>-</w:t>
            </w:r>
            <w:r w:rsidRPr="002F7F31">
              <w:rPr>
                <w:rFonts w:cstheme="minorHAnsi"/>
                <w:color w:val="auto"/>
                <w:spacing w:val="-8"/>
                <w:sz w:val="24"/>
                <w:szCs w:val="24"/>
                <w:lang w:val="en-GB"/>
              </w:rPr>
              <w:t xml:space="preserve">based within reasonable travelling distance from </w:t>
            </w:r>
            <w:r w:rsidR="0061492A" w:rsidRPr="002F7F31">
              <w:rPr>
                <w:rFonts w:cstheme="minorHAnsi"/>
                <w:color w:val="auto"/>
                <w:spacing w:val="-8"/>
                <w:sz w:val="24"/>
                <w:szCs w:val="24"/>
                <w:lang w:val="en-GB"/>
              </w:rPr>
              <w:t>Edinburgh</w:t>
            </w:r>
            <w:r w:rsidR="172DE623" w:rsidRPr="002F7F31">
              <w:rPr>
                <w:rFonts w:cstheme="minorHAnsi"/>
                <w:color w:val="auto"/>
                <w:spacing w:val="-8"/>
                <w:sz w:val="24"/>
                <w:szCs w:val="24"/>
                <w:lang w:val="en-GB"/>
              </w:rPr>
              <w:t xml:space="preserve"> or Glasgow</w:t>
            </w:r>
            <w:r w:rsidR="0061492A" w:rsidRPr="002F7F31">
              <w:rPr>
                <w:rFonts w:cstheme="minorHAnsi"/>
                <w:color w:val="auto"/>
                <w:spacing w:val="-8"/>
                <w:sz w:val="24"/>
                <w:szCs w:val="24"/>
                <w:lang w:val="en-GB"/>
              </w:rPr>
              <w:t>.</w:t>
            </w:r>
            <w:r w:rsidR="2F40CB5F" w:rsidRPr="002F7F31">
              <w:rPr>
                <w:rFonts w:cstheme="minorHAnsi"/>
                <w:color w:val="auto"/>
                <w:spacing w:val="-8"/>
                <w:sz w:val="24"/>
                <w:szCs w:val="24"/>
                <w:lang w:val="en-GB"/>
              </w:rPr>
              <w:t xml:space="preserve"> </w:t>
            </w:r>
          </w:p>
          <w:p w14:paraId="78865FEB" w14:textId="66855E6C" w:rsidR="0061492A" w:rsidRPr="002F7F31" w:rsidRDefault="0061492A" w:rsidP="0061492A">
            <w:pPr>
              <w:pStyle w:val="Body"/>
              <w:spacing w:after="0" w:line="240" w:lineRule="auto"/>
              <w:jc w:val="both"/>
              <w:rPr>
                <w:rFonts w:cstheme="minorHAnsi"/>
                <w:b/>
                <w:bCs/>
                <w:color w:val="auto"/>
                <w:spacing w:val="-8"/>
                <w:sz w:val="24"/>
                <w:szCs w:val="24"/>
                <w:lang w:val="en-GB"/>
              </w:rPr>
            </w:pPr>
          </w:p>
        </w:tc>
      </w:tr>
      <w:tr w:rsidR="00D15CCB" w:rsidRPr="002C7B54" w14:paraId="126E93C4" w14:textId="77777777" w:rsidTr="78C95956">
        <w:tc>
          <w:tcPr>
            <w:tcW w:w="1980" w:type="dxa"/>
          </w:tcPr>
          <w:p w14:paraId="59A57476" w14:textId="60F8C960" w:rsidR="00D15CCB" w:rsidRPr="002F7F31" w:rsidRDefault="0071661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 xml:space="preserve">Travel: </w:t>
            </w:r>
            <w:r w:rsidRPr="002F7F31">
              <w:rPr>
                <w:rFonts w:cstheme="minorHAnsi"/>
                <w:b/>
                <w:bCs/>
                <w:color w:val="auto"/>
                <w:spacing w:val="-8"/>
                <w:sz w:val="24"/>
                <w:szCs w:val="24"/>
                <w:lang w:val="en-GB"/>
              </w:rPr>
              <w:tab/>
            </w:r>
          </w:p>
        </w:tc>
        <w:tc>
          <w:tcPr>
            <w:tcW w:w="7172" w:type="dxa"/>
          </w:tcPr>
          <w:p w14:paraId="3B71A909" w14:textId="122C5688" w:rsidR="00D15CCB" w:rsidRPr="002F7F31" w:rsidRDefault="006372FA" w:rsidP="00337379">
            <w:pPr>
              <w:pStyle w:val="Body"/>
              <w:spacing w:after="0"/>
              <w:jc w:val="both"/>
              <w:rPr>
                <w:rFonts w:cstheme="minorHAnsi"/>
                <w:b/>
                <w:bCs/>
                <w:color w:val="auto"/>
                <w:spacing w:val="-8"/>
                <w:sz w:val="24"/>
                <w:szCs w:val="24"/>
                <w:lang w:val="en-GB"/>
              </w:rPr>
            </w:pPr>
            <w:r w:rsidRPr="002F7F31">
              <w:rPr>
                <w:rFonts w:cstheme="minorHAnsi"/>
                <w:bCs/>
                <w:color w:val="auto"/>
                <w:spacing w:val="-8"/>
                <w:sz w:val="24"/>
                <w:szCs w:val="24"/>
                <w:lang w:val="en-GB"/>
              </w:rPr>
              <w:t>A key part of being the Charity that makes it easier to walk and cycle is that most colleagues cycle, walk, wheel or use public transport for the majority of their work journeys. We support this with access to a Sustrans pool bicycle and National Standards Cycling Training.</w:t>
            </w:r>
          </w:p>
        </w:tc>
      </w:tr>
      <w:tr w:rsidR="00D15CCB" w:rsidRPr="002C7B54" w14:paraId="08F5E864" w14:textId="77777777" w:rsidTr="78C95956">
        <w:tc>
          <w:tcPr>
            <w:tcW w:w="1980" w:type="dxa"/>
          </w:tcPr>
          <w:p w14:paraId="37278358" w14:textId="77777777" w:rsidR="00D15CCB" w:rsidRPr="002F7F31"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3EE25C8" w:rsidR="00470E00" w:rsidRPr="002F7F31" w:rsidRDefault="00470E00" w:rsidP="00337379">
            <w:pPr>
              <w:pStyle w:val="Body"/>
              <w:spacing w:after="0" w:line="240" w:lineRule="auto"/>
              <w:jc w:val="both"/>
              <w:rPr>
                <w:rFonts w:cstheme="minorHAnsi"/>
                <w:bCs/>
                <w:color w:val="auto"/>
                <w:spacing w:val="-8"/>
                <w:sz w:val="24"/>
                <w:szCs w:val="24"/>
                <w:lang w:val="en-GB"/>
              </w:rPr>
            </w:pPr>
          </w:p>
        </w:tc>
      </w:tr>
    </w:tbl>
    <w:p w14:paraId="57F5474D" w14:textId="77777777" w:rsidR="00437149" w:rsidRPr="002F7F31" w:rsidRDefault="00437149" w:rsidP="00337379">
      <w:pPr>
        <w:pStyle w:val="Body"/>
        <w:spacing w:after="0"/>
        <w:jc w:val="both"/>
        <w:rPr>
          <w:rFonts w:cstheme="minorHAnsi"/>
          <w:b/>
          <w:bCs/>
          <w:color w:val="auto"/>
          <w:spacing w:val="-8"/>
          <w:sz w:val="28"/>
          <w:szCs w:val="28"/>
          <w:lang w:val="en-GB"/>
        </w:rPr>
      </w:pPr>
    </w:p>
    <w:p w14:paraId="59A6F83C" w14:textId="55B94F79" w:rsidR="00437149" w:rsidRPr="002F7F31" w:rsidRDefault="00437149" w:rsidP="00337379">
      <w:pPr>
        <w:pStyle w:val="Body"/>
        <w:spacing w:after="0"/>
        <w:jc w:val="both"/>
        <w:rPr>
          <w:rFonts w:cstheme="minorHAnsi"/>
          <w:b/>
          <w:bCs/>
          <w:color w:val="auto"/>
          <w:spacing w:val="-8"/>
          <w:sz w:val="28"/>
          <w:szCs w:val="28"/>
          <w:lang w:val="en-GB"/>
        </w:rPr>
      </w:pPr>
    </w:p>
    <w:p w14:paraId="7258E288" w14:textId="77777777" w:rsidR="008A33FA" w:rsidRPr="002F7F31" w:rsidRDefault="008A33FA" w:rsidP="00337379">
      <w:pPr>
        <w:pStyle w:val="Body"/>
        <w:spacing w:after="0"/>
        <w:jc w:val="both"/>
        <w:rPr>
          <w:rFonts w:cstheme="minorHAnsi"/>
          <w:b/>
          <w:bCs/>
          <w:color w:val="auto"/>
          <w:spacing w:val="-8"/>
          <w:sz w:val="28"/>
          <w:szCs w:val="28"/>
          <w:lang w:val="en-GB"/>
        </w:rPr>
      </w:pPr>
    </w:p>
    <w:p w14:paraId="56F762F5" w14:textId="77777777" w:rsidR="008A33FA" w:rsidRPr="002F7F31" w:rsidRDefault="008A33FA" w:rsidP="00337379">
      <w:pPr>
        <w:pStyle w:val="Body"/>
        <w:spacing w:after="0"/>
        <w:jc w:val="both"/>
        <w:rPr>
          <w:rFonts w:cstheme="minorHAnsi"/>
          <w:b/>
          <w:bCs/>
          <w:color w:val="auto"/>
          <w:spacing w:val="-8"/>
          <w:sz w:val="28"/>
          <w:szCs w:val="28"/>
          <w:lang w:val="en-GB"/>
        </w:rPr>
      </w:pPr>
    </w:p>
    <w:p w14:paraId="6B9C2C0A" w14:textId="77777777" w:rsidR="008A33FA" w:rsidRPr="002F7F31" w:rsidRDefault="008A33FA" w:rsidP="00337379">
      <w:pPr>
        <w:pStyle w:val="Body"/>
        <w:spacing w:after="0"/>
        <w:jc w:val="both"/>
        <w:rPr>
          <w:rFonts w:cstheme="minorHAnsi"/>
          <w:b/>
          <w:bCs/>
          <w:color w:val="auto"/>
          <w:spacing w:val="-8"/>
          <w:sz w:val="28"/>
          <w:szCs w:val="28"/>
          <w:lang w:val="en-GB"/>
        </w:rPr>
      </w:pPr>
    </w:p>
    <w:p w14:paraId="61527012" w14:textId="77777777" w:rsidR="008A33FA" w:rsidRDefault="008A33FA" w:rsidP="00337379">
      <w:pPr>
        <w:pStyle w:val="Body"/>
        <w:spacing w:after="0"/>
        <w:jc w:val="both"/>
        <w:rPr>
          <w:rFonts w:cstheme="minorHAnsi"/>
          <w:b/>
          <w:bCs/>
          <w:color w:val="auto"/>
          <w:spacing w:val="-8"/>
          <w:sz w:val="28"/>
          <w:szCs w:val="28"/>
          <w:lang w:val="en-GB"/>
        </w:rPr>
      </w:pPr>
    </w:p>
    <w:p w14:paraId="15DC3799" w14:textId="77777777" w:rsidR="002F7F31" w:rsidRDefault="002F7F31" w:rsidP="00337379">
      <w:pPr>
        <w:pStyle w:val="Body"/>
        <w:spacing w:after="0"/>
        <w:jc w:val="both"/>
        <w:rPr>
          <w:rFonts w:cstheme="minorHAnsi"/>
          <w:b/>
          <w:bCs/>
          <w:color w:val="auto"/>
          <w:spacing w:val="-8"/>
          <w:sz w:val="28"/>
          <w:szCs w:val="28"/>
          <w:lang w:val="en-GB"/>
        </w:rPr>
      </w:pPr>
    </w:p>
    <w:p w14:paraId="3C4D9FBB" w14:textId="77777777" w:rsidR="002F7F31" w:rsidRDefault="002F7F31" w:rsidP="00337379">
      <w:pPr>
        <w:pStyle w:val="Body"/>
        <w:spacing w:after="0"/>
        <w:jc w:val="both"/>
        <w:rPr>
          <w:rFonts w:cstheme="minorHAnsi"/>
          <w:b/>
          <w:bCs/>
          <w:color w:val="auto"/>
          <w:spacing w:val="-8"/>
          <w:sz w:val="28"/>
          <w:szCs w:val="28"/>
          <w:lang w:val="en-GB"/>
        </w:rPr>
      </w:pPr>
    </w:p>
    <w:p w14:paraId="08F596CA" w14:textId="77777777" w:rsidR="002F7F31" w:rsidRDefault="002F7F31" w:rsidP="00337379">
      <w:pPr>
        <w:pStyle w:val="Body"/>
        <w:spacing w:after="0"/>
        <w:jc w:val="both"/>
        <w:rPr>
          <w:rFonts w:cstheme="minorHAnsi"/>
          <w:b/>
          <w:bCs/>
          <w:color w:val="auto"/>
          <w:spacing w:val="-8"/>
          <w:sz w:val="28"/>
          <w:szCs w:val="28"/>
          <w:lang w:val="en-GB"/>
        </w:rPr>
      </w:pPr>
    </w:p>
    <w:p w14:paraId="50A66C4B" w14:textId="77777777" w:rsidR="002F7F31" w:rsidRDefault="002F7F31" w:rsidP="00337379">
      <w:pPr>
        <w:pStyle w:val="Body"/>
        <w:spacing w:after="0"/>
        <w:jc w:val="both"/>
        <w:rPr>
          <w:rFonts w:cstheme="minorHAnsi"/>
          <w:b/>
          <w:bCs/>
          <w:color w:val="auto"/>
          <w:spacing w:val="-8"/>
          <w:sz w:val="28"/>
          <w:szCs w:val="28"/>
          <w:lang w:val="en-GB"/>
        </w:rPr>
      </w:pPr>
    </w:p>
    <w:p w14:paraId="1B9559D5" w14:textId="77777777" w:rsidR="002F7F31" w:rsidRDefault="002F7F31" w:rsidP="00337379">
      <w:pPr>
        <w:pStyle w:val="Body"/>
        <w:spacing w:after="0"/>
        <w:jc w:val="both"/>
        <w:rPr>
          <w:rFonts w:cstheme="minorHAnsi"/>
          <w:b/>
          <w:bCs/>
          <w:color w:val="auto"/>
          <w:spacing w:val="-8"/>
          <w:sz w:val="28"/>
          <w:szCs w:val="28"/>
          <w:lang w:val="en-GB"/>
        </w:rPr>
      </w:pPr>
    </w:p>
    <w:p w14:paraId="4BA3F906" w14:textId="77777777" w:rsidR="002F7F31" w:rsidRDefault="002F7F31" w:rsidP="00337379">
      <w:pPr>
        <w:pStyle w:val="Body"/>
        <w:spacing w:after="0"/>
        <w:jc w:val="both"/>
        <w:rPr>
          <w:rFonts w:cstheme="minorHAnsi"/>
          <w:b/>
          <w:bCs/>
          <w:color w:val="auto"/>
          <w:spacing w:val="-8"/>
          <w:sz w:val="28"/>
          <w:szCs w:val="28"/>
          <w:lang w:val="en-GB"/>
        </w:rPr>
      </w:pPr>
    </w:p>
    <w:p w14:paraId="6C95414E" w14:textId="77777777" w:rsidR="002F7F31" w:rsidRPr="002F7F31" w:rsidRDefault="002F7F31" w:rsidP="00337379">
      <w:pPr>
        <w:pStyle w:val="Body"/>
        <w:spacing w:after="0"/>
        <w:jc w:val="both"/>
        <w:rPr>
          <w:rFonts w:cstheme="minorHAnsi"/>
          <w:b/>
          <w:bCs/>
          <w:color w:val="auto"/>
          <w:spacing w:val="-8"/>
          <w:sz w:val="28"/>
          <w:szCs w:val="28"/>
          <w:lang w:val="en-GB"/>
        </w:rPr>
      </w:pPr>
    </w:p>
    <w:p w14:paraId="32A246DF" w14:textId="77777777" w:rsidR="008A33FA" w:rsidRPr="002F7F31" w:rsidRDefault="008A33FA" w:rsidP="00337379">
      <w:pPr>
        <w:pStyle w:val="Body"/>
        <w:spacing w:after="0"/>
        <w:jc w:val="both"/>
        <w:rPr>
          <w:rFonts w:cstheme="minorHAnsi"/>
          <w:b/>
          <w:bCs/>
          <w:color w:val="auto"/>
          <w:spacing w:val="-8"/>
          <w:sz w:val="28"/>
          <w:szCs w:val="28"/>
          <w:lang w:val="en-GB"/>
        </w:rPr>
      </w:pPr>
    </w:p>
    <w:p w14:paraId="168594CF" w14:textId="77777777" w:rsidR="008A33FA" w:rsidRPr="002F7F31" w:rsidRDefault="008A33FA" w:rsidP="00337379">
      <w:pPr>
        <w:pStyle w:val="Body"/>
        <w:spacing w:after="0"/>
        <w:jc w:val="both"/>
        <w:rPr>
          <w:rFonts w:cstheme="minorHAnsi"/>
          <w:b/>
          <w:bCs/>
          <w:color w:val="auto"/>
          <w:spacing w:val="-8"/>
          <w:sz w:val="28"/>
          <w:szCs w:val="28"/>
          <w:lang w:val="en-GB"/>
        </w:rPr>
      </w:pPr>
    </w:p>
    <w:p w14:paraId="1DAA7ABB" w14:textId="77777777" w:rsidR="008A33FA" w:rsidRPr="002F7F31" w:rsidRDefault="008A33FA" w:rsidP="00337379">
      <w:pPr>
        <w:pStyle w:val="Body"/>
        <w:spacing w:after="0"/>
        <w:jc w:val="both"/>
        <w:rPr>
          <w:rFonts w:cstheme="minorHAnsi"/>
          <w:b/>
          <w:bCs/>
          <w:color w:val="auto"/>
          <w:spacing w:val="-8"/>
          <w:sz w:val="28"/>
          <w:szCs w:val="28"/>
          <w:lang w:val="en-GB"/>
        </w:rPr>
      </w:pPr>
    </w:p>
    <w:p w14:paraId="24BFADB6" w14:textId="35BF8FF0" w:rsidR="008A33FA" w:rsidRDefault="008A33FA" w:rsidP="00337379">
      <w:pPr>
        <w:pStyle w:val="Body"/>
        <w:spacing w:after="0"/>
        <w:jc w:val="both"/>
        <w:rPr>
          <w:rFonts w:cstheme="minorHAnsi"/>
          <w:b/>
          <w:bCs/>
          <w:color w:val="auto"/>
          <w:spacing w:val="-8"/>
          <w:sz w:val="28"/>
          <w:szCs w:val="28"/>
          <w:lang w:val="en-GB"/>
        </w:rPr>
      </w:pPr>
    </w:p>
    <w:p w14:paraId="1101BD23" w14:textId="77777777" w:rsidR="0093723F" w:rsidRPr="002F7F31" w:rsidRDefault="0093723F" w:rsidP="00337379">
      <w:pPr>
        <w:pStyle w:val="Body"/>
        <w:spacing w:after="0"/>
        <w:jc w:val="both"/>
        <w:rPr>
          <w:rFonts w:cstheme="minorHAnsi"/>
          <w:b/>
          <w:bCs/>
          <w:color w:val="auto"/>
          <w:spacing w:val="-8"/>
          <w:sz w:val="28"/>
          <w:szCs w:val="28"/>
          <w:lang w:val="en-GB"/>
        </w:rPr>
      </w:pPr>
    </w:p>
    <w:p w14:paraId="4A005009" w14:textId="77777777" w:rsidR="006372FA" w:rsidRDefault="006372FA" w:rsidP="00337379">
      <w:pPr>
        <w:pStyle w:val="Body"/>
        <w:spacing w:after="0"/>
        <w:jc w:val="both"/>
        <w:rPr>
          <w:rFonts w:cstheme="minorHAnsi"/>
          <w:b/>
          <w:bCs/>
          <w:color w:val="auto"/>
          <w:spacing w:val="-8"/>
          <w:sz w:val="28"/>
          <w:szCs w:val="28"/>
          <w:lang w:val="en-GB"/>
        </w:rPr>
      </w:pPr>
    </w:p>
    <w:p w14:paraId="5018D0F2" w14:textId="435A2EA9" w:rsidR="00437149" w:rsidRPr="002F7F31" w:rsidRDefault="00437149" w:rsidP="00337379">
      <w:pPr>
        <w:pStyle w:val="Body"/>
        <w:spacing w:after="0"/>
        <w:jc w:val="both"/>
        <w:rPr>
          <w:rFonts w:cstheme="minorHAnsi"/>
          <w:b/>
          <w:bCs/>
          <w:color w:val="auto"/>
          <w:spacing w:val="-8"/>
          <w:sz w:val="28"/>
          <w:szCs w:val="28"/>
          <w:lang w:val="en-GB"/>
        </w:rPr>
      </w:pPr>
      <w:r w:rsidRPr="002F7F31">
        <w:rPr>
          <w:rFonts w:cstheme="minorHAnsi"/>
          <w:b/>
          <w:bCs/>
          <w:color w:val="auto"/>
          <w:spacing w:val="-8"/>
          <w:sz w:val="28"/>
          <w:szCs w:val="28"/>
          <w:lang w:val="en-GB"/>
        </w:rPr>
        <w:lastRenderedPageBreak/>
        <w:t xml:space="preserve">Job or Project Specific Information </w:t>
      </w:r>
    </w:p>
    <w:p w14:paraId="244D4359" w14:textId="77777777" w:rsidR="002F7F31" w:rsidRDefault="002F7F31" w:rsidP="002F7F31">
      <w:pPr>
        <w:pStyle w:val="Body"/>
        <w:spacing w:after="0"/>
        <w:jc w:val="both"/>
        <w:rPr>
          <w:rFonts w:cstheme="minorHAnsi"/>
          <w:spacing w:val="-8"/>
          <w:sz w:val="24"/>
          <w:szCs w:val="24"/>
        </w:rPr>
      </w:pPr>
    </w:p>
    <w:p w14:paraId="4003BE5F" w14:textId="17F1B762" w:rsidR="006739F0" w:rsidRPr="000C4635" w:rsidRDefault="00A7304B" w:rsidP="00A7304B">
      <w:pPr>
        <w:pStyle w:val="Body"/>
        <w:spacing w:after="0"/>
        <w:jc w:val="both"/>
        <w:rPr>
          <w:rFonts w:cstheme="minorHAnsi"/>
          <w:sz w:val="24"/>
          <w:szCs w:val="24"/>
        </w:rPr>
      </w:pPr>
      <w:r w:rsidRPr="000C4635">
        <w:rPr>
          <w:rFonts w:cstheme="minorHAnsi"/>
          <w:sz w:val="24"/>
          <w:szCs w:val="24"/>
        </w:rPr>
        <w:t xml:space="preserve">The purpose of this </w:t>
      </w:r>
      <w:r w:rsidR="00CD4AEF" w:rsidRPr="000C4635">
        <w:rPr>
          <w:rFonts w:cstheme="minorHAnsi"/>
          <w:sz w:val="24"/>
          <w:szCs w:val="24"/>
        </w:rPr>
        <w:t>post is to lead Sustrans Scotland</w:t>
      </w:r>
      <w:r w:rsidR="001E1C68" w:rsidRPr="000C4635">
        <w:rPr>
          <w:rFonts w:cstheme="minorHAnsi"/>
          <w:sz w:val="24"/>
          <w:szCs w:val="24"/>
        </w:rPr>
        <w:t xml:space="preserve"> </w:t>
      </w:r>
      <w:r w:rsidR="00914124">
        <w:rPr>
          <w:rFonts w:cstheme="minorHAnsi"/>
          <w:sz w:val="24"/>
          <w:szCs w:val="24"/>
        </w:rPr>
        <w:t>Transport Planning</w:t>
      </w:r>
      <w:r w:rsidR="001E1C68" w:rsidRPr="000C4635">
        <w:rPr>
          <w:rFonts w:cstheme="minorHAnsi"/>
          <w:sz w:val="24"/>
          <w:szCs w:val="24"/>
        </w:rPr>
        <w:t xml:space="preserve"> function </w:t>
      </w:r>
      <w:r w:rsidR="00DF1FCF" w:rsidRPr="000C4635">
        <w:rPr>
          <w:rFonts w:cstheme="minorHAnsi"/>
          <w:sz w:val="24"/>
          <w:szCs w:val="24"/>
        </w:rPr>
        <w:t xml:space="preserve">to </w:t>
      </w:r>
      <w:r w:rsidR="001E1C68" w:rsidRPr="000C4635">
        <w:rPr>
          <w:rFonts w:cstheme="minorHAnsi"/>
          <w:sz w:val="24"/>
          <w:szCs w:val="24"/>
        </w:rPr>
        <w:t>support the effective</w:t>
      </w:r>
      <w:r w:rsidRPr="000C4635">
        <w:rPr>
          <w:rFonts w:cstheme="minorHAnsi"/>
          <w:sz w:val="24"/>
          <w:szCs w:val="24"/>
        </w:rPr>
        <w:t xml:space="preserve"> delivery</w:t>
      </w:r>
      <w:r w:rsidR="001E1C68" w:rsidRPr="000C4635">
        <w:rPr>
          <w:rFonts w:cstheme="minorHAnsi"/>
          <w:sz w:val="24"/>
          <w:szCs w:val="24"/>
        </w:rPr>
        <w:t xml:space="preserve"> of</w:t>
      </w:r>
      <w:r w:rsidRPr="000C4635">
        <w:rPr>
          <w:rFonts w:cstheme="minorHAnsi"/>
          <w:sz w:val="24"/>
          <w:szCs w:val="24"/>
        </w:rPr>
        <w:t xml:space="preserve"> programmes and be a senior influencer within active travel in Scotland. </w:t>
      </w:r>
    </w:p>
    <w:p w14:paraId="5100BE7F" w14:textId="77777777" w:rsidR="00A7304B" w:rsidRPr="000C4635" w:rsidRDefault="00A7304B" w:rsidP="00A7304B">
      <w:pPr>
        <w:pStyle w:val="Body"/>
        <w:spacing w:after="0"/>
        <w:jc w:val="both"/>
        <w:rPr>
          <w:rFonts w:cstheme="minorHAnsi"/>
          <w:sz w:val="24"/>
          <w:szCs w:val="24"/>
        </w:rPr>
      </w:pPr>
    </w:p>
    <w:p w14:paraId="17D1C176" w14:textId="53FA3768" w:rsidR="00A7304B" w:rsidRPr="000C4635" w:rsidRDefault="00A7304B" w:rsidP="00A7304B">
      <w:pPr>
        <w:pStyle w:val="Body"/>
        <w:spacing w:after="0"/>
        <w:jc w:val="both"/>
        <w:rPr>
          <w:rFonts w:cstheme="minorHAnsi"/>
          <w:sz w:val="24"/>
          <w:szCs w:val="24"/>
        </w:rPr>
      </w:pPr>
      <w:r w:rsidRPr="000C4635">
        <w:rPr>
          <w:rFonts w:cstheme="minorHAnsi"/>
          <w:sz w:val="24"/>
          <w:szCs w:val="24"/>
        </w:rPr>
        <w:t xml:space="preserve">The </w:t>
      </w:r>
      <w:r w:rsidR="00D45CF3">
        <w:rPr>
          <w:rFonts w:cstheme="minorHAnsi"/>
          <w:sz w:val="24"/>
          <w:szCs w:val="24"/>
        </w:rPr>
        <w:t>Principal Mobility Planner</w:t>
      </w:r>
      <w:r w:rsidRPr="000C4635">
        <w:rPr>
          <w:rFonts w:cstheme="minorHAnsi"/>
          <w:sz w:val="24"/>
          <w:szCs w:val="24"/>
        </w:rPr>
        <w:t xml:space="preserve"> is a wide ranging role with opportunities to work with representatives from central and local government, active travel delivery partners, </w:t>
      </w:r>
      <w:r w:rsidR="00453A08" w:rsidRPr="000C4635">
        <w:rPr>
          <w:rFonts w:cstheme="minorHAnsi"/>
          <w:sz w:val="24"/>
          <w:szCs w:val="24"/>
        </w:rPr>
        <w:t xml:space="preserve">communities, Transport Scotland and other key stakeholders. </w:t>
      </w:r>
    </w:p>
    <w:p w14:paraId="0E79B759" w14:textId="77777777" w:rsidR="00453A08" w:rsidRPr="000C4635" w:rsidRDefault="00453A08" w:rsidP="00A7304B">
      <w:pPr>
        <w:pStyle w:val="Body"/>
        <w:spacing w:after="0"/>
        <w:jc w:val="both"/>
        <w:rPr>
          <w:rFonts w:cstheme="minorHAnsi"/>
          <w:sz w:val="24"/>
          <w:szCs w:val="24"/>
        </w:rPr>
      </w:pPr>
    </w:p>
    <w:p w14:paraId="16ADC7D4" w14:textId="23E17D6D" w:rsidR="00453A08" w:rsidRPr="000C4635" w:rsidRDefault="00453A08" w:rsidP="00A7304B">
      <w:pPr>
        <w:pStyle w:val="Body"/>
        <w:spacing w:after="0"/>
        <w:jc w:val="both"/>
        <w:rPr>
          <w:rFonts w:cstheme="minorHAnsi"/>
          <w:sz w:val="24"/>
          <w:szCs w:val="24"/>
        </w:rPr>
      </w:pPr>
      <w:r w:rsidRPr="000C4635">
        <w:rPr>
          <w:rFonts w:cstheme="minorHAnsi"/>
          <w:sz w:val="24"/>
          <w:szCs w:val="24"/>
        </w:rPr>
        <w:t xml:space="preserve">The post holder is responsible for setting the </w:t>
      </w:r>
      <w:r w:rsidR="004F05F7">
        <w:rPr>
          <w:rFonts w:cstheme="minorHAnsi"/>
          <w:sz w:val="24"/>
          <w:szCs w:val="24"/>
        </w:rPr>
        <w:t>operational</w:t>
      </w:r>
      <w:r w:rsidRPr="000C4635">
        <w:rPr>
          <w:rFonts w:cstheme="minorHAnsi"/>
          <w:sz w:val="24"/>
          <w:szCs w:val="24"/>
        </w:rPr>
        <w:t xml:space="preserve"> </w:t>
      </w:r>
      <w:r w:rsidR="00752AF3" w:rsidRPr="000C4635">
        <w:rPr>
          <w:rFonts w:cstheme="minorHAnsi"/>
          <w:sz w:val="24"/>
          <w:szCs w:val="24"/>
        </w:rPr>
        <w:t>function</w:t>
      </w:r>
      <w:r w:rsidR="00266B81" w:rsidRPr="000C4635">
        <w:rPr>
          <w:rFonts w:cstheme="minorHAnsi"/>
          <w:sz w:val="24"/>
          <w:szCs w:val="24"/>
        </w:rPr>
        <w:t xml:space="preserve"> </w:t>
      </w:r>
      <w:r w:rsidR="004F05F7">
        <w:rPr>
          <w:rFonts w:cstheme="minorHAnsi"/>
          <w:sz w:val="24"/>
          <w:szCs w:val="24"/>
        </w:rPr>
        <w:t xml:space="preserve">and best practice </w:t>
      </w:r>
      <w:r w:rsidR="00266B81" w:rsidRPr="000C4635">
        <w:rPr>
          <w:rFonts w:cstheme="minorHAnsi"/>
          <w:sz w:val="24"/>
          <w:szCs w:val="24"/>
        </w:rPr>
        <w:t>ensuring prioriti</w:t>
      </w:r>
      <w:r w:rsidR="00911E77" w:rsidRPr="000C4635">
        <w:rPr>
          <w:rFonts w:cstheme="minorHAnsi"/>
          <w:sz w:val="24"/>
          <w:szCs w:val="24"/>
        </w:rPr>
        <w:t>s</w:t>
      </w:r>
      <w:r w:rsidR="00266B81" w:rsidRPr="000C4635">
        <w:rPr>
          <w:rFonts w:cstheme="minorHAnsi"/>
          <w:sz w:val="24"/>
          <w:szCs w:val="24"/>
        </w:rPr>
        <w:t xml:space="preserve">ation and allocation of </w:t>
      </w:r>
      <w:r w:rsidR="002E6A62" w:rsidRPr="000C4635">
        <w:rPr>
          <w:rFonts w:cstheme="minorHAnsi"/>
          <w:sz w:val="24"/>
          <w:szCs w:val="24"/>
        </w:rPr>
        <w:t xml:space="preserve">resources to </w:t>
      </w:r>
      <w:r w:rsidRPr="000C4635">
        <w:rPr>
          <w:rFonts w:cstheme="minorHAnsi"/>
          <w:sz w:val="24"/>
          <w:szCs w:val="24"/>
        </w:rPr>
        <w:t xml:space="preserve">deliver projects against a range of financial and performance targets set in conjunction with our clients. </w:t>
      </w:r>
    </w:p>
    <w:p w14:paraId="521DDF8A" w14:textId="77777777" w:rsidR="00453A08" w:rsidRPr="000C4635" w:rsidRDefault="00453A08" w:rsidP="00A7304B">
      <w:pPr>
        <w:pStyle w:val="Body"/>
        <w:spacing w:after="0"/>
        <w:jc w:val="both"/>
        <w:rPr>
          <w:rFonts w:cstheme="minorHAnsi"/>
          <w:sz w:val="24"/>
          <w:szCs w:val="24"/>
        </w:rPr>
      </w:pPr>
    </w:p>
    <w:p w14:paraId="5F1586C6" w14:textId="6E655493" w:rsidR="00453A08" w:rsidRPr="000C4635" w:rsidRDefault="00453A08" w:rsidP="00A7304B">
      <w:pPr>
        <w:pStyle w:val="Body"/>
        <w:spacing w:after="0"/>
        <w:jc w:val="both"/>
        <w:rPr>
          <w:rFonts w:cstheme="minorHAnsi"/>
          <w:sz w:val="24"/>
          <w:szCs w:val="24"/>
        </w:rPr>
      </w:pPr>
      <w:r w:rsidRPr="000C4635">
        <w:rPr>
          <w:rFonts w:cstheme="minorHAnsi"/>
          <w:sz w:val="24"/>
          <w:szCs w:val="24"/>
        </w:rPr>
        <w:t xml:space="preserve">As well as providing leadership to your team, you will </w:t>
      </w:r>
      <w:r w:rsidR="004F05F7">
        <w:rPr>
          <w:rFonts w:cstheme="minorHAnsi"/>
          <w:sz w:val="24"/>
          <w:szCs w:val="24"/>
        </w:rPr>
        <w:t xml:space="preserve">in some instances </w:t>
      </w:r>
      <w:r w:rsidRPr="000C4635">
        <w:rPr>
          <w:rFonts w:cstheme="minorHAnsi"/>
          <w:sz w:val="24"/>
          <w:szCs w:val="24"/>
        </w:rPr>
        <w:t xml:space="preserve">hold relationships with partners, clients and other stakeholders. </w:t>
      </w:r>
    </w:p>
    <w:p w14:paraId="0B10F11F" w14:textId="77777777" w:rsidR="00453A08" w:rsidRPr="000C4635" w:rsidRDefault="00453A08" w:rsidP="00A7304B">
      <w:pPr>
        <w:pStyle w:val="Body"/>
        <w:spacing w:after="0"/>
        <w:jc w:val="both"/>
        <w:rPr>
          <w:rFonts w:cstheme="minorHAnsi"/>
          <w:sz w:val="24"/>
          <w:szCs w:val="24"/>
        </w:rPr>
      </w:pPr>
    </w:p>
    <w:p w14:paraId="57FD5F33" w14:textId="355A4CEE" w:rsidR="00453A08" w:rsidRPr="000C4635" w:rsidRDefault="00453A08" w:rsidP="00A7304B">
      <w:pPr>
        <w:pStyle w:val="Body"/>
        <w:spacing w:after="0"/>
        <w:jc w:val="both"/>
        <w:rPr>
          <w:rFonts w:cstheme="minorHAnsi"/>
          <w:sz w:val="24"/>
          <w:szCs w:val="24"/>
        </w:rPr>
      </w:pPr>
      <w:r w:rsidRPr="000C4635">
        <w:rPr>
          <w:rFonts w:cstheme="minorHAnsi"/>
          <w:sz w:val="24"/>
          <w:szCs w:val="24"/>
        </w:rPr>
        <w:t>You will be expected to work collaboratively across the organi</w:t>
      </w:r>
      <w:r w:rsidR="00277EB0" w:rsidRPr="000C4635">
        <w:rPr>
          <w:rFonts w:cstheme="minorHAnsi"/>
          <w:sz w:val="24"/>
          <w:szCs w:val="24"/>
        </w:rPr>
        <w:t>s</w:t>
      </w:r>
      <w:r w:rsidRPr="000C4635">
        <w:rPr>
          <w:rFonts w:cstheme="minorHAnsi"/>
          <w:sz w:val="24"/>
          <w:szCs w:val="24"/>
        </w:rPr>
        <w:t>ation</w:t>
      </w:r>
      <w:r w:rsidR="00F80B3B" w:rsidRPr="000C4635">
        <w:rPr>
          <w:rFonts w:cstheme="minorHAnsi"/>
          <w:sz w:val="24"/>
          <w:szCs w:val="24"/>
        </w:rPr>
        <w:t xml:space="preserve"> including </w:t>
      </w:r>
      <w:r w:rsidR="009B3AA2" w:rsidRPr="000C4635">
        <w:rPr>
          <w:rFonts w:cstheme="minorHAnsi"/>
          <w:sz w:val="24"/>
          <w:szCs w:val="24"/>
        </w:rPr>
        <w:t>the UK Design, E</w:t>
      </w:r>
      <w:r w:rsidR="000062FD" w:rsidRPr="000C4635">
        <w:rPr>
          <w:rFonts w:cstheme="minorHAnsi"/>
          <w:sz w:val="24"/>
          <w:szCs w:val="24"/>
        </w:rPr>
        <w:t>ngineering and Assurance functions,</w:t>
      </w:r>
      <w:r w:rsidRPr="000C4635">
        <w:rPr>
          <w:rFonts w:cstheme="minorHAnsi"/>
          <w:sz w:val="24"/>
          <w:szCs w:val="24"/>
        </w:rPr>
        <w:t xml:space="preserve"> with other programmes, services and a Programme Management Office. </w:t>
      </w:r>
    </w:p>
    <w:p w14:paraId="67AE42E5" w14:textId="77777777" w:rsidR="00453A08" w:rsidRPr="000C4635" w:rsidRDefault="00453A08" w:rsidP="00A7304B">
      <w:pPr>
        <w:pStyle w:val="Body"/>
        <w:spacing w:after="0"/>
        <w:jc w:val="both"/>
        <w:rPr>
          <w:rFonts w:cstheme="minorHAnsi"/>
          <w:sz w:val="24"/>
          <w:szCs w:val="24"/>
        </w:rPr>
      </w:pPr>
    </w:p>
    <w:p w14:paraId="4A299E0A" w14:textId="1D5F5BB8" w:rsidR="00453A08" w:rsidRDefault="00453A08" w:rsidP="00A7304B">
      <w:pPr>
        <w:pStyle w:val="Body"/>
        <w:spacing w:after="0"/>
        <w:jc w:val="both"/>
        <w:rPr>
          <w:rFonts w:cstheme="minorHAnsi"/>
          <w:sz w:val="24"/>
          <w:szCs w:val="24"/>
        </w:rPr>
      </w:pPr>
      <w:r w:rsidRPr="000C4635">
        <w:rPr>
          <w:rFonts w:cstheme="minorHAnsi"/>
          <w:sz w:val="24"/>
          <w:szCs w:val="24"/>
        </w:rPr>
        <w:t xml:space="preserve">You will be held to account for your performance by </w:t>
      </w:r>
      <w:r w:rsidR="001C35D3" w:rsidRPr="000C4635">
        <w:rPr>
          <w:rFonts w:cstheme="minorHAnsi"/>
          <w:sz w:val="24"/>
          <w:szCs w:val="24"/>
        </w:rPr>
        <w:t xml:space="preserve">the </w:t>
      </w:r>
      <w:r w:rsidR="004F05F7">
        <w:rPr>
          <w:rFonts w:cstheme="minorHAnsi"/>
          <w:sz w:val="24"/>
          <w:szCs w:val="24"/>
        </w:rPr>
        <w:t>Head of Design, Engineering and Assurance</w:t>
      </w:r>
      <w:r w:rsidR="001C35D3" w:rsidRPr="000C4635">
        <w:rPr>
          <w:rFonts w:cstheme="minorHAnsi"/>
          <w:sz w:val="24"/>
          <w:szCs w:val="24"/>
        </w:rPr>
        <w:t>.</w:t>
      </w:r>
    </w:p>
    <w:p w14:paraId="4026A8FB" w14:textId="77777777" w:rsidR="006739F0" w:rsidRDefault="006739F0" w:rsidP="00337379">
      <w:pPr>
        <w:pStyle w:val="Body"/>
        <w:spacing w:after="0"/>
        <w:jc w:val="both"/>
        <w:rPr>
          <w:rFonts w:cstheme="minorHAnsi"/>
          <w:sz w:val="24"/>
          <w:szCs w:val="24"/>
        </w:rPr>
      </w:pPr>
    </w:p>
    <w:p w14:paraId="74B4E4B3" w14:textId="53ADA667" w:rsidR="00EB0F73" w:rsidRPr="00EC79E7" w:rsidRDefault="00EC79E7" w:rsidP="00337379">
      <w:pPr>
        <w:pStyle w:val="Body"/>
        <w:spacing w:after="0"/>
        <w:jc w:val="both"/>
        <w:rPr>
          <w:rFonts w:cstheme="minorHAnsi"/>
          <w:b/>
          <w:sz w:val="24"/>
          <w:szCs w:val="24"/>
        </w:rPr>
      </w:pPr>
      <w:r w:rsidRPr="00EC79E7">
        <w:rPr>
          <w:rFonts w:cstheme="minorHAnsi"/>
          <w:b/>
          <w:sz w:val="24"/>
          <w:szCs w:val="24"/>
        </w:rPr>
        <w:t>Specific Role</w:t>
      </w:r>
    </w:p>
    <w:p w14:paraId="17BCD0DD" w14:textId="77777777" w:rsidR="006372FA" w:rsidRDefault="006372FA" w:rsidP="00337379">
      <w:pPr>
        <w:pStyle w:val="Body"/>
        <w:spacing w:after="0"/>
        <w:jc w:val="both"/>
        <w:rPr>
          <w:rFonts w:cstheme="minorHAnsi"/>
          <w:sz w:val="24"/>
          <w:szCs w:val="24"/>
        </w:rPr>
      </w:pPr>
    </w:p>
    <w:p w14:paraId="0483FAE6" w14:textId="666F6A52" w:rsidR="006372FA" w:rsidRPr="000C4635" w:rsidRDefault="00EC79E7" w:rsidP="00337379">
      <w:pPr>
        <w:pStyle w:val="Body"/>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You will have responsibi</w:t>
      </w:r>
      <w:r w:rsidR="00CD4AEF" w:rsidRPr="000C4635">
        <w:rPr>
          <w:rFonts w:cstheme="minorHAnsi"/>
          <w:bCs/>
          <w:color w:val="auto"/>
          <w:spacing w:val="-8"/>
          <w:sz w:val="24"/>
          <w:szCs w:val="24"/>
          <w:lang w:val="en-GB"/>
        </w:rPr>
        <w:t xml:space="preserve">lity for leading the </w:t>
      </w:r>
      <w:r w:rsidR="00613E7B">
        <w:rPr>
          <w:rFonts w:cstheme="minorHAnsi"/>
          <w:bCs/>
          <w:color w:val="auto"/>
          <w:spacing w:val="-8"/>
          <w:sz w:val="24"/>
          <w:szCs w:val="24"/>
          <w:lang w:val="en-GB"/>
        </w:rPr>
        <w:t>Transport Planning</w:t>
      </w:r>
      <w:r w:rsidR="0072586A" w:rsidRPr="000C4635">
        <w:rPr>
          <w:rFonts w:cstheme="minorHAnsi"/>
          <w:bCs/>
          <w:color w:val="auto"/>
          <w:spacing w:val="-8"/>
          <w:sz w:val="24"/>
          <w:szCs w:val="24"/>
          <w:lang w:val="en-GB"/>
        </w:rPr>
        <w:t xml:space="preserve"> </w:t>
      </w:r>
      <w:r w:rsidR="00954CE8" w:rsidRPr="000C4635">
        <w:rPr>
          <w:rFonts w:cstheme="minorHAnsi"/>
          <w:bCs/>
          <w:color w:val="auto"/>
          <w:spacing w:val="-8"/>
          <w:sz w:val="24"/>
          <w:szCs w:val="24"/>
          <w:lang w:val="en-GB"/>
        </w:rPr>
        <w:t xml:space="preserve">function providing </w:t>
      </w:r>
      <w:r w:rsidR="00865B51" w:rsidRPr="000C4635">
        <w:rPr>
          <w:rFonts w:cstheme="minorHAnsi"/>
          <w:bCs/>
          <w:color w:val="auto"/>
          <w:spacing w:val="-8"/>
          <w:sz w:val="24"/>
          <w:szCs w:val="24"/>
          <w:lang w:val="en-GB"/>
        </w:rPr>
        <w:t>services across the range of programmes</w:t>
      </w:r>
      <w:r w:rsidR="00127CB9" w:rsidRPr="000C4635">
        <w:rPr>
          <w:rFonts w:cstheme="minorHAnsi"/>
          <w:bCs/>
          <w:color w:val="auto"/>
          <w:spacing w:val="-8"/>
          <w:sz w:val="24"/>
          <w:szCs w:val="24"/>
          <w:lang w:val="en-GB"/>
        </w:rPr>
        <w:t xml:space="preserve"> and </w:t>
      </w:r>
      <w:r w:rsidR="00865B51" w:rsidRPr="000C4635">
        <w:rPr>
          <w:rFonts w:cstheme="minorHAnsi"/>
          <w:bCs/>
          <w:color w:val="auto"/>
          <w:spacing w:val="-8"/>
          <w:sz w:val="24"/>
          <w:szCs w:val="24"/>
          <w:lang w:val="en-GB"/>
        </w:rPr>
        <w:t>projects Sustrans delivers</w:t>
      </w:r>
      <w:r w:rsidR="0072586A" w:rsidRPr="000C4635">
        <w:rPr>
          <w:rFonts w:cstheme="minorHAnsi"/>
          <w:bCs/>
          <w:color w:val="auto"/>
          <w:spacing w:val="-8"/>
          <w:sz w:val="24"/>
          <w:szCs w:val="24"/>
          <w:lang w:val="en-GB"/>
        </w:rPr>
        <w:t>.</w:t>
      </w:r>
      <w:r w:rsidR="0062457C" w:rsidRPr="000C4635">
        <w:rPr>
          <w:rFonts w:cstheme="minorHAnsi"/>
          <w:bCs/>
          <w:color w:val="auto"/>
          <w:spacing w:val="-8"/>
          <w:sz w:val="24"/>
          <w:szCs w:val="24"/>
          <w:lang w:val="en-GB"/>
        </w:rPr>
        <w:t xml:space="preserve"> </w:t>
      </w:r>
      <w:r w:rsidR="0061478F" w:rsidRPr="000C4635">
        <w:rPr>
          <w:rFonts w:cstheme="minorHAnsi"/>
          <w:bCs/>
          <w:color w:val="auto"/>
          <w:spacing w:val="-8"/>
          <w:sz w:val="24"/>
          <w:szCs w:val="24"/>
          <w:lang w:val="en-GB"/>
        </w:rPr>
        <w:t xml:space="preserve">This </w:t>
      </w:r>
      <w:r w:rsidR="00F92A2C" w:rsidRPr="000C4635">
        <w:rPr>
          <w:rFonts w:cstheme="minorHAnsi"/>
          <w:bCs/>
          <w:color w:val="auto"/>
          <w:spacing w:val="-8"/>
          <w:sz w:val="24"/>
          <w:szCs w:val="24"/>
          <w:lang w:val="en-GB"/>
        </w:rPr>
        <w:t>includes</w:t>
      </w:r>
      <w:r w:rsidR="009415A9" w:rsidRPr="000C4635">
        <w:rPr>
          <w:rFonts w:cstheme="minorHAnsi"/>
          <w:bCs/>
          <w:color w:val="auto"/>
          <w:spacing w:val="-8"/>
          <w:sz w:val="24"/>
          <w:szCs w:val="24"/>
          <w:lang w:val="en-GB"/>
        </w:rPr>
        <w:t>:</w:t>
      </w:r>
    </w:p>
    <w:p w14:paraId="4CBBF29C" w14:textId="77777777" w:rsidR="00127CB9" w:rsidRPr="000C4635" w:rsidRDefault="00127CB9" w:rsidP="00337379">
      <w:pPr>
        <w:pStyle w:val="Body"/>
        <w:spacing w:after="0"/>
        <w:jc w:val="both"/>
        <w:rPr>
          <w:rFonts w:cstheme="minorHAnsi"/>
          <w:bCs/>
          <w:color w:val="auto"/>
          <w:spacing w:val="-8"/>
          <w:sz w:val="24"/>
          <w:szCs w:val="24"/>
          <w:lang w:val="en-GB"/>
        </w:rPr>
      </w:pPr>
    </w:p>
    <w:p w14:paraId="625B0551" w14:textId="7393BEE4" w:rsidR="0062457C" w:rsidRPr="000C4635" w:rsidRDefault="0062457C"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delivery of </w:t>
      </w:r>
      <w:r w:rsidR="00914124" w:rsidRPr="00914124">
        <w:rPr>
          <w:rFonts w:cstheme="minorHAnsi"/>
          <w:bCs/>
          <w:color w:val="auto"/>
          <w:spacing w:val="-8"/>
          <w:sz w:val="24"/>
          <w:szCs w:val="24"/>
          <w:lang w:val="en-GB"/>
        </w:rPr>
        <w:t>planning</w:t>
      </w:r>
      <w:r w:rsidR="00914124">
        <w:rPr>
          <w:rFonts w:cstheme="minorHAnsi"/>
          <w:bCs/>
          <w:color w:val="auto"/>
          <w:spacing w:val="-8"/>
          <w:sz w:val="24"/>
          <w:szCs w:val="24"/>
          <w:lang w:val="en-GB"/>
        </w:rPr>
        <w:t xml:space="preserve"> strategies</w:t>
      </w:r>
      <w:r w:rsidR="00914124" w:rsidRPr="00914124">
        <w:rPr>
          <w:rFonts w:cstheme="minorHAnsi"/>
          <w:bCs/>
          <w:color w:val="auto"/>
          <w:spacing w:val="-8"/>
          <w:sz w:val="24"/>
          <w:szCs w:val="24"/>
          <w:lang w:val="en-GB"/>
        </w:rPr>
        <w:t xml:space="preserve"> and </w:t>
      </w:r>
      <w:r w:rsidR="00914124">
        <w:rPr>
          <w:rFonts w:cstheme="minorHAnsi"/>
          <w:bCs/>
          <w:color w:val="auto"/>
          <w:spacing w:val="-8"/>
          <w:sz w:val="24"/>
          <w:szCs w:val="24"/>
          <w:lang w:val="en-GB"/>
        </w:rPr>
        <w:t>steer</w:t>
      </w:r>
      <w:r w:rsidR="00914124" w:rsidRPr="00914124">
        <w:rPr>
          <w:rFonts w:cstheme="minorHAnsi"/>
          <w:bCs/>
          <w:color w:val="auto"/>
          <w:spacing w:val="-8"/>
          <w:sz w:val="24"/>
          <w:szCs w:val="24"/>
          <w:lang w:val="en-GB"/>
        </w:rPr>
        <w:t xml:space="preserve"> </w:t>
      </w:r>
      <w:r w:rsidR="00914124">
        <w:rPr>
          <w:rFonts w:cstheme="minorHAnsi"/>
          <w:bCs/>
          <w:color w:val="auto"/>
          <w:spacing w:val="-8"/>
          <w:sz w:val="24"/>
          <w:szCs w:val="24"/>
          <w:lang w:val="en-GB"/>
        </w:rPr>
        <w:t>for</w:t>
      </w:r>
      <w:r w:rsidR="00914124" w:rsidRPr="00914124">
        <w:rPr>
          <w:rFonts w:cstheme="minorHAnsi"/>
          <w:bCs/>
          <w:color w:val="auto"/>
          <w:spacing w:val="-8"/>
          <w:sz w:val="24"/>
          <w:szCs w:val="24"/>
          <w:lang w:val="en-GB"/>
        </w:rPr>
        <w:t xml:space="preserve"> capital projects and services</w:t>
      </w:r>
      <w:r w:rsidR="004F05F7">
        <w:rPr>
          <w:rFonts w:cstheme="minorHAnsi"/>
          <w:bCs/>
          <w:color w:val="auto"/>
          <w:spacing w:val="-8"/>
          <w:sz w:val="24"/>
          <w:szCs w:val="24"/>
          <w:lang w:val="en-GB"/>
        </w:rPr>
        <w:t xml:space="preserve"> </w:t>
      </w:r>
      <w:r w:rsidR="00914124">
        <w:rPr>
          <w:rFonts w:cstheme="minorHAnsi"/>
          <w:bCs/>
          <w:color w:val="auto"/>
          <w:spacing w:val="-8"/>
          <w:sz w:val="24"/>
          <w:szCs w:val="24"/>
          <w:lang w:val="en-GB"/>
        </w:rPr>
        <w:t>and programmes across</w:t>
      </w:r>
      <w:r w:rsidRPr="000C4635">
        <w:rPr>
          <w:rFonts w:cstheme="minorHAnsi"/>
          <w:bCs/>
          <w:color w:val="auto"/>
          <w:spacing w:val="-8"/>
          <w:sz w:val="24"/>
          <w:szCs w:val="24"/>
          <w:lang w:val="en-GB"/>
        </w:rPr>
        <w:t xml:space="preserve"> Sustrans </w:t>
      </w:r>
      <w:r w:rsidR="00914124">
        <w:rPr>
          <w:rFonts w:cstheme="minorHAnsi"/>
          <w:bCs/>
          <w:color w:val="auto"/>
          <w:spacing w:val="-8"/>
          <w:sz w:val="24"/>
          <w:szCs w:val="24"/>
          <w:lang w:val="en-GB"/>
        </w:rPr>
        <w:t>and for</w:t>
      </w:r>
      <w:r w:rsidR="00707B6A" w:rsidRPr="000C4635">
        <w:rPr>
          <w:rFonts w:cstheme="minorHAnsi"/>
          <w:bCs/>
          <w:color w:val="auto"/>
          <w:spacing w:val="-8"/>
          <w:sz w:val="24"/>
          <w:szCs w:val="24"/>
          <w:lang w:val="en-GB"/>
        </w:rPr>
        <w:t xml:space="preserve"> the National Cycle Network</w:t>
      </w:r>
      <w:r w:rsidR="00914124">
        <w:rPr>
          <w:rFonts w:cstheme="minorHAnsi"/>
          <w:bCs/>
          <w:color w:val="auto"/>
          <w:spacing w:val="-8"/>
          <w:sz w:val="24"/>
          <w:szCs w:val="24"/>
          <w:lang w:val="en-GB"/>
        </w:rPr>
        <w:t xml:space="preserve"> forward planning</w:t>
      </w:r>
    </w:p>
    <w:p w14:paraId="20AEDB94" w14:textId="5088061A" w:rsidR="0062457C" w:rsidRPr="000C4635" w:rsidRDefault="004F05F7" w:rsidP="0062457C">
      <w:pPr>
        <w:pStyle w:val="Body"/>
        <w:numPr>
          <w:ilvl w:val="0"/>
          <w:numId w:val="19"/>
        </w:numPr>
        <w:spacing w:after="0"/>
        <w:jc w:val="both"/>
        <w:rPr>
          <w:rFonts w:cstheme="minorHAnsi"/>
          <w:bCs/>
          <w:color w:val="auto"/>
          <w:spacing w:val="-8"/>
          <w:sz w:val="24"/>
          <w:szCs w:val="24"/>
          <w:lang w:val="en-GB"/>
        </w:rPr>
      </w:pPr>
      <w:r>
        <w:rPr>
          <w:rFonts w:cstheme="minorHAnsi"/>
          <w:bCs/>
          <w:color w:val="auto"/>
          <w:spacing w:val="-8"/>
          <w:sz w:val="24"/>
          <w:szCs w:val="24"/>
          <w:lang w:val="en-GB"/>
        </w:rPr>
        <w:t xml:space="preserve">optioneering and </w:t>
      </w:r>
      <w:r w:rsidR="006E5FF7">
        <w:rPr>
          <w:rFonts w:cstheme="minorHAnsi"/>
          <w:bCs/>
          <w:color w:val="auto"/>
          <w:spacing w:val="-8"/>
          <w:sz w:val="24"/>
          <w:szCs w:val="24"/>
          <w:lang w:val="en-GB"/>
        </w:rPr>
        <w:t>problem-solving</w:t>
      </w:r>
      <w:r>
        <w:rPr>
          <w:rFonts w:cstheme="minorHAnsi"/>
          <w:bCs/>
          <w:color w:val="auto"/>
          <w:spacing w:val="-8"/>
          <w:sz w:val="24"/>
          <w:szCs w:val="24"/>
          <w:lang w:val="en-GB"/>
        </w:rPr>
        <w:t xml:space="preserve"> proposals for</w:t>
      </w:r>
      <w:r w:rsidR="0062457C" w:rsidRPr="000C4635">
        <w:rPr>
          <w:rFonts w:cstheme="minorHAnsi"/>
          <w:bCs/>
          <w:color w:val="auto"/>
          <w:spacing w:val="-8"/>
          <w:sz w:val="24"/>
          <w:szCs w:val="24"/>
          <w:lang w:val="en-GB"/>
        </w:rPr>
        <w:t xml:space="preserve"> </w:t>
      </w:r>
      <w:r w:rsidR="00EC0DC5">
        <w:rPr>
          <w:rFonts w:cstheme="minorHAnsi"/>
          <w:bCs/>
          <w:color w:val="auto"/>
          <w:spacing w:val="-8"/>
          <w:sz w:val="24"/>
          <w:szCs w:val="24"/>
          <w:lang w:val="en-GB"/>
        </w:rPr>
        <w:t xml:space="preserve">local authority strategic planning and the subsequent </w:t>
      </w:r>
      <w:r w:rsidR="0062457C" w:rsidRPr="000C4635">
        <w:rPr>
          <w:rFonts w:cstheme="minorHAnsi"/>
          <w:bCs/>
          <w:color w:val="auto"/>
          <w:spacing w:val="-8"/>
          <w:sz w:val="24"/>
          <w:szCs w:val="24"/>
          <w:lang w:val="en-GB"/>
        </w:rPr>
        <w:t xml:space="preserve">projects Sustrans </w:t>
      </w:r>
      <w:r w:rsidR="00992920" w:rsidRPr="000C4635">
        <w:rPr>
          <w:rFonts w:cstheme="minorHAnsi"/>
          <w:bCs/>
          <w:color w:val="auto"/>
          <w:spacing w:val="-8"/>
          <w:sz w:val="24"/>
          <w:szCs w:val="24"/>
          <w:lang w:val="en-GB"/>
        </w:rPr>
        <w:t xml:space="preserve">provides </w:t>
      </w:r>
      <w:r w:rsidR="00B40706" w:rsidRPr="000C4635">
        <w:rPr>
          <w:rFonts w:cstheme="minorHAnsi"/>
          <w:bCs/>
          <w:color w:val="auto"/>
          <w:spacing w:val="-8"/>
          <w:sz w:val="24"/>
          <w:szCs w:val="24"/>
          <w:lang w:val="en-GB"/>
        </w:rPr>
        <w:t>grant funding t</w:t>
      </w:r>
      <w:r w:rsidR="00707B6A" w:rsidRPr="000C4635">
        <w:rPr>
          <w:rFonts w:cstheme="minorHAnsi"/>
          <w:bCs/>
          <w:color w:val="auto"/>
          <w:spacing w:val="-8"/>
          <w:sz w:val="24"/>
          <w:szCs w:val="24"/>
          <w:lang w:val="en-GB"/>
        </w:rPr>
        <w:t>o</w:t>
      </w:r>
    </w:p>
    <w:p w14:paraId="5043554D" w14:textId="6B1AC617" w:rsidR="00D65ACB" w:rsidRPr="000C4635" w:rsidRDefault="007D1768" w:rsidP="0062457C">
      <w:pPr>
        <w:pStyle w:val="Body"/>
        <w:numPr>
          <w:ilvl w:val="0"/>
          <w:numId w:val="19"/>
        </w:numPr>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providing up to date t</w:t>
      </w:r>
      <w:r w:rsidR="00D65ACB" w:rsidRPr="000C4635">
        <w:rPr>
          <w:rFonts w:cstheme="minorHAnsi"/>
          <w:bCs/>
          <w:color w:val="auto"/>
          <w:spacing w:val="-8"/>
          <w:sz w:val="24"/>
          <w:szCs w:val="24"/>
          <w:lang w:val="en-GB"/>
        </w:rPr>
        <w:t>echnical knowledge and advice</w:t>
      </w:r>
      <w:r w:rsidR="00316334" w:rsidRPr="000C4635">
        <w:rPr>
          <w:rFonts w:cstheme="minorHAnsi"/>
          <w:bCs/>
          <w:color w:val="auto"/>
          <w:spacing w:val="-8"/>
          <w:sz w:val="24"/>
          <w:szCs w:val="24"/>
          <w:lang w:val="en-GB"/>
        </w:rPr>
        <w:t xml:space="preserve"> </w:t>
      </w:r>
      <w:r w:rsidR="001C35D3" w:rsidRPr="000C4635">
        <w:rPr>
          <w:rFonts w:cstheme="minorHAnsi"/>
          <w:bCs/>
          <w:color w:val="auto"/>
          <w:spacing w:val="-8"/>
          <w:sz w:val="24"/>
          <w:szCs w:val="24"/>
          <w:lang w:val="en-GB"/>
        </w:rPr>
        <w:t>on best practice within the sector</w:t>
      </w:r>
    </w:p>
    <w:p w14:paraId="6AA15C2D" w14:textId="77777777" w:rsidR="00EC79E7" w:rsidRPr="000C4635" w:rsidRDefault="00EC79E7" w:rsidP="00337379">
      <w:pPr>
        <w:pStyle w:val="Body"/>
        <w:spacing w:after="0"/>
        <w:jc w:val="both"/>
        <w:rPr>
          <w:rFonts w:cstheme="minorHAnsi"/>
          <w:bCs/>
          <w:color w:val="auto"/>
          <w:spacing w:val="-8"/>
          <w:sz w:val="24"/>
          <w:szCs w:val="24"/>
          <w:lang w:val="en-GB"/>
        </w:rPr>
      </w:pPr>
    </w:p>
    <w:p w14:paraId="40B56AC0" w14:textId="587B3894" w:rsidR="008D31F3" w:rsidRPr="00D36F17" w:rsidRDefault="00EC79E7" w:rsidP="00337379">
      <w:pPr>
        <w:pStyle w:val="Body"/>
        <w:spacing w:after="0"/>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You will be expected to </w:t>
      </w:r>
      <w:r w:rsidR="00444CFC" w:rsidRPr="000C4635">
        <w:rPr>
          <w:rFonts w:cstheme="minorHAnsi"/>
          <w:bCs/>
          <w:color w:val="auto"/>
          <w:spacing w:val="-8"/>
          <w:sz w:val="24"/>
          <w:szCs w:val="24"/>
          <w:lang w:val="en-GB"/>
        </w:rPr>
        <w:t>collaborate effectively with Programme Heads</w:t>
      </w:r>
      <w:r w:rsidR="001C35D3" w:rsidRPr="000C4635">
        <w:rPr>
          <w:rFonts w:cstheme="minorHAnsi"/>
          <w:bCs/>
          <w:color w:val="auto"/>
          <w:spacing w:val="-8"/>
          <w:sz w:val="24"/>
          <w:szCs w:val="24"/>
          <w:lang w:val="en-GB"/>
        </w:rPr>
        <w:t xml:space="preserve"> and Heads of functions</w:t>
      </w:r>
      <w:r w:rsidR="004F05F7">
        <w:rPr>
          <w:rFonts w:cstheme="minorHAnsi"/>
          <w:bCs/>
          <w:color w:val="auto"/>
          <w:spacing w:val="-8"/>
          <w:sz w:val="24"/>
          <w:szCs w:val="24"/>
          <w:lang w:val="en-GB"/>
        </w:rPr>
        <w:t>, and the Management across Sustrans</w:t>
      </w:r>
      <w:r w:rsidR="00444CFC" w:rsidRPr="000C4635">
        <w:rPr>
          <w:rFonts w:cstheme="minorHAnsi"/>
          <w:bCs/>
          <w:color w:val="auto"/>
          <w:spacing w:val="-8"/>
          <w:sz w:val="24"/>
          <w:szCs w:val="24"/>
          <w:lang w:val="en-GB"/>
        </w:rPr>
        <w:t xml:space="preserve"> </w:t>
      </w:r>
      <w:r w:rsidR="00D36F17" w:rsidRPr="000C4635">
        <w:rPr>
          <w:rFonts w:cstheme="minorHAnsi"/>
          <w:bCs/>
          <w:color w:val="auto"/>
          <w:spacing w:val="-8"/>
          <w:sz w:val="24"/>
          <w:szCs w:val="24"/>
          <w:lang w:val="en-GB"/>
        </w:rPr>
        <w:t>to prioritise and effectively resource a range of programmes.</w:t>
      </w:r>
      <w:r w:rsidR="00160D1E" w:rsidRPr="002F7F31">
        <w:rPr>
          <w:rFonts w:cstheme="minorHAnsi"/>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56"/>
      </w:tblGrid>
      <w:tr w:rsidR="00B0791F" w:rsidRPr="002C7B54" w14:paraId="0B9089D4" w14:textId="77777777" w:rsidTr="00B0791F">
        <w:tc>
          <w:tcPr>
            <w:tcW w:w="1418" w:type="dxa"/>
          </w:tcPr>
          <w:p w14:paraId="6CD5549D" w14:textId="7D7A0A1D" w:rsidR="001824C1" w:rsidRPr="002F7F31" w:rsidRDefault="00961FB7" w:rsidP="004C0C2C">
            <w:pPr>
              <w:pStyle w:val="Body"/>
              <w:spacing w:after="0"/>
              <w:jc w:val="both"/>
              <w:rPr>
                <w:rFonts w:cstheme="minorHAnsi"/>
                <w:b/>
                <w:bCs/>
                <w:color w:val="auto"/>
                <w:spacing w:val="-8"/>
                <w:sz w:val="24"/>
                <w:szCs w:val="24"/>
                <w:lang w:val="en-GB"/>
              </w:rPr>
            </w:pPr>
            <w:r w:rsidRPr="002F7F31">
              <w:rPr>
                <w:rFonts w:cstheme="minorHAnsi"/>
                <w:color w:val="auto"/>
                <w:lang w:eastAsia="en-GB"/>
              </w:rPr>
              <w:lastRenderedPageBreak/>
              <w:t xml:space="preserve"> </w:t>
            </w:r>
          </w:p>
          <w:p w14:paraId="4F1C04F1" w14:textId="77777777" w:rsidR="001824C1" w:rsidRPr="002F7F31" w:rsidRDefault="001824C1" w:rsidP="004C0C2C">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Where this role sits in the structure:</w:t>
            </w:r>
          </w:p>
        </w:tc>
        <w:tc>
          <w:tcPr>
            <w:tcW w:w="7356" w:type="dxa"/>
          </w:tcPr>
          <w:p w14:paraId="478D8EE8" w14:textId="77777777" w:rsidR="00652412" w:rsidRPr="002F7F31" w:rsidRDefault="00652412" w:rsidP="004C0C2C">
            <w:pPr>
              <w:pStyle w:val="Body"/>
              <w:spacing w:after="0" w:line="240" w:lineRule="auto"/>
              <w:jc w:val="both"/>
              <w:rPr>
                <w:rFonts w:cstheme="minorHAnsi"/>
                <w:bCs/>
                <w:color w:val="auto"/>
                <w:spacing w:val="-8"/>
                <w:sz w:val="24"/>
                <w:szCs w:val="24"/>
                <w:lang w:val="en-GB"/>
              </w:rPr>
            </w:pPr>
          </w:p>
          <w:p w14:paraId="1CB039E4" w14:textId="77777777" w:rsidR="00652412" w:rsidRPr="002F7F31" w:rsidRDefault="00652412" w:rsidP="004C0C2C">
            <w:pPr>
              <w:pStyle w:val="Body"/>
              <w:spacing w:after="0" w:line="240" w:lineRule="auto"/>
              <w:jc w:val="both"/>
              <w:rPr>
                <w:rFonts w:cstheme="minorHAnsi"/>
                <w:bCs/>
                <w:color w:val="auto"/>
                <w:spacing w:val="-8"/>
                <w:sz w:val="24"/>
                <w:szCs w:val="24"/>
                <w:lang w:val="en-GB"/>
              </w:rPr>
            </w:pPr>
          </w:p>
          <w:p w14:paraId="4FEB7C8D" w14:textId="77777777" w:rsidR="00B0791F" w:rsidRPr="002F7F31" w:rsidRDefault="00B0791F" w:rsidP="004C0C2C">
            <w:pPr>
              <w:pStyle w:val="Body"/>
              <w:spacing w:after="0" w:line="240" w:lineRule="auto"/>
              <w:jc w:val="both"/>
              <w:rPr>
                <w:rFonts w:cstheme="minorHAnsi"/>
                <w:bCs/>
                <w:color w:val="auto"/>
                <w:spacing w:val="-8"/>
                <w:sz w:val="24"/>
                <w:szCs w:val="24"/>
                <w:lang w:val="en-GB"/>
              </w:rPr>
            </w:pPr>
          </w:p>
          <w:p w14:paraId="1816093D" w14:textId="26D3E25D" w:rsidR="00B0791F" w:rsidRPr="002F7F31" w:rsidRDefault="00B0791F" w:rsidP="004C0C2C">
            <w:pPr>
              <w:pStyle w:val="Body"/>
              <w:spacing w:after="0" w:line="240" w:lineRule="auto"/>
              <w:jc w:val="both"/>
              <w:rPr>
                <w:rFonts w:cstheme="minorHAnsi"/>
                <w:bCs/>
                <w:color w:val="auto"/>
                <w:spacing w:val="-8"/>
                <w:sz w:val="24"/>
                <w:szCs w:val="24"/>
                <w:lang w:val="en-GB"/>
              </w:rPr>
            </w:pPr>
          </w:p>
          <w:p w14:paraId="2FA9B0FA" w14:textId="5CB8E2F4" w:rsidR="00652412" w:rsidRPr="002F7F31" w:rsidRDefault="00652412" w:rsidP="004C0C2C">
            <w:pPr>
              <w:pStyle w:val="Body"/>
              <w:spacing w:after="0" w:line="240" w:lineRule="auto"/>
              <w:jc w:val="both"/>
              <w:rPr>
                <w:rFonts w:cstheme="minorHAnsi"/>
                <w:bCs/>
                <w:color w:val="auto"/>
                <w:spacing w:val="-8"/>
                <w:sz w:val="24"/>
                <w:szCs w:val="24"/>
                <w:lang w:val="en-GB"/>
              </w:rPr>
            </w:pPr>
          </w:p>
          <w:p w14:paraId="6765D31A" w14:textId="3F6453F5" w:rsidR="00B0791F" w:rsidRPr="002F7F31" w:rsidRDefault="00B0791F" w:rsidP="004C0C2C">
            <w:pPr>
              <w:pStyle w:val="Body"/>
              <w:spacing w:after="0" w:line="240" w:lineRule="auto"/>
              <w:jc w:val="both"/>
              <w:rPr>
                <w:rFonts w:cstheme="minorHAnsi"/>
                <w:bCs/>
                <w:color w:val="auto"/>
                <w:spacing w:val="-8"/>
                <w:sz w:val="24"/>
                <w:szCs w:val="24"/>
                <w:lang w:val="en-GB"/>
              </w:rPr>
            </w:pPr>
          </w:p>
          <w:p w14:paraId="48607D4A" w14:textId="7696E529" w:rsidR="00B0791F" w:rsidRPr="002F7F31" w:rsidRDefault="00B0791F" w:rsidP="004C0C2C">
            <w:pPr>
              <w:pStyle w:val="Body"/>
              <w:spacing w:after="0" w:line="240" w:lineRule="auto"/>
              <w:jc w:val="both"/>
              <w:rPr>
                <w:rFonts w:cstheme="minorHAnsi"/>
                <w:bCs/>
                <w:color w:val="auto"/>
                <w:spacing w:val="-8"/>
                <w:sz w:val="24"/>
                <w:szCs w:val="24"/>
                <w:lang w:val="en-GB"/>
              </w:rPr>
            </w:pPr>
          </w:p>
          <w:p w14:paraId="38B3487D" w14:textId="1D091802" w:rsidR="00B0791F" w:rsidRPr="002F7F31" w:rsidRDefault="00B0791F" w:rsidP="004C0C2C">
            <w:pPr>
              <w:pStyle w:val="Body"/>
              <w:spacing w:after="0" w:line="240" w:lineRule="auto"/>
              <w:jc w:val="both"/>
              <w:rPr>
                <w:rFonts w:cstheme="minorHAnsi"/>
                <w:bCs/>
                <w:color w:val="auto"/>
                <w:spacing w:val="-8"/>
                <w:sz w:val="24"/>
                <w:szCs w:val="24"/>
                <w:lang w:val="en-GB"/>
              </w:rPr>
            </w:pPr>
          </w:p>
          <w:p w14:paraId="00F67FC6" w14:textId="16A5BC49" w:rsidR="001824C1" w:rsidRPr="002F7F31" w:rsidRDefault="001824C1" w:rsidP="00B0791F">
            <w:pPr>
              <w:pStyle w:val="Body"/>
              <w:spacing w:after="0" w:line="240" w:lineRule="auto"/>
              <w:ind w:left="-354" w:firstLine="354"/>
              <w:jc w:val="both"/>
              <w:rPr>
                <w:rFonts w:cstheme="minorHAnsi"/>
                <w:bCs/>
                <w:color w:val="auto"/>
                <w:spacing w:val="-8"/>
                <w:sz w:val="24"/>
                <w:szCs w:val="24"/>
                <w:lang w:val="en-GB"/>
              </w:rPr>
            </w:pPr>
          </w:p>
        </w:tc>
      </w:tr>
    </w:tbl>
    <w:p w14:paraId="0ACD1F92" w14:textId="00EACDB6" w:rsidR="00961FB7" w:rsidRPr="002F7F31" w:rsidRDefault="00F67C55" w:rsidP="00337379">
      <w:pPr>
        <w:pStyle w:val="Body"/>
        <w:spacing w:after="0"/>
        <w:ind w:left="1418" w:hanging="1418"/>
        <w:jc w:val="both"/>
        <w:rPr>
          <w:rFonts w:cstheme="minorHAnsi"/>
          <w:color w:val="auto"/>
          <w:lang w:eastAsia="en-GB"/>
        </w:rPr>
      </w:pPr>
      <w:r w:rsidRPr="002F7F31">
        <w:rPr>
          <w:rFonts w:cstheme="minorHAnsi"/>
          <w:b/>
          <w:bCs/>
          <w:noProof/>
          <w:color w:val="auto"/>
          <w:spacing w:val="-8"/>
          <w:sz w:val="24"/>
          <w:szCs w:val="24"/>
          <w:lang w:val="en-GB" w:eastAsia="en-GB"/>
        </w:rPr>
        <w:drawing>
          <wp:anchor distT="0" distB="0" distL="114300" distR="114300" simplePos="0" relativeHeight="251659264" behindDoc="1" locked="0" layoutInCell="1" allowOverlap="1" wp14:anchorId="08B62DB0" wp14:editId="16B771EF">
            <wp:simplePos x="0" y="0"/>
            <wp:positionH relativeFrom="column">
              <wp:posOffset>910062</wp:posOffset>
            </wp:positionH>
            <wp:positionV relativeFrom="paragraph">
              <wp:posOffset>201647</wp:posOffset>
            </wp:positionV>
            <wp:extent cx="4922520" cy="3520440"/>
            <wp:effectExtent l="0" t="19050" r="3048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D5181D8" w14:textId="77777777" w:rsidR="0035043E" w:rsidRPr="002F7F31" w:rsidRDefault="0035043E" w:rsidP="00337379">
      <w:pPr>
        <w:pStyle w:val="Body"/>
        <w:spacing w:after="0"/>
        <w:jc w:val="both"/>
        <w:rPr>
          <w:rFonts w:cstheme="minorHAnsi"/>
          <w:b/>
          <w:bCs/>
          <w:color w:val="auto"/>
          <w:spacing w:val="-8"/>
          <w:sz w:val="28"/>
          <w:szCs w:val="28"/>
          <w:lang w:val="en-GB"/>
        </w:rPr>
      </w:pPr>
    </w:p>
    <w:p w14:paraId="7AEF0E43" w14:textId="77777777" w:rsidR="0035043E" w:rsidRPr="002F7F31" w:rsidRDefault="0035043E" w:rsidP="00337379">
      <w:pPr>
        <w:pStyle w:val="Body"/>
        <w:spacing w:after="0"/>
        <w:jc w:val="both"/>
        <w:rPr>
          <w:rFonts w:cstheme="minorHAnsi"/>
          <w:b/>
          <w:bCs/>
          <w:color w:val="auto"/>
          <w:spacing w:val="-8"/>
          <w:sz w:val="28"/>
          <w:szCs w:val="28"/>
          <w:lang w:val="en-GB"/>
        </w:rPr>
      </w:pPr>
    </w:p>
    <w:p w14:paraId="14501DBA" w14:textId="77777777" w:rsidR="00DC338B" w:rsidRPr="002F7F31" w:rsidRDefault="00DC338B" w:rsidP="00337379">
      <w:pPr>
        <w:pStyle w:val="Body"/>
        <w:spacing w:after="0"/>
        <w:jc w:val="both"/>
        <w:rPr>
          <w:rFonts w:cstheme="minorHAnsi"/>
          <w:b/>
          <w:bCs/>
          <w:color w:val="auto"/>
          <w:spacing w:val="-8"/>
          <w:sz w:val="28"/>
          <w:szCs w:val="28"/>
          <w:lang w:val="en-GB"/>
        </w:rPr>
      </w:pPr>
    </w:p>
    <w:p w14:paraId="60911560" w14:textId="77777777" w:rsidR="00DC338B" w:rsidRPr="002F7F31" w:rsidRDefault="00DC338B" w:rsidP="00337379">
      <w:pPr>
        <w:pStyle w:val="Body"/>
        <w:spacing w:after="0"/>
        <w:jc w:val="both"/>
        <w:rPr>
          <w:rFonts w:cstheme="minorHAnsi"/>
          <w:b/>
          <w:bCs/>
          <w:color w:val="auto"/>
          <w:spacing w:val="-8"/>
          <w:sz w:val="28"/>
          <w:szCs w:val="28"/>
          <w:lang w:val="en-GB"/>
        </w:rPr>
      </w:pPr>
    </w:p>
    <w:p w14:paraId="38EDF58B" w14:textId="77777777" w:rsidR="00DC338B" w:rsidRPr="002F7F31" w:rsidRDefault="00DC338B" w:rsidP="00337379">
      <w:pPr>
        <w:pStyle w:val="Body"/>
        <w:spacing w:after="0"/>
        <w:jc w:val="both"/>
        <w:rPr>
          <w:rFonts w:cstheme="minorHAnsi"/>
          <w:b/>
          <w:bCs/>
          <w:color w:val="auto"/>
          <w:spacing w:val="-8"/>
          <w:sz w:val="28"/>
          <w:szCs w:val="28"/>
          <w:lang w:val="en-GB"/>
        </w:rPr>
      </w:pPr>
    </w:p>
    <w:p w14:paraId="1BF19E07" w14:textId="77777777" w:rsidR="00DC338B" w:rsidRPr="002F7F31" w:rsidRDefault="00DC338B" w:rsidP="00337379">
      <w:pPr>
        <w:pStyle w:val="Body"/>
        <w:spacing w:after="0"/>
        <w:jc w:val="both"/>
        <w:rPr>
          <w:rFonts w:cstheme="minorHAnsi"/>
          <w:b/>
          <w:bCs/>
          <w:color w:val="auto"/>
          <w:spacing w:val="-8"/>
          <w:sz w:val="28"/>
          <w:szCs w:val="28"/>
          <w:lang w:val="en-GB"/>
        </w:rPr>
      </w:pPr>
    </w:p>
    <w:p w14:paraId="1F4845CA" w14:textId="77777777" w:rsidR="00DC338B" w:rsidRPr="002F7F31" w:rsidRDefault="00DC338B" w:rsidP="00337379">
      <w:pPr>
        <w:pStyle w:val="Body"/>
        <w:spacing w:after="0"/>
        <w:jc w:val="both"/>
        <w:rPr>
          <w:rFonts w:cstheme="minorHAnsi"/>
          <w:b/>
          <w:bCs/>
          <w:color w:val="auto"/>
          <w:spacing w:val="-8"/>
          <w:sz w:val="28"/>
          <w:szCs w:val="28"/>
          <w:lang w:val="en-GB"/>
        </w:rPr>
      </w:pPr>
    </w:p>
    <w:p w14:paraId="32AA28A8" w14:textId="77777777" w:rsidR="00DC338B" w:rsidRPr="002F7F31" w:rsidRDefault="00DC338B" w:rsidP="00337379">
      <w:pPr>
        <w:pStyle w:val="Body"/>
        <w:spacing w:after="0"/>
        <w:jc w:val="both"/>
        <w:rPr>
          <w:rFonts w:cstheme="minorHAnsi"/>
          <w:b/>
          <w:bCs/>
          <w:color w:val="auto"/>
          <w:spacing w:val="-8"/>
          <w:sz w:val="28"/>
          <w:szCs w:val="28"/>
          <w:lang w:val="en-GB"/>
        </w:rPr>
      </w:pPr>
    </w:p>
    <w:p w14:paraId="44E67971" w14:textId="77777777" w:rsidR="00DC338B" w:rsidRPr="002F7F31" w:rsidRDefault="00DC338B" w:rsidP="00337379">
      <w:pPr>
        <w:pStyle w:val="Body"/>
        <w:spacing w:after="0"/>
        <w:jc w:val="both"/>
        <w:rPr>
          <w:rFonts w:cstheme="minorHAnsi"/>
          <w:b/>
          <w:bCs/>
          <w:color w:val="auto"/>
          <w:spacing w:val="-8"/>
          <w:sz w:val="28"/>
          <w:szCs w:val="28"/>
          <w:lang w:val="en-GB"/>
        </w:rPr>
      </w:pPr>
    </w:p>
    <w:p w14:paraId="58CDB7AB" w14:textId="77777777" w:rsidR="00DC338B" w:rsidRPr="002F7F31" w:rsidRDefault="00DC338B" w:rsidP="00337379">
      <w:pPr>
        <w:pStyle w:val="Body"/>
        <w:spacing w:after="0"/>
        <w:jc w:val="both"/>
        <w:rPr>
          <w:rFonts w:cstheme="minorHAnsi"/>
          <w:b/>
          <w:bCs/>
          <w:color w:val="auto"/>
          <w:spacing w:val="-8"/>
          <w:sz w:val="28"/>
          <w:szCs w:val="28"/>
          <w:lang w:val="en-GB"/>
        </w:rPr>
      </w:pPr>
    </w:p>
    <w:p w14:paraId="670C103B" w14:textId="77777777" w:rsidR="00DC338B" w:rsidRPr="002F7F31" w:rsidRDefault="00DC338B" w:rsidP="00337379">
      <w:pPr>
        <w:pStyle w:val="Body"/>
        <w:spacing w:after="0"/>
        <w:jc w:val="both"/>
        <w:rPr>
          <w:rFonts w:cstheme="minorHAnsi"/>
          <w:b/>
          <w:bCs/>
          <w:color w:val="auto"/>
          <w:spacing w:val="-8"/>
          <w:sz w:val="28"/>
          <w:szCs w:val="28"/>
          <w:lang w:val="en-GB"/>
        </w:rPr>
      </w:pPr>
    </w:p>
    <w:p w14:paraId="54D7A3F7" w14:textId="77777777" w:rsidR="00DC338B" w:rsidRPr="002F7F31" w:rsidRDefault="00DC338B" w:rsidP="00337379">
      <w:pPr>
        <w:pStyle w:val="Body"/>
        <w:spacing w:after="0"/>
        <w:jc w:val="both"/>
        <w:rPr>
          <w:rFonts w:cstheme="minorHAnsi"/>
          <w:b/>
          <w:bCs/>
          <w:color w:val="auto"/>
          <w:spacing w:val="-8"/>
          <w:sz w:val="28"/>
          <w:szCs w:val="28"/>
          <w:lang w:val="en-GB"/>
        </w:rPr>
      </w:pPr>
    </w:p>
    <w:p w14:paraId="6FBA1039" w14:textId="77777777" w:rsidR="00DC338B" w:rsidRPr="002F7F31" w:rsidRDefault="00DC338B" w:rsidP="00337379">
      <w:pPr>
        <w:pStyle w:val="Body"/>
        <w:spacing w:after="0"/>
        <w:jc w:val="both"/>
        <w:rPr>
          <w:rFonts w:cstheme="minorHAnsi"/>
          <w:b/>
          <w:bCs/>
          <w:color w:val="auto"/>
          <w:spacing w:val="-8"/>
          <w:sz w:val="28"/>
          <w:szCs w:val="28"/>
          <w:lang w:val="en-GB"/>
        </w:rPr>
      </w:pPr>
    </w:p>
    <w:p w14:paraId="500D3E36" w14:textId="77777777" w:rsidR="00DC338B" w:rsidRPr="002F7F31" w:rsidRDefault="00DC338B" w:rsidP="00337379">
      <w:pPr>
        <w:pStyle w:val="Body"/>
        <w:spacing w:after="0"/>
        <w:jc w:val="both"/>
        <w:rPr>
          <w:rFonts w:cstheme="minorHAnsi"/>
          <w:b/>
          <w:bCs/>
          <w:color w:val="auto"/>
          <w:spacing w:val="-8"/>
          <w:sz w:val="28"/>
          <w:szCs w:val="28"/>
          <w:lang w:val="en-GB"/>
        </w:rPr>
      </w:pPr>
    </w:p>
    <w:p w14:paraId="27187FDA" w14:textId="77777777" w:rsidR="00DC338B" w:rsidRPr="002F7F31" w:rsidRDefault="00DC338B" w:rsidP="00337379">
      <w:pPr>
        <w:pStyle w:val="Body"/>
        <w:spacing w:after="0"/>
        <w:jc w:val="both"/>
        <w:rPr>
          <w:rFonts w:cstheme="minorHAnsi"/>
          <w:b/>
          <w:bCs/>
          <w:color w:val="auto"/>
          <w:spacing w:val="-8"/>
          <w:sz w:val="28"/>
          <w:szCs w:val="28"/>
          <w:lang w:val="en-GB"/>
        </w:rPr>
      </w:pPr>
    </w:p>
    <w:p w14:paraId="71ED86B0" w14:textId="77777777" w:rsidR="00DC338B" w:rsidRPr="002F7F31" w:rsidRDefault="00DC338B" w:rsidP="00337379">
      <w:pPr>
        <w:pStyle w:val="Body"/>
        <w:spacing w:after="0"/>
        <w:jc w:val="both"/>
        <w:rPr>
          <w:rFonts w:cstheme="minorHAnsi"/>
          <w:b/>
          <w:bCs/>
          <w:color w:val="auto"/>
          <w:spacing w:val="-8"/>
          <w:sz w:val="28"/>
          <w:szCs w:val="28"/>
          <w:lang w:val="en-GB"/>
        </w:rPr>
      </w:pPr>
    </w:p>
    <w:p w14:paraId="40550C7E" w14:textId="77777777" w:rsidR="00DC338B" w:rsidRPr="002F7F31" w:rsidRDefault="00DC338B" w:rsidP="00337379">
      <w:pPr>
        <w:pStyle w:val="Body"/>
        <w:spacing w:after="0"/>
        <w:jc w:val="both"/>
        <w:rPr>
          <w:rFonts w:cstheme="minorHAnsi"/>
          <w:b/>
          <w:bCs/>
          <w:color w:val="auto"/>
          <w:spacing w:val="-8"/>
          <w:sz w:val="28"/>
          <w:szCs w:val="28"/>
          <w:lang w:val="en-GB"/>
        </w:rPr>
      </w:pPr>
    </w:p>
    <w:p w14:paraId="19CD0FAC" w14:textId="77777777" w:rsidR="00DC338B" w:rsidRPr="002F7F31" w:rsidRDefault="00DC338B" w:rsidP="00337379">
      <w:pPr>
        <w:pStyle w:val="Body"/>
        <w:spacing w:after="0"/>
        <w:jc w:val="both"/>
        <w:rPr>
          <w:rFonts w:cstheme="minorHAnsi"/>
          <w:b/>
          <w:bCs/>
          <w:color w:val="auto"/>
          <w:spacing w:val="-8"/>
          <w:sz w:val="28"/>
          <w:szCs w:val="28"/>
          <w:lang w:val="en-GB"/>
        </w:rPr>
      </w:pPr>
    </w:p>
    <w:p w14:paraId="6ADF016A" w14:textId="77777777" w:rsidR="00DC338B" w:rsidRPr="002F7F31" w:rsidRDefault="00DC338B" w:rsidP="00337379">
      <w:pPr>
        <w:pStyle w:val="Body"/>
        <w:spacing w:after="0"/>
        <w:jc w:val="both"/>
        <w:rPr>
          <w:rFonts w:cstheme="minorHAnsi"/>
          <w:b/>
          <w:bCs/>
          <w:color w:val="auto"/>
          <w:spacing w:val="-8"/>
          <w:sz w:val="28"/>
          <w:szCs w:val="28"/>
          <w:lang w:val="en-GB"/>
        </w:rPr>
      </w:pPr>
    </w:p>
    <w:p w14:paraId="04277DA9" w14:textId="77777777" w:rsidR="00F67C55" w:rsidRDefault="00F67C55" w:rsidP="00337379">
      <w:pPr>
        <w:pStyle w:val="Body"/>
        <w:spacing w:after="0"/>
        <w:jc w:val="both"/>
        <w:rPr>
          <w:rFonts w:cstheme="minorHAnsi"/>
          <w:b/>
          <w:bCs/>
          <w:color w:val="auto"/>
          <w:spacing w:val="-8"/>
          <w:sz w:val="24"/>
          <w:szCs w:val="24"/>
          <w:u w:val="single"/>
          <w:lang w:val="en-GB"/>
        </w:rPr>
      </w:pPr>
    </w:p>
    <w:p w14:paraId="7A0C5D49" w14:textId="77777777" w:rsidR="00F67C55" w:rsidRDefault="00F67C55" w:rsidP="00337379">
      <w:pPr>
        <w:pStyle w:val="Body"/>
        <w:spacing w:after="0"/>
        <w:jc w:val="both"/>
        <w:rPr>
          <w:rFonts w:cstheme="minorHAnsi"/>
          <w:b/>
          <w:bCs/>
          <w:color w:val="auto"/>
          <w:spacing w:val="-8"/>
          <w:sz w:val="24"/>
          <w:szCs w:val="24"/>
          <w:u w:val="single"/>
          <w:lang w:val="en-GB"/>
        </w:rPr>
      </w:pPr>
    </w:p>
    <w:p w14:paraId="4763AFC2" w14:textId="77777777" w:rsidR="00F67C55" w:rsidRDefault="00F67C55" w:rsidP="00337379">
      <w:pPr>
        <w:pStyle w:val="Body"/>
        <w:spacing w:after="0"/>
        <w:jc w:val="both"/>
        <w:rPr>
          <w:rFonts w:cstheme="minorHAnsi"/>
          <w:b/>
          <w:bCs/>
          <w:color w:val="auto"/>
          <w:spacing w:val="-8"/>
          <w:sz w:val="24"/>
          <w:szCs w:val="24"/>
          <w:u w:val="single"/>
          <w:lang w:val="en-GB"/>
        </w:rPr>
      </w:pPr>
    </w:p>
    <w:p w14:paraId="565A713A" w14:textId="77777777" w:rsidR="00F67C55" w:rsidRDefault="00F67C55" w:rsidP="00337379">
      <w:pPr>
        <w:pStyle w:val="Body"/>
        <w:spacing w:after="0"/>
        <w:jc w:val="both"/>
        <w:rPr>
          <w:rFonts w:cstheme="minorHAnsi"/>
          <w:b/>
          <w:bCs/>
          <w:color w:val="auto"/>
          <w:spacing w:val="-8"/>
          <w:sz w:val="24"/>
          <w:szCs w:val="24"/>
          <w:u w:val="single"/>
          <w:lang w:val="en-GB"/>
        </w:rPr>
      </w:pPr>
    </w:p>
    <w:p w14:paraId="66B6B069" w14:textId="77777777" w:rsidR="00F67C55" w:rsidRDefault="00F67C55" w:rsidP="00337379">
      <w:pPr>
        <w:pStyle w:val="Body"/>
        <w:spacing w:after="0"/>
        <w:jc w:val="both"/>
        <w:rPr>
          <w:rFonts w:cstheme="minorHAnsi"/>
          <w:b/>
          <w:bCs/>
          <w:color w:val="auto"/>
          <w:spacing w:val="-8"/>
          <w:sz w:val="24"/>
          <w:szCs w:val="24"/>
          <w:u w:val="single"/>
          <w:lang w:val="en-GB"/>
        </w:rPr>
      </w:pPr>
    </w:p>
    <w:p w14:paraId="099A8D08" w14:textId="77777777" w:rsidR="00F67C55" w:rsidRDefault="00F67C55" w:rsidP="00337379">
      <w:pPr>
        <w:pStyle w:val="Body"/>
        <w:spacing w:after="0"/>
        <w:jc w:val="both"/>
        <w:rPr>
          <w:rFonts w:cstheme="minorHAnsi"/>
          <w:b/>
          <w:bCs/>
          <w:color w:val="auto"/>
          <w:spacing w:val="-8"/>
          <w:sz w:val="24"/>
          <w:szCs w:val="24"/>
          <w:u w:val="single"/>
          <w:lang w:val="en-GB"/>
        </w:rPr>
      </w:pPr>
    </w:p>
    <w:p w14:paraId="09211A11" w14:textId="77777777" w:rsidR="00F67C55" w:rsidRDefault="00F67C55" w:rsidP="00337379">
      <w:pPr>
        <w:pStyle w:val="Body"/>
        <w:spacing w:after="0"/>
        <w:jc w:val="both"/>
        <w:rPr>
          <w:rFonts w:cstheme="minorHAnsi"/>
          <w:b/>
          <w:bCs/>
          <w:color w:val="auto"/>
          <w:spacing w:val="-8"/>
          <w:sz w:val="24"/>
          <w:szCs w:val="24"/>
          <w:u w:val="single"/>
          <w:lang w:val="en-GB"/>
        </w:rPr>
      </w:pPr>
    </w:p>
    <w:p w14:paraId="55F1AD74" w14:textId="77777777" w:rsidR="00F67C55" w:rsidRDefault="00F67C55" w:rsidP="00337379">
      <w:pPr>
        <w:pStyle w:val="Body"/>
        <w:spacing w:after="0"/>
        <w:jc w:val="both"/>
        <w:rPr>
          <w:rFonts w:cstheme="minorHAnsi"/>
          <w:b/>
          <w:bCs/>
          <w:color w:val="auto"/>
          <w:spacing w:val="-8"/>
          <w:sz w:val="24"/>
          <w:szCs w:val="24"/>
          <w:u w:val="single"/>
          <w:lang w:val="en-GB"/>
        </w:rPr>
      </w:pPr>
    </w:p>
    <w:p w14:paraId="33982C95" w14:textId="77777777" w:rsidR="00F67C55" w:rsidRDefault="00F67C55" w:rsidP="00337379">
      <w:pPr>
        <w:pStyle w:val="Body"/>
        <w:spacing w:after="0"/>
        <w:jc w:val="both"/>
        <w:rPr>
          <w:rFonts w:cstheme="minorHAnsi"/>
          <w:b/>
          <w:bCs/>
          <w:color w:val="auto"/>
          <w:spacing w:val="-8"/>
          <w:sz w:val="24"/>
          <w:szCs w:val="24"/>
          <w:u w:val="single"/>
          <w:lang w:val="en-GB"/>
        </w:rPr>
      </w:pPr>
    </w:p>
    <w:p w14:paraId="6FF32A1D" w14:textId="77777777" w:rsidR="00F67C55" w:rsidRDefault="00F67C55" w:rsidP="00337379">
      <w:pPr>
        <w:pStyle w:val="Body"/>
        <w:spacing w:after="0"/>
        <w:jc w:val="both"/>
        <w:rPr>
          <w:rFonts w:cstheme="minorHAnsi"/>
          <w:b/>
          <w:bCs/>
          <w:color w:val="auto"/>
          <w:spacing w:val="-8"/>
          <w:sz w:val="24"/>
          <w:szCs w:val="24"/>
          <w:u w:val="single"/>
          <w:lang w:val="en-GB"/>
        </w:rPr>
      </w:pPr>
    </w:p>
    <w:p w14:paraId="5EA3A081" w14:textId="77777777" w:rsidR="00F67C55" w:rsidRDefault="00F67C55" w:rsidP="00337379">
      <w:pPr>
        <w:pStyle w:val="Body"/>
        <w:spacing w:after="0"/>
        <w:jc w:val="both"/>
        <w:rPr>
          <w:rFonts w:cstheme="minorHAnsi"/>
          <w:b/>
          <w:bCs/>
          <w:color w:val="auto"/>
          <w:spacing w:val="-8"/>
          <w:sz w:val="24"/>
          <w:szCs w:val="24"/>
          <w:u w:val="single"/>
          <w:lang w:val="en-GB"/>
        </w:rPr>
      </w:pPr>
    </w:p>
    <w:p w14:paraId="46516C60" w14:textId="77777777" w:rsidR="00F67C55" w:rsidRDefault="00F67C55" w:rsidP="00337379">
      <w:pPr>
        <w:pStyle w:val="Body"/>
        <w:spacing w:after="0"/>
        <w:jc w:val="both"/>
        <w:rPr>
          <w:rFonts w:cstheme="minorHAnsi"/>
          <w:b/>
          <w:bCs/>
          <w:color w:val="auto"/>
          <w:spacing w:val="-8"/>
          <w:sz w:val="24"/>
          <w:szCs w:val="24"/>
          <w:u w:val="single"/>
          <w:lang w:val="en-GB"/>
        </w:rPr>
      </w:pPr>
    </w:p>
    <w:p w14:paraId="3CB76DDA" w14:textId="77777777" w:rsidR="00F67C55" w:rsidRDefault="00F67C55" w:rsidP="00337379">
      <w:pPr>
        <w:pStyle w:val="Body"/>
        <w:spacing w:after="0"/>
        <w:jc w:val="both"/>
        <w:rPr>
          <w:rFonts w:cstheme="minorHAnsi"/>
          <w:b/>
          <w:bCs/>
          <w:color w:val="auto"/>
          <w:spacing w:val="-8"/>
          <w:sz w:val="24"/>
          <w:szCs w:val="24"/>
          <w:u w:val="single"/>
          <w:lang w:val="en-GB"/>
        </w:rPr>
      </w:pPr>
    </w:p>
    <w:p w14:paraId="63FE08E7" w14:textId="77777777" w:rsidR="00F67C55" w:rsidRDefault="00F67C55" w:rsidP="00337379">
      <w:pPr>
        <w:pStyle w:val="Body"/>
        <w:spacing w:after="0"/>
        <w:jc w:val="both"/>
        <w:rPr>
          <w:rFonts w:cstheme="minorHAnsi"/>
          <w:b/>
          <w:bCs/>
          <w:color w:val="auto"/>
          <w:spacing w:val="-8"/>
          <w:sz w:val="24"/>
          <w:szCs w:val="24"/>
          <w:u w:val="single"/>
          <w:lang w:val="en-GB"/>
        </w:rPr>
      </w:pPr>
    </w:p>
    <w:p w14:paraId="23A8756A" w14:textId="77777777" w:rsidR="00F67C55" w:rsidRDefault="00F67C55" w:rsidP="00337379">
      <w:pPr>
        <w:pStyle w:val="Body"/>
        <w:spacing w:after="0"/>
        <w:jc w:val="both"/>
        <w:rPr>
          <w:rFonts w:cstheme="minorHAnsi"/>
          <w:b/>
          <w:bCs/>
          <w:color w:val="auto"/>
          <w:spacing w:val="-8"/>
          <w:sz w:val="24"/>
          <w:szCs w:val="24"/>
          <w:u w:val="single"/>
          <w:lang w:val="en-GB"/>
        </w:rPr>
      </w:pPr>
    </w:p>
    <w:p w14:paraId="5CF58098" w14:textId="77777777" w:rsidR="00F67C55" w:rsidRDefault="00F67C55" w:rsidP="00337379">
      <w:pPr>
        <w:pStyle w:val="Body"/>
        <w:spacing w:after="0"/>
        <w:jc w:val="both"/>
        <w:rPr>
          <w:rFonts w:cstheme="minorHAnsi"/>
          <w:b/>
          <w:bCs/>
          <w:color w:val="auto"/>
          <w:spacing w:val="-8"/>
          <w:sz w:val="24"/>
          <w:szCs w:val="24"/>
          <w:u w:val="single"/>
          <w:lang w:val="en-GB"/>
        </w:rPr>
      </w:pPr>
    </w:p>
    <w:p w14:paraId="7A40D304" w14:textId="74338AD7" w:rsidR="00EE5EAE" w:rsidRPr="002F7F31" w:rsidRDefault="000A06B9" w:rsidP="00337379">
      <w:pPr>
        <w:pStyle w:val="Body"/>
        <w:spacing w:after="0"/>
        <w:jc w:val="both"/>
        <w:rPr>
          <w:rFonts w:cstheme="minorHAnsi"/>
          <w:b/>
          <w:bCs/>
          <w:color w:val="auto"/>
          <w:spacing w:val="-8"/>
          <w:sz w:val="24"/>
          <w:szCs w:val="24"/>
          <w:u w:val="single"/>
          <w:lang w:val="en-GB"/>
        </w:rPr>
      </w:pPr>
      <w:r w:rsidRPr="002F7F31">
        <w:rPr>
          <w:rFonts w:cstheme="minorHAnsi"/>
          <w:b/>
          <w:bCs/>
          <w:color w:val="auto"/>
          <w:spacing w:val="-8"/>
          <w:sz w:val="24"/>
          <w:szCs w:val="24"/>
          <w:u w:val="single"/>
          <w:lang w:val="en-GB"/>
        </w:rPr>
        <w:lastRenderedPageBreak/>
        <w:t>Job Description - A</w:t>
      </w:r>
      <w:r w:rsidR="00EE24E0" w:rsidRPr="002F7F31">
        <w:rPr>
          <w:rFonts w:cstheme="minorHAnsi"/>
          <w:b/>
          <w:bCs/>
          <w:color w:val="auto"/>
          <w:spacing w:val="-8"/>
          <w:sz w:val="24"/>
          <w:szCs w:val="24"/>
          <w:u w:val="single"/>
          <w:lang w:val="en-GB"/>
        </w:rPr>
        <w:t xml:space="preserve">bout </w:t>
      </w:r>
      <w:r w:rsidR="003134B7" w:rsidRPr="002F7F31">
        <w:rPr>
          <w:rFonts w:cstheme="minorHAnsi"/>
          <w:b/>
          <w:bCs/>
          <w:color w:val="auto"/>
          <w:spacing w:val="-8"/>
          <w:sz w:val="24"/>
          <w:szCs w:val="24"/>
          <w:u w:val="single"/>
          <w:lang w:val="en-GB"/>
        </w:rPr>
        <w:t>the</w:t>
      </w:r>
      <w:r w:rsidR="00EE24E0" w:rsidRPr="002F7F31">
        <w:rPr>
          <w:rFonts w:cstheme="minorHAnsi"/>
          <w:b/>
          <w:bCs/>
          <w:color w:val="auto"/>
          <w:spacing w:val="-8"/>
          <w:sz w:val="24"/>
          <w:szCs w:val="24"/>
          <w:u w:val="single"/>
          <w:lang w:val="en-GB"/>
        </w:rPr>
        <w:t xml:space="preserve"> </w:t>
      </w:r>
      <w:r w:rsidRPr="002F7F31">
        <w:rPr>
          <w:rFonts w:cstheme="minorHAnsi"/>
          <w:b/>
          <w:bCs/>
          <w:color w:val="auto"/>
          <w:spacing w:val="-8"/>
          <w:sz w:val="24"/>
          <w:szCs w:val="24"/>
          <w:u w:val="single"/>
          <w:lang w:val="en-GB"/>
        </w:rPr>
        <w:t>R</w:t>
      </w:r>
      <w:r w:rsidR="00EE24E0" w:rsidRPr="002F7F31">
        <w:rPr>
          <w:rFonts w:cstheme="minorHAnsi"/>
          <w:b/>
          <w:bCs/>
          <w:color w:val="auto"/>
          <w:spacing w:val="-8"/>
          <w:sz w:val="24"/>
          <w:szCs w:val="24"/>
          <w:u w:val="single"/>
          <w:lang w:val="en-GB"/>
        </w:rPr>
        <w:t>ole</w:t>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t xml:space="preserve">        </w:t>
      </w:r>
      <w:r w:rsidR="00B1078A" w:rsidRPr="002F7F31">
        <w:rPr>
          <w:rFonts w:cstheme="minorHAnsi"/>
          <w:b/>
          <w:bCs/>
          <w:color w:val="auto"/>
          <w:spacing w:val="-8"/>
          <w:sz w:val="24"/>
          <w:szCs w:val="24"/>
          <w:u w:val="single"/>
          <w:lang w:val="en-GB"/>
        </w:rPr>
        <w:t xml:space="preserve"> </w:t>
      </w:r>
    </w:p>
    <w:p w14:paraId="5A4BA6C8" w14:textId="77777777" w:rsidR="0035043E" w:rsidRPr="002F7F31" w:rsidRDefault="0035043E" w:rsidP="00337379">
      <w:pPr>
        <w:pStyle w:val="Body"/>
        <w:spacing w:after="0"/>
        <w:ind w:left="1418" w:hanging="1418"/>
        <w:jc w:val="both"/>
        <w:rPr>
          <w:rFonts w:cstheme="minorHAnsi"/>
          <w:b/>
          <w:bCs/>
          <w:color w:val="auto"/>
          <w:spacing w:val="-8"/>
          <w:sz w:val="24"/>
          <w:szCs w:val="24"/>
          <w:lang w:val="en-GB"/>
        </w:rPr>
      </w:pPr>
    </w:p>
    <w:p w14:paraId="23EC3C63" w14:textId="77777777" w:rsidR="00EE24E0" w:rsidRPr="002F7F31" w:rsidRDefault="00EE24E0" w:rsidP="00337379">
      <w:pPr>
        <w:pStyle w:val="Body"/>
        <w:spacing w:after="0"/>
        <w:ind w:left="1418" w:hanging="1418"/>
        <w:jc w:val="both"/>
        <w:rPr>
          <w:rFonts w:cstheme="minorHAnsi"/>
          <w:b/>
          <w:bCs/>
          <w:color w:val="auto"/>
          <w:spacing w:val="-8"/>
          <w:sz w:val="24"/>
          <w:szCs w:val="24"/>
          <w:lang w:val="en-GB"/>
        </w:rPr>
      </w:pPr>
      <w:r w:rsidRPr="002F7F31">
        <w:rPr>
          <w:rFonts w:cstheme="minorHAnsi"/>
          <w:b/>
          <w:bCs/>
          <w:color w:val="auto"/>
          <w:spacing w:val="-8"/>
          <w:sz w:val="24"/>
          <w:szCs w:val="24"/>
          <w:lang w:val="en-GB"/>
        </w:rPr>
        <w:t>Overview</w:t>
      </w:r>
    </w:p>
    <w:p w14:paraId="16B724C3" w14:textId="77777777" w:rsidR="001443CA" w:rsidRPr="002F7F31" w:rsidRDefault="001443CA" w:rsidP="00337379">
      <w:pPr>
        <w:pStyle w:val="Body"/>
        <w:spacing w:after="0"/>
        <w:jc w:val="both"/>
        <w:rPr>
          <w:rFonts w:cstheme="minorHAnsi"/>
          <w:bCs/>
          <w:color w:val="auto"/>
          <w:spacing w:val="-8"/>
          <w:sz w:val="22"/>
          <w:szCs w:val="22"/>
          <w:lang w:val="en-GB"/>
        </w:rPr>
      </w:pPr>
    </w:p>
    <w:p w14:paraId="39BCF56C" w14:textId="62AF48A7" w:rsidR="009B1DAF" w:rsidRPr="000C4635" w:rsidRDefault="00EB0F73" w:rsidP="009B1DAF">
      <w:pPr>
        <w:pStyle w:val="Body"/>
        <w:jc w:val="both"/>
        <w:rPr>
          <w:rFonts w:cstheme="minorHAnsi"/>
          <w:spacing w:val="-8"/>
          <w:sz w:val="24"/>
          <w:szCs w:val="24"/>
        </w:rPr>
      </w:pPr>
      <w:r w:rsidRPr="000C4635">
        <w:rPr>
          <w:rFonts w:cstheme="minorHAnsi"/>
          <w:sz w:val="24"/>
          <w:szCs w:val="24"/>
        </w:rPr>
        <w:t xml:space="preserve">The </w:t>
      </w:r>
      <w:r w:rsidR="00D45CF3">
        <w:rPr>
          <w:rFonts w:cstheme="minorHAnsi"/>
          <w:sz w:val="24"/>
          <w:szCs w:val="24"/>
        </w:rPr>
        <w:t>Principal Mobility Planner</w:t>
      </w:r>
      <w:r w:rsidR="00DE07E6" w:rsidRPr="000C4635">
        <w:rPr>
          <w:rFonts w:cstheme="minorHAnsi"/>
          <w:sz w:val="24"/>
          <w:szCs w:val="24"/>
        </w:rPr>
        <w:t xml:space="preserve"> will have operational responsibility for the delivery of a </w:t>
      </w:r>
      <w:r w:rsidR="00DE1826" w:rsidRPr="000C4635">
        <w:rPr>
          <w:rFonts w:cstheme="minorHAnsi"/>
          <w:sz w:val="24"/>
          <w:szCs w:val="24"/>
        </w:rPr>
        <w:t>function delivering services across a range of programmes and projects</w:t>
      </w:r>
      <w:r w:rsidR="00DE07E6" w:rsidRPr="000C4635">
        <w:rPr>
          <w:rFonts w:cstheme="minorHAnsi"/>
          <w:sz w:val="24"/>
          <w:szCs w:val="24"/>
        </w:rPr>
        <w:t>.</w:t>
      </w:r>
    </w:p>
    <w:p w14:paraId="7B3CEBDB" w14:textId="15B66162" w:rsidR="00AA4F3C" w:rsidRPr="000C4635" w:rsidRDefault="00CD4AEF" w:rsidP="00AA4F3C">
      <w:pPr>
        <w:pStyle w:val="Body"/>
        <w:jc w:val="both"/>
        <w:rPr>
          <w:rFonts w:cstheme="minorHAnsi"/>
          <w:bCs/>
          <w:color w:val="auto"/>
          <w:spacing w:val="-8"/>
          <w:sz w:val="22"/>
          <w:szCs w:val="22"/>
          <w:lang w:val="en-GB"/>
        </w:rPr>
      </w:pPr>
      <w:r w:rsidRPr="000C4635">
        <w:rPr>
          <w:rFonts w:cstheme="minorHAnsi"/>
          <w:spacing w:val="-8"/>
          <w:sz w:val="24"/>
          <w:szCs w:val="24"/>
        </w:rPr>
        <w:t>You will lead, develop and manage</w:t>
      </w:r>
      <w:r w:rsidR="00AA4F3C" w:rsidRPr="000C4635">
        <w:rPr>
          <w:rFonts w:cstheme="minorHAnsi"/>
          <w:spacing w:val="-8"/>
          <w:sz w:val="24"/>
          <w:szCs w:val="24"/>
        </w:rPr>
        <w:t xml:space="preserve"> </w:t>
      </w:r>
      <w:r w:rsidR="00487CC9" w:rsidRPr="000C4635">
        <w:rPr>
          <w:rFonts w:cstheme="minorHAnsi"/>
          <w:spacing w:val="-8"/>
          <w:sz w:val="24"/>
          <w:szCs w:val="24"/>
        </w:rPr>
        <w:t xml:space="preserve">a team </w:t>
      </w:r>
      <w:r w:rsidR="00DE07E6" w:rsidRPr="000C4635">
        <w:rPr>
          <w:rFonts w:cstheme="minorHAnsi"/>
          <w:spacing w:val="-8"/>
          <w:sz w:val="24"/>
          <w:szCs w:val="24"/>
        </w:rPr>
        <w:t xml:space="preserve">which will </w:t>
      </w:r>
      <w:r w:rsidR="00DE1826" w:rsidRPr="000C4635">
        <w:rPr>
          <w:rFonts w:cstheme="minorHAnsi"/>
          <w:spacing w:val="-8"/>
          <w:sz w:val="24"/>
          <w:szCs w:val="24"/>
        </w:rPr>
        <w:t>including</w:t>
      </w:r>
      <w:r w:rsidR="001969FD" w:rsidRPr="000C4635">
        <w:rPr>
          <w:rFonts w:cstheme="minorHAnsi"/>
          <w:spacing w:val="-8"/>
          <w:sz w:val="24"/>
          <w:szCs w:val="24"/>
        </w:rPr>
        <w:t xml:space="preserve"> a range of </w:t>
      </w:r>
      <w:r w:rsidR="003C7323">
        <w:rPr>
          <w:rFonts w:cstheme="minorHAnsi"/>
          <w:spacing w:val="-8"/>
          <w:sz w:val="24"/>
          <w:szCs w:val="24"/>
        </w:rPr>
        <w:t>planners</w:t>
      </w:r>
      <w:r w:rsidR="001C2F93" w:rsidRPr="000C4635">
        <w:rPr>
          <w:rFonts w:cstheme="minorHAnsi"/>
          <w:spacing w:val="-8"/>
          <w:sz w:val="24"/>
          <w:szCs w:val="24"/>
        </w:rPr>
        <w:t>,</w:t>
      </w:r>
      <w:r w:rsidR="00B42AC4" w:rsidRPr="000C4635">
        <w:rPr>
          <w:rFonts w:cstheme="minorHAnsi"/>
          <w:spacing w:val="-8"/>
          <w:sz w:val="24"/>
          <w:szCs w:val="24"/>
        </w:rPr>
        <w:t xml:space="preserve"> </w:t>
      </w:r>
      <w:r w:rsidR="00B626F7">
        <w:rPr>
          <w:rFonts w:cstheme="minorHAnsi"/>
          <w:spacing w:val="-8"/>
          <w:sz w:val="24"/>
          <w:szCs w:val="24"/>
        </w:rPr>
        <w:t xml:space="preserve">including </w:t>
      </w:r>
      <w:r w:rsidR="003C7323">
        <w:rPr>
          <w:rFonts w:cstheme="minorHAnsi"/>
          <w:spacing w:val="-8"/>
          <w:sz w:val="24"/>
          <w:szCs w:val="24"/>
        </w:rPr>
        <w:t>transport professionals</w:t>
      </w:r>
      <w:r w:rsidR="00B626F7">
        <w:rPr>
          <w:rFonts w:cstheme="minorHAnsi"/>
          <w:spacing w:val="-8"/>
          <w:sz w:val="24"/>
          <w:szCs w:val="24"/>
        </w:rPr>
        <w:t xml:space="preserve"> and </w:t>
      </w:r>
      <w:r w:rsidR="003C7323">
        <w:rPr>
          <w:rFonts w:cstheme="minorHAnsi"/>
          <w:spacing w:val="-8"/>
          <w:sz w:val="24"/>
          <w:szCs w:val="24"/>
        </w:rPr>
        <w:t>perhaps town planners</w:t>
      </w:r>
      <w:r w:rsidR="000520DA" w:rsidRPr="000C4635">
        <w:rPr>
          <w:rFonts w:cstheme="minorHAnsi"/>
          <w:spacing w:val="-8"/>
          <w:sz w:val="24"/>
          <w:szCs w:val="24"/>
        </w:rPr>
        <w:t>.</w:t>
      </w:r>
      <w:r w:rsidR="00DE07E6" w:rsidRPr="000C4635">
        <w:rPr>
          <w:rFonts w:cstheme="minorHAnsi"/>
          <w:spacing w:val="-8"/>
          <w:sz w:val="24"/>
          <w:szCs w:val="24"/>
        </w:rPr>
        <w:t xml:space="preserve"> </w:t>
      </w:r>
    </w:p>
    <w:p w14:paraId="11FDCF34" w14:textId="10D3F35F" w:rsidR="00437149" w:rsidRPr="000C4635" w:rsidRDefault="00DE07E6" w:rsidP="00337379">
      <w:pPr>
        <w:pStyle w:val="Body"/>
        <w:spacing w:after="0"/>
        <w:jc w:val="both"/>
        <w:rPr>
          <w:rFonts w:cstheme="minorHAnsi"/>
          <w:spacing w:val="-8"/>
          <w:sz w:val="24"/>
          <w:szCs w:val="24"/>
        </w:rPr>
      </w:pPr>
      <w:r w:rsidRPr="000C4635">
        <w:rPr>
          <w:rFonts w:cstheme="minorHAnsi"/>
          <w:spacing w:val="-8"/>
          <w:sz w:val="24"/>
          <w:szCs w:val="24"/>
        </w:rPr>
        <w:t>You will be expected to work collaboratively with other</w:t>
      </w:r>
      <w:r w:rsidR="00B626F7">
        <w:rPr>
          <w:rFonts w:cstheme="minorHAnsi"/>
          <w:spacing w:val="-8"/>
          <w:sz w:val="24"/>
          <w:szCs w:val="24"/>
        </w:rPr>
        <w:t>s</w:t>
      </w:r>
      <w:r w:rsidRPr="000C4635">
        <w:rPr>
          <w:rFonts w:cstheme="minorHAnsi"/>
          <w:spacing w:val="-8"/>
          <w:sz w:val="24"/>
          <w:szCs w:val="24"/>
        </w:rPr>
        <w:t xml:space="preserve"> </w:t>
      </w:r>
      <w:r w:rsidR="00BF4A3C" w:rsidRPr="000C4635">
        <w:rPr>
          <w:rFonts w:cstheme="minorHAnsi"/>
          <w:spacing w:val="-8"/>
          <w:sz w:val="24"/>
          <w:szCs w:val="24"/>
        </w:rPr>
        <w:t xml:space="preserve">in Scotland and </w:t>
      </w:r>
      <w:r w:rsidR="00A31648" w:rsidRPr="000C4635">
        <w:rPr>
          <w:rFonts w:cstheme="minorHAnsi"/>
          <w:spacing w:val="-8"/>
          <w:sz w:val="24"/>
          <w:szCs w:val="24"/>
        </w:rPr>
        <w:t>the wider UK design, engineering and assurance functions.</w:t>
      </w:r>
    </w:p>
    <w:p w14:paraId="2A311365" w14:textId="77777777" w:rsidR="00EC79E7" w:rsidRPr="000C4635" w:rsidRDefault="00EC79E7" w:rsidP="00337379">
      <w:pPr>
        <w:pStyle w:val="Body"/>
        <w:spacing w:after="0"/>
        <w:jc w:val="both"/>
        <w:rPr>
          <w:rFonts w:cstheme="minorHAnsi"/>
          <w:spacing w:val="-8"/>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2C7B54" w14:paraId="40B28CCA" w14:textId="77777777" w:rsidTr="650D7366">
        <w:tc>
          <w:tcPr>
            <w:tcW w:w="1980" w:type="dxa"/>
          </w:tcPr>
          <w:p w14:paraId="6D9DB45D" w14:textId="77777777" w:rsidR="00437149" w:rsidRPr="000C4635" w:rsidRDefault="00437149" w:rsidP="00337379">
            <w:pPr>
              <w:pStyle w:val="Body"/>
              <w:spacing w:after="0"/>
              <w:jc w:val="both"/>
              <w:rPr>
                <w:rFonts w:cstheme="minorHAnsi"/>
                <w:b/>
                <w:bCs/>
                <w:color w:val="auto"/>
                <w:spacing w:val="-8"/>
                <w:sz w:val="24"/>
                <w:szCs w:val="24"/>
                <w:lang w:val="en-GB"/>
              </w:rPr>
            </w:pPr>
            <w:r w:rsidRPr="000C4635">
              <w:rPr>
                <w:rFonts w:cstheme="minorHAnsi"/>
                <w:b/>
                <w:bCs/>
                <w:color w:val="auto"/>
                <w:spacing w:val="-8"/>
                <w:sz w:val="24"/>
                <w:szCs w:val="24"/>
                <w:lang w:val="en-GB"/>
              </w:rPr>
              <w:t>Where this role sits in the structure</w:t>
            </w:r>
          </w:p>
        </w:tc>
        <w:tc>
          <w:tcPr>
            <w:tcW w:w="7172" w:type="dxa"/>
          </w:tcPr>
          <w:p w14:paraId="561D54D0" w14:textId="29F797D7" w:rsidR="00437149" w:rsidRPr="000C4635" w:rsidRDefault="00DE07E6" w:rsidP="00337379">
            <w:pPr>
              <w:pStyle w:val="Body"/>
              <w:spacing w:after="0" w:line="240" w:lineRule="auto"/>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Reporting to the </w:t>
            </w:r>
            <w:r w:rsidR="00B626F7">
              <w:rPr>
                <w:rFonts w:cstheme="minorHAnsi"/>
                <w:bCs/>
                <w:color w:val="auto"/>
                <w:spacing w:val="-8"/>
                <w:sz w:val="24"/>
                <w:szCs w:val="24"/>
                <w:lang w:val="en-GB"/>
              </w:rPr>
              <w:t>Head of Design, Engineering and Assurance</w:t>
            </w:r>
          </w:p>
          <w:p w14:paraId="3E4B814F" w14:textId="7027390E" w:rsidR="00437149" w:rsidRPr="000C4635" w:rsidRDefault="00437149" w:rsidP="00337379">
            <w:pPr>
              <w:pStyle w:val="Body"/>
              <w:spacing w:after="0" w:line="240" w:lineRule="auto"/>
              <w:jc w:val="both"/>
              <w:rPr>
                <w:rFonts w:cstheme="minorHAnsi"/>
                <w:bCs/>
                <w:color w:val="auto"/>
                <w:spacing w:val="-8"/>
                <w:sz w:val="24"/>
                <w:szCs w:val="24"/>
                <w:lang w:val="en-GB"/>
              </w:rPr>
            </w:pPr>
            <w:r w:rsidRPr="000C4635">
              <w:rPr>
                <w:rFonts w:cstheme="minorHAnsi"/>
                <w:bCs/>
                <w:color w:val="auto"/>
                <w:spacing w:val="-8"/>
                <w:sz w:val="24"/>
                <w:szCs w:val="24"/>
                <w:lang w:val="en-GB"/>
              </w:rPr>
              <w:t xml:space="preserve">Working closely with </w:t>
            </w:r>
            <w:r w:rsidR="00DE07E6" w:rsidRPr="000C4635">
              <w:rPr>
                <w:rFonts w:cstheme="minorHAnsi"/>
                <w:bCs/>
                <w:color w:val="auto"/>
                <w:spacing w:val="-8"/>
                <w:sz w:val="24"/>
                <w:szCs w:val="24"/>
                <w:lang w:val="en-GB"/>
              </w:rPr>
              <w:t xml:space="preserve">other </w:t>
            </w:r>
            <w:r w:rsidR="00D3589C" w:rsidRPr="000C4635">
              <w:rPr>
                <w:rFonts w:cstheme="minorHAnsi"/>
                <w:bCs/>
                <w:color w:val="auto"/>
                <w:spacing w:val="-8"/>
                <w:sz w:val="24"/>
                <w:szCs w:val="24"/>
                <w:lang w:val="en-GB"/>
              </w:rPr>
              <w:t>Programme Heads,</w:t>
            </w:r>
            <w:r w:rsidR="001C35D3" w:rsidRPr="000C4635">
              <w:rPr>
                <w:rFonts w:cstheme="minorHAnsi"/>
                <w:bCs/>
                <w:color w:val="auto"/>
                <w:spacing w:val="-8"/>
                <w:sz w:val="24"/>
                <w:szCs w:val="24"/>
                <w:lang w:val="en-GB"/>
              </w:rPr>
              <w:t xml:space="preserve"> Heads,</w:t>
            </w:r>
            <w:r w:rsidR="00D3589C" w:rsidRPr="000C4635">
              <w:rPr>
                <w:rFonts w:cstheme="minorHAnsi"/>
                <w:bCs/>
                <w:color w:val="auto"/>
                <w:spacing w:val="-8"/>
                <w:sz w:val="24"/>
                <w:szCs w:val="24"/>
                <w:lang w:val="en-GB"/>
              </w:rPr>
              <w:t xml:space="preserve"> </w:t>
            </w:r>
            <w:r w:rsidR="00DE07E6" w:rsidRPr="000C4635">
              <w:rPr>
                <w:rFonts w:cstheme="minorHAnsi"/>
                <w:bCs/>
                <w:color w:val="auto"/>
                <w:spacing w:val="-8"/>
                <w:sz w:val="24"/>
                <w:szCs w:val="24"/>
                <w:lang w:val="en-GB"/>
              </w:rPr>
              <w:t xml:space="preserve">Senior Programme Management Office Manager, </w:t>
            </w:r>
            <w:r w:rsidR="00B626F7">
              <w:rPr>
                <w:rFonts w:cstheme="minorHAnsi"/>
                <w:bCs/>
                <w:color w:val="auto"/>
                <w:spacing w:val="-8"/>
                <w:sz w:val="24"/>
                <w:szCs w:val="24"/>
                <w:lang w:val="en-GB"/>
              </w:rPr>
              <w:t xml:space="preserve">Management, </w:t>
            </w:r>
            <w:r w:rsidR="00D3589C" w:rsidRPr="000C4635">
              <w:rPr>
                <w:rFonts w:cstheme="minorHAnsi"/>
                <w:bCs/>
                <w:color w:val="auto"/>
                <w:spacing w:val="-8"/>
                <w:sz w:val="24"/>
                <w:szCs w:val="24"/>
                <w:lang w:val="en-GB"/>
              </w:rPr>
              <w:t>Project Managers</w:t>
            </w:r>
            <w:r w:rsidR="00DE07E6" w:rsidRPr="000C4635">
              <w:rPr>
                <w:rFonts w:cstheme="minorHAnsi"/>
                <w:bCs/>
                <w:color w:val="auto"/>
                <w:spacing w:val="-8"/>
                <w:sz w:val="24"/>
                <w:szCs w:val="24"/>
                <w:lang w:val="en-GB"/>
              </w:rPr>
              <w:t>, and other post-holders providing a range of services</w:t>
            </w:r>
            <w:r w:rsidR="00D3589C" w:rsidRPr="000C4635">
              <w:rPr>
                <w:rFonts w:cstheme="minorHAnsi"/>
                <w:bCs/>
                <w:color w:val="auto"/>
                <w:spacing w:val="-8"/>
                <w:sz w:val="24"/>
                <w:szCs w:val="24"/>
                <w:lang w:val="en-GB"/>
              </w:rPr>
              <w:t>.</w:t>
            </w:r>
          </w:p>
          <w:p w14:paraId="6F418EFC" w14:textId="15CFF7A5" w:rsidR="001C35D3" w:rsidRPr="000C4635" w:rsidRDefault="001C35D3">
            <w:pPr>
              <w:pStyle w:val="Body"/>
              <w:spacing w:after="0" w:line="240" w:lineRule="auto"/>
              <w:jc w:val="both"/>
              <w:rPr>
                <w:rFonts w:cstheme="minorHAnsi"/>
                <w:color w:val="auto"/>
                <w:spacing w:val="-8"/>
                <w:sz w:val="24"/>
                <w:szCs w:val="24"/>
                <w:lang w:val="en-GB"/>
              </w:rPr>
            </w:pPr>
            <w:r w:rsidRPr="000C4635">
              <w:rPr>
                <w:rFonts w:cstheme="minorHAnsi"/>
                <w:color w:val="auto"/>
                <w:spacing w:val="-8"/>
                <w:sz w:val="24"/>
                <w:szCs w:val="24"/>
                <w:lang w:val="en-GB"/>
              </w:rPr>
              <w:t xml:space="preserve">You will have line management </w:t>
            </w:r>
            <w:r w:rsidR="00DE07E6" w:rsidRPr="000C4635">
              <w:rPr>
                <w:rFonts w:cstheme="minorHAnsi"/>
                <w:color w:val="auto"/>
                <w:spacing w:val="-8"/>
                <w:sz w:val="24"/>
                <w:szCs w:val="24"/>
                <w:lang w:val="en-GB"/>
              </w:rPr>
              <w:t>responsibility for</w:t>
            </w:r>
            <w:r w:rsidRPr="000C4635">
              <w:rPr>
                <w:rFonts w:cstheme="minorHAnsi"/>
                <w:color w:val="auto"/>
                <w:spacing w:val="-8"/>
                <w:sz w:val="24"/>
                <w:szCs w:val="24"/>
                <w:lang w:val="en-GB"/>
              </w:rPr>
              <w:t>:</w:t>
            </w:r>
          </w:p>
          <w:p w14:paraId="2A94D315" w14:textId="35C3CBCF" w:rsidR="001C35D3" w:rsidRPr="000C4635" w:rsidRDefault="00B626F7">
            <w:pPr>
              <w:pStyle w:val="Body"/>
              <w:spacing w:after="0" w:line="240" w:lineRule="auto"/>
              <w:jc w:val="both"/>
              <w:rPr>
                <w:rFonts w:cstheme="minorHAnsi"/>
                <w:color w:val="auto"/>
                <w:spacing w:val="-8"/>
                <w:sz w:val="24"/>
                <w:szCs w:val="24"/>
                <w:lang w:val="en-GB"/>
              </w:rPr>
            </w:pPr>
            <w:r>
              <w:rPr>
                <w:rFonts w:cstheme="minorHAnsi"/>
                <w:color w:val="auto"/>
                <w:spacing w:val="-8"/>
                <w:sz w:val="24"/>
                <w:szCs w:val="24"/>
                <w:lang w:val="en-GB"/>
              </w:rPr>
              <w:t>Senior</w:t>
            </w:r>
            <w:r w:rsidR="001C35D3" w:rsidRPr="000C4635">
              <w:rPr>
                <w:rFonts w:cstheme="minorHAnsi"/>
                <w:color w:val="auto"/>
                <w:spacing w:val="-8"/>
                <w:sz w:val="24"/>
                <w:szCs w:val="24"/>
                <w:lang w:val="en-GB"/>
              </w:rPr>
              <w:t xml:space="preserve"> </w:t>
            </w:r>
            <w:r w:rsidR="00A1451E">
              <w:rPr>
                <w:rFonts w:cstheme="minorHAnsi"/>
                <w:color w:val="auto"/>
                <w:spacing w:val="-8"/>
                <w:sz w:val="24"/>
                <w:szCs w:val="24"/>
                <w:lang w:val="en-GB"/>
              </w:rPr>
              <w:t>Mobility Planner</w:t>
            </w:r>
            <w:r>
              <w:rPr>
                <w:rFonts w:cstheme="minorHAnsi"/>
                <w:color w:val="auto"/>
                <w:spacing w:val="-8"/>
                <w:sz w:val="24"/>
                <w:szCs w:val="24"/>
                <w:lang w:val="en-GB"/>
              </w:rPr>
              <w:t>/s</w:t>
            </w:r>
          </w:p>
          <w:p w14:paraId="04B8CD8F" w14:textId="0B2332D9" w:rsidR="00437149" w:rsidRPr="002F7F31" w:rsidRDefault="00437149">
            <w:pPr>
              <w:pStyle w:val="Body"/>
              <w:spacing w:after="0" w:line="240" w:lineRule="auto"/>
              <w:jc w:val="both"/>
              <w:rPr>
                <w:rFonts w:cstheme="minorHAnsi"/>
                <w:bCs/>
                <w:color w:val="auto"/>
                <w:spacing w:val="-8"/>
                <w:sz w:val="24"/>
                <w:szCs w:val="24"/>
                <w:lang w:val="en-GB"/>
              </w:rPr>
            </w:pPr>
          </w:p>
        </w:tc>
      </w:tr>
    </w:tbl>
    <w:p w14:paraId="375FD4C6" w14:textId="7D80B8D7" w:rsidR="0041490F" w:rsidRPr="002F7F31" w:rsidRDefault="0041490F" w:rsidP="00337379">
      <w:pPr>
        <w:pStyle w:val="Body"/>
        <w:spacing w:after="0"/>
        <w:jc w:val="both"/>
        <w:rPr>
          <w:rFonts w:cstheme="minorHAnsi"/>
          <w:bCs/>
          <w:color w:val="auto"/>
          <w:spacing w:val="-8"/>
          <w:sz w:val="22"/>
          <w:szCs w:val="22"/>
          <w:lang w:val="en-GB"/>
        </w:rPr>
      </w:pPr>
    </w:p>
    <w:p w14:paraId="7BEA21A4" w14:textId="77777777" w:rsidR="005B2242" w:rsidRPr="002F7F31" w:rsidRDefault="005B2242" w:rsidP="00337379">
      <w:pPr>
        <w:pStyle w:val="Body"/>
        <w:spacing w:after="0"/>
        <w:jc w:val="both"/>
        <w:rPr>
          <w:rFonts w:cstheme="minorHAnsi"/>
          <w:bCs/>
          <w:color w:val="auto"/>
          <w:spacing w:val="-8"/>
          <w:sz w:val="22"/>
          <w:szCs w:val="22"/>
          <w:lang w:val="en-GB"/>
        </w:rPr>
      </w:pPr>
    </w:p>
    <w:p w14:paraId="6019859D" w14:textId="77777777" w:rsidR="005B2242" w:rsidRPr="002F7F31" w:rsidRDefault="005B2242" w:rsidP="00337379">
      <w:pPr>
        <w:pStyle w:val="Body"/>
        <w:spacing w:after="0"/>
        <w:jc w:val="both"/>
        <w:rPr>
          <w:rFonts w:cstheme="minorHAnsi"/>
          <w:bCs/>
          <w:color w:val="auto"/>
          <w:spacing w:val="-8"/>
          <w:sz w:val="22"/>
          <w:szCs w:val="22"/>
          <w:lang w:val="en-GB"/>
        </w:rPr>
      </w:pPr>
    </w:p>
    <w:p w14:paraId="4E27CDBF" w14:textId="77777777" w:rsidR="005B2242" w:rsidRPr="002F7F31" w:rsidRDefault="005B2242" w:rsidP="00337379">
      <w:pPr>
        <w:pStyle w:val="Body"/>
        <w:spacing w:after="0"/>
        <w:jc w:val="both"/>
        <w:rPr>
          <w:rFonts w:cstheme="minorHAnsi"/>
          <w:bCs/>
          <w:color w:val="auto"/>
          <w:spacing w:val="-8"/>
          <w:sz w:val="22"/>
          <w:szCs w:val="22"/>
          <w:lang w:val="en-GB"/>
        </w:rPr>
      </w:pPr>
    </w:p>
    <w:p w14:paraId="680CFFEF" w14:textId="77777777" w:rsidR="005B2242" w:rsidRPr="002F7F31" w:rsidRDefault="005B2242" w:rsidP="00337379">
      <w:pPr>
        <w:pStyle w:val="Body"/>
        <w:spacing w:after="0"/>
        <w:jc w:val="both"/>
        <w:rPr>
          <w:rFonts w:cstheme="minorHAnsi"/>
          <w:bCs/>
          <w:color w:val="auto"/>
          <w:spacing w:val="-8"/>
          <w:sz w:val="22"/>
          <w:szCs w:val="22"/>
          <w:lang w:val="en-GB"/>
        </w:rPr>
      </w:pPr>
    </w:p>
    <w:p w14:paraId="55C37513" w14:textId="77777777" w:rsidR="005B2242" w:rsidRDefault="005B2242" w:rsidP="00337379">
      <w:pPr>
        <w:pStyle w:val="Body"/>
        <w:spacing w:after="0"/>
        <w:jc w:val="both"/>
        <w:rPr>
          <w:rFonts w:cstheme="minorHAnsi"/>
          <w:bCs/>
          <w:color w:val="auto"/>
          <w:spacing w:val="-8"/>
          <w:sz w:val="22"/>
          <w:szCs w:val="22"/>
          <w:lang w:val="en-GB"/>
        </w:rPr>
      </w:pPr>
    </w:p>
    <w:p w14:paraId="637D2A15" w14:textId="77777777" w:rsidR="009B1DAF" w:rsidRDefault="009B1DAF" w:rsidP="00337379">
      <w:pPr>
        <w:pStyle w:val="Body"/>
        <w:spacing w:after="0"/>
        <w:jc w:val="both"/>
        <w:rPr>
          <w:rFonts w:cstheme="minorHAnsi"/>
          <w:bCs/>
          <w:color w:val="auto"/>
          <w:spacing w:val="-8"/>
          <w:sz w:val="22"/>
          <w:szCs w:val="22"/>
          <w:lang w:val="en-GB"/>
        </w:rPr>
      </w:pPr>
    </w:p>
    <w:p w14:paraId="53C4571F" w14:textId="77777777" w:rsidR="009B1DAF" w:rsidRPr="002F7F31" w:rsidRDefault="009B1DAF" w:rsidP="00337379">
      <w:pPr>
        <w:pStyle w:val="Body"/>
        <w:spacing w:after="0"/>
        <w:jc w:val="both"/>
        <w:rPr>
          <w:rFonts w:cstheme="minorHAnsi"/>
          <w:bCs/>
          <w:color w:val="auto"/>
          <w:spacing w:val="-8"/>
          <w:sz w:val="22"/>
          <w:szCs w:val="22"/>
          <w:lang w:val="en-GB"/>
        </w:rPr>
      </w:pPr>
    </w:p>
    <w:p w14:paraId="466F4067" w14:textId="77777777" w:rsidR="005B2242" w:rsidRPr="002F7F31" w:rsidRDefault="005B2242" w:rsidP="00337379">
      <w:pPr>
        <w:pStyle w:val="Body"/>
        <w:spacing w:after="0"/>
        <w:jc w:val="both"/>
        <w:rPr>
          <w:rFonts w:cstheme="minorHAnsi"/>
          <w:bCs/>
          <w:color w:val="auto"/>
          <w:spacing w:val="-8"/>
          <w:sz w:val="22"/>
          <w:szCs w:val="22"/>
          <w:lang w:val="en-GB"/>
        </w:rPr>
      </w:pPr>
    </w:p>
    <w:p w14:paraId="35069BD7" w14:textId="77777777" w:rsidR="005B2242" w:rsidRPr="002F7F31" w:rsidRDefault="005B2242" w:rsidP="00337379">
      <w:pPr>
        <w:pStyle w:val="Body"/>
        <w:spacing w:after="0"/>
        <w:jc w:val="both"/>
        <w:rPr>
          <w:rFonts w:cstheme="minorHAnsi"/>
          <w:bCs/>
          <w:color w:val="auto"/>
          <w:spacing w:val="-8"/>
          <w:sz w:val="22"/>
          <w:szCs w:val="22"/>
          <w:lang w:val="en-GB"/>
        </w:rPr>
      </w:pPr>
    </w:p>
    <w:p w14:paraId="59955A93" w14:textId="77777777" w:rsidR="005B2242" w:rsidRPr="002F7F31" w:rsidRDefault="005B2242" w:rsidP="00337379">
      <w:pPr>
        <w:pStyle w:val="Body"/>
        <w:spacing w:after="0"/>
        <w:jc w:val="both"/>
        <w:rPr>
          <w:rFonts w:cstheme="minorHAnsi"/>
          <w:bCs/>
          <w:color w:val="auto"/>
          <w:spacing w:val="-8"/>
          <w:sz w:val="22"/>
          <w:szCs w:val="22"/>
          <w:lang w:val="en-GB"/>
        </w:rPr>
      </w:pPr>
    </w:p>
    <w:p w14:paraId="51C0A094" w14:textId="77777777" w:rsidR="005B2242" w:rsidRPr="002F7F31" w:rsidRDefault="005B2242" w:rsidP="00337379">
      <w:pPr>
        <w:pStyle w:val="Body"/>
        <w:spacing w:after="0"/>
        <w:jc w:val="both"/>
        <w:rPr>
          <w:rFonts w:cstheme="minorHAnsi"/>
          <w:bCs/>
          <w:color w:val="auto"/>
          <w:spacing w:val="-8"/>
          <w:sz w:val="22"/>
          <w:szCs w:val="22"/>
          <w:lang w:val="en-GB"/>
        </w:rPr>
      </w:pPr>
    </w:p>
    <w:p w14:paraId="721EC378" w14:textId="77777777" w:rsidR="00B0791F" w:rsidRPr="002F7F31" w:rsidRDefault="00B0791F" w:rsidP="00337379">
      <w:pPr>
        <w:pStyle w:val="Body"/>
        <w:spacing w:after="0"/>
        <w:jc w:val="both"/>
        <w:rPr>
          <w:rFonts w:cstheme="minorHAnsi"/>
          <w:bCs/>
          <w:color w:val="auto"/>
          <w:spacing w:val="-8"/>
          <w:sz w:val="22"/>
          <w:szCs w:val="22"/>
          <w:lang w:val="en-GB"/>
        </w:rPr>
      </w:pPr>
    </w:p>
    <w:p w14:paraId="213DBF04" w14:textId="77777777" w:rsidR="00B0791F" w:rsidRPr="002F7F31" w:rsidRDefault="00B0791F" w:rsidP="00337379">
      <w:pPr>
        <w:pStyle w:val="Body"/>
        <w:spacing w:after="0"/>
        <w:jc w:val="both"/>
        <w:rPr>
          <w:rFonts w:cstheme="minorHAnsi"/>
          <w:bCs/>
          <w:color w:val="auto"/>
          <w:spacing w:val="-8"/>
          <w:sz w:val="22"/>
          <w:szCs w:val="22"/>
          <w:lang w:val="en-GB"/>
        </w:rPr>
      </w:pPr>
    </w:p>
    <w:p w14:paraId="58D5CFFF" w14:textId="77777777" w:rsidR="00B0791F" w:rsidRPr="002F7F31" w:rsidRDefault="00B0791F" w:rsidP="00337379">
      <w:pPr>
        <w:pStyle w:val="Body"/>
        <w:spacing w:after="0"/>
        <w:jc w:val="both"/>
        <w:rPr>
          <w:rFonts w:cstheme="minorHAnsi"/>
          <w:bCs/>
          <w:color w:val="auto"/>
          <w:spacing w:val="-8"/>
          <w:sz w:val="22"/>
          <w:szCs w:val="22"/>
          <w:lang w:val="en-GB"/>
        </w:rPr>
      </w:pPr>
    </w:p>
    <w:p w14:paraId="1D9957C9" w14:textId="77777777" w:rsidR="00B0791F" w:rsidRPr="002F7F31" w:rsidRDefault="00B0791F" w:rsidP="00337379">
      <w:pPr>
        <w:pStyle w:val="Body"/>
        <w:spacing w:after="0"/>
        <w:jc w:val="both"/>
        <w:rPr>
          <w:rFonts w:cstheme="minorHAnsi"/>
          <w:bCs/>
          <w:color w:val="auto"/>
          <w:spacing w:val="-8"/>
          <w:sz w:val="22"/>
          <w:szCs w:val="22"/>
          <w:lang w:val="en-GB"/>
        </w:rPr>
      </w:pPr>
    </w:p>
    <w:p w14:paraId="1EC96DF2" w14:textId="77777777" w:rsidR="00B0791F" w:rsidRPr="002F7F31" w:rsidRDefault="00B0791F" w:rsidP="00337379">
      <w:pPr>
        <w:pStyle w:val="Body"/>
        <w:spacing w:after="0"/>
        <w:jc w:val="both"/>
        <w:rPr>
          <w:rFonts w:cstheme="minorHAnsi"/>
          <w:bCs/>
          <w:color w:val="auto"/>
          <w:spacing w:val="-8"/>
          <w:sz w:val="22"/>
          <w:szCs w:val="22"/>
          <w:lang w:val="en-GB"/>
        </w:rPr>
      </w:pPr>
    </w:p>
    <w:p w14:paraId="65DD2C2C" w14:textId="77777777" w:rsidR="005B2242" w:rsidRPr="002F7F31" w:rsidRDefault="005B2242" w:rsidP="00337379">
      <w:pPr>
        <w:pStyle w:val="Body"/>
        <w:spacing w:after="0"/>
        <w:jc w:val="both"/>
        <w:rPr>
          <w:rFonts w:cstheme="minorHAnsi"/>
          <w:bCs/>
          <w:color w:val="auto"/>
          <w:spacing w:val="-8"/>
          <w:sz w:val="22"/>
          <w:szCs w:val="22"/>
          <w:lang w:val="en-GB"/>
        </w:rPr>
      </w:pPr>
    </w:p>
    <w:p w14:paraId="70F48F17" w14:textId="77777777" w:rsidR="005B2242" w:rsidRPr="002F7F31" w:rsidRDefault="005B2242" w:rsidP="00337379">
      <w:pPr>
        <w:pStyle w:val="Body"/>
        <w:spacing w:after="0"/>
        <w:jc w:val="both"/>
        <w:rPr>
          <w:rFonts w:cstheme="minorHAnsi"/>
          <w:bCs/>
          <w:color w:val="auto"/>
          <w:spacing w:val="-8"/>
          <w:sz w:val="22"/>
          <w:szCs w:val="22"/>
          <w:lang w:val="en-GB"/>
        </w:rPr>
      </w:pPr>
    </w:p>
    <w:p w14:paraId="4BA0160B" w14:textId="77777777" w:rsidR="00D3589C" w:rsidRDefault="00D3589C" w:rsidP="00337379">
      <w:pPr>
        <w:pStyle w:val="Body"/>
        <w:spacing w:after="0"/>
        <w:jc w:val="both"/>
        <w:rPr>
          <w:rFonts w:cstheme="minorHAnsi"/>
          <w:b/>
          <w:bCs/>
          <w:color w:val="auto"/>
          <w:spacing w:val="-8"/>
          <w:sz w:val="24"/>
          <w:szCs w:val="24"/>
          <w:lang w:val="en-GB"/>
        </w:rPr>
      </w:pPr>
    </w:p>
    <w:p w14:paraId="577A8DA5" w14:textId="77777777" w:rsidR="00D3589C" w:rsidRDefault="00D3589C" w:rsidP="00337379">
      <w:pPr>
        <w:pStyle w:val="Body"/>
        <w:spacing w:after="0"/>
        <w:jc w:val="both"/>
        <w:rPr>
          <w:rFonts w:cstheme="minorHAnsi"/>
          <w:b/>
          <w:bCs/>
          <w:color w:val="auto"/>
          <w:spacing w:val="-8"/>
          <w:sz w:val="24"/>
          <w:szCs w:val="24"/>
          <w:lang w:val="en-GB"/>
        </w:rPr>
      </w:pPr>
    </w:p>
    <w:p w14:paraId="1398D121" w14:textId="77777777" w:rsidR="00D3589C" w:rsidRDefault="00D3589C" w:rsidP="00337379">
      <w:pPr>
        <w:pStyle w:val="Body"/>
        <w:spacing w:after="0"/>
        <w:jc w:val="both"/>
        <w:rPr>
          <w:rFonts w:cstheme="minorHAnsi"/>
          <w:b/>
          <w:bCs/>
          <w:color w:val="auto"/>
          <w:spacing w:val="-8"/>
          <w:sz w:val="24"/>
          <w:szCs w:val="24"/>
          <w:lang w:val="en-GB"/>
        </w:rPr>
      </w:pPr>
    </w:p>
    <w:p w14:paraId="1032625D" w14:textId="77777777" w:rsidR="008C0EE2" w:rsidRDefault="008C0EE2" w:rsidP="00337379">
      <w:pPr>
        <w:pStyle w:val="Body"/>
        <w:spacing w:after="0"/>
        <w:jc w:val="both"/>
        <w:rPr>
          <w:rFonts w:cstheme="minorHAnsi"/>
          <w:b/>
          <w:bCs/>
          <w:color w:val="auto"/>
          <w:spacing w:val="-8"/>
          <w:sz w:val="24"/>
          <w:szCs w:val="24"/>
          <w:lang w:val="en-GB"/>
        </w:rPr>
      </w:pPr>
    </w:p>
    <w:p w14:paraId="77F44533" w14:textId="77777777" w:rsidR="008C0EE2" w:rsidRDefault="008C0EE2" w:rsidP="00337379">
      <w:pPr>
        <w:pStyle w:val="Body"/>
        <w:spacing w:after="0"/>
        <w:jc w:val="both"/>
        <w:rPr>
          <w:rFonts w:cstheme="minorHAnsi"/>
          <w:b/>
          <w:bCs/>
          <w:color w:val="auto"/>
          <w:spacing w:val="-8"/>
          <w:sz w:val="24"/>
          <w:szCs w:val="24"/>
          <w:lang w:val="en-GB"/>
        </w:rPr>
      </w:pPr>
    </w:p>
    <w:p w14:paraId="710FB74D" w14:textId="77777777" w:rsidR="008C0EE2" w:rsidRDefault="008C0EE2" w:rsidP="00337379">
      <w:pPr>
        <w:pStyle w:val="Body"/>
        <w:spacing w:after="0"/>
        <w:jc w:val="both"/>
        <w:rPr>
          <w:rFonts w:cstheme="minorHAnsi"/>
          <w:b/>
          <w:bCs/>
          <w:color w:val="auto"/>
          <w:spacing w:val="-8"/>
          <w:sz w:val="24"/>
          <w:szCs w:val="24"/>
          <w:lang w:val="en-GB"/>
        </w:rPr>
      </w:pPr>
    </w:p>
    <w:p w14:paraId="12448658" w14:textId="77777777" w:rsidR="00745303" w:rsidRPr="002F7F31" w:rsidRDefault="00745303"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lastRenderedPageBreak/>
        <w:t>Key Responsibilities</w:t>
      </w:r>
      <w:r w:rsidR="009664FE" w:rsidRPr="002F7F31">
        <w:rPr>
          <w:rFonts w:cstheme="minorHAnsi"/>
          <w:b/>
          <w:bCs/>
          <w:color w:val="auto"/>
          <w:spacing w:val="-8"/>
          <w:sz w:val="24"/>
          <w:szCs w:val="24"/>
          <w:lang w:val="en-GB"/>
        </w:rPr>
        <w:t xml:space="preserve"> </w:t>
      </w:r>
    </w:p>
    <w:p w14:paraId="69E29ACF" w14:textId="77777777" w:rsidR="009664FE" w:rsidRPr="002F7F31" w:rsidRDefault="009664FE" w:rsidP="00337379">
      <w:pPr>
        <w:pStyle w:val="Body"/>
        <w:spacing w:after="0"/>
        <w:jc w:val="both"/>
        <w:rPr>
          <w:rFonts w:cstheme="minorHAnsi"/>
          <w:b/>
          <w:bCs/>
          <w:color w:val="auto"/>
          <w:spacing w:val="-8"/>
          <w:sz w:val="24"/>
          <w:szCs w:val="24"/>
          <w:lang w:val="en-GB"/>
        </w:rPr>
      </w:pPr>
    </w:p>
    <w:p w14:paraId="3559E3EC" w14:textId="2A4DAFA0" w:rsidR="00745303" w:rsidRDefault="00745303"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 xml:space="preserve">Responsibilities </w:t>
      </w:r>
      <w:r w:rsidR="001449D9" w:rsidRPr="002F7F31">
        <w:rPr>
          <w:rFonts w:cstheme="minorHAnsi"/>
          <w:bCs/>
          <w:color w:val="auto"/>
          <w:spacing w:val="-8"/>
          <w:sz w:val="24"/>
          <w:szCs w:val="24"/>
          <w:lang w:val="en-GB"/>
        </w:rPr>
        <w:t xml:space="preserve">may </w:t>
      </w:r>
      <w:r w:rsidRPr="002F7F31">
        <w:rPr>
          <w:rFonts w:cstheme="minorHAnsi"/>
          <w:bCs/>
          <w:color w:val="auto"/>
          <w:spacing w:val="-8"/>
          <w:sz w:val="24"/>
          <w:szCs w:val="24"/>
          <w:lang w:val="en-GB"/>
        </w:rPr>
        <w:t>include:</w:t>
      </w:r>
    </w:p>
    <w:p w14:paraId="4AC74CC3" w14:textId="77777777" w:rsidR="006845A0" w:rsidRPr="002F7F31" w:rsidRDefault="006845A0" w:rsidP="00337379">
      <w:pPr>
        <w:pStyle w:val="Body"/>
        <w:spacing w:after="0"/>
        <w:jc w:val="both"/>
        <w:rPr>
          <w:rFonts w:cstheme="minorHAnsi"/>
          <w:bCs/>
          <w:color w:val="auto"/>
          <w:spacing w:val="-8"/>
          <w:sz w:val="24"/>
          <w:szCs w:val="24"/>
          <w:lang w:val="en-GB"/>
        </w:rPr>
      </w:pPr>
    </w:p>
    <w:p w14:paraId="4BCE8822" w14:textId="0D5EFED2" w:rsidR="00B626F7" w:rsidRPr="00B626F7" w:rsidRDefault="00B626F7" w:rsidP="00B626F7">
      <w:pPr>
        <w:pStyle w:val="Body"/>
        <w:numPr>
          <w:ilvl w:val="0"/>
          <w:numId w:val="17"/>
        </w:numPr>
        <w:spacing w:after="0"/>
        <w:jc w:val="both"/>
        <w:rPr>
          <w:rFonts w:cstheme="minorHAnsi"/>
          <w:color w:val="auto"/>
          <w:spacing w:val="-8"/>
          <w:sz w:val="24"/>
          <w:szCs w:val="24"/>
          <w:lang w:val="en-GB"/>
        </w:rPr>
      </w:pPr>
      <w:r w:rsidRPr="00B626F7">
        <w:rPr>
          <w:rFonts w:cstheme="minorHAnsi"/>
          <w:color w:val="auto"/>
          <w:spacing w:val="-8"/>
          <w:sz w:val="24"/>
          <w:szCs w:val="24"/>
          <w:lang w:val="en-GB"/>
        </w:rPr>
        <w:t xml:space="preserve">To work with </w:t>
      </w:r>
      <w:r w:rsidR="000E48A3">
        <w:rPr>
          <w:rFonts w:cstheme="minorHAnsi"/>
          <w:color w:val="auto"/>
          <w:spacing w:val="-8"/>
          <w:sz w:val="24"/>
          <w:szCs w:val="24"/>
          <w:lang w:val="en-GB"/>
        </w:rPr>
        <w:t>programmes, priority projects</w:t>
      </w:r>
      <w:r w:rsidR="000E48A3" w:rsidRPr="00B626F7">
        <w:rPr>
          <w:rFonts w:cstheme="minorHAnsi"/>
          <w:color w:val="auto"/>
          <w:spacing w:val="-8"/>
          <w:sz w:val="24"/>
          <w:szCs w:val="24"/>
          <w:lang w:val="en-GB"/>
        </w:rPr>
        <w:t xml:space="preserve"> and project partners </w:t>
      </w:r>
      <w:r w:rsidRPr="00B626F7">
        <w:rPr>
          <w:rFonts w:cstheme="minorHAnsi"/>
          <w:color w:val="auto"/>
          <w:spacing w:val="-8"/>
          <w:sz w:val="24"/>
          <w:szCs w:val="24"/>
          <w:lang w:val="en-GB"/>
        </w:rPr>
        <w:t xml:space="preserve">to jointly plan, produce </w:t>
      </w:r>
      <w:r w:rsidR="00DE19D0">
        <w:rPr>
          <w:rFonts w:cstheme="minorHAnsi"/>
          <w:color w:val="auto"/>
          <w:spacing w:val="-8"/>
          <w:sz w:val="24"/>
          <w:szCs w:val="24"/>
          <w:lang w:val="en-GB"/>
        </w:rPr>
        <w:t>strategic</w:t>
      </w:r>
      <w:r w:rsidRPr="00B626F7">
        <w:rPr>
          <w:rFonts w:cstheme="minorHAnsi"/>
          <w:color w:val="auto"/>
          <w:spacing w:val="-8"/>
          <w:sz w:val="24"/>
          <w:szCs w:val="24"/>
          <w:lang w:val="en-GB"/>
        </w:rPr>
        <w:t xml:space="preserve"> content</w:t>
      </w:r>
      <w:r w:rsidR="00EC0DC5">
        <w:rPr>
          <w:rFonts w:cstheme="minorHAnsi"/>
          <w:color w:val="auto"/>
          <w:spacing w:val="-8"/>
          <w:sz w:val="24"/>
          <w:szCs w:val="24"/>
          <w:lang w:val="en-GB"/>
        </w:rPr>
        <w:t>,</w:t>
      </w:r>
      <w:r w:rsidRPr="00B626F7">
        <w:rPr>
          <w:rFonts w:cstheme="minorHAnsi"/>
          <w:color w:val="auto"/>
          <w:spacing w:val="-8"/>
          <w:sz w:val="24"/>
          <w:szCs w:val="24"/>
          <w:lang w:val="en-GB"/>
        </w:rPr>
        <w:t xml:space="preserve"> and deliver </w:t>
      </w:r>
      <w:r w:rsidR="00DE19D0">
        <w:rPr>
          <w:rFonts w:cstheme="minorHAnsi"/>
          <w:color w:val="auto"/>
          <w:spacing w:val="-8"/>
          <w:sz w:val="24"/>
          <w:szCs w:val="24"/>
          <w:lang w:val="en-GB"/>
        </w:rPr>
        <w:t>action plans and</w:t>
      </w:r>
      <w:r w:rsidRPr="00B626F7">
        <w:rPr>
          <w:rFonts w:cstheme="minorHAnsi"/>
          <w:color w:val="auto"/>
          <w:spacing w:val="-8"/>
          <w:sz w:val="24"/>
          <w:szCs w:val="24"/>
          <w:lang w:val="en-GB"/>
        </w:rPr>
        <w:t xml:space="preserve"> activities for specific projects </w:t>
      </w:r>
      <w:r w:rsidR="00261D67">
        <w:rPr>
          <w:rFonts w:cstheme="minorHAnsi"/>
          <w:color w:val="auto"/>
          <w:spacing w:val="-8"/>
          <w:sz w:val="24"/>
          <w:szCs w:val="24"/>
          <w:lang w:val="en-GB"/>
        </w:rPr>
        <w:t xml:space="preserve">and proposals.  </w:t>
      </w:r>
    </w:p>
    <w:p w14:paraId="104FAFE9" w14:textId="56BA377A" w:rsidR="00B626F7" w:rsidRPr="00DE19D0" w:rsidRDefault="00DE19D0" w:rsidP="00DE19D0">
      <w:pPr>
        <w:pStyle w:val="Body"/>
        <w:numPr>
          <w:ilvl w:val="0"/>
          <w:numId w:val="17"/>
        </w:numPr>
        <w:spacing w:after="0"/>
        <w:jc w:val="both"/>
        <w:rPr>
          <w:rFonts w:cstheme="minorHAnsi"/>
          <w:color w:val="auto"/>
          <w:spacing w:val="-8"/>
          <w:sz w:val="24"/>
          <w:szCs w:val="24"/>
          <w:lang w:val="en-GB"/>
        </w:rPr>
      </w:pPr>
      <w:r w:rsidRPr="00DE19D0">
        <w:rPr>
          <w:rFonts w:cstheme="minorHAnsi"/>
          <w:color w:val="auto"/>
          <w:spacing w:val="-8"/>
          <w:sz w:val="24"/>
          <w:szCs w:val="24"/>
          <w:lang w:val="en-GB"/>
        </w:rPr>
        <w:t>Identify issues and recommend and/or coordinate improvements to multimodal transportation system</w:t>
      </w:r>
      <w:r>
        <w:rPr>
          <w:rFonts w:cstheme="minorHAnsi"/>
          <w:color w:val="auto"/>
          <w:spacing w:val="-8"/>
          <w:sz w:val="24"/>
          <w:szCs w:val="24"/>
          <w:lang w:val="en-GB"/>
        </w:rPr>
        <w:t>s, via partners,</w:t>
      </w:r>
      <w:r w:rsidRPr="00DE19D0">
        <w:rPr>
          <w:rFonts w:cstheme="minorHAnsi"/>
          <w:color w:val="auto"/>
          <w:spacing w:val="-8"/>
          <w:sz w:val="24"/>
          <w:szCs w:val="24"/>
          <w:lang w:val="en-GB"/>
        </w:rPr>
        <w:t xml:space="preserve"> to ensure equitable access for people of all ages and ability</w:t>
      </w:r>
      <w:r w:rsidR="00B626F7" w:rsidRPr="00DE19D0">
        <w:rPr>
          <w:rFonts w:cstheme="minorHAnsi"/>
          <w:color w:val="auto"/>
          <w:spacing w:val="-8"/>
          <w:sz w:val="24"/>
          <w:szCs w:val="24"/>
          <w:lang w:val="en-GB"/>
        </w:rPr>
        <w:t xml:space="preserve">.  </w:t>
      </w:r>
    </w:p>
    <w:p w14:paraId="5C1C2F9F" w14:textId="57E7E32A" w:rsidR="00B626F7" w:rsidRPr="00B626F7" w:rsidRDefault="00DE19D0" w:rsidP="00B626F7">
      <w:pPr>
        <w:pStyle w:val="Body"/>
        <w:numPr>
          <w:ilvl w:val="0"/>
          <w:numId w:val="17"/>
        </w:numPr>
        <w:spacing w:after="0"/>
        <w:jc w:val="both"/>
        <w:rPr>
          <w:rFonts w:cstheme="minorHAnsi"/>
          <w:color w:val="auto"/>
          <w:spacing w:val="-8"/>
          <w:sz w:val="24"/>
          <w:szCs w:val="24"/>
          <w:lang w:val="en-GB"/>
        </w:rPr>
      </w:pPr>
      <w:r w:rsidRPr="00DE19D0">
        <w:rPr>
          <w:rFonts w:cstheme="minorHAnsi"/>
          <w:color w:val="auto"/>
          <w:spacing w:val="-8"/>
          <w:sz w:val="24"/>
          <w:szCs w:val="24"/>
          <w:lang w:val="en-GB"/>
        </w:rPr>
        <w:t xml:space="preserve">Lead </w:t>
      </w:r>
      <w:r>
        <w:rPr>
          <w:rFonts w:cstheme="minorHAnsi"/>
          <w:color w:val="auto"/>
          <w:spacing w:val="-8"/>
          <w:sz w:val="24"/>
          <w:szCs w:val="24"/>
          <w:lang w:val="en-GB"/>
        </w:rPr>
        <w:t xml:space="preserve">on and steer other professionals in </w:t>
      </w:r>
      <w:r w:rsidRPr="00DE19D0">
        <w:rPr>
          <w:rFonts w:cstheme="minorHAnsi"/>
          <w:color w:val="auto"/>
          <w:spacing w:val="-8"/>
          <w:sz w:val="24"/>
          <w:szCs w:val="24"/>
          <w:lang w:val="en-GB"/>
        </w:rPr>
        <w:t xml:space="preserve">the development, implementation, </w:t>
      </w:r>
      <w:r>
        <w:rPr>
          <w:rFonts w:cstheme="minorHAnsi"/>
          <w:color w:val="auto"/>
          <w:spacing w:val="-8"/>
          <w:sz w:val="24"/>
          <w:szCs w:val="24"/>
          <w:lang w:val="en-GB"/>
        </w:rPr>
        <w:t xml:space="preserve">and </w:t>
      </w:r>
      <w:r w:rsidRPr="00DE19D0">
        <w:rPr>
          <w:rFonts w:cstheme="minorHAnsi"/>
          <w:color w:val="auto"/>
          <w:spacing w:val="-8"/>
          <w:sz w:val="24"/>
          <w:szCs w:val="24"/>
          <w:lang w:val="en-GB"/>
        </w:rPr>
        <w:t>tracking of a city</w:t>
      </w:r>
      <w:r>
        <w:rPr>
          <w:rFonts w:cstheme="minorHAnsi"/>
          <w:color w:val="auto"/>
          <w:spacing w:val="-8"/>
          <w:sz w:val="24"/>
          <w:szCs w:val="24"/>
          <w:lang w:val="en-GB"/>
        </w:rPr>
        <w:t>/town/village</w:t>
      </w:r>
      <w:r w:rsidRPr="00DE19D0">
        <w:rPr>
          <w:rFonts w:cstheme="minorHAnsi"/>
          <w:color w:val="auto"/>
          <w:spacing w:val="-8"/>
          <w:sz w:val="24"/>
          <w:szCs w:val="24"/>
          <w:lang w:val="en-GB"/>
        </w:rPr>
        <w:t>-wide bicycle and pedestrian plan</w:t>
      </w:r>
      <w:r>
        <w:rPr>
          <w:rFonts w:cstheme="minorHAnsi"/>
          <w:color w:val="auto"/>
          <w:spacing w:val="-8"/>
          <w:sz w:val="24"/>
          <w:szCs w:val="24"/>
          <w:lang w:val="en-GB"/>
        </w:rPr>
        <w:t>ning</w:t>
      </w:r>
      <w:r w:rsidRPr="00DE19D0">
        <w:rPr>
          <w:rFonts w:cstheme="minorHAnsi"/>
          <w:color w:val="auto"/>
          <w:spacing w:val="-8"/>
          <w:sz w:val="24"/>
          <w:szCs w:val="24"/>
          <w:lang w:val="en-GB"/>
        </w:rPr>
        <w:t xml:space="preserve">; </w:t>
      </w:r>
      <w:r>
        <w:rPr>
          <w:rFonts w:cstheme="minorHAnsi"/>
          <w:color w:val="auto"/>
          <w:spacing w:val="-8"/>
          <w:sz w:val="24"/>
          <w:szCs w:val="24"/>
          <w:lang w:val="en-GB"/>
        </w:rPr>
        <w:t xml:space="preserve">including necessary </w:t>
      </w:r>
      <w:r w:rsidRPr="00DE19D0">
        <w:rPr>
          <w:rFonts w:cstheme="minorHAnsi"/>
          <w:color w:val="auto"/>
          <w:spacing w:val="-8"/>
          <w:sz w:val="24"/>
          <w:szCs w:val="24"/>
          <w:lang w:val="en-GB"/>
        </w:rPr>
        <w:t>coordinat</w:t>
      </w:r>
      <w:r>
        <w:rPr>
          <w:rFonts w:cstheme="minorHAnsi"/>
          <w:color w:val="auto"/>
          <w:spacing w:val="-8"/>
          <w:sz w:val="24"/>
          <w:szCs w:val="24"/>
          <w:lang w:val="en-GB"/>
        </w:rPr>
        <w:t>ion</w:t>
      </w:r>
      <w:r w:rsidRPr="00DE19D0">
        <w:rPr>
          <w:rFonts w:cstheme="minorHAnsi"/>
          <w:color w:val="auto"/>
          <w:spacing w:val="-8"/>
          <w:sz w:val="24"/>
          <w:szCs w:val="24"/>
          <w:lang w:val="en-GB"/>
        </w:rPr>
        <w:t xml:space="preserve"> with GIS to maintain accurate databases of bicycle and pedestrian facilities</w:t>
      </w:r>
      <w:r w:rsidR="00B626F7" w:rsidRPr="00B626F7">
        <w:rPr>
          <w:rFonts w:cstheme="minorHAnsi"/>
          <w:color w:val="auto"/>
          <w:spacing w:val="-8"/>
          <w:sz w:val="24"/>
          <w:szCs w:val="24"/>
          <w:lang w:val="en-GB"/>
        </w:rPr>
        <w:t>.</w:t>
      </w:r>
    </w:p>
    <w:p w14:paraId="405BC685" w14:textId="535183FA" w:rsidR="00B626F7" w:rsidRPr="00B626F7" w:rsidRDefault="00B626F7" w:rsidP="00B626F7">
      <w:pPr>
        <w:pStyle w:val="Body"/>
        <w:numPr>
          <w:ilvl w:val="0"/>
          <w:numId w:val="17"/>
        </w:numPr>
        <w:spacing w:after="0"/>
        <w:jc w:val="both"/>
        <w:rPr>
          <w:rFonts w:cstheme="minorHAnsi"/>
          <w:color w:val="auto"/>
          <w:spacing w:val="-8"/>
          <w:sz w:val="24"/>
          <w:szCs w:val="24"/>
          <w:lang w:val="en-GB"/>
        </w:rPr>
      </w:pPr>
      <w:r w:rsidRPr="00B626F7">
        <w:rPr>
          <w:rFonts w:cstheme="minorHAnsi"/>
          <w:color w:val="auto"/>
          <w:spacing w:val="-8"/>
          <w:sz w:val="24"/>
          <w:szCs w:val="24"/>
          <w:lang w:val="en-GB"/>
        </w:rPr>
        <w:t xml:space="preserve">To work with </w:t>
      </w:r>
      <w:r w:rsidR="00261D67">
        <w:rPr>
          <w:rFonts w:cstheme="minorHAnsi"/>
          <w:color w:val="auto"/>
          <w:spacing w:val="-8"/>
          <w:sz w:val="24"/>
          <w:szCs w:val="24"/>
          <w:lang w:val="en-GB"/>
        </w:rPr>
        <w:t>engineering and assurance colleagues</w:t>
      </w:r>
      <w:r w:rsidRPr="00B626F7">
        <w:rPr>
          <w:rFonts w:cstheme="minorHAnsi"/>
          <w:color w:val="auto"/>
          <w:spacing w:val="-8"/>
          <w:sz w:val="24"/>
          <w:szCs w:val="24"/>
          <w:lang w:val="en-GB"/>
        </w:rPr>
        <w:t xml:space="preserve"> on the design and implementation of temporary measures designed to manage vehicle movements and speeds and improve place quality</w:t>
      </w:r>
      <w:r w:rsidR="00261D67">
        <w:rPr>
          <w:rFonts w:cstheme="minorHAnsi"/>
          <w:color w:val="auto"/>
          <w:spacing w:val="-8"/>
          <w:sz w:val="24"/>
          <w:szCs w:val="24"/>
          <w:lang w:val="en-GB"/>
        </w:rPr>
        <w:t xml:space="preserve">.  </w:t>
      </w:r>
    </w:p>
    <w:p w14:paraId="1BDBBB67" w14:textId="634DEA23" w:rsidR="00B626F7" w:rsidRPr="00B626F7" w:rsidRDefault="001073EA" w:rsidP="00B626F7">
      <w:pPr>
        <w:pStyle w:val="Body"/>
        <w:numPr>
          <w:ilvl w:val="0"/>
          <w:numId w:val="17"/>
        </w:numPr>
        <w:spacing w:after="0"/>
        <w:jc w:val="both"/>
        <w:rPr>
          <w:rFonts w:cstheme="minorHAnsi"/>
          <w:color w:val="auto"/>
          <w:spacing w:val="-8"/>
          <w:sz w:val="24"/>
          <w:szCs w:val="24"/>
          <w:lang w:val="en-GB"/>
        </w:rPr>
      </w:pPr>
      <w:r w:rsidRPr="001073EA">
        <w:rPr>
          <w:rFonts w:cstheme="minorHAnsi"/>
          <w:color w:val="auto"/>
          <w:spacing w:val="-8"/>
          <w:sz w:val="24"/>
          <w:szCs w:val="24"/>
          <w:lang w:val="en-GB"/>
        </w:rPr>
        <w:t>Review and comment on capital projects, new development</w:t>
      </w:r>
      <w:r>
        <w:rPr>
          <w:rFonts w:cstheme="minorHAnsi"/>
          <w:color w:val="auto"/>
          <w:spacing w:val="-8"/>
          <w:sz w:val="24"/>
          <w:szCs w:val="24"/>
          <w:lang w:val="en-GB"/>
        </w:rPr>
        <w:t xml:space="preserve"> proposals</w:t>
      </w:r>
      <w:r w:rsidRPr="001073EA">
        <w:rPr>
          <w:rFonts w:cstheme="minorHAnsi"/>
          <w:color w:val="auto"/>
          <w:spacing w:val="-8"/>
          <w:sz w:val="24"/>
          <w:szCs w:val="24"/>
          <w:lang w:val="en-GB"/>
        </w:rPr>
        <w:t>, and redevelopment proposals for compatibility with multi-modal transportation system plans</w:t>
      </w:r>
      <w:r w:rsidR="00B626F7" w:rsidRPr="00B626F7">
        <w:rPr>
          <w:rFonts w:cstheme="minorHAnsi"/>
          <w:color w:val="auto"/>
          <w:spacing w:val="-8"/>
          <w:sz w:val="24"/>
          <w:szCs w:val="24"/>
          <w:lang w:val="en-GB"/>
        </w:rPr>
        <w:t>.</w:t>
      </w:r>
    </w:p>
    <w:p w14:paraId="57B12526" w14:textId="3F1C196E" w:rsidR="00B626F7" w:rsidRPr="00B626F7" w:rsidRDefault="00B626F7" w:rsidP="00B626F7">
      <w:pPr>
        <w:pStyle w:val="Body"/>
        <w:numPr>
          <w:ilvl w:val="0"/>
          <w:numId w:val="17"/>
        </w:numPr>
        <w:spacing w:after="0"/>
        <w:jc w:val="both"/>
        <w:rPr>
          <w:rFonts w:cstheme="minorHAnsi"/>
          <w:color w:val="auto"/>
          <w:spacing w:val="-8"/>
          <w:sz w:val="24"/>
          <w:szCs w:val="24"/>
          <w:lang w:val="en-GB"/>
        </w:rPr>
      </w:pPr>
      <w:r w:rsidRPr="00B626F7">
        <w:rPr>
          <w:rFonts w:cstheme="minorHAnsi"/>
          <w:color w:val="auto"/>
          <w:spacing w:val="-8"/>
          <w:sz w:val="24"/>
          <w:szCs w:val="24"/>
          <w:lang w:val="en-GB"/>
        </w:rPr>
        <w:t>To be a source of advice and best practice for peers within the Design</w:t>
      </w:r>
      <w:r w:rsidR="00261D67">
        <w:rPr>
          <w:rFonts w:cstheme="minorHAnsi"/>
          <w:color w:val="auto"/>
          <w:spacing w:val="-8"/>
          <w:sz w:val="24"/>
          <w:szCs w:val="24"/>
          <w:lang w:val="en-GB"/>
        </w:rPr>
        <w:t xml:space="preserve">, </w:t>
      </w:r>
      <w:r w:rsidRPr="00B626F7">
        <w:rPr>
          <w:rFonts w:cstheme="minorHAnsi"/>
          <w:color w:val="auto"/>
          <w:spacing w:val="-8"/>
          <w:sz w:val="24"/>
          <w:szCs w:val="24"/>
          <w:lang w:val="en-GB"/>
        </w:rPr>
        <w:t xml:space="preserve">Engineering </w:t>
      </w:r>
      <w:r w:rsidR="00261D67">
        <w:rPr>
          <w:rFonts w:cstheme="minorHAnsi"/>
          <w:color w:val="auto"/>
          <w:spacing w:val="-8"/>
          <w:sz w:val="24"/>
          <w:szCs w:val="24"/>
          <w:lang w:val="en-GB"/>
        </w:rPr>
        <w:t>and Assurance</w:t>
      </w:r>
      <w:r w:rsidRPr="00B626F7">
        <w:rPr>
          <w:rFonts w:cstheme="minorHAnsi"/>
          <w:color w:val="auto"/>
          <w:spacing w:val="-8"/>
          <w:sz w:val="24"/>
          <w:szCs w:val="24"/>
          <w:lang w:val="en-GB"/>
        </w:rPr>
        <w:t>.</w:t>
      </w:r>
      <w:r w:rsidR="00261D67">
        <w:rPr>
          <w:rFonts w:cstheme="minorHAnsi"/>
          <w:color w:val="auto"/>
          <w:spacing w:val="-8"/>
          <w:sz w:val="24"/>
          <w:szCs w:val="24"/>
          <w:lang w:val="en-GB"/>
        </w:rPr>
        <w:t xml:space="preserve">  </w:t>
      </w:r>
    </w:p>
    <w:p w14:paraId="41EB0EA0" w14:textId="3265B9C5" w:rsidR="00B626F7" w:rsidRPr="00B626F7" w:rsidRDefault="00B626F7" w:rsidP="00B626F7">
      <w:pPr>
        <w:pStyle w:val="Body"/>
        <w:numPr>
          <w:ilvl w:val="0"/>
          <w:numId w:val="17"/>
        </w:numPr>
        <w:spacing w:after="0"/>
        <w:jc w:val="both"/>
        <w:rPr>
          <w:rFonts w:cstheme="minorHAnsi"/>
          <w:color w:val="auto"/>
          <w:spacing w:val="-8"/>
          <w:sz w:val="24"/>
          <w:szCs w:val="24"/>
          <w:lang w:val="en-GB"/>
        </w:rPr>
      </w:pPr>
      <w:r w:rsidRPr="00B626F7">
        <w:rPr>
          <w:rFonts w:cstheme="minorHAnsi"/>
          <w:color w:val="auto"/>
          <w:spacing w:val="-8"/>
          <w:sz w:val="24"/>
          <w:szCs w:val="24"/>
          <w:lang w:val="en-GB"/>
        </w:rPr>
        <w:t xml:space="preserve">To support the delivery of training on best practice in </w:t>
      </w:r>
      <w:r w:rsidR="001073EA">
        <w:rPr>
          <w:rFonts w:cstheme="minorHAnsi"/>
          <w:color w:val="auto"/>
          <w:spacing w:val="-8"/>
          <w:sz w:val="24"/>
          <w:szCs w:val="24"/>
          <w:lang w:val="en-GB"/>
        </w:rPr>
        <w:t>transport planning, town planning,</w:t>
      </w:r>
      <w:r w:rsidRPr="00B626F7">
        <w:rPr>
          <w:rFonts w:cstheme="minorHAnsi"/>
          <w:color w:val="auto"/>
          <w:spacing w:val="-8"/>
          <w:sz w:val="24"/>
          <w:szCs w:val="24"/>
          <w:lang w:val="en-GB"/>
        </w:rPr>
        <w:t xml:space="preserve"> and urban analysis to Sustrans internal colleagues and external partners. </w:t>
      </w:r>
      <w:r w:rsidR="00261D67">
        <w:rPr>
          <w:rFonts w:cstheme="minorHAnsi"/>
          <w:color w:val="auto"/>
          <w:spacing w:val="-8"/>
          <w:sz w:val="24"/>
          <w:szCs w:val="24"/>
          <w:lang w:val="en-GB"/>
        </w:rPr>
        <w:t xml:space="preserve"> </w:t>
      </w:r>
    </w:p>
    <w:p w14:paraId="719CF893" w14:textId="7B119BCA" w:rsidR="00B626F7" w:rsidRPr="00B626F7" w:rsidRDefault="00B626F7" w:rsidP="00B626F7">
      <w:pPr>
        <w:pStyle w:val="Body"/>
        <w:numPr>
          <w:ilvl w:val="0"/>
          <w:numId w:val="17"/>
        </w:numPr>
        <w:spacing w:after="0"/>
        <w:jc w:val="both"/>
        <w:rPr>
          <w:rFonts w:cstheme="minorHAnsi"/>
          <w:color w:val="auto"/>
          <w:spacing w:val="-8"/>
          <w:sz w:val="24"/>
          <w:szCs w:val="24"/>
          <w:lang w:val="en-GB"/>
        </w:rPr>
      </w:pPr>
      <w:r w:rsidRPr="00B626F7">
        <w:rPr>
          <w:rFonts w:cstheme="minorHAnsi"/>
          <w:color w:val="auto"/>
          <w:spacing w:val="-8"/>
          <w:sz w:val="24"/>
          <w:szCs w:val="24"/>
          <w:lang w:val="en-GB"/>
        </w:rPr>
        <w:t xml:space="preserve">To be aware of best practice in </w:t>
      </w:r>
      <w:r w:rsidR="001073EA">
        <w:rPr>
          <w:rFonts w:cstheme="minorHAnsi"/>
          <w:color w:val="auto"/>
          <w:spacing w:val="-8"/>
          <w:sz w:val="24"/>
          <w:szCs w:val="24"/>
          <w:lang w:val="en-GB"/>
        </w:rPr>
        <w:t>transport planning and town planning</w:t>
      </w:r>
      <w:r w:rsidRPr="00B626F7">
        <w:rPr>
          <w:rFonts w:cstheme="minorHAnsi"/>
          <w:color w:val="auto"/>
          <w:spacing w:val="-8"/>
          <w:sz w:val="24"/>
          <w:szCs w:val="24"/>
          <w:lang w:val="en-GB"/>
        </w:rPr>
        <w:t xml:space="preserve"> through reading, training opportunities and events. </w:t>
      </w:r>
    </w:p>
    <w:p w14:paraId="2DF9012F" w14:textId="294B6D05" w:rsidR="00B626F7" w:rsidRPr="00B626F7" w:rsidRDefault="00B626F7" w:rsidP="00B626F7">
      <w:pPr>
        <w:pStyle w:val="Body"/>
        <w:numPr>
          <w:ilvl w:val="0"/>
          <w:numId w:val="17"/>
        </w:numPr>
        <w:spacing w:after="0"/>
        <w:jc w:val="both"/>
        <w:rPr>
          <w:rFonts w:cstheme="minorHAnsi"/>
          <w:color w:val="auto"/>
          <w:spacing w:val="-8"/>
          <w:sz w:val="24"/>
          <w:szCs w:val="24"/>
          <w:lang w:val="en-GB"/>
        </w:rPr>
      </w:pPr>
      <w:r w:rsidRPr="00B626F7">
        <w:rPr>
          <w:rFonts w:cstheme="minorHAnsi"/>
          <w:color w:val="auto"/>
          <w:spacing w:val="-8"/>
          <w:sz w:val="24"/>
          <w:szCs w:val="24"/>
          <w:lang w:val="en-GB"/>
        </w:rPr>
        <w:t>To be aware of and experienced in the design of schemes consistent with national standards for traffic calming</w:t>
      </w:r>
      <w:r w:rsidR="00261D67">
        <w:rPr>
          <w:rFonts w:cstheme="minorHAnsi"/>
          <w:color w:val="auto"/>
          <w:spacing w:val="-8"/>
          <w:sz w:val="24"/>
          <w:szCs w:val="24"/>
          <w:lang w:val="en-GB"/>
        </w:rPr>
        <w:t xml:space="preserve">.  </w:t>
      </w:r>
    </w:p>
    <w:p w14:paraId="5F6A9C7F" w14:textId="77777777" w:rsidR="00B626F7" w:rsidRPr="00B626F7" w:rsidRDefault="00B626F7" w:rsidP="00B626F7">
      <w:pPr>
        <w:pStyle w:val="Body"/>
        <w:numPr>
          <w:ilvl w:val="0"/>
          <w:numId w:val="17"/>
        </w:numPr>
        <w:spacing w:after="0"/>
        <w:jc w:val="both"/>
        <w:rPr>
          <w:rFonts w:cstheme="minorHAnsi"/>
          <w:color w:val="auto"/>
          <w:spacing w:val="-8"/>
          <w:sz w:val="24"/>
          <w:szCs w:val="24"/>
          <w:lang w:val="en-GB"/>
        </w:rPr>
      </w:pPr>
      <w:r w:rsidRPr="00B626F7">
        <w:rPr>
          <w:rFonts w:cstheme="minorHAnsi"/>
          <w:color w:val="auto"/>
          <w:spacing w:val="-8"/>
          <w:sz w:val="24"/>
          <w:szCs w:val="24"/>
          <w:lang w:val="en-GB"/>
        </w:rPr>
        <w:t>To plan, co-ordinate and manage project inputs and outputs</w:t>
      </w:r>
    </w:p>
    <w:p w14:paraId="67A6B22B" w14:textId="530B9CD2" w:rsidR="00ED0F7B" w:rsidRPr="00311F55" w:rsidRDefault="00DE07E6" w:rsidP="00AB412E">
      <w:pPr>
        <w:pStyle w:val="Body"/>
        <w:numPr>
          <w:ilvl w:val="0"/>
          <w:numId w:val="17"/>
        </w:numPr>
        <w:spacing w:after="0"/>
        <w:jc w:val="both"/>
        <w:rPr>
          <w:rFonts w:cstheme="minorHAnsi"/>
          <w:color w:val="auto"/>
          <w:spacing w:val="-8"/>
          <w:sz w:val="24"/>
          <w:szCs w:val="24"/>
          <w:lang w:val="en-GB"/>
        </w:rPr>
      </w:pPr>
      <w:r w:rsidRPr="00311F55">
        <w:rPr>
          <w:rFonts w:cstheme="minorHAnsi"/>
          <w:color w:val="auto"/>
          <w:spacing w:val="-8"/>
          <w:sz w:val="24"/>
          <w:szCs w:val="24"/>
          <w:lang w:val="en-GB"/>
        </w:rPr>
        <w:t>Provide le</w:t>
      </w:r>
      <w:r w:rsidR="002811A3" w:rsidRPr="00311F55">
        <w:rPr>
          <w:rFonts w:cstheme="minorHAnsi"/>
          <w:color w:val="auto"/>
          <w:spacing w:val="-8"/>
          <w:sz w:val="24"/>
          <w:szCs w:val="24"/>
          <w:lang w:val="en-GB"/>
        </w:rPr>
        <w:t>adership, expertise, support</w:t>
      </w:r>
      <w:r w:rsidRPr="00311F55">
        <w:rPr>
          <w:rFonts w:cstheme="minorHAnsi"/>
          <w:color w:val="auto"/>
          <w:spacing w:val="-8"/>
          <w:sz w:val="24"/>
          <w:szCs w:val="24"/>
          <w:lang w:val="en-GB"/>
        </w:rPr>
        <w:t xml:space="preserve"> and guidance to project teams. </w:t>
      </w:r>
    </w:p>
    <w:p w14:paraId="269B5A18" w14:textId="5B63306B" w:rsidR="00BF7C0F" w:rsidRPr="002F7F31" w:rsidRDefault="0042241F" w:rsidP="002811A3">
      <w:pPr>
        <w:pStyle w:val="Body"/>
        <w:numPr>
          <w:ilvl w:val="0"/>
          <w:numId w:val="17"/>
        </w:numPr>
        <w:spacing w:after="0"/>
        <w:jc w:val="both"/>
        <w:rPr>
          <w:rFonts w:cstheme="minorHAnsi"/>
          <w:bCs/>
          <w:spacing w:val="-8"/>
          <w:sz w:val="24"/>
          <w:szCs w:val="24"/>
        </w:rPr>
      </w:pPr>
      <w:r>
        <w:rPr>
          <w:rFonts w:cstheme="minorHAnsi"/>
          <w:color w:val="auto"/>
          <w:spacing w:val="-8"/>
          <w:sz w:val="24"/>
          <w:szCs w:val="24"/>
          <w:lang w:val="en-GB"/>
        </w:rPr>
        <w:t>P</w:t>
      </w:r>
      <w:r w:rsidR="00437EF0">
        <w:rPr>
          <w:rFonts w:cstheme="minorHAnsi"/>
          <w:color w:val="auto"/>
          <w:spacing w:val="-8"/>
          <w:sz w:val="24"/>
          <w:szCs w:val="24"/>
          <w:lang w:val="en-GB"/>
        </w:rPr>
        <w:t>rioritise, p</w:t>
      </w:r>
      <w:r>
        <w:rPr>
          <w:rFonts w:cstheme="minorHAnsi"/>
          <w:color w:val="auto"/>
          <w:spacing w:val="-8"/>
          <w:sz w:val="24"/>
          <w:szCs w:val="24"/>
          <w:lang w:val="en-GB"/>
        </w:rPr>
        <w:t xml:space="preserve">rovide and manage the allocation of resources </w:t>
      </w:r>
      <w:r w:rsidR="0074202D">
        <w:rPr>
          <w:rFonts w:cstheme="minorHAnsi"/>
          <w:color w:val="auto"/>
          <w:spacing w:val="-8"/>
          <w:sz w:val="24"/>
          <w:szCs w:val="24"/>
          <w:lang w:val="en-GB"/>
        </w:rPr>
        <w:t xml:space="preserve">that support </w:t>
      </w:r>
      <w:r w:rsidR="00D47D48">
        <w:rPr>
          <w:rFonts w:cstheme="minorHAnsi"/>
          <w:color w:val="auto"/>
          <w:spacing w:val="-8"/>
          <w:sz w:val="24"/>
          <w:szCs w:val="24"/>
          <w:lang w:val="en-GB"/>
        </w:rPr>
        <w:t xml:space="preserve">delivery of </w:t>
      </w:r>
      <w:r w:rsidR="00261D67">
        <w:rPr>
          <w:rFonts w:cstheme="minorHAnsi"/>
          <w:color w:val="auto"/>
          <w:spacing w:val="-8"/>
          <w:sz w:val="24"/>
          <w:szCs w:val="24"/>
          <w:lang w:val="en-GB"/>
        </w:rPr>
        <w:t>p</w:t>
      </w:r>
      <w:r w:rsidR="002811A3">
        <w:rPr>
          <w:rFonts w:cstheme="minorHAnsi"/>
          <w:color w:val="auto"/>
          <w:spacing w:val="-8"/>
          <w:sz w:val="24"/>
          <w:szCs w:val="24"/>
          <w:lang w:val="en-GB"/>
        </w:rPr>
        <w:t xml:space="preserve">rogrammes and </w:t>
      </w:r>
      <w:r w:rsidR="00261D67">
        <w:rPr>
          <w:rFonts w:cstheme="minorHAnsi"/>
          <w:color w:val="auto"/>
          <w:spacing w:val="-8"/>
          <w:sz w:val="24"/>
          <w:szCs w:val="24"/>
          <w:lang w:val="en-GB"/>
        </w:rPr>
        <w:t>p</w:t>
      </w:r>
      <w:r w:rsidR="002811A3">
        <w:rPr>
          <w:rFonts w:cstheme="minorHAnsi"/>
          <w:color w:val="auto"/>
          <w:spacing w:val="-8"/>
          <w:sz w:val="24"/>
          <w:szCs w:val="24"/>
          <w:lang w:val="en-GB"/>
        </w:rPr>
        <w:t>rojects</w:t>
      </w:r>
      <w:r w:rsidR="005F1B1B">
        <w:rPr>
          <w:rFonts w:cstheme="minorHAnsi"/>
          <w:color w:val="auto"/>
          <w:spacing w:val="-8"/>
          <w:sz w:val="24"/>
          <w:szCs w:val="24"/>
          <w:lang w:val="en-GB"/>
        </w:rPr>
        <w:t>.</w:t>
      </w:r>
    </w:p>
    <w:p w14:paraId="511C9919" w14:textId="28A85679" w:rsidR="009C52C3" w:rsidRPr="00DE07E6" w:rsidRDefault="00CD4AEF" w:rsidP="00E41705">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To ensure</w:t>
      </w:r>
      <w:r w:rsidR="005F1B1B" w:rsidRPr="00DE07E6">
        <w:rPr>
          <w:rFonts w:cstheme="minorHAnsi"/>
          <w:color w:val="auto"/>
          <w:spacing w:val="-8"/>
          <w:sz w:val="24"/>
          <w:szCs w:val="24"/>
          <w:lang w:val="en-GB"/>
        </w:rPr>
        <w:t xml:space="preserve"> accurate and timely reporting on all aspects of </w:t>
      </w:r>
      <w:r w:rsidR="00437EF0">
        <w:rPr>
          <w:rFonts w:cstheme="minorHAnsi"/>
          <w:color w:val="auto"/>
          <w:spacing w:val="-8"/>
          <w:sz w:val="24"/>
          <w:szCs w:val="24"/>
          <w:lang w:val="en-GB"/>
        </w:rPr>
        <w:t>the function’s service</w:t>
      </w:r>
      <w:r w:rsidR="005F1B1B" w:rsidRPr="00DE07E6">
        <w:rPr>
          <w:rFonts w:cstheme="minorHAnsi"/>
          <w:color w:val="auto"/>
          <w:spacing w:val="-8"/>
          <w:sz w:val="24"/>
          <w:szCs w:val="24"/>
          <w:lang w:val="en-GB"/>
        </w:rPr>
        <w:t>.</w:t>
      </w:r>
      <w:r w:rsidR="00DE07E6" w:rsidRPr="00DE07E6">
        <w:rPr>
          <w:rFonts w:cstheme="minorHAnsi"/>
          <w:color w:val="auto"/>
          <w:spacing w:val="-8"/>
          <w:sz w:val="24"/>
          <w:szCs w:val="24"/>
          <w:lang w:val="en-GB"/>
        </w:rPr>
        <w:t xml:space="preserve"> </w:t>
      </w:r>
    </w:p>
    <w:p w14:paraId="1F73753A" w14:textId="2DB27856" w:rsidR="00437EF0" w:rsidRPr="00311F55" w:rsidRDefault="001C186A" w:rsidP="001C186A">
      <w:pPr>
        <w:pStyle w:val="Body"/>
        <w:numPr>
          <w:ilvl w:val="0"/>
          <w:numId w:val="17"/>
        </w:numPr>
        <w:spacing w:after="0"/>
        <w:jc w:val="both"/>
        <w:rPr>
          <w:rFonts w:cstheme="minorHAnsi"/>
          <w:bCs/>
          <w:color w:val="auto"/>
          <w:spacing w:val="-8"/>
          <w:sz w:val="24"/>
          <w:szCs w:val="24"/>
          <w:lang w:val="en-GB"/>
        </w:rPr>
      </w:pPr>
      <w:r w:rsidRPr="00311F55">
        <w:rPr>
          <w:rFonts w:cstheme="minorHAnsi"/>
          <w:bCs/>
          <w:color w:val="auto"/>
          <w:spacing w:val="-8"/>
          <w:sz w:val="24"/>
          <w:szCs w:val="24"/>
          <w:lang w:val="en-GB"/>
        </w:rPr>
        <w:t xml:space="preserve">To </w:t>
      </w:r>
      <w:r w:rsidR="00342E52" w:rsidRPr="00311F55">
        <w:rPr>
          <w:rFonts w:cstheme="minorHAnsi"/>
          <w:bCs/>
          <w:color w:val="auto"/>
          <w:spacing w:val="-8"/>
          <w:sz w:val="24"/>
          <w:szCs w:val="24"/>
          <w:lang w:val="en-GB"/>
        </w:rPr>
        <w:t>support and comply with policies for the management of Health and Safety</w:t>
      </w:r>
      <w:r w:rsidR="00515D57">
        <w:rPr>
          <w:rFonts w:cstheme="minorHAnsi"/>
          <w:bCs/>
          <w:color w:val="auto"/>
          <w:spacing w:val="-8"/>
          <w:sz w:val="24"/>
          <w:szCs w:val="24"/>
          <w:lang w:val="en-GB"/>
        </w:rPr>
        <w:t xml:space="preserve">.  </w:t>
      </w:r>
    </w:p>
    <w:p w14:paraId="0B551BBA" w14:textId="2031D42E" w:rsidR="00437EF0" w:rsidRPr="00311F55" w:rsidRDefault="00515D57" w:rsidP="001C186A">
      <w:pPr>
        <w:pStyle w:val="Body"/>
        <w:numPr>
          <w:ilvl w:val="0"/>
          <w:numId w:val="17"/>
        </w:numPr>
        <w:spacing w:after="0"/>
        <w:jc w:val="both"/>
        <w:rPr>
          <w:rFonts w:cstheme="minorHAnsi"/>
          <w:bCs/>
          <w:color w:val="auto"/>
          <w:spacing w:val="-8"/>
          <w:sz w:val="24"/>
          <w:szCs w:val="24"/>
          <w:lang w:val="en-GB"/>
        </w:rPr>
      </w:pPr>
      <w:r>
        <w:rPr>
          <w:rFonts w:cstheme="minorHAnsi"/>
          <w:bCs/>
          <w:color w:val="auto"/>
          <w:spacing w:val="-8"/>
          <w:sz w:val="24"/>
          <w:szCs w:val="24"/>
          <w:lang w:val="en-GB"/>
        </w:rPr>
        <w:t>On occasion t</w:t>
      </w:r>
      <w:r w:rsidR="00437EF0" w:rsidRPr="00311F55">
        <w:rPr>
          <w:rFonts w:cstheme="minorHAnsi"/>
          <w:bCs/>
          <w:color w:val="auto"/>
          <w:spacing w:val="-8"/>
          <w:sz w:val="24"/>
          <w:szCs w:val="24"/>
          <w:lang w:val="en-GB"/>
        </w:rPr>
        <w:t>o influence current thinking on active travel design with key stakeholder groups both drawing on and informing best practice in the sector</w:t>
      </w:r>
      <w:r>
        <w:rPr>
          <w:rFonts w:cstheme="minorHAnsi"/>
          <w:bCs/>
          <w:color w:val="auto"/>
          <w:spacing w:val="-8"/>
          <w:sz w:val="24"/>
          <w:szCs w:val="24"/>
          <w:lang w:val="en-GB"/>
        </w:rPr>
        <w:t xml:space="preserve">.  </w:t>
      </w:r>
    </w:p>
    <w:p w14:paraId="44D50CD6" w14:textId="27E4D0FE" w:rsidR="00144290" w:rsidRPr="00AB412E" w:rsidRDefault="00144290" w:rsidP="008C0EE2">
      <w:pPr>
        <w:pStyle w:val="Body"/>
        <w:spacing w:after="0"/>
        <w:ind w:left="720"/>
        <w:jc w:val="both"/>
        <w:rPr>
          <w:rFonts w:cstheme="minorHAnsi"/>
          <w:spacing w:val="-8"/>
          <w:sz w:val="24"/>
          <w:szCs w:val="24"/>
        </w:rPr>
      </w:pPr>
    </w:p>
    <w:p w14:paraId="2717F331" w14:textId="77777777" w:rsidR="00412056" w:rsidRPr="002F7F31" w:rsidRDefault="00412056" w:rsidP="00337379">
      <w:pPr>
        <w:pStyle w:val="Body"/>
        <w:spacing w:after="0"/>
        <w:jc w:val="both"/>
        <w:rPr>
          <w:rFonts w:cstheme="minorHAnsi"/>
          <w:bCs/>
          <w:color w:val="auto"/>
          <w:spacing w:val="-8"/>
          <w:sz w:val="24"/>
          <w:szCs w:val="24"/>
          <w:lang w:val="en-GB"/>
        </w:rPr>
      </w:pPr>
    </w:p>
    <w:p w14:paraId="578F6D8F" w14:textId="1E01DC86" w:rsidR="00437149" w:rsidRPr="002F7F31" w:rsidRDefault="007B474A" w:rsidP="00C17717">
      <w:pPr>
        <w:pStyle w:val="Body"/>
        <w:spacing w:after="0"/>
        <w:jc w:val="both"/>
        <w:rPr>
          <w:rFonts w:cstheme="minorHAnsi"/>
          <w:bCs/>
          <w:i/>
          <w:color w:val="auto"/>
          <w:spacing w:val="-8"/>
          <w:sz w:val="22"/>
          <w:szCs w:val="22"/>
          <w:lang w:val="en-GB"/>
        </w:rPr>
      </w:pPr>
      <w:r w:rsidRPr="002F7F31">
        <w:rPr>
          <w:rFonts w:cstheme="minorHAnsi"/>
          <w:bCs/>
          <w:i/>
          <w:color w:val="auto"/>
          <w:spacing w:val="-8"/>
          <w:sz w:val="22"/>
          <w:szCs w:val="22"/>
          <w:lang w:val="en-GB"/>
        </w:rPr>
        <w:t xml:space="preserve">We don’t expect anyone to be an expert in all these areas </w:t>
      </w:r>
      <w:r w:rsidR="00E569B1" w:rsidRPr="002F7F31">
        <w:rPr>
          <w:rFonts w:cstheme="minorHAnsi"/>
          <w:bCs/>
          <w:i/>
          <w:color w:val="auto"/>
          <w:spacing w:val="-8"/>
          <w:sz w:val="22"/>
          <w:szCs w:val="22"/>
          <w:lang w:val="en-GB"/>
        </w:rPr>
        <w:t xml:space="preserve">and </w:t>
      </w:r>
      <w:r w:rsidRPr="002F7F31">
        <w:rPr>
          <w:rFonts w:cstheme="minorHAnsi"/>
          <w:bCs/>
          <w:i/>
          <w:color w:val="auto"/>
          <w:spacing w:val="-8"/>
          <w:sz w:val="22"/>
          <w:szCs w:val="22"/>
          <w:lang w:val="en-GB"/>
        </w:rPr>
        <w:t>as long as you meet the person specification we can train you in any gaps.</w:t>
      </w:r>
    </w:p>
    <w:p w14:paraId="5D024D85" w14:textId="77777777" w:rsidR="00760624" w:rsidRDefault="00760624" w:rsidP="00C17717">
      <w:pPr>
        <w:pStyle w:val="Body"/>
        <w:spacing w:after="0"/>
        <w:jc w:val="both"/>
        <w:rPr>
          <w:rFonts w:cstheme="minorHAnsi"/>
          <w:bCs/>
          <w:i/>
          <w:color w:val="auto"/>
          <w:spacing w:val="-8"/>
          <w:sz w:val="22"/>
          <w:szCs w:val="22"/>
          <w:lang w:val="en-GB"/>
        </w:rPr>
      </w:pPr>
    </w:p>
    <w:p w14:paraId="3C64DBE8" w14:textId="77777777" w:rsidR="00760624" w:rsidRDefault="00760624" w:rsidP="00C17717">
      <w:pPr>
        <w:pStyle w:val="Body"/>
        <w:spacing w:after="0"/>
        <w:jc w:val="both"/>
        <w:rPr>
          <w:rFonts w:cstheme="minorHAnsi"/>
          <w:bCs/>
          <w:i/>
          <w:color w:val="auto"/>
          <w:spacing w:val="-8"/>
          <w:sz w:val="22"/>
          <w:szCs w:val="22"/>
          <w:lang w:val="en-GB"/>
        </w:rPr>
      </w:pPr>
    </w:p>
    <w:p w14:paraId="04551F0A" w14:textId="6D927EB4" w:rsidR="00760624" w:rsidRDefault="00760624" w:rsidP="00C17717">
      <w:pPr>
        <w:pStyle w:val="Body"/>
        <w:spacing w:after="0"/>
        <w:jc w:val="both"/>
        <w:rPr>
          <w:rFonts w:cstheme="minorHAnsi"/>
          <w:bCs/>
          <w:i/>
          <w:color w:val="auto"/>
          <w:spacing w:val="-8"/>
          <w:sz w:val="22"/>
          <w:szCs w:val="22"/>
          <w:lang w:val="en-GB"/>
        </w:rPr>
      </w:pPr>
    </w:p>
    <w:p w14:paraId="2813B601" w14:textId="77777777" w:rsidR="001073EA" w:rsidRDefault="001073EA" w:rsidP="00C17717">
      <w:pPr>
        <w:pStyle w:val="Body"/>
        <w:spacing w:after="0"/>
        <w:jc w:val="both"/>
        <w:rPr>
          <w:rFonts w:cstheme="minorHAnsi"/>
          <w:bCs/>
          <w:i/>
          <w:color w:val="auto"/>
          <w:spacing w:val="-8"/>
          <w:sz w:val="22"/>
          <w:szCs w:val="22"/>
          <w:lang w:val="en-GB"/>
        </w:rPr>
      </w:pPr>
    </w:p>
    <w:p w14:paraId="73CB412E" w14:textId="0034D601" w:rsidR="0090067B" w:rsidRPr="002F7F31" w:rsidRDefault="00EE24E0" w:rsidP="00337379">
      <w:pPr>
        <w:pStyle w:val="Body"/>
        <w:spacing w:after="0"/>
        <w:jc w:val="both"/>
        <w:rPr>
          <w:rFonts w:cstheme="minorHAnsi"/>
          <w:bCs/>
          <w:color w:val="auto"/>
          <w:spacing w:val="-8"/>
          <w:sz w:val="22"/>
          <w:szCs w:val="22"/>
          <w:u w:val="single"/>
          <w:lang w:val="en-GB"/>
        </w:rPr>
      </w:pPr>
      <w:r w:rsidRPr="002F7F31">
        <w:rPr>
          <w:rFonts w:cstheme="minorHAnsi"/>
          <w:b/>
          <w:bCs/>
          <w:color w:val="auto"/>
          <w:spacing w:val="-8"/>
          <w:sz w:val="28"/>
          <w:szCs w:val="28"/>
          <w:u w:val="single"/>
          <w:lang w:val="en-GB"/>
        </w:rPr>
        <w:lastRenderedPageBreak/>
        <w:t>Person Specification</w:t>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p>
    <w:p w14:paraId="60310D72" w14:textId="18177F28" w:rsidR="0023050D" w:rsidRPr="002F7F31" w:rsidRDefault="0023050D" w:rsidP="00D12B1A">
      <w:pPr>
        <w:pStyle w:val="Body"/>
        <w:spacing w:after="0"/>
        <w:ind w:right="515"/>
        <w:jc w:val="both"/>
        <w:rPr>
          <w:rFonts w:cstheme="minorHAnsi"/>
          <w:bCs/>
          <w:color w:val="auto"/>
          <w:spacing w:val="-8"/>
          <w:sz w:val="24"/>
          <w:szCs w:val="24"/>
          <w:lang w:val="en-GB"/>
        </w:rPr>
      </w:pPr>
      <w:r w:rsidRPr="002F7F31">
        <w:rPr>
          <w:rFonts w:cstheme="minorHAnsi"/>
          <w:bCs/>
          <w:color w:val="auto"/>
          <w:spacing w:val="-8"/>
          <w:sz w:val="24"/>
          <w:szCs w:val="24"/>
          <w:lang w:val="en-GB"/>
        </w:rPr>
        <w:t xml:space="preserve">The following criteria sets out </w:t>
      </w:r>
      <w:r w:rsidR="00E569B1" w:rsidRPr="002F7F31">
        <w:rPr>
          <w:rFonts w:cstheme="minorHAnsi"/>
          <w:bCs/>
          <w:color w:val="auto"/>
          <w:spacing w:val="-8"/>
          <w:sz w:val="24"/>
          <w:szCs w:val="24"/>
          <w:lang w:val="en-GB"/>
        </w:rPr>
        <w:t xml:space="preserve">the method by which the </w:t>
      </w:r>
      <w:r w:rsidR="008C754C" w:rsidRPr="002F7F31">
        <w:rPr>
          <w:rFonts w:cstheme="minorHAnsi"/>
          <w:bCs/>
          <w:color w:val="auto"/>
          <w:spacing w:val="-8"/>
          <w:sz w:val="24"/>
          <w:szCs w:val="24"/>
          <w:lang w:val="en-GB"/>
        </w:rPr>
        <w:t xml:space="preserve">skills, knowledge and experience </w:t>
      </w:r>
      <w:r w:rsidR="00E569B1" w:rsidRPr="002F7F31">
        <w:rPr>
          <w:rFonts w:cstheme="minorHAnsi"/>
          <w:bCs/>
          <w:color w:val="auto"/>
          <w:spacing w:val="-8"/>
          <w:sz w:val="24"/>
          <w:szCs w:val="24"/>
          <w:lang w:val="en-GB"/>
        </w:rPr>
        <w:t xml:space="preserve">will be assessed against. </w:t>
      </w:r>
      <w:r w:rsidR="00B46AFF" w:rsidRPr="002F7F31">
        <w:rPr>
          <w:rFonts w:cstheme="minorHAnsi"/>
          <w:bCs/>
          <w:color w:val="auto"/>
          <w:spacing w:val="-8"/>
          <w:sz w:val="24"/>
          <w:szCs w:val="24"/>
          <w:lang w:val="en-GB"/>
        </w:rPr>
        <w:t xml:space="preserve">Our website has a useful guide about </w:t>
      </w:r>
      <w:r w:rsidR="008A642F" w:rsidRPr="002F7F31">
        <w:rPr>
          <w:rFonts w:cstheme="minorHAnsi"/>
          <w:bCs/>
          <w:color w:val="auto"/>
          <w:spacing w:val="-8"/>
          <w:sz w:val="24"/>
          <w:szCs w:val="24"/>
          <w:lang w:val="en-GB"/>
        </w:rPr>
        <w:t>how to make a great job application</w:t>
      </w:r>
      <w:r w:rsidR="001449D9" w:rsidRPr="002F7F31">
        <w:rPr>
          <w:rFonts w:cstheme="minorHAnsi"/>
          <w:bCs/>
          <w:color w:val="auto"/>
          <w:spacing w:val="-8"/>
          <w:sz w:val="24"/>
          <w:szCs w:val="24"/>
          <w:lang w:val="en-GB"/>
        </w:rPr>
        <w:t>.</w:t>
      </w:r>
    </w:p>
    <w:p w14:paraId="3A686BAF" w14:textId="77777777" w:rsidR="00DC338B" w:rsidRPr="002F7F31" w:rsidRDefault="00DC338B" w:rsidP="00337379">
      <w:pPr>
        <w:pStyle w:val="Body"/>
        <w:spacing w:after="0"/>
        <w:jc w:val="both"/>
        <w:rPr>
          <w:rFonts w:cstheme="minorHAnsi"/>
          <w:bCs/>
          <w:color w:val="auto"/>
          <w:spacing w:val="-8"/>
          <w:sz w:val="24"/>
          <w:szCs w:val="24"/>
          <w:lang w:val="en-GB"/>
        </w:rPr>
      </w:pPr>
    </w:p>
    <w:tbl>
      <w:tblPr>
        <w:tblStyle w:val="TableGrid"/>
        <w:tblW w:w="9187" w:type="dxa"/>
        <w:tblLayout w:type="fixed"/>
        <w:tblLook w:val="04A0" w:firstRow="1" w:lastRow="0" w:firstColumn="1" w:lastColumn="0" w:noHBand="0" w:noVBand="1"/>
      </w:tblPr>
      <w:tblGrid>
        <w:gridCol w:w="6374"/>
        <w:gridCol w:w="1559"/>
        <w:gridCol w:w="1254"/>
      </w:tblGrid>
      <w:tr w:rsidR="004F29A8" w:rsidRPr="002C7B54" w14:paraId="2057A6A4" w14:textId="77777777" w:rsidTr="00595A3A">
        <w:tc>
          <w:tcPr>
            <w:tcW w:w="6374" w:type="dxa"/>
            <w:tcBorders>
              <w:bottom w:val="single" w:sz="4" w:space="0" w:color="auto"/>
            </w:tcBorders>
            <w:shd w:val="clear" w:color="auto" w:fill="FFFFFF" w:themeFill="background1"/>
          </w:tcPr>
          <w:p w14:paraId="54DDB331" w14:textId="77777777" w:rsidR="004F29A8" w:rsidRPr="002F7F31" w:rsidRDefault="004F29A8" w:rsidP="00337379">
            <w:pPr>
              <w:pStyle w:val="Body"/>
              <w:spacing w:after="0"/>
              <w:jc w:val="both"/>
              <w:rPr>
                <w:rFonts w:cstheme="minorHAnsi"/>
                <w:bCs/>
                <w:color w:val="auto"/>
                <w:spacing w:val="-8"/>
                <w:sz w:val="24"/>
                <w:szCs w:val="24"/>
                <w:lang w:val="en-GB"/>
              </w:rPr>
            </w:pPr>
          </w:p>
        </w:tc>
        <w:tc>
          <w:tcPr>
            <w:tcW w:w="1559" w:type="dxa"/>
            <w:shd w:val="clear" w:color="auto" w:fill="FFFFFF" w:themeFill="background1"/>
          </w:tcPr>
          <w:p w14:paraId="58304467" w14:textId="77777777" w:rsidR="004F29A8" w:rsidRPr="002F7F31" w:rsidRDefault="004F29A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Application Form</w:t>
            </w:r>
          </w:p>
        </w:tc>
        <w:tc>
          <w:tcPr>
            <w:tcW w:w="1254" w:type="dxa"/>
            <w:shd w:val="clear" w:color="auto" w:fill="FFFFFF" w:themeFill="background1"/>
          </w:tcPr>
          <w:p w14:paraId="4EBD08F2" w14:textId="77777777" w:rsidR="004F29A8" w:rsidRPr="002F7F31" w:rsidRDefault="004F29A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Interview</w:t>
            </w:r>
          </w:p>
          <w:p w14:paraId="450D0A79" w14:textId="77777777" w:rsidR="003618BE" w:rsidRPr="002F7F31" w:rsidRDefault="003618BE" w:rsidP="00337379">
            <w:pPr>
              <w:pStyle w:val="Body"/>
              <w:spacing w:after="0"/>
              <w:jc w:val="both"/>
              <w:rPr>
                <w:rFonts w:cstheme="minorHAnsi"/>
                <w:b/>
                <w:bCs/>
                <w:color w:val="auto"/>
                <w:spacing w:val="-8"/>
                <w:sz w:val="24"/>
                <w:szCs w:val="24"/>
                <w:lang w:val="en-GB"/>
              </w:rPr>
            </w:pPr>
          </w:p>
        </w:tc>
      </w:tr>
      <w:tr w:rsidR="00455C2E" w:rsidRPr="002C7B54" w14:paraId="15FC7BF0" w14:textId="77777777" w:rsidTr="00595A3A">
        <w:tc>
          <w:tcPr>
            <w:tcW w:w="6374" w:type="dxa"/>
            <w:shd w:val="clear" w:color="auto" w:fill="F2F2F2" w:themeFill="background1" w:themeFillShade="F2"/>
          </w:tcPr>
          <w:p w14:paraId="5DA09D85" w14:textId="11D6A53A" w:rsidR="00455C2E" w:rsidRPr="002F7F31" w:rsidRDefault="00314F75"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Specific experience required</w:t>
            </w:r>
          </w:p>
        </w:tc>
        <w:tc>
          <w:tcPr>
            <w:tcW w:w="1559" w:type="dxa"/>
            <w:shd w:val="clear" w:color="auto" w:fill="E7E6E6" w:themeFill="background2"/>
          </w:tcPr>
          <w:p w14:paraId="75C7DD24" w14:textId="77777777" w:rsidR="00455C2E" w:rsidRPr="002F7F31" w:rsidRDefault="00455C2E" w:rsidP="00337379">
            <w:pPr>
              <w:pStyle w:val="Body"/>
              <w:spacing w:after="0"/>
              <w:jc w:val="both"/>
              <w:rPr>
                <w:rFonts w:cstheme="minorHAnsi"/>
                <w:b/>
                <w:bCs/>
                <w:color w:val="auto"/>
                <w:spacing w:val="-8"/>
                <w:sz w:val="24"/>
                <w:szCs w:val="24"/>
                <w:lang w:val="en-GB"/>
              </w:rPr>
            </w:pPr>
          </w:p>
        </w:tc>
        <w:tc>
          <w:tcPr>
            <w:tcW w:w="1254" w:type="dxa"/>
            <w:shd w:val="clear" w:color="auto" w:fill="E7E6E6" w:themeFill="background2"/>
          </w:tcPr>
          <w:p w14:paraId="0F7BA884"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9B5149" w:rsidRPr="002C7B54" w14:paraId="6CA14C74" w14:textId="77777777" w:rsidTr="003D6DFF">
        <w:tc>
          <w:tcPr>
            <w:tcW w:w="6374" w:type="dxa"/>
            <w:shd w:val="clear" w:color="auto" w:fill="auto"/>
          </w:tcPr>
          <w:p w14:paraId="43FAF60E" w14:textId="6DC6472F" w:rsidR="009B5149" w:rsidRPr="003D6DFF" w:rsidRDefault="009B5149" w:rsidP="00337379">
            <w:pPr>
              <w:pStyle w:val="Body"/>
              <w:spacing w:after="0"/>
              <w:jc w:val="both"/>
              <w:rPr>
                <w:rFonts w:cstheme="minorHAnsi"/>
                <w:bCs/>
                <w:color w:val="auto"/>
                <w:spacing w:val="-8"/>
                <w:sz w:val="24"/>
                <w:szCs w:val="24"/>
                <w:lang w:val="en-GB"/>
              </w:rPr>
            </w:pPr>
            <w:r w:rsidRPr="003D6DFF">
              <w:rPr>
                <w:rFonts w:cstheme="minorHAnsi"/>
                <w:bCs/>
                <w:color w:val="auto"/>
                <w:spacing w:val="-8"/>
                <w:sz w:val="24"/>
                <w:szCs w:val="24"/>
                <w:lang w:val="en-GB"/>
              </w:rPr>
              <w:t xml:space="preserve">Degree </w:t>
            </w:r>
            <w:r w:rsidR="00515D57" w:rsidRPr="00515D57">
              <w:rPr>
                <w:rFonts w:cstheme="minorHAnsi"/>
                <w:bCs/>
                <w:color w:val="auto"/>
                <w:spacing w:val="-8"/>
                <w:sz w:val="24"/>
                <w:szCs w:val="24"/>
                <w:lang w:val="en-GB"/>
              </w:rPr>
              <w:t xml:space="preserve">or equivalent or a relevant qualification in </w:t>
            </w:r>
            <w:r w:rsidR="00371B5F">
              <w:rPr>
                <w:rFonts w:cstheme="minorHAnsi"/>
                <w:bCs/>
                <w:color w:val="auto"/>
                <w:spacing w:val="-8"/>
                <w:sz w:val="24"/>
                <w:szCs w:val="24"/>
                <w:lang w:val="en-GB"/>
              </w:rPr>
              <w:t>Transport Planning, Town Planning,</w:t>
            </w:r>
            <w:r w:rsidR="00515D57" w:rsidRPr="00515D57">
              <w:rPr>
                <w:rFonts w:cstheme="minorHAnsi"/>
                <w:bCs/>
                <w:color w:val="auto"/>
                <w:spacing w:val="-8"/>
                <w:sz w:val="24"/>
                <w:szCs w:val="24"/>
                <w:lang w:val="en-GB"/>
              </w:rPr>
              <w:t xml:space="preserve"> or related field</w:t>
            </w:r>
          </w:p>
        </w:tc>
        <w:tc>
          <w:tcPr>
            <w:tcW w:w="1559" w:type="dxa"/>
            <w:shd w:val="clear" w:color="auto" w:fill="auto"/>
          </w:tcPr>
          <w:p w14:paraId="0DBE5353" w14:textId="3360699B" w:rsidR="009B5149" w:rsidRPr="003D6DFF" w:rsidRDefault="003F5963" w:rsidP="00337379">
            <w:pPr>
              <w:pStyle w:val="Body"/>
              <w:spacing w:after="0"/>
              <w:jc w:val="both"/>
              <w:rPr>
                <w:rFonts w:cstheme="minorHAnsi"/>
                <w:bCs/>
                <w:color w:val="auto"/>
                <w:spacing w:val="-8"/>
                <w:sz w:val="24"/>
                <w:szCs w:val="24"/>
                <w:lang w:val="en-GB"/>
              </w:rPr>
            </w:pPr>
            <w:r w:rsidRPr="003D6DFF">
              <w:rPr>
                <w:rFonts w:cstheme="minorHAnsi"/>
                <w:bCs/>
                <w:color w:val="auto"/>
                <w:spacing w:val="-8"/>
                <w:sz w:val="24"/>
                <w:szCs w:val="24"/>
                <w:lang w:val="en-GB"/>
              </w:rPr>
              <w:t>x</w:t>
            </w:r>
          </w:p>
        </w:tc>
        <w:tc>
          <w:tcPr>
            <w:tcW w:w="1254" w:type="dxa"/>
            <w:shd w:val="clear" w:color="auto" w:fill="auto"/>
          </w:tcPr>
          <w:p w14:paraId="598F61A1" w14:textId="77777777" w:rsidR="009B5149" w:rsidRPr="002F7F31" w:rsidRDefault="009B5149" w:rsidP="00337379">
            <w:pPr>
              <w:pStyle w:val="Body"/>
              <w:spacing w:after="0"/>
              <w:jc w:val="both"/>
              <w:rPr>
                <w:rFonts w:cstheme="minorHAnsi"/>
                <w:bCs/>
                <w:color w:val="auto"/>
                <w:spacing w:val="-8"/>
                <w:sz w:val="24"/>
                <w:szCs w:val="24"/>
                <w:lang w:val="en-GB"/>
              </w:rPr>
            </w:pPr>
          </w:p>
        </w:tc>
      </w:tr>
      <w:tr w:rsidR="00595A3A" w:rsidRPr="002C7B54" w14:paraId="0A48BC9B" w14:textId="77777777" w:rsidTr="00595A3A">
        <w:tc>
          <w:tcPr>
            <w:tcW w:w="6374" w:type="dxa"/>
          </w:tcPr>
          <w:p w14:paraId="122B7192" w14:textId="4E589133" w:rsidR="00595A3A" w:rsidRPr="00311F55" w:rsidRDefault="00515D57" w:rsidP="008C0EE2">
            <w:pPr>
              <w:pStyle w:val="Body"/>
              <w:spacing w:after="0"/>
              <w:jc w:val="both"/>
              <w:rPr>
                <w:rFonts w:cstheme="minorHAnsi"/>
                <w:bCs/>
                <w:color w:val="auto"/>
                <w:spacing w:val="-8"/>
                <w:sz w:val="24"/>
                <w:szCs w:val="24"/>
                <w:lang w:val="en-GB"/>
              </w:rPr>
            </w:pPr>
            <w:r w:rsidRPr="00515D57">
              <w:rPr>
                <w:rFonts w:cstheme="minorHAnsi"/>
                <w:bCs/>
                <w:color w:val="auto"/>
                <w:spacing w:val="-8"/>
                <w:sz w:val="24"/>
                <w:szCs w:val="24"/>
                <w:lang w:val="en-GB"/>
              </w:rPr>
              <w:t xml:space="preserve">Experience of working on a diverse and complex range of design projects considering place and movement functions alongside interactions of </w:t>
            </w:r>
            <w:r w:rsidR="001B16A0" w:rsidRPr="00515D57">
              <w:rPr>
                <w:rFonts w:cstheme="minorHAnsi"/>
                <w:bCs/>
                <w:color w:val="auto"/>
                <w:spacing w:val="-8"/>
                <w:sz w:val="24"/>
                <w:szCs w:val="24"/>
                <w:lang w:val="en-GB"/>
              </w:rPr>
              <w:t>vehicu</w:t>
            </w:r>
            <w:r w:rsidR="001B16A0">
              <w:rPr>
                <w:rFonts w:cstheme="minorHAnsi"/>
                <w:bCs/>
                <w:color w:val="auto"/>
                <w:spacing w:val="-8"/>
                <w:sz w:val="24"/>
                <w:szCs w:val="24"/>
                <w:lang w:val="en-GB"/>
              </w:rPr>
              <w:t>lar traffic</w:t>
            </w:r>
          </w:p>
        </w:tc>
        <w:tc>
          <w:tcPr>
            <w:tcW w:w="1559" w:type="dxa"/>
          </w:tcPr>
          <w:p w14:paraId="27B0972D" w14:textId="1C4DD3DE" w:rsidR="00595A3A" w:rsidRPr="002F7F31" w:rsidRDefault="00595A3A" w:rsidP="00595A3A">
            <w:pPr>
              <w:pStyle w:val="Body"/>
              <w:spacing w:after="0"/>
              <w:jc w:val="both"/>
              <w:rPr>
                <w:rFont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3CA46879" w14:textId="405BB495"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092602" w:rsidRPr="002C7B54" w14:paraId="10DE3941" w14:textId="77777777" w:rsidTr="00595A3A">
        <w:tc>
          <w:tcPr>
            <w:tcW w:w="6374" w:type="dxa"/>
          </w:tcPr>
          <w:p w14:paraId="168B7549" w14:textId="3CD4B685" w:rsidR="00092602" w:rsidRPr="00311F55" w:rsidRDefault="00515D57" w:rsidP="00595A3A">
            <w:pPr>
              <w:pStyle w:val="Body"/>
              <w:spacing w:after="0"/>
              <w:jc w:val="both"/>
              <w:rPr>
                <w:rFonts w:eastAsia="Arial MT Bold" w:cstheme="minorHAnsi"/>
                <w:sz w:val="24"/>
                <w:szCs w:val="24"/>
                <w:lang w:val="en-GB"/>
              </w:rPr>
            </w:pPr>
            <w:r w:rsidRPr="00515D57">
              <w:rPr>
                <w:rFonts w:eastAsia="Arial MT Bold" w:cstheme="minorHAnsi"/>
                <w:sz w:val="24"/>
                <w:szCs w:val="24"/>
                <w:lang w:val="en-GB"/>
              </w:rPr>
              <w:t xml:space="preserve">Experience of </w:t>
            </w:r>
            <w:r w:rsidR="00371B5F">
              <w:rPr>
                <w:rFonts w:eastAsia="Arial MT Bold" w:cstheme="minorHAnsi"/>
                <w:sz w:val="24"/>
                <w:szCs w:val="24"/>
                <w:lang w:val="en-GB"/>
              </w:rPr>
              <w:t>goal setting at a strategic level and in the development of a pipeline of</w:t>
            </w:r>
            <w:r w:rsidRPr="00515D57">
              <w:rPr>
                <w:rFonts w:eastAsia="Arial MT Bold" w:cstheme="minorHAnsi"/>
                <w:sz w:val="24"/>
                <w:szCs w:val="24"/>
                <w:lang w:val="en-GB"/>
              </w:rPr>
              <w:t xml:space="preserve"> project</w:t>
            </w:r>
            <w:r w:rsidR="00371B5F">
              <w:rPr>
                <w:rFonts w:eastAsia="Arial MT Bold" w:cstheme="minorHAnsi"/>
                <w:sz w:val="24"/>
                <w:szCs w:val="24"/>
                <w:lang w:val="en-GB"/>
              </w:rPr>
              <w:t xml:space="preserve"> prioritie</w:t>
            </w:r>
            <w:r w:rsidRPr="00515D57">
              <w:rPr>
                <w:rFonts w:eastAsia="Arial MT Bold" w:cstheme="minorHAnsi"/>
                <w:sz w:val="24"/>
                <w:szCs w:val="24"/>
                <w:lang w:val="en-GB"/>
              </w:rPr>
              <w:t xml:space="preserve">s </w:t>
            </w:r>
            <w:r w:rsidR="00371B5F">
              <w:rPr>
                <w:rFonts w:eastAsia="Arial MT Bold" w:cstheme="minorHAnsi"/>
                <w:sz w:val="24"/>
                <w:szCs w:val="24"/>
                <w:lang w:val="en-GB"/>
              </w:rPr>
              <w:t>that progress to</w:t>
            </w:r>
            <w:r w:rsidRPr="00515D57">
              <w:rPr>
                <w:rFonts w:eastAsia="Arial MT Bold" w:cstheme="minorHAnsi"/>
                <w:sz w:val="24"/>
                <w:szCs w:val="24"/>
                <w:lang w:val="en-GB"/>
              </w:rPr>
              <w:t xml:space="preserve"> detailed design and construction</w:t>
            </w:r>
          </w:p>
        </w:tc>
        <w:tc>
          <w:tcPr>
            <w:tcW w:w="1559" w:type="dxa"/>
          </w:tcPr>
          <w:p w14:paraId="7F1F3CF8" w14:textId="7147DB93" w:rsidR="00092602" w:rsidRPr="00D21726" w:rsidRDefault="003D6DFF" w:rsidP="00595A3A">
            <w:pPr>
              <w:pStyle w:val="Body"/>
              <w:spacing w:after="0"/>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6C72F2EC" w14:textId="77777777" w:rsidR="00092602" w:rsidRPr="00981781" w:rsidRDefault="00092602" w:rsidP="00595A3A">
            <w:pPr>
              <w:pStyle w:val="Body"/>
              <w:spacing w:after="0"/>
              <w:jc w:val="both"/>
              <w:rPr>
                <w:rFonts w:eastAsia="Wingdings" w:cstheme="minorHAnsi"/>
                <w:bCs/>
                <w:color w:val="auto"/>
                <w:spacing w:val="-8"/>
                <w:sz w:val="24"/>
                <w:szCs w:val="24"/>
                <w:lang w:val="en-GB"/>
              </w:rPr>
            </w:pPr>
          </w:p>
        </w:tc>
      </w:tr>
      <w:tr w:rsidR="00595A3A" w:rsidRPr="002C7B54" w14:paraId="3A1075BE" w14:textId="77777777" w:rsidTr="00595A3A">
        <w:tc>
          <w:tcPr>
            <w:tcW w:w="6374" w:type="dxa"/>
          </w:tcPr>
          <w:p w14:paraId="04038116" w14:textId="3ED8DC83" w:rsidR="00595A3A" w:rsidRPr="002F7F31" w:rsidRDefault="00595A3A" w:rsidP="00595A3A">
            <w:pPr>
              <w:pStyle w:val="Body"/>
              <w:spacing w:after="0"/>
              <w:jc w:val="both"/>
              <w:rPr>
                <w:rFonts w:eastAsia="Arial MT Bold" w:cstheme="minorHAnsi"/>
                <w:spacing w:val="-8"/>
                <w:sz w:val="24"/>
                <w:szCs w:val="24"/>
                <w:lang w:val="en-GB"/>
              </w:rPr>
            </w:pPr>
            <w:r w:rsidRPr="002F7F31">
              <w:rPr>
                <w:rFonts w:eastAsia="Arial MT Bold" w:cstheme="minorHAnsi"/>
                <w:sz w:val="24"/>
                <w:szCs w:val="24"/>
                <w:lang w:val="en-GB"/>
              </w:rPr>
              <w:t xml:space="preserve">Proven track record of leading, managing and developing </w:t>
            </w:r>
            <w:r>
              <w:rPr>
                <w:rFonts w:eastAsia="Arial MT Bold" w:cstheme="minorHAnsi"/>
                <w:sz w:val="24"/>
                <w:szCs w:val="24"/>
                <w:lang w:val="en-GB"/>
              </w:rPr>
              <w:t>a</w:t>
            </w:r>
            <w:r w:rsidR="0085756D">
              <w:rPr>
                <w:rFonts w:eastAsia="Arial MT Bold" w:cstheme="minorHAnsi"/>
                <w:sz w:val="24"/>
                <w:szCs w:val="24"/>
                <w:lang w:val="en-GB"/>
              </w:rPr>
              <w:t xml:space="preserve"> </w:t>
            </w:r>
            <w:r w:rsidR="002831C9">
              <w:rPr>
                <w:rFonts w:eastAsia="Arial MT Bold" w:cstheme="minorHAnsi"/>
                <w:sz w:val="24"/>
                <w:szCs w:val="24"/>
                <w:lang w:val="en-GB"/>
              </w:rPr>
              <w:t>multi-function</w:t>
            </w:r>
            <w:r>
              <w:rPr>
                <w:rFonts w:eastAsia="Arial MT Bold" w:cstheme="minorHAnsi"/>
                <w:sz w:val="24"/>
                <w:szCs w:val="24"/>
                <w:lang w:val="en-GB"/>
              </w:rPr>
              <w:t xml:space="preserve"> team</w:t>
            </w:r>
          </w:p>
        </w:tc>
        <w:tc>
          <w:tcPr>
            <w:tcW w:w="1559" w:type="dxa"/>
          </w:tcPr>
          <w:p w14:paraId="157BE9BC" w14:textId="61D4DD82" w:rsidR="00595A3A" w:rsidRPr="002F7F31" w:rsidRDefault="00595A3A" w:rsidP="00595A3A">
            <w:pPr>
              <w:pStyle w:val="Body"/>
              <w:spacing w:after="0"/>
              <w:jc w:val="both"/>
              <w:rPr>
                <w:rFonts w:eastAsia="Arial" w:cstheme="minorHAnsi"/>
                <w:spacing w:val="-8"/>
                <w:sz w:val="24"/>
                <w:szCs w:val="24"/>
                <w:lang w:val="en-GB"/>
              </w:rPr>
            </w:pPr>
            <w:r w:rsidRPr="00D21726">
              <w:rPr>
                <w:rFonts w:eastAsia="Wingdings" w:cstheme="minorHAnsi"/>
                <w:bCs/>
                <w:color w:val="auto"/>
                <w:spacing w:val="-8"/>
                <w:sz w:val="24"/>
                <w:szCs w:val="24"/>
                <w:lang w:val="en-GB"/>
              </w:rPr>
              <w:t>x</w:t>
            </w:r>
          </w:p>
        </w:tc>
        <w:tc>
          <w:tcPr>
            <w:tcW w:w="1254" w:type="dxa"/>
          </w:tcPr>
          <w:p w14:paraId="4DC28260" w14:textId="286EABDC"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595A3A" w:rsidRPr="002C7B54" w14:paraId="6A56FF29" w14:textId="77777777" w:rsidTr="00595A3A">
        <w:tc>
          <w:tcPr>
            <w:tcW w:w="6374" w:type="dxa"/>
          </w:tcPr>
          <w:p w14:paraId="438911C2" w14:textId="0A28F2A5" w:rsidR="00595A3A" w:rsidRPr="002F7F31" w:rsidRDefault="00515D57" w:rsidP="008C0EE2">
            <w:pPr>
              <w:rPr>
                <w:rFonts w:eastAsia="Arial MT Bold" w:cstheme="minorHAnsi"/>
                <w:spacing w:val="-8"/>
                <w:sz w:val="24"/>
                <w:szCs w:val="24"/>
              </w:rPr>
            </w:pPr>
            <w:r w:rsidRPr="00515D57">
              <w:rPr>
                <w:rFonts w:eastAsia="Arial MT Bold" w:cstheme="minorHAnsi"/>
                <w:sz w:val="24"/>
                <w:szCs w:val="24"/>
              </w:rPr>
              <w:t>Experience of working on projects with a significant level of stakeholder and community engagement and involvement</w:t>
            </w:r>
            <w:r w:rsidR="001B16A0">
              <w:rPr>
                <w:rFonts w:eastAsia="Arial MT Bold" w:cstheme="minorHAnsi"/>
                <w:sz w:val="24"/>
                <w:szCs w:val="24"/>
              </w:rPr>
              <w:t xml:space="preserve">, and </w:t>
            </w:r>
            <w:r w:rsidR="001B16A0" w:rsidRPr="001B16A0">
              <w:rPr>
                <w:rFonts w:eastAsia="Arial MT Bold" w:cstheme="minorHAnsi"/>
                <w:sz w:val="24"/>
                <w:szCs w:val="24"/>
              </w:rPr>
              <w:t>in workshop facilitation</w:t>
            </w:r>
          </w:p>
        </w:tc>
        <w:tc>
          <w:tcPr>
            <w:tcW w:w="1559" w:type="dxa"/>
          </w:tcPr>
          <w:p w14:paraId="7C7B253A" w14:textId="3E429C6B" w:rsidR="00595A3A" w:rsidRPr="002F7F31" w:rsidRDefault="00595A3A" w:rsidP="00595A3A">
            <w:pPr>
              <w:pStyle w:val="Body"/>
              <w:spacing w:after="0"/>
              <w:jc w:val="both"/>
              <w:rPr>
                <w:rFonts w:eastAsia="Arial" w:cstheme="minorHAnsi"/>
                <w:spacing w:val="-8"/>
                <w:sz w:val="24"/>
                <w:szCs w:val="24"/>
                <w:lang w:val="en-GB"/>
              </w:rPr>
            </w:pPr>
            <w:r w:rsidRPr="00D21726">
              <w:rPr>
                <w:rFonts w:eastAsia="Wingdings" w:cstheme="minorHAnsi"/>
                <w:bCs/>
                <w:color w:val="auto"/>
                <w:spacing w:val="-8"/>
                <w:sz w:val="24"/>
                <w:szCs w:val="24"/>
                <w:lang w:val="en-GB"/>
              </w:rPr>
              <w:t>x</w:t>
            </w:r>
          </w:p>
        </w:tc>
        <w:tc>
          <w:tcPr>
            <w:tcW w:w="1254" w:type="dxa"/>
          </w:tcPr>
          <w:p w14:paraId="1B50158A" w14:textId="4B01B3AC"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8C0EE2" w:rsidRPr="002C7B54" w14:paraId="4174BEC7" w14:textId="77777777" w:rsidTr="00595A3A">
        <w:trPr>
          <w:trHeight w:val="390"/>
        </w:trPr>
        <w:tc>
          <w:tcPr>
            <w:tcW w:w="6374" w:type="dxa"/>
          </w:tcPr>
          <w:p w14:paraId="04811D94" w14:textId="4786F6A3" w:rsidR="008C0EE2" w:rsidRPr="002F7F31" w:rsidRDefault="008C0EE2" w:rsidP="00CD4AEF">
            <w:pPr>
              <w:rPr>
                <w:rFonts w:eastAsia="Arial MT Bold" w:cstheme="minorHAnsi"/>
                <w:sz w:val="24"/>
                <w:szCs w:val="24"/>
              </w:rPr>
            </w:pPr>
            <w:r>
              <w:rPr>
                <w:rFonts w:eastAsia="Arial MT Bold" w:cstheme="minorHAnsi"/>
                <w:sz w:val="24"/>
                <w:szCs w:val="24"/>
              </w:rPr>
              <w:t>Experience of working wit</w:t>
            </w:r>
            <w:r w:rsidR="00CD4AEF">
              <w:rPr>
                <w:rFonts w:eastAsia="Arial MT Bold" w:cstheme="minorHAnsi"/>
                <w:sz w:val="24"/>
                <w:szCs w:val="24"/>
              </w:rPr>
              <w:t>h external stakeholders including communities, clients,</w:t>
            </w:r>
            <w:r>
              <w:rPr>
                <w:rFonts w:eastAsia="Arial MT Bold" w:cstheme="minorHAnsi"/>
                <w:sz w:val="24"/>
                <w:szCs w:val="24"/>
              </w:rPr>
              <w:t xml:space="preserve"> partners</w:t>
            </w:r>
            <w:r w:rsidR="00CD4AEF">
              <w:rPr>
                <w:rFonts w:eastAsia="Arial MT Bold" w:cstheme="minorHAnsi"/>
                <w:sz w:val="24"/>
                <w:szCs w:val="24"/>
              </w:rPr>
              <w:t>, employers, education partners</w:t>
            </w:r>
          </w:p>
        </w:tc>
        <w:tc>
          <w:tcPr>
            <w:tcW w:w="1559" w:type="dxa"/>
          </w:tcPr>
          <w:p w14:paraId="68585795" w14:textId="6DE8C4B2" w:rsidR="008C0EE2" w:rsidRPr="00D21726" w:rsidRDefault="008C0EE2" w:rsidP="00595A3A">
            <w:pPr>
              <w:pStyle w:val="Body"/>
              <w:spacing w:after="0"/>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2024DE66" w14:textId="15CEE1D8" w:rsidR="008C0EE2" w:rsidRPr="00981781" w:rsidRDefault="008C0EE2" w:rsidP="00595A3A">
            <w:pPr>
              <w:pStyle w:val="Body"/>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r>
      <w:tr w:rsidR="00595A3A" w:rsidRPr="002C7B54" w14:paraId="65E1E0E2" w14:textId="77777777" w:rsidTr="00595A3A">
        <w:trPr>
          <w:trHeight w:val="390"/>
        </w:trPr>
        <w:tc>
          <w:tcPr>
            <w:tcW w:w="6374" w:type="dxa"/>
          </w:tcPr>
          <w:p w14:paraId="3F365A0F" w14:textId="6B7D3AB1" w:rsidR="00595A3A" w:rsidRPr="002F7F31" w:rsidRDefault="00515D57" w:rsidP="00595A3A">
            <w:pPr>
              <w:rPr>
                <w:rFonts w:eastAsia="Arial MT Bold" w:cstheme="minorHAnsi"/>
                <w:sz w:val="24"/>
                <w:szCs w:val="24"/>
              </w:rPr>
            </w:pPr>
            <w:r w:rsidRPr="00515D57">
              <w:rPr>
                <w:rFonts w:eastAsia="Arial MT Bold" w:cstheme="minorHAnsi"/>
                <w:sz w:val="24"/>
                <w:szCs w:val="24"/>
              </w:rPr>
              <w:t xml:space="preserve">Proven track record in managing multiple </w:t>
            </w:r>
            <w:r w:rsidR="00EC0DC5">
              <w:rPr>
                <w:rFonts w:eastAsia="Arial MT Bold" w:cstheme="minorHAnsi"/>
                <w:sz w:val="24"/>
                <w:szCs w:val="24"/>
              </w:rPr>
              <w:t>relationships</w:t>
            </w:r>
            <w:r w:rsidRPr="00515D57">
              <w:rPr>
                <w:rFonts w:eastAsia="Arial MT Bold" w:cstheme="minorHAnsi"/>
                <w:sz w:val="24"/>
                <w:szCs w:val="24"/>
              </w:rPr>
              <w:t xml:space="preserve"> </w:t>
            </w:r>
            <w:r w:rsidR="00EC0DC5">
              <w:rPr>
                <w:rFonts w:eastAsia="Arial MT Bold" w:cstheme="minorHAnsi"/>
                <w:sz w:val="24"/>
                <w:szCs w:val="24"/>
              </w:rPr>
              <w:t xml:space="preserve">with key partners </w:t>
            </w:r>
            <w:r w:rsidRPr="00515D57">
              <w:rPr>
                <w:rFonts w:eastAsia="Arial MT Bold" w:cstheme="minorHAnsi"/>
                <w:sz w:val="24"/>
                <w:szCs w:val="24"/>
              </w:rPr>
              <w:t xml:space="preserve">and </w:t>
            </w:r>
            <w:r w:rsidR="00EC0DC5">
              <w:rPr>
                <w:rFonts w:eastAsia="Arial MT Bold" w:cstheme="minorHAnsi"/>
                <w:sz w:val="24"/>
                <w:szCs w:val="24"/>
              </w:rPr>
              <w:t>producing high quality outputs for a range of audiences to support strategic action plans</w:t>
            </w:r>
          </w:p>
        </w:tc>
        <w:tc>
          <w:tcPr>
            <w:tcW w:w="1559" w:type="dxa"/>
          </w:tcPr>
          <w:p w14:paraId="07F90450" w14:textId="131DAF76" w:rsidR="00595A3A" w:rsidRPr="002F7F31" w:rsidRDefault="00595A3A" w:rsidP="00595A3A">
            <w:pPr>
              <w:pStyle w:val="Body"/>
              <w:spacing w:after="0"/>
              <w:jc w:val="both"/>
              <w:rPr>
                <w:rFonts w:cstheme="minorHAnsi"/>
                <w:color w:val="auto"/>
                <w:sz w:val="24"/>
                <w:szCs w:val="24"/>
                <w:lang w:val="en-GB"/>
              </w:rPr>
            </w:pPr>
            <w:r w:rsidRPr="00D21726">
              <w:rPr>
                <w:rFonts w:eastAsia="Wingdings" w:cstheme="minorHAnsi"/>
                <w:bCs/>
                <w:color w:val="auto"/>
                <w:spacing w:val="-8"/>
                <w:sz w:val="24"/>
                <w:szCs w:val="24"/>
                <w:lang w:val="en-GB"/>
              </w:rPr>
              <w:t>x</w:t>
            </w:r>
          </w:p>
        </w:tc>
        <w:tc>
          <w:tcPr>
            <w:tcW w:w="1254" w:type="dxa"/>
          </w:tcPr>
          <w:p w14:paraId="1B9A745F" w14:textId="768B88E2" w:rsidR="00595A3A" w:rsidRPr="002F7F31" w:rsidRDefault="00595A3A" w:rsidP="00595A3A">
            <w:pPr>
              <w:pStyle w:val="Body"/>
              <w:jc w:val="both"/>
              <w:rPr>
                <w:rFonts w:eastAsia="Arial" w:cstheme="minorHAnsi"/>
                <w:noProof/>
                <w:sz w:val="24"/>
                <w:szCs w:val="24"/>
                <w:lang w:val="en-GB"/>
              </w:rPr>
            </w:pPr>
            <w:r w:rsidRPr="00981781">
              <w:rPr>
                <w:rFonts w:eastAsia="Wingdings" w:cstheme="minorHAnsi"/>
                <w:bCs/>
                <w:color w:val="auto"/>
                <w:spacing w:val="-8"/>
                <w:sz w:val="24"/>
                <w:szCs w:val="24"/>
                <w:lang w:val="en-GB"/>
              </w:rPr>
              <w:t>x</w:t>
            </w:r>
          </w:p>
        </w:tc>
      </w:tr>
      <w:tr w:rsidR="00455C2E" w:rsidRPr="002C7B54" w14:paraId="4FB278D2" w14:textId="77777777" w:rsidTr="00595A3A">
        <w:tc>
          <w:tcPr>
            <w:tcW w:w="6374" w:type="dxa"/>
            <w:shd w:val="clear" w:color="auto" w:fill="E7E6E6" w:themeFill="background2"/>
          </w:tcPr>
          <w:p w14:paraId="23784733" w14:textId="35621326" w:rsidR="00455C2E" w:rsidRPr="002F7F31" w:rsidRDefault="00314F75"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Skills and Abilities</w:t>
            </w:r>
          </w:p>
        </w:tc>
        <w:tc>
          <w:tcPr>
            <w:tcW w:w="1559" w:type="dxa"/>
            <w:shd w:val="clear" w:color="auto" w:fill="E7E6E6" w:themeFill="background2"/>
          </w:tcPr>
          <w:p w14:paraId="58502E8A" w14:textId="77777777" w:rsidR="00455C2E" w:rsidRPr="002F7F31" w:rsidRDefault="00455C2E" w:rsidP="00337379">
            <w:pPr>
              <w:pStyle w:val="Body"/>
              <w:spacing w:after="0"/>
              <w:jc w:val="both"/>
              <w:rPr>
                <w:rFonts w:cstheme="minorHAnsi"/>
                <w:bCs/>
                <w:color w:val="auto"/>
                <w:spacing w:val="-8"/>
                <w:sz w:val="24"/>
                <w:szCs w:val="24"/>
                <w:lang w:val="en-GB"/>
              </w:rPr>
            </w:pPr>
          </w:p>
        </w:tc>
        <w:tc>
          <w:tcPr>
            <w:tcW w:w="1254" w:type="dxa"/>
            <w:shd w:val="clear" w:color="auto" w:fill="E7E6E6" w:themeFill="background2"/>
          </w:tcPr>
          <w:p w14:paraId="17165B1F"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595A3A" w:rsidRPr="002C7B54" w14:paraId="6E17DB21" w14:textId="77777777" w:rsidTr="00595A3A">
        <w:trPr>
          <w:trHeight w:val="341"/>
        </w:trPr>
        <w:tc>
          <w:tcPr>
            <w:tcW w:w="6374" w:type="dxa"/>
          </w:tcPr>
          <w:p w14:paraId="0CD1F1D9" w14:textId="476AEAF4" w:rsidR="00595A3A" w:rsidRPr="00371B5F" w:rsidRDefault="00595A3A" w:rsidP="00371B5F">
            <w:pPr>
              <w:rPr>
                <w:rFonts w:cstheme="minorHAnsi"/>
                <w:sz w:val="24"/>
                <w:szCs w:val="24"/>
              </w:rPr>
            </w:pPr>
            <w:r w:rsidRPr="002F7F31">
              <w:rPr>
                <w:rFonts w:eastAsia="Helvetica 55 Roman" w:cstheme="minorHAnsi"/>
                <w:sz w:val="24"/>
                <w:szCs w:val="24"/>
              </w:rPr>
              <w:t>Good organisational skills (including time management skills and a methodical approach)</w:t>
            </w:r>
          </w:p>
        </w:tc>
        <w:tc>
          <w:tcPr>
            <w:tcW w:w="1559" w:type="dxa"/>
          </w:tcPr>
          <w:p w14:paraId="6D37D856" w14:textId="2274C030" w:rsidR="00595A3A" w:rsidRPr="002F7F31" w:rsidRDefault="00595A3A" w:rsidP="00595A3A">
            <w:pPr>
              <w:pStyle w:val="Body"/>
              <w:spacing w:after="0"/>
              <w:jc w:val="both"/>
              <w:rPr>
                <w:rFonts w:cstheme="minorHAnsi"/>
                <w:color w:val="auto"/>
                <w:spacing w:val="-8"/>
                <w:sz w:val="24"/>
                <w:szCs w:val="24"/>
                <w:lang w:val="en-GB"/>
              </w:rPr>
            </w:pPr>
            <w:r w:rsidRPr="0054363E">
              <w:rPr>
                <w:rFonts w:eastAsia="Wingdings" w:cstheme="minorHAnsi"/>
                <w:bCs/>
                <w:color w:val="auto"/>
                <w:spacing w:val="-8"/>
                <w:sz w:val="24"/>
                <w:szCs w:val="24"/>
                <w:lang w:val="en-GB"/>
              </w:rPr>
              <w:t>x</w:t>
            </w:r>
          </w:p>
        </w:tc>
        <w:tc>
          <w:tcPr>
            <w:tcW w:w="1254" w:type="dxa"/>
          </w:tcPr>
          <w:p w14:paraId="12735887" w14:textId="15F71EBD" w:rsidR="00595A3A" w:rsidRPr="002F7F31" w:rsidRDefault="00595A3A" w:rsidP="00595A3A">
            <w:pPr>
              <w:pStyle w:val="Body"/>
              <w:spacing w:after="0"/>
              <w:jc w:val="both"/>
              <w:rPr>
                <w:rFonts w:cstheme="minorHAnsi"/>
                <w:bCs/>
                <w:color w:val="auto"/>
                <w:spacing w:val="-8"/>
                <w:sz w:val="24"/>
                <w:szCs w:val="24"/>
                <w:lang w:val="en-GB"/>
              </w:rPr>
            </w:pPr>
          </w:p>
        </w:tc>
      </w:tr>
      <w:tr w:rsidR="00595A3A" w:rsidRPr="002C7B54" w14:paraId="6DAAF1B1" w14:textId="77777777" w:rsidTr="00595A3A">
        <w:trPr>
          <w:trHeight w:val="330"/>
        </w:trPr>
        <w:tc>
          <w:tcPr>
            <w:tcW w:w="6374" w:type="dxa"/>
          </w:tcPr>
          <w:p w14:paraId="321A291D" w14:textId="4F3BE71B" w:rsidR="00595A3A" w:rsidRPr="002F7F31" w:rsidRDefault="00595A3A" w:rsidP="00595A3A">
            <w:pPr>
              <w:rPr>
                <w:rFonts w:eastAsia="Arial MT Bold" w:cstheme="minorHAnsi"/>
                <w:sz w:val="24"/>
                <w:szCs w:val="24"/>
              </w:rPr>
            </w:pPr>
            <w:r w:rsidRPr="002F7F31">
              <w:rPr>
                <w:rFonts w:eastAsia="Arial MT Bold" w:cstheme="minorHAnsi"/>
                <w:sz w:val="24"/>
                <w:szCs w:val="24"/>
              </w:rPr>
              <w:t>Excellent leadership</w:t>
            </w:r>
            <w:r w:rsidR="001B16A0">
              <w:rPr>
                <w:rFonts w:eastAsia="Arial MT Bold" w:cstheme="minorHAnsi"/>
                <w:sz w:val="24"/>
                <w:szCs w:val="24"/>
              </w:rPr>
              <w:t>,</w:t>
            </w:r>
            <w:r w:rsidRPr="002F7F31">
              <w:rPr>
                <w:rFonts w:eastAsia="Arial MT Bold" w:cstheme="minorHAnsi"/>
                <w:sz w:val="24"/>
                <w:szCs w:val="24"/>
              </w:rPr>
              <w:t xml:space="preserve"> motivational</w:t>
            </w:r>
            <w:r w:rsidR="001B16A0">
              <w:rPr>
                <w:rFonts w:eastAsia="Arial MT Bold" w:cstheme="minorHAnsi"/>
                <w:sz w:val="24"/>
                <w:szCs w:val="24"/>
              </w:rPr>
              <w:t xml:space="preserve">, and </w:t>
            </w:r>
            <w:r w:rsidR="001B16A0" w:rsidRPr="002F7F31">
              <w:rPr>
                <w:rFonts w:eastAsia="Arial MT Bold" w:cstheme="minorHAnsi"/>
                <w:sz w:val="24"/>
                <w:szCs w:val="24"/>
              </w:rPr>
              <w:t>problem-solving</w:t>
            </w:r>
            <w:r w:rsidRPr="002F7F31">
              <w:rPr>
                <w:rFonts w:eastAsia="Arial MT Bold" w:cstheme="minorHAnsi"/>
                <w:sz w:val="24"/>
                <w:szCs w:val="24"/>
              </w:rPr>
              <w:t xml:space="preserve"> skills</w:t>
            </w:r>
          </w:p>
        </w:tc>
        <w:tc>
          <w:tcPr>
            <w:tcW w:w="1559" w:type="dxa"/>
          </w:tcPr>
          <w:p w14:paraId="3B5FBAFF" w14:textId="1283D062" w:rsidR="00595A3A" w:rsidRPr="002F7F31" w:rsidRDefault="00595A3A" w:rsidP="00595A3A">
            <w:pPr>
              <w:pStyle w:val="Body"/>
              <w:spacing w:after="0"/>
              <w:jc w:val="both"/>
              <w:rPr>
                <w:rFonts w:cstheme="minorHAnsi"/>
                <w:sz w:val="24"/>
                <w:szCs w:val="24"/>
                <w:lang w:val="en-GB"/>
              </w:rPr>
            </w:pPr>
          </w:p>
        </w:tc>
        <w:tc>
          <w:tcPr>
            <w:tcW w:w="1254" w:type="dxa"/>
          </w:tcPr>
          <w:p w14:paraId="46B18EB8" w14:textId="3FB125CE"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595A3A" w:rsidRPr="002C7B54" w14:paraId="17C3F7FA" w14:textId="77777777" w:rsidTr="00595A3A">
        <w:tc>
          <w:tcPr>
            <w:tcW w:w="6374" w:type="dxa"/>
          </w:tcPr>
          <w:p w14:paraId="243E61A6" w14:textId="6BC46390" w:rsidR="00595A3A" w:rsidRPr="00371B5F" w:rsidRDefault="00595A3A" w:rsidP="00371B5F">
            <w:pPr>
              <w:rPr>
                <w:rFonts w:eastAsia="Arial MT Bold" w:cstheme="minorHAnsi"/>
                <w:sz w:val="24"/>
                <w:szCs w:val="24"/>
              </w:rPr>
            </w:pPr>
            <w:r w:rsidRPr="002F7F31">
              <w:rPr>
                <w:rFonts w:eastAsia="Arial MT Bold" w:cstheme="minorHAnsi"/>
                <w:sz w:val="24"/>
                <w:szCs w:val="24"/>
              </w:rPr>
              <w:t>Excellent stakeholder engagement skills; ability to build relationships with project partners, community groups and the general public; ability to persuade stakeholders</w:t>
            </w:r>
          </w:p>
        </w:tc>
        <w:tc>
          <w:tcPr>
            <w:tcW w:w="1559" w:type="dxa"/>
          </w:tcPr>
          <w:p w14:paraId="0834DD13" w14:textId="64D8B42A" w:rsidR="00595A3A" w:rsidRPr="002F7F31" w:rsidRDefault="00595A3A" w:rsidP="00595A3A">
            <w:pPr>
              <w:pStyle w:val="Body"/>
              <w:spacing w:after="0"/>
              <w:jc w:val="both"/>
              <w:rPr>
                <w:rFonts w:eastAsia="Arial" w:cstheme="minorHAnsi"/>
                <w:spacing w:val="-8"/>
                <w:sz w:val="24"/>
                <w:szCs w:val="24"/>
                <w:lang w:val="en-GB"/>
              </w:rPr>
            </w:pPr>
            <w:r w:rsidRPr="0054363E">
              <w:rPr>
                <w:rFonts w:eastAsia="Wingdings" w:cstheme="minorHAnsi"/>
                <w:bCs/>
                <w:color w:val="auto"/>
                <w:spacing w:val="-8"/>
                <w:sz w:val="24"/>
                <w:szCs w:val="24"/>
                <w:lang w:val="en-GB"/>
              </w:rPr>
              <w:t>x</w:t>
            </w:r>
          </w:p>
        </w:tc>
        <w:tc>
          <w:tcPr>
            <w:tcW w:w="1254" w:type="dxa"/>
          </w:tcPr>
          <w:p w14:paraId="6F11C51E" w14:textId="330B31E5" w:rsidR="00595A3A" w:rsidRPr="002F7F31" w:rsidRDefault="00184917" w:rsidP="00595A3A">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x</w:t>
            </w:r>
          </w:p>
        </w:tc>
      </w:tr>
      <w:tr w:rsidR="00595A3A" w:rsidRPr="002C7B54" w14:paraId="74821B38" w14:textId="77777777" w:rsidTr="0067147A">
        <w:trPr>
          <w:trHeight w:val="497"/>
        </w:trPr>
        <w:tc>
          <w:tcPr>
            <w:tcW w:w="6374" w:type="dxa"/>
          </w:tcPr>
          <w:p w14:paraId="37EA1076" w14:textId="15052279" w:rsidR="00595A3A" w:rsidRPr="002F7F31" w:rsidRDefault="00595A3A" w:rsidP="00595A3A">
            <w:pPr>
              <w:rPr>
                <w:rFonts w:eastAsia="Arial MT Bold" w:cstheme="minorHAnsi"/>
                <w:sz w:val="24"/>
                <w:szCs w:val="24"/>
              </w:rPr>
            </w:pPr>
            <w:r w:rsidRPr="002F7F31">
              <w:rPr>
                <w:rFonts w:eastAsia="Helvetica 55 Roman" w:cstheme="minorHAnsi"/>
                <w:sz w:val="24"/>
                <w:szCs w:val="24"/>
              </w:rPr>
              <w:t xml:space="preserve">Strong </w:t>
            </w:r>
            <w:r w:rsidR="00EC0DC5">
              <w:rPr>
                <w:rFonts w:eastAsia="Helvetica 55 Roman" w:cstheme="minorHAnsi"/>
                <w:sz w:val="24"/>
                <w:szCs w:val="24"/>
              </w:rPr>
              <w:t xml:space="preserve">report writing and </w:t>
            </w:r>
            <w:r w:rsidRPr="002F7F31">
              <w:rPr>
                <w:rFonts w:eastAsia="Helvetica 55 Roman" w:cstheme="minorHAnsi"/>
                <w:sz w:val="24"/>
                <w:szCs w:val="24"/>
              </w:rPr>
              <w:t>communication skills (including</w:t>
            </w:r>
            <w:r w:rsidR="005629C5">
              <w:rPr>
                <w:rFonts w:eastAsia="Helvetica 55 Roman" w:cstheme="minorHAnsi"/>
                <w:sz w:val="24"/>
                <w:szCs w:val="24"/>
              </w:rPr>
              <w:t xml:space="preserve"> </w:t>
            </w:r>
            <w:r w:rsidRPr="002F7F31">
              <w:rPr>
                <w:rFonts w:eastAsia="Helvetica 55 Roman" w:cstheme="minorHAnsi"/>
                <w:sz w:val="24"/>
                <w:szCs w:val="24"/>
              </w:rPr>
              <w:t>verbal/interpersonal)</w:t>
            </w:r>
          </w:p>
        </w:tc>
        <w:tc>
          <w:tcPr>
            <w:tcW w:w="1559" w:type="dxa"/>
          </w:tcPr>
          <w:p w14:paraId="55A6ABF0" w14:textId="65DDEBF5" w:rsidR="00595A3A" w:rsidRPr="002F7F31" w:rsidRDefault="00595A3A" w:rsidP="00595A3A">
            <w:pPr>
              <w:pStyle w:val="Body"/>
              <w:jc w:val="both"/>
              <w:rPr>
                <w:rFonts w:eastAsia="Arial" w:cstheme="minorHAnsi"/>
                <w:sz w:val="24"/>
                <w:szCs w:val="24"/>
                <w:lang w:val="en-GB"/>
              </w:rPr>
            </w:pPr>
          </w:p>
        </w:tc>
        <w:tc>
          <w:tcPr>
            <w:tcW w:w="1254" w:type="dxa"/>
          </w:tcPr>
          <w:p w14:paraId="2C488C3E" w14:textId="63FB160C"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455C2E" w:rsidRPr="002C7B54" w14:paraId="581233CA" w14:textId="77777777" w:rsidTr="00595A3A">
        <w:tc>
          <w:tcPr>
            <w:tcW w:w="6374" w:type="dxa"/>
            <w:shd w:val="clear" w:color="auto" w:fill="E7E6E6" w:themeFill="background2"/>
          </w:tcPr>
          <w:p w14:paraId="32E19FB8" w14:textId="2920F5CC" w:rsidR="00455C2E" w:rsidRPr="002F7F31" w:rsidRDefault="00B46AFF"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Specific k</w:t>
            </w:r>
            <w:r w:rsidR="00455C2E" w:rsidRPr="002F7F31">
              <w:rPr>
                <w:rFonts w:cstheme="minorHAnsi"/>
                <w:b/>
                <w:bCs/>
                <w:color w:val="auto"/>
                <w:spacing w:val="-8"/>
                <w:sz w:val="24"/>
                <w:szCs w:val="24"/>
                <w:lang w:val="en-GB"/>
              </w:rPr>
              <w:t>nowledge</w:t>
            </w:r>
            <w:r w:rsidRPr="002F7F31">
              <w:rPr>
                <w:rFonts w:cstheme="minorHAnsi"/>
                <w:b/>
                <w:bCs/>
                <w:color w:val="auto"/>
                <w:spacing w:val="-8"/>
                <w:sz w:val="24"/>
                <w:szCs w:val="24"/>
                <w:lang w:val="en-GB"/>
              </w:rPr>
              <w:t xml:space="preserve"> required</w:t>
            </w:r>
          </w:p>
        </w:tc>
        <w:tc>
          <w:tcPr>
            <w:tcW w:w="1559" w:type="dxa"/>
            <w:shd w:val="clear" w:color="auto" w:fill="E7E6E6" w:themeFill="background2"/>
          </w:tcPr>
          <w:p w14:paraId="14B9292B"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c>
          <w:tcPr>
            <w:tcW w:w="1254" w:type="dxa"/>
            <w:shd w:val="clear" w:color="auto" w:fill="E7E6E6" w:themeFill="background2"/>
          </w:tcPr>
          <w:p w14:paraId="1E6D0980"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B076D0" w:rsidRPr="002C7B54" w14:paraId="71378FB9" w14:textId="77777777" w:rsidTr="00595A3A">
        <w:trPr>
          <w:trHeight w:val="341"/>
        </w:trPr>
        <w:tc>
          <w:tcPr>
            <w:tcW w:w="6374" w:type="dxa"/>
            <w:shd w:val="clear" w:color="auto" w:fill="auto"/>
          </w:tcPr>
          <w:p w14:paraId="43B893FD" w14:textId="62D3A5B1" w:rsidR="00B076D0" w:rsidRPr="003D6DFF" w:rsidRDefault="001B16A0" w:rsidP="00275A50">
            <w:pPr>
              <w:rPr>
                <w:rFonts w:eastAsia="Arial MT Bold" w:cstheme="minorHAnsi"/>
                <w:sz w:val="24"/>
                <w:szCs w:val="24"/>
              </w:rPr>
            </w:pPr>
            <w:r w:rsidRPr="001B16A0">
              <w:rPr>
                <w:rFonts w:eastAsia="Arial MT Bold" w:cstheme="minorHAnsi"/>
                <w:sz w:val="24"/>
                <w:szCs w:val="24"/>
              </w:rPr>
              <w:t>Knowledge of and experienced in the design of schemes consistent with national standards for traffic calming</w:t>
            </w:r>
          </w:p>
        </w:tc>
        <w:tc>
          <w:tcPr>
            <w:tcW w:w="1559" w:type="dxa"/>
          </w:tcPr>
          <w:p w14:paraId="1B12177F" w14:textId="1F9CC581" w:rsidR="00B076D0" w:rsidRPr="00183ED1" w:rsidRDefault="00275A50" w:rsidP="00595A3A">
            <w:pPr>
              <w:pStyle w:val="Body"/>
              <w:spacing w:line="240" w:lineRule="auto"/>
              <w:jc w:val="both"/>
              <w:rPr>
                <w:rFonts w:eastAsia="Wingdings" w:cstheme="minorHAnsi"/>
                <w:bCs/>
                <w:color w:val="auto"/>
                <w:spacing w:val="-8"/>
                <w:sz w:val="24"/>
                <w:szCs w:val="24"/>
                <w:lang w:val="en-GB"/>
              </w:rPr>
            </w:pPr>
            <w:r w:rsidRPr="00183ED1">
              <w:rPr>
                <w:rFonts w:eastAsia="Wingdings" w:cstheme="minorHAnsi"/>
                <w:bCs/>
                <w:color w:val="auto"/>
                <w:spacing w:val="-8"/>
                <w:sz w:val="24"/>
                <w:szCs w:val="24"/>
                <w:lang w:val="en-GB"/>
              </w:rPr>
              <w:t>x</w:t>
            </w:r>
          </w:p>
        </w:tc>
        <w:tc>
          <w:tcPr>
            <w:tcW w:w="1254" w:type="dxa"/>
          </w:tcPr>
          <w:p w14:paraId="201C1AA9" w14:textId="437CB8DF" w:rsidR="00B076D0" w:rsidRPr="00183ED1" w:rsidRDefault="00275A50" w:rsidP="00595A3A">
            <w:pPr>
              <w:pStyle w:val="Body"/>
              <w:spacing w:line="240" w:lineRule="auto"/>
              <w:jc w:val="both"/>
              <w:rPr>
                <w:rFonts w:eastAsia="Arial" w:cstheme="minorHAnsi"/>
                <w:noProof/>
                <w:sz w:val="24"/>
                <w:szCs w:val="24"/>
                <w:lang w:val="en-GB" w:eastAsia="en-GB"/>
              </w:rPr>
            </w:pPr>
            <w:r w:rsidRPr="00183ED1">
              <w:rPr>
                <w:rFonts w:eastAsia="Arial" w:cstheme="minorHAnsi"/>
                <w:noProof/>
                <w:sz w:val="24"/>
                <w:szCs w:val="24"/>
                <w:lang w:val="en-GB" w:eastAsia="en-GB"/>
              </w:rPr>
              <w:t>x</w:t>
            </w:r>
          </w:p>
        </w:tc>
      </w:tr>
      <w:tr w:rsidR="00595A3A" w:rsidRPr="002C7B54" w14:paraId="05806307" w14:textId="77777777" w:rsidTr="001B16A0">
        <w:trPr>
          <w:trHeight w:val="699"/>
        </w:trPr>
        <w:tc>
          <w:tcPr>
            <w:tcW w:w="6374" w:type="dxa"/>
            <w:shd w:val="clear" w:color="auto" w:fill="auto"/>
          </w:tcPr>
          <w:p w14:paraId="32C3C94E" w14:textId="32CF8129" w:rsidR="00595A3A" w:rsidRPr="002F7F31" w:rsidRDefault="001B16A0" w:rsidP="00595A3A">
            <w:pPr>
              <w:pStyle w:val="Body"/>
              <w:spacing w:line="240" w:lineRule="auto"/>
              <w:jc w:val="both"/>
              <w:rPr>
                <w:rFonts w:eastAsia="Arial" w:cstheme="minorHAnsi"/>
                <w:sz w:val="24"/>
                <w:szCs w:val="24"/>
                <w:lang w:val="en-GB"/>
              </w:rPr>
            </w:pPr>
            <w:r w:rsidRPr="001B16A0">
              <w:rPr>
                <w:rFonts w:eastAsia="Arial" w:cstheme="minorHAnsi"/>
                <w:sz w:val="24"/>
                <w:szCs w:val="24"/>
                <w:lang w:val="en-GB"/>
              </w:rPr>
              <w:t xml:space="preserve">Knowledge of current best practice in </w:t>
            </w:r>
            <w:r w:rsidR="006A6A55">
              <w:rPr>
                <w:rFonts w:eastAsia="Arial" w:cstheme="minorHAnsi"/>
                <w:sz w:val="24"/>
                <w:szCs w:val="24"/>
                <w:lang w:val="en-GB"/>
              </w:rPr>
              <w:t>strategic planning, transport planning, the planning system and good practice with regards to new developments</w:t>
            </w:r>
          </w:p>
        </w:tc>
        <w:tc>
          <w:tcPr>
            <w:tcW w:w="1559" w:type="dxa"/>
          </w:tcPr>
          <w:p w14:paraId="5C6D7F66" w14:textId="0502B200" w:rsidR="00595A3A" w:rsidRPr="002F7F31" w:rsidRDefault="00595A3A" w:rsidP="00595A3A">
            <w:pPr>
              <w:pStyle w:val="Body"/>
              <w:spacing w:line="240" w:lineRule="auto"/>
              <w:jc w:val="both"/>
              <w:rPr>
                <w:rFonts w:eastAsia="Arial" w:cstheme="minorHAnsi"/>
                <w:noProof/>
                <w:sz w:val="24"/>
                <w:szCs w:val="24"/>
                <w:lang w:val="en-GB" w:eastAsia="en-GB"/>
              </w:rPr>
            </w:pPr>
            <w:r w:rsidRPr="00774920">
              <w:rPr>
                <w:rFonts w:eastAsia="Wingdings" w:cstheme="minorHAnsi"/>
                <w:bCs/>
                <w:color w:val="auto"/>
                <w:spacing w:val="-8"/>
                <w:sz w:val="24"/>
                <w:szCs w:val="24"/>
                <w:lang w:val="en-GB"/>
              </w:rPr>
              <w:t>x</w:t>
            </w:r>
          </w:p>
        </w:tc>
        <w:tc>
          <w:tcPr>
            <w:tcW w:w="1254" w:type="dxa"/>
          </w:tcPr>
          <w:p w14:paraId="463B0B94" w14:textId="6243F42C" w:rsidR="00595A3A" w:rsidRPr="002F7F31" w:rsidRDefault="00184917" w:rsidP="00595A3A">
            <w:pPr>
              <w:pStyle w:val="Body"/>
              <w:spacing w:line="240" w:lineRule="auto"/>
              <w:jc w:val="both"/>
              <w:rPr>
                <w:rFonts w:eastAsia="Arial" w:cstheme="minorHAnsi"/>
                <w:noProof/>
                <w:sz w:val="24"/>
                <w:szCs w:val="24"/>
                <w:lang w:val="en-GB" w:eastAsia="en-GB"/>
              </w:rPr>
            </w:pPr>
            <w:r>
              <w:rPr>
                <w:rFonts w:eastAsia="Arial" w:cstheme="minorHAnsi"/>
                <w:noProof/>
                <w:sz w:val="24"/>
                <w:szCs w:val="24"/>
                <w:lang w:val="en-GB" w:eastAsia="en-GB"/>
              </w:rPr>
              <w:t>x</w:t>
            </w:r>
          </w:p>
        </w:tc>
      </w:tr>
    </w:tbl>
    <w:p w14:paraId="322EF60F" w14:textId="77777777" w:rsidR="00314F75" w:rsidRPr="002F7F31" w:rsidRDefault="00314F75" w:rsidP="00337379">
      <w:pPr>
        <w:jc w:val="both"/>
        <w:rPr>
          <w:rFonts w:cstheme="minorHAnsi"/>
          <w:bCs/>
          <w:spacing w:val="-8"/>
          <w:u w:color="000000"/>
          <w:lang w:eastAsia="ja-JP"/>
        </w:rPr>
      </w:pPr>
    </w:p>
    <w:p w14:paraId="1A173DF9" w14:textId="77777777" w:rsidR="00314F75" w:rsidRPr="002F7F31" w:rsidRDefault="00314F75" w:rsidP="00337379">
      <w:pPr>
        <w:jc w:val="both"/>
        <w:rPr>
          <w:rFonts w:cstheme="minorHAnsi"/>
          <w:bCs/>
          <w:spacing w:val="-8"/>
          <w:u w:color="000000"/>
          <w:lang w:eastAsia="ja-JP"/>
        </w:rPr>
      </w:pPr>
    </w:p>
    <w:p w14:paraId="2C1D823A" w14:textId="77777777" w:rsidR="003C5932" w:rsidRPr="002F7F31" w:rsidRDefault="004F0123" w:rsidP="00337379">
      <w:pPr>
        <w:jc w:val="both"/>
        <w:rPr>
          <w:rFonts w:cstheme="minorHAnsi"/>
          <w:bCs/>
          <w:spacing w:val="-8"/>
          <w:u w:color="000000"/>
          <w:lang w:eastAsia="ja-JP"/>
        </w:rPr>
      </w:pPr>
      <w:r w:rsidRPr="002F7F31">
        <w:rPr>
          <w:rFonts w:cstheme="minorHAnsi"/>
          <w:bCs/>
          <w:spacing w:val="-8"/>
          <w:u w:color="000000"/>
          <w:lang w:eastAsia="ja-JP"/>
        </w:rPr>
        <w:lastRenderedPageBreak/>
        <w:t>This document does not form part of the contract of employment</w:t>
      </w:r>
      <w:r w:rsidR="003C5932" w:rsidRPr="002F7F31">
        <w:rPr>
          <w:rFonts w:cstheme="minorHAnsi"/>
          <w:bCs/>
          <w:spacing w:val="-8"/>
          <w:u w:color="000000"/>
          <w:lang w:eastAsia="ja-JP"/>
        </w:rPr>
        <w:t xml:space="preserve"> but does outline our expectations</w:t>
      </w:r>
      <w:r w:rsidRPr="002F7F31">
        <w:rPr>
          <w:rFonts w:cstheme="minorHAnsi"/>
          <w:bCs/>
          <w:spacing w:val="-8"/>
          <w:u w:color="000000"/>
          <w:lang w:eastAsia="ja-JP"/>
        </w:rPr>
        <w:t xml:space="preserve">. </w:t>
      </w:r>
    </w:p>
    <w:p w14:paraId="77F75583" w14:textId="4594D8AF" w:rsidR="00B0791F" w:rsidRPr="00EA43EB" w:rsidRDefault="003C5932" w:rsidP="00EA43EB">
      <w:pPr>
        <w:jc w:val="both"/>
        <w:rPr>
          <w:rFonts w:cstheme="minorHAnsi"/>
          <w:bCs/>
          <w:spacing w:val="-8"/>
          <w:u w:color="000000"/>
          <w:lang w:eastAsia="ja-JP"/>
        </w:rPr>
      </w:pPr>
      <w:r w:rsidRPr="002F7F31">
        <w:rPr>
          <w:rFonts w:cstheme="minorHAnsi"/>
          <w:bCs/>
          <w:spacing w:val="-8"/>
          <w:u w:color="000000"/>
          <w:lang w:eastAsia="ja-JP"/>
        </w:rPr>
        <w:t>If w</w:t>
      </w:r>
      <w:r w:rsidR="004F0123" w:rsidRPr="002F7F31">
        <w:rPr>
          <w:rFonts w:cstheme="minorHAnsi"/>
          <w:bCs/>
          <w:spacing w:val="-8"/>
          <w:u w:color="000000"/>
          <w:lang w:eastAsia="ja-JP"/>
        </w:rPr>
        <w:t xml:space="preserve">e need to amend this document in the future </w:t>
      </w:r>
      <w:r w:rsidRPr="002F7F31">
        <w:rPr>
          <w:rFonts w:cstheme="minorHAnsi"/>
          <w:bCs/>
          <w:spacing w:val="-8"/>
          <w:u w:color="000000"/>
          <w:lang w:eastAsia="ja-JP"/>
        </w:rPr>
        <w:t xml:space="preserve">we </w:t>
      </w:r>
      <w:r w:rsidR="004F0123" w:rsidRPr="002F7F31">
        <w:rPr>
          <w:rFonts w:cstheme="minorHAnsi"/>
          <w:bCs/>
          <w:spacing w:val="-8"/>
          <w:u w:color="000000"/>
          <w:lang w:eastAsia="ja-JP"/>
        </w:rPr>
        <w:t>will consult with the post holder before</w:t>
      </w:r>
      <w:r w:rsidRPr="002F7F31">
        <w:rPr>
          <w:rFonts w:cstheme="minorHAnsi"/>
          <w:bCs/>
          <w:spacing w:val="-8"/>
          <w:u w:color="000000"/>
          <w:lang w:eastAsia="ja-JP"/>
        </w:rPr>
        <w:t xml:space="preserve"> doing so</w:t>
      </w:r>
      <w:r w:rsidR="004F0123" w:rsidRPr="002F7F31">
        <w:rPr>
          <w:rFonts w:cstheme="minorHAnsi"/>
          <w:bCs/>
          <w:spacing w:val="-8"/>
          <w:u w:color="000000"/>
          <w:lang w:eastAsia="ja-JP"/>
        </w:rPr>
        <w:t>.</w:t>
      </w:r>
    </w:p>
    <w:p w14:paraId="0E8575A5" w14:textId="77777777" w:rsidR="00314F75" w:rsidRPr="002C7B54" w:rsidRDefault="00314F75" w:rsidP="00337379">
      <w:pPr>
        <w:spacing w:after="0"/>
        <w:jc w:val="both"/>
        <w:rPr>
          <w:rFonts w:cstheme="minorHAnsi"/>
          <w:b/>
          <w:sz w:val="28"/>
          <w:szCs w:val="28"/>
        </w:rPr>
      </w:pPr>
    </w:p>
    <w:p w14:paraId="3A224FE3" w14:textId="1C2F1EB3" w:rsidR="00E93217" w:rsidRPr="002C7B54" w:rsidRDefault="00DB07F0" w:rsidP="00337379">
      <w:pPr>
        <w:spacing w:after="0"/>
        <w:jc w:val="both"/>
        <w:rPr>
          <w:rFonts w:cstheme="minorHAnsi"/>
          <w:b/>
          <w:sz w:val="28"/>
          <w:szCs w:val="28"/>
          <w:u w:val="single"/>
        </w:rPr>
      </w:pPr>
      <w:r w:rsidRPr="002C7B54">
        <w:rPr>
          <w:rFonts w:cstheme="minorHAnsi"/>
          <w:b/>
          <w:sz w:val="28"/>
          <w:szCs w:val="28"/>
          <w:u w:val="single"/>
        </w:rPr>
        <w:t>Everyone at Sustrans</w:t>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p>
    <w:p w14:paraId="56B98035" w14:textId="77777777" w:rsidR="00D12B1A" w:rsidRPr="002F7F31" w:rsidRDefault="00D12B1A" w:rsidP="00337379">
      <w:pPr>
        <w:jc w:val="both"/>
        <w:rPr>
          <w:rFonts w:cstheme="minorHAnsi"/>
          <w:b/>
          <w:bCs/>
          <w:spacing w:val="-8"/>
          <w:u w:color="000000"/>
          <w:lang w:eastAsia="ja-JP"/>
        </w:rPr>
      </w:pPr>
    </w:p>
    <w:p w14:paraId="0AA60AEE" w14:textId="3CCFE7F7" w:rsidR="00314F75" w:rsidRPr="002F7F31" w:rsidRDefault="00314F75" w:rsidP="00337379">
      <w:pPr>
        <w:jc w:val="both"/>
        <w:rPr>
          <w:rFonts w:cstheme="minorHAnsi"/>
          <w:b/>
          <w:bCs/>
          <w:spacing w:val="-8"/>
          <w:u w:color="000000"/>
          <w:lang w:eastAsia="ja-JP"/>
        </w:rPr>
      </w:pPr>
      <w:r w:rsidRPr="002F7F31">
        <w:rPr>
          <w:rFonts w:cstheme="minorHAnsi"/>
          <w:b/>
          <w:bCs/>
          <w:spacing w:val="-8"/>
          <w:u w:color="000000"/>
          <w:lang w:eastAsia="ja-JP"/>
        </w:rPr>
        <w:t>Our values guide us in everything we do:</w:t>
      </w:r>
    </w:p>
    <w:p w14:paraId="1EFE0D34" w14:textId="75AC4363"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Including everyone</w:t>
      </w:r>
    </w:p>
    <w:p w14:paraId="134D34F9" w14:textId="29C87AEB"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Having the courage to question</w:t>
      </w:r>
    </w:p>
    <w:p w14:paraId="13F5E6F6" w14:textId="4E53C59C"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Acting local, thinking big</w:t>
      </w:r>
    </w:p>
    <w:p w14:paraId="5BAA2F2D" w14:textId="0FD36448"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Getting things done, together</w:t>
      </w:r>
    </w:p>
    <w:p w14:paraId="0AAAC4C6" w14:textId="35C06AF3"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Always learning.</w:t>
      </w:r>
    </w:p>
    <w:p w14:paraId="587AB172" w14:textId="0B018C98" w:rsidR="00314F75" w:rsidRPr="008D6CED" w:rsidRDefault="00314F75" w:rsidP="00337379">
      <w:pPr>
        <w:spacing w:after="0"/>
        <w:jc w:val="both"/>
        <w:rPr>
          <w:rFonts w:cstheme="minorHAnsi"/>
          <w:b/>
          <w:sz w:val="28"/>
          <w:szCs w:val="28"/>
        </w:rPr>
      </w:pPr>
    </w:p>
    <w:p w14:paraId="515F7C40" w14:textId="47AB1E87" w:rsidR="00D35474"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Sustrans has</w:t>
      </w:r>
      <w:r w:rsidR="00D35474" w:rsidRPr="002F7F31">
        <w:rPr>
          <w:rFonts w:asciiTheme="minorHAnsi" w:hAnsiTheme="minorHAnsi" w:cstheme="minorHAnsi"/>
          <w:bCs/>
          <w:spacing w:val="-8"/>
          <w:u w:color="000000"/>
          <w:lang w:eastAsia="ja-JP"/>
        </w:rPr>
        <w:t xml:space="preserve"> clear health and safety policies and it is essential that all our </w:t>
      </w:r>
      <w:r w:rsidRPr="002F7F31">
        <w:rPr>
          <w:rFonts w:asciiTheme="minorHAnsi" w:hAnsiTheme="minorHAnsi" w:cstheme="minorHAnsi"/>
          <w:bCs/>
          <w:spacing w:val="-8"/>
          <w:u w:color="000000"/>
          <w:lang w:eastAsia="ja-JP"/>
        </w:rPr>
        <w:t xml:space="preserve">colleagues </w:t>
      </w:r>
      <w:r w:rsidR="00D35474" w:rsidRPr="002F7F31">
        <w:rPr>
          <w:rFonts w:asciiTheme="minorHAnsi" w:hAnsiTheme="minorHAnsi" w:cstheme="minorHAnsi"/>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2F7F31"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2F7F31" w:rsidRDefault="00320312"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2F7F31"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Sustrans a</w:t>
      </w:r>
      <w:r w:rsidR="00961FB7" w:rsidRPr="002F7F31">
        <w:rPr>
          <w:rFonts w:asciiTheme="minorHAnsi" w:hAnsiTheme="minorHAnsi" w:cstheme="minorHAnsi"/>
          <w:bCs/>
          <w:spacing w:val="-8"/>
          <w:u w:color="000000"/>
          <w:lang w:eastAsia="ja-JP"/>
        </w:rPr>
        <w:t>sk</w:t>
      </w:r>
      <w:r w:rsidRPr="002F7F31">
        <w:rPr>
          <w:rFonts w:asciiTheme="minorHAnsi" w:hAnsiTheme="minorHAnsi" w:cstheme="minorHAnsi"/>
          <w:bCs/>
          <w:spacing w:val="-8"/>
          <w:u w:color="000000"/>
          <w:lang w:eastAsia="ja-JP"/>
        </w:rPr>
        <w:t>s</w:t>
      </w:r>
      <w:r w:rsidR="00961FB7" w:rsidRPr="002F7F31">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2F7F31">
        <w:rPr>
          <w:rFonts w:asciiTheme="minorHAnsi" w:hAnsiTheme="minorHAnsi" w:cstheme="minorHAnsi"/>
          <w:bCs/>
          <w:spacing w:val="-8"/>
          <w:u w:color="000000"/>
          <w:lang w:eastAsia="ja-JP"/>
        </w:rPr>
        <w:t>sonal development activities. Sustrans</w:t>
      </w:r>
      <w:r w:rsidR="00961FB7" w:rsidRPr="002F7F31">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2F7F31">
        <w:rPr>
          <w:rFonts w:asciiTheme="minorHAnsi" w:hAnsiTheme="minorHAnsi" w:cstheme="minorHAnsi"/>
          <w:bCs/>
          <w:spacing w:val="-8"/>
          <w:u w:color="000000"/>
          <w:lang w:eastAsia="ja-JP"/>
        </w:rPr>
        <w:t xml:space="preserve">of </w:t>
      </w:r>
      <w:r w:rsidR="00961FB7" w:rsidRPr="002F7F31">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2F7F31"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2F7F31" w:rsidRDefault="00FF4827"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It is very important that our colleagues are</w:t>
      </w:r>
      <w:r w:rsidR="00731AC9" w:rsidRPr="002F7F31">
        <w:rPr>
          <w:rFonts w:asciiTheme="minorHAnsi" w:hAnsiTheme="minorHAnsi" w:cstheme="minorHAnsi"/>
          <w:bCs/>
          <w:spacing w:val="-8"/>
          <w:u w:color="000000"/>
          <w:lang w:eastAsia="ja-JP"/>
        </w:rPr>
        <w:t xml:space="preserve"> happy and able to work with IT systems - </w:t>
      </w:r>
      <w:r w:rsidRPr="002F7F31">
        <w:rPr>
          <w:rFonts w:asciiTheme="minorHAnsi" w:hAnsiTheme="minorHAnsi" w:cstheme="minorHAnsi"/>
          <w:bCs/>
          <w:spacing w:val="-8"/>
          <w:u w:color="000000"/>
          <w:lang w:eastAsia="ja-JP"/>
        </w:rPr>
        <w:t xml:space="preserve">we use </w:t>
      </w:r>
      <w:r w:rsidR="003618BE" w:rsidRPr="002F7F31">
        <w:rPr>
          <w:rFonts w:asciiTheme="minorHAnsi" w:hAnsiTheme="minorHAnsi" w:cstheme="minorHAnsi"/>
          <w:bCs/>
          <w:spacing w:val="-8"/>
          <w:u w:color="000000"/>
          <w:lang w:eastAsia="ja-JP"/>
        </w:rPr>
        <w:t xml:space="preserve">Microsoft programmes and other </w:t>
      </w:r>
      <w:r w:rsidRPr="002F7F31">
        <w:rPr>
          <w:rFonts w:asciiTheme="minorHAnsi" w:hAnsiTheme="minorHAnsi" w:cstheme="minorHAnsi"/>
          <w:bCs/>
          <w:spacing w:val="-8"/>
          <w:u w:color="000000"/>
          <w:lang w:eastAsia="ja-JP"/>
        </w:rPr>
        <w:t>databases every day</w:t>
      </w:r>
      <w:r w:rsidR="00D35474" w:rsidRPr="002F7F31">
        <w:rPr>
          <w:rFonts w:asciiTheme="minorHAnsi" w:hAnsiTheme="minorHAnsi" w:cstheme="minorHAnsi"/>
          <w:bCs/>
          <w:spacing w:val="-8"/>
          <w:u w:color="000000"/>
          <w:lang w:eastAsia="ja-JP"/>
        </w:rPr>
        <w:t xml:space="preserve"> (we will train you on our bespoke systems)</w:t>
      </w:r>
      <w:r w:rsidRPr="002F7F31">
        <w:rPr>
          <w:rFonts w:asciiTheme="minorHAnsi" w:hAnsiTheme="minorHAnsi" w:cstheme="minorHAnsi"/>
          <w:bCs/>
          <w:spacing w:val="-8"/>
          <w:u w:color="000000"/>
          <w:lang w:eastAsia="ja-JP"/>
        </w:rPr>
        <w:t>.</w:t>
      </w:r>
    </w:p>
    <w:p w14:paraId="45695B6A" w14:textId="3D675C56" w:rsidR="006557BF" w:rsidRPr="002F7F31" w:rsidRDefault="006557BF" w:rsidP="00337379">
      <w:pPr>
        <w:spacing w:after="0"/>
        <w:jc w:val="both"/>
        <w:rPr>
          <w:rFonts w:cstheme="minorHAnsi"/>
          <w:bCs/>
          <w:spacing w:val="-8"/>
          <w:u w:color="000000"/>
          <w:lang w:eastAsia="ja-JP"/>
        </w:rPr>
      </w:pPr>
    </w:p>
    <w:p w14:paraId="75E4B949" w14:textId="77777777" w:rsidR="006C7C7D" w:rsidRPr="002F7F31"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It is </w:t>
      </w:r>
      <w:r w:rsidR="00B1078A" w:rsidRPr="002F7F31">
        <w:rPr>
          <w:rFonts w:asciiTheme="minorHAnsi" w:hAnsiTheme="minorHAnsi" w:cstheme="minorHAnsi"/>
          <w:bCs/>
          <w:spacing w:val="-8"/>
          <w:u w:color="000000"/>
          <w:lang w:eastAsia="ja-JP"/>
        </w:rPr>
        <w:t xml:space="preserve">also </w:t>
      </w:r>
      <w:r w:rsidRPr="002F7F31">
        <w:rPr>
          <w:rFonts w:asciiTheme="minorHAnsi" w:hAnsiTheme="minorHAnsi" w:cstheme="minorHAnsi"/>
          <w:bCs/>
          <w:spacing w:val="-8"/>
          <w:u w:color="000000"/>
          <w:lang w:eastAsia="ja-JP"/>
        </w:rPr>
        <w:t>important that everyone at Sustrans s</w:t>
      </w:r>
      <w:r w:rsidR="001449D9" w:rsidRPr="002F7F31">
        <w:rPr>
          <w:rFonts w:asciiTheme="minorHAnsi" w:hAnsiTheme="minorHAnsi" w:cstheme="minorHAnsi"/>
          <w:bCs/>
          <w:spacing w:val="-8"/>
          <w:u w:color="000000"/>
          <w:lang w:eastAsia="ja-JP"/>
        </w:rPr>
        <w:t>upport</w:t>
      </w:r>
      <w:r w:rsidRPr="002F7F31">
        <w:rPr>
          <w:rFonts w:asciiTheme="minorHAnsi" w:hAnsiTheme="minorHAnsi" w:cstheme="minorHAnsi"/>
          <w:bCs/>
          <w:spacing w:val="-8"/>
          <w:u w:color="000000"/>
          <w:lang w:eastAsia="ja-JP"/>
        </w:rPr>
        <w:t xml:space="preserve">s and </w:t>
      </w:r>
      <w:r w:rsidR="006542B0" w:rsidRPr="002F7F31">
        <w:rPr>
          <w:rFonts w:asciiTheme="minorHAnsi" w:hAnsiTheme="minorHAnsi" w:cstheme="minorHAnsi"/>
          <w:bCs/>
          <w:spacing w:val="-8"/>
          <w:u w:color="000000"/>
          <w:lang w:eastAsia="ja-JP"/>
        </w:rPr>
        <w:t>follows</w:t>
      </w:r>
      <w:r w:rsidR="001449D9" w:rsidRPr="002F7F31">
        <w:rPr>
          <w:rFonts w:asciiTheme="minorHAnsi" w:hAnsiTheme="minorHAnsi" w:cstheme="minorHAnsi"/>
          <w:bCs/>
          <w:spacing w:val="-8"/>
          <w:u w:color="000000"/>
          <w:lang w:eastAsia="ja-JP"/>
        </w:rPr>
        <w:t xml:space="preserve"> with the charity’s guidance on branding</w:t>
      </w:r>
      <w:r w:rsidR="00731AC9" w:rsidRPr="002F7F31">
        <w:rPr>
          <w:rFonts w:asciiTheme="minorHAnsi" w:hAnsiTheme="minorHAnsi" w:cstheme="minorHAnsi"/>
          <w:bCs/>
          <w:spacing w:val="-8"/>
          <w:u w:color="000000"/>
          <w:lang w:eastAsia="ja-JP"/>
        </w:rPr>
        <w:t>/</w:t>
      </w:r>
      <w:r w:rsidR="001449D9" w:rsidRPr="002F7F31">
        <w:rPr>
          <w:rFonts w:asciiTheme="minorHAnsi" w:hAnsiTheme="minorHAnsi" w:cstheme="minorHAnsi"/>
          <w:bCs/>
          <w:spacing w:val="-8"/>
          <w:u w:color="000000"/>
          <w:lang w:eastAsia="ja-JP"/>
        </w:rPr>
        <w:t>key messages and contribute</w:t>
      </w:r>
      <w:r w:rsidRPr="002F7F31">
        <w:rPr>
          <w:rFonts w:asciiTheme="minorHAnsi" w:hAnsiTheme="minorHAnsi" w:cstheme="minorHAnsi"/>
          <w:bCs/>
          <w:spacing w:val="-8"/>
          <w:u w:color="000000"/>
          <w:lang w:eastAsia="ja-JP"/>
        </w:rPr>
        <w:t>s</w:t>
      </w:r>
      <w:r w:rsidR="001449D9" w:rsidRPr="002F7F31">
        <w:rPr>
          <w:rFonts w:asciiTheme="minorHAnsi" w:hAnsiTheme="minorHAnsi" w:cstheme="minorHAnsi"/>
          <w:bCs/>
          <w:spacing w:val="-8"/>
          <w:u w:color="000000"/>
          <w:lang w:eastAsia="ja-JP"/>
        </w:rPr>
        <w:t xml:space="preserve"> towards raising Sustrans’ profile. </w:t>
      </w:r>
    </w:p>
    <w:p w14:paraId="62A5262B" w14:textId="77777777" w:rsidR="006C7C7D" w:rsidRPr="002F7F31"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Everyone at Sustrans is </w:t>
      </w:r>
      <w:r w:rsidR="00746507" w:rsidRPr="002F7F31">
        <w:rPr>
          <w:rFonts w:asciiTheme="minorHAnsi" w:hAnsiTheme="minorHAnsi" w:cstheme="minorHAnsi"/>
          <w:bCs/>
          <w:spacing w:val="-8"/>
          <w:u w:color="000000"/>
          <w:lang w:eastAsia="ja-JP"/>
        </w:rPr>
        <w:t xml:space="preserve">required to </w:t>
      </w:r>
      <w:r w:rsidR="002E132D" w:rsidRPr="002F7F31">
        <w:rPr>
          <w:rFonts w:asciiTheme="minorHAnsi" w:hAnsiTheme="minorHAnsi" w:cstheme="minorHAnsi"/>
          <w:bCs/>
          <w:spacing w:val="-8"/>
          <w:u w:color="000000"/>
          <w:lang w:eastAsia="ja-JP"/>
        </w:rPr>
        <w:t xml:space="preserve">work </w:t>
      </w:r>
      <w:r w:rsidRPr="002F7F31">
        <w:rPr>
          <w:rFonts w:asciiTheme="minorHAnsi" w:hAnsiTheme="minorHAnsi" w:cstheme="minorHAnsi"/>
          <w:bCs/>
          <w:spacing w:val="-8"/>
          <w:u w:color="000000"/>
          <w:lang w:eastAsia="ja-JP"/>
        </w:rPr>
        <w:t xml:space="preserve">their </w:t>
      </w:r>
      <w:r w:rsidR="002E132D" w:rsidRPr="002F7F31">
        <w:rPr>
          <w:rFonts w:asciiTheme="minorHAnsi" w:hAnsiTheme="minorHAnsi" w:cstheme="minorHAnsi"/>
          <w:bCs/>
          <w:spacing w:val="-8"/>
          <w:u w:color="000000"/>
          <w:lang w:eastAsia="ja-JP"/>
        </w:rPr>
        <w:t xml:space="preserve">contracted hours and record </w:t>
      </w:r>
      <w:r w:rsidRPr="002F7F31">
        <w:rPr>
          <w:rFonts w:asciiTheme="minorHAnsi" w:hAnsiTheme="minorHAnsi" w:cstheme="minorHAnsi"/>
          <w:bCs/>
          <w:spacing w:val="-8"/>
          <w:u w:color="000000"/>
          <w:lang w:eastAsia="ja-JP"/>
        </w:rPr>
        <w:t xml:space="preserve">their </w:t>
      </w:r>
      <w:r w:rsidR="002E132D" w:rsidRPr="002F7F31">
        <w:rPr>
          <w:rFonts w:asciiTheme="minorHAnsi" w:hAnsiTheme="minorHAnsi" w:cstheme="minorHAnsi"/>
          <w:bCs/>
          <w:spacing w:val="-8"/>
          <w:u w:color="000000"/>
          <w:lang w:eastAsia="ja-JP"/>
        </w:rPr>
        <w:t xml:space="preserve">time – if </w:t>
      </w:r>
      <w:r w:rsidR="003134B7" w:rsidRPr="002F7F31">
        <w:rPr>
          <w:rFonts w:asciiTheme="minorHAnsi" w:hAnsiTheme="minorHAnsi" w:cstheme="minorHAnsi"/>
          <w:bCs/>
          <w:spacing w:val="-8"/>
          <w:u w:color="000000"/>
          <w:lang w:eastAsia="ja-JP"/>
        </w:rPr>
        <w:t xml:space="preserve">extra hours are worked then </w:t>
      </w:r>
      <w:r w:rsidR="002E132D" w:rsidRPr="002F7F31">
        <w:rPr>
          <w:rFonts w:asciiTheme="minorHAnsi" w:hAnsiTheme="minorHAnsi" w:cstheme="minorHAnsi"/>
          <w:bCs/>
          <w:spacing w:val="-8"/>
          <w:u w:color="000000"/>
          <w:lang w:eastAsia="ja-JP"/>
        </w:rPr>
        <w:t xml:space="preserve">we can take </w:t>
      </w:r>
      <w:r w:rsidR="006C7C7D" w:rsidRPr="002F7F31">
        <w:rPr>
          <w:rFonts w:asciiTheme="minorHAnsi" w:hAnsiTheme="minorHAnsi" w:cstheme="minorHAnsi"/>
          <w:bCs/>
          <w:spacing w:val="-8"/>
          <w:u w:color="000000"/>
          <w:lang w:eastAsia="ja-JP"/>
        </w:rPr>
        <w:t>time off in lieu.</w:t>
      </w:r>
      <w:r w:rsidR="00D35474" w:rsidRPr="002F7F31">
        <w:rPr>
          <w:rFonts w:asciiTheme="minorHAnsi" w:hAnsiTheme="minorHAnsi" w:cstheme="minorHAnsi"/>
          <w:bCs/>
          <w:spacing w:val="-8"/>
          <w:u w:color="000000"/>
          <w:lang w:eastAsia="ja-JP"/>
        </w:rPr>
        <w:softHyphen/>
      </w:r>
    </w:p>
    <w:p w14:paraId="0E091B59" w14:textId="77777777" w:rsidR="006C7C7D" w:rsidRPr="002F7F31"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2F7F31"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We ask that everyone</w:t>
      </w:r>
      <w:r w:rsidR="00B1078A" w:rsidRPr="002F7F31">
        <w:rPr>
          <w:rFonts w:asciiTheme="minorHAnsi" w:hAnsiTheme="minorHAnsi" w:cstheme="minorHAnsi"/>
          <w:bCs/>
          <w:spacing w:val="-8"/>
          <w:u w:color="000000"/>
          <w:lang w:eastAsia="ja-JP"/>
        </w:rPr>
        <w:t xml:space="preserve"> in Sustrans</w:t>
      </w:r>
      <w:r w:rsidRPr="002F7F31">
        <w:rPr>
          <w:rFonts w:asciiTheme="minorHAnsi" w:hAnsiTheme="minorHAnsi" w:cstheme="minorHAnsi"/>
          <w:bCs/>
          <w:spacing w:val="-8"/>
          <w:u w:color="000000"/>
          <w:lang w:eastAsia="ja-JP"/>
        </w:rPr>
        <w:t xml:space="preserve"> helps us to develop new opportunities for funded work and build</w:t>
      </w:r>
      <w:r w:rsidR="00B1078A" w:rsidRPr="002F7F31">
        <w:rPr>
          <w:rFonts w:asciiTheme="minorHAnsi" w:hAnsiTheme="minorHAnsi" w:cstheme="minorHAnsi"/>
          <w:bCs/>
          <w:spacing w:val="-8"/>
          <w:u w:color="000000"/>
          <w:lang w:eastAsia="ja-JP"/>
        </w:rPr>
        <w:t>s</w:t>
      </w:r>
      <w:r w:rsidRPr="002F7F31">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2F7F31" w:rsidRDefault="003F7717" w:rsidP="00337379">
      <w:pPr>
        <w:pStyle w:val="ListParagraph"/>
        <w:jc w:val="both"/>
        <w:rPr>
          <w:rFonts w:asciiTheme="minorHAnsi" w:hAnsiTheme="minorHAnsi" w:cstheme="minorHAnsi"/>
          <w:bCs/>
          <w:spacing w:val="-8"/>
          <w:u w:color="000000"/>
          <w:lang w:eastAsia="ja-JP"/>
        </w:rPr>
      </w:pPr>
    </w:p>
    <w:p w14:paraId="23132A47" w14:textId="333684F1" w:rsidR="00427330" w:rsidRPr="002F7F31" w:rsidRDefault="003F7717" w:rsidP="00337379">
      <w:pPr>
        <w:pStyle w:val="ListParagraph"/>
        <w:numPr>
          <w:ilvl w:val="0"/>
          <w:numId w:val="7"/>
        </w:numPr>
        <w:ind w:left="360"/>
        <w:jc w:val="both"/>
        <w:rPr>
          <w:rFonts w:asciiTheme="minorHAnsi" w:hAnsiTheme="minorHAnsi" w:cstheme="minorHAnsi"/>
          <w:bCs/>
          <w:i/>
          <w:spacing w:val="-8"/>
          <w:u w:color="000000"/>
          <w:lang w:eastAsia="ja-JP"/>
        </w:rPr>
      </w:pPr>
      <w:r w:rsidRPr="002F7F31">
        <w:rPr>
          <w:rFonts w:asciiTheme="minorHAnsi" w:hAnsiTheme="minorHAnsi" w:cstheme="minorHAnsi"/>
          <w:bCs/>
          <w:spacing w:val="-8"/>
          <w:u w:color="000000"/>
          <w:lang w:eastAsia="ja-JP"/>
        </w:rPr>
        <w:t xml:space="preserve">Two of our values are </w:t>
      </w:r>
      <w:r w:rsidRPr="002F7F31">
        <w:rPr>
          <w:rFonts w:asciiTheme="minorHAnsi" w:hAnsiTheme="minorHAnsi" w:cstheme="minorHAnsi"/>
          <w:bCs/>
          <w:i/>
          <w:spacing w:val="-8"/>
          <w:u w:color="000000"/>
          <w:lang w:eastAsia="ja-JP"/>
        </w:rPr>
        <w:t>we get things done, together</w:t>
      </w:r>
      <w:r w:rsidRPr="002F7F31">
        <w:rPr>
          <w:rFonts w:asciiTheme="minorHAnsi" w:hAnsiTheme="minorHAnsi" w:cstheme="minorHAnsi"/>
          <w:bCs/>
          <w:spacing w:val="-8"/>
          <w:u w:color="000000"/>
          <w:lang w:eastAsia="ja-JP"/>
        </w:rPr>
        <w:t xml:space="preserve"> and </w:t>
      </w:r>
      <w:r w:rsidRPr="002F7F31">
        <w:rPr>
          <w:rFonts w:asciiTheme="minorHAnsi" w:hAnsiTheme="minorHAnsi" w:cstheme="minorHAnsi"/>
          <w:bCs/>
          <w:i/>
          <w:spacing w:val="-8"/>
          <w:u w:color="000000"/>
          <w:lang w:eastAsia="ja-JP"/>
        </w:rPr>
        <w:t>we’re always learning</w:t>
      </w:r>
      <w:r w:rsidR="00CC6FE4" w:rsidRPr="002F7F31">
        <w:rPr>
          <w:rFonts w:asciiTheme="minorHAnsi" w:hAnsiTheme="minorHAnsi" w:cstheme="minorHAnsi"/>
          <w:bCs/>
          <w:i/>
          <w:spacing w:val="-8"/>
          <w:u w:color="000000"/>
          <w:lang w:eastAsia="ja-JP"/>
        </w:rPr>
        <w:t xml:space="preserve">. </w:t>
      </w:r>
      <w:r w:rsidR="00CC6FE4" w:rsidRPr="002F7F31">
        <w:rPr>
          <w:rFonts w:asciiTheme="minorHAnsi" w:hAnsiTheme="minorHAnsi" w:cstheme="minorHAnsi"/>
          <w:bCs/>
          <w:spacing w:val="-8"/>
          <w:u w:color="000000"/>
          <w:lang w:eastAsia="ja-JP"/>
        </w:rPr>
        <w:t xml:space="preserve">Managers often </w:t>
      </w:r>
      <w:r w:rsidR="00B82002" w:rsidRPr="002F7F31">
        <w:rPr>
          <w:rFonts w:asciiTheme="minorHAnsi" w:hAnsiTheme="minorHAnsi" w:cstheme="minorHAnsi"/>
          <w:bCs/>
          <w:spacing w:val="-8"/>
          <w:u w:color="000000"/>
          <w:lang w:eastAsia="ja-JP"/>
        </w:rPr>
        <w:t>require</w:t>
      </w:r>
      <w:r w:rsidR="00CC6FE4" w:rsidRPr="002F7F31">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2F7F31"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2F7F31" w:rsidRDefault="00314F75" w:rsidP="00337379">
      <w:pPr>
        <w:pStyle w:val="ListParagraph"/>
        <w:ind w:left="360"/>
        <w:jc w:val="both"/>
        <w:rPr>
          <w:rFonts w:asciiTheme="minorHAnsi" w:hAnsiTheme="minorHAnsi" w:cstheme="minorHAnsi"/>
          <w:bCs/>
          <w:i/>
          <w:spacing w:val="-8"/>
          <w:u w:color="000000"/>
          <w:lang w:eastAsia="ja-JP"/>
        </w:rPr>
      </w:pPr>
    </w:p>
    <w:p w14:paraId="4AAD9C2E" w14:textId="717421C5" w:rsidR="003C5932" w:rsidRPr="002F7F31" w:rsidRDefault="003C5932" w:rsidP="00337379">
      <w:pPr>
        <w:jc w:val="both"/>
        <w:rPr>
          <w:rFonts w:cstheme="minorHAnsi"/>
          <w:bCs/>
          <w:spacing w:val="-8"/>
          <w:u w:color="000000"/>
          <w:lang w:eastAsia="ja-JP"/>
        </w:rPr>
      </w:pPr>
    </w:p>
    <w:sectPr w:rsidR="003C5932" w:rsidRPr="002F7F31"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656B" w14:textId="77777777" w:rsidR="00A45D49" w:rsidRDefault="00A45D49" w:rsidP="006E1298">
      <w:pPr>
        <w:spacing w:after="0" w:line="240" w:lineRule="auto"/>
      </w:pPr>
      <w:r>
        <w:separator/>
      </w:r>
    </w:p>
  </w:endnote>
  <w:endnote w:type="continuationSeparator" w:id="0">
    <w:p w14:paraId="64BB227B" w14:textId="77777777" w:rsidR="00A45D49" w:rsidRDefault="00A45D49"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panose1 w:val="020B0500000000000000"/>
    <w:charset w:val="00"/>
    <w:family w:val="swiss"/>
    <w:pitch w:val="variable"/>
    <w:sig w:usb0="8000002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default"/>
    <w:sig w:usb0="00000003" w:usb1="00000000" w:usb2="00000000" w:usb3="00000000" w:csb0="00000001" w:csb1="00000000"/>
  </w:font>
  <w:font w:name="Arial MT Bold">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7F47" w14:textId="2BF19775" w:rsidR="006E1298" w:rsidRDefault="001B16A0">
    <w:pPr>
      <w:pStyle w:val="Footer"/>
    </w:pPr>
    <w:r>
      <w:rPr>
        <w:rFonts w:cstheme="minorHAnsi"/>
        <w:b/>
        <w:noProof/>
        <w:color w:val="ED7D31" w:themeColor="accent2"/>
        <w:sz w:val="16"/>
        <w:szCs w:val="16"/>
        <w:lang w:eastAsia="en-GB"/>
      </w:rPr>
      <w:t xml:space="preserve">Principal </w:t>
    </w:r>
    <w:r w:rsidR="00914124">
      <w:rPr>
        <w:rFonts w:cstheme="minorHAnsi"/>
        <w:b/>
        <w:noProof/>
        <w:color w:val="ED7D31" w:themeColor="accent2"/>
        <w:sz w:val="16"/>
        <w:szCs w:val="16"/>
        <w:lang w:eastAsia="en-GB"/>
      </w:rPr>
      <w:t>Mobility Planner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1774" w14:textId="77777777" w:rsidR="00A45D49" w:rsidRDefault="00A45D49" w:rsidP="006E1298">
      <w:pPr>
        <w:spacing w:after="0" w:line="240" w:lineRule="auto"/>
      </w:pPr>
      <w:r>
        <w:separator/>
      </w:r>
    </w:p>
  </w:footnote>
  <w:footnote w:type="continuationSeparator" w:id="0">
    <w:p w14:paraId="66F6A858" w14:textId="77777777" w:rsidR="00A45D49" w:rsidRDefault="00A45D49"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5C7693D0"/>
    <w:lvl w:ilvl="0">
      <w:start w:val="1"/>
      <w:numFmt w:val="decimal"/>
      <w:lvlText w:val="%1."/>
      <w:lvlJc w:val="left"/>
      <w:pPr>
        <w:tabs>
          <w:tab w:val="num" w:pos="360"/>
        </w:tabs>
        <w:ind w:left="360" w:hanging="360"/>
      </w:pPr>
      <w:rPr>
        <w:rFonts w:ascii="Helvetica 55 Roman" w:hAnsi="Helvetica 55 Roman" w:cs="Helvetica 55 Roman"/>
        <w:b w:val="0"/>
        <w:szCs w:val="24"/>
        <w:lang w:val="en-GB"/>
      </w:r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2B3821"/>
    <w:multiLevelType w:val="hybridMultilevel"/>
    <w:tmpl w:val="11A40BA4"/>
    <w:lvl w:ilvl="0" w:tplc="44447B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915BE"/>
    <w:multiLevelType w:val="hybridMultilevel"/>
    <w:tmpl w:val="7D2CA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4255D"/>
    <w:multiLevelType w:val="hybridMultilevel"/>
    <w:tmpl w:val="58786D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63618"/>
    <w:multiLevelType w:val="hybridMultilevel"/>
    <w:tmpl w:val="F094F9A6"/>
    <w:lvl w:ilvl="0" w:tplc="E98ADAC4">
      <w:start w:val="1"/>
      <w:numFmt w:val="decimal"/>
      <w:lvlText w:val="%1."/>
      <w:lvlJc w:val="left"/>
      <w:pPr>
        <w:ind w:left="720" w:hanging="360"/>
      </w:pPr>
      <w:rPr>
        <w:rFonts w:hint="default"/>
        <w:color w:val="FF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B69C4"/>
    <w:multiLevelType w:val="hybridMultilevel"/>
    <w:tmpl w:val="16088CDE"/>
    <w:lvl w:ilvl="0" w:tplc="00A2A248">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2945DE"/>
    <w:multiLevelType w:val="hybridMultilevel"/>
    <w:tmpl w:val="34AE4480"/>
    <w:lvl w:ilvl="0" w:tplc="E98ADAC4">
      <w:start w:val="1"/>
      <w:numFmt w:val="decimal"/>
      <w:lvlText w:val="%1."/>
      <w:lvlJc w:val="left"/>
      <w:pPr>
        <w:ind w:left="1440" w:hanging="360"/>
      </w:pPr>
      <w:rPr>
        <w:rFonts w:hint="default"/>
        <w:color w:val="FF3399"/>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
  </w:num>
  <w:num w:numId="3">
    <w:abstractNumId w:val="14"/>
  </w:num>
  <w:num w:numId="4">
    <w:abstractNumId w:val="9"/>
  </w:num>
  <w:num w:numId="5">
    <w:abstractNumId w:val="15"/>
  </w:num>
  <w:num w:numId="6">
    <w:abstractNumId w:val="10"/>
  </w:num>
  <w:num w:numId="7">
    <w:abstractNumId w:val="3"/>
  </w:num>
  <w:num w:numId="8">
    <w:abstractNumId w:val="8"/>
  </w:num>
  <w:num w:numId="9">
    <w:abstractNumId w:val="4"/>
  </w:num>
  <w:num w:numId="10">
    <w:abstractNumId w:val="17"/>
  </w:num>
  <w:num w:numId="11">
    <w:abstractNumId w:val="11"/>
  </w:num>
  <w:num w:numId="12">
    <w:abstractNumId w:val="13"/>
  </w:num>
  <w:num w:numId="13">
    <w:abstractNumId w:val="16"/>
  </w:num>
  <w:num w:numId="14">
    <w:abstractNumId w:val="0"/>
  </w:num>
  <w:num w:numId="15">
    <w:abstractNumId w:val="18"/>
  </w:num>
  <w:num w:numId="16">
    <w:abstractNumId w:val="7"/>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2250"/>
    <w:rsid w:val="000062FD"/>
    <w:rsid w:val="0000728F"/>
    <w:rsid w:val="00015D7D"/>
    <w:rsid w:val="0003707A"/>
    <w:rsid w:val="000520DA"/>
    <w:rsid w:val="000742F6"/>
    <w:rsid w:val="00076D6A"/>
    <w:rsid w:val="0007714E"/>
    <w:rsid w:val="00080B96"/>
    <w:rsid w:val="00084245"/>
    <w:rsid w:val="00092602"/>
    <w:rsid w:val="00093EFF"/>
    <w:rsid w:val="00097776"/>
    <w:rsid w:val="000A06B9"/>
    <w:rsid w:val="000A22C5"/>
    <w:rsid w:val="000C4635"/>
    <w:rsid w:val="000E48A3"/>
    <w:rsid w:val="001073EA"/>
    <w:rsid w:val="00127CB9"/>
    <w:rsid w:val="00130765"/>
    <w:rsid w:val="00131E4F"/>
    <w:rsid w:val="0013730B"/>
    <w:rsid w:val="00144290"/>
    <w:rsid w:val="001443CA"/>
    <w:rsid w:val="001449D9"/>
    <w:rsid w:val="00151469"/>
    <w:rsid w:val="0015791F"/>
    <w:rsid w:val="001609F0"/>
    <w:rsid w:val="00160D1E"/>
    <w:rsid w:val="00162D80"/>
    <w:rsid w:val="00172B88"/>
    <w:rsid w:val="001732C8"/>
    <w:rsid w:val="00173393"/>
    <w:rsid w:val="00180AE6"/>
    <w:rsid w:val="001824C1"/>
    <w:rsid w:val="00183ED1"/>
    <w:rsid w:val="00184917"/>
    <w:rsid w:val="00187F6C"/>
    <w:rsid w:val="001902AA"/>
    <w:rsid w:val="00191041"/>
    <w:rsid w:val="001969FD"/>
    <w:rsid w:val="001A3200"/>
    <w:rsid w:val="001A3E4F"/>
    <w:rsid w:val="001A447D"/>
    <w:rsid w:val="001A5694"/>
    <w:rsid w:val="001B16A0"/>
    <w:rsid w:val="001C186A"/>
    <w:rsid w:val="001C2F93"/>
    <w:rsid w:val="001C35D3"/>
    <w:rsid w:val="001D3475"/>
    <w:rsid w:val="001D40CD"/>
    <w:rsid w:val="001E1C68"/>
    <w:rsid w:val="001E49F3"/>
    <w:rsid w:val="001E5277"/>
    <w:rsid w:val="002114FA"/>
    <w:rsid w:val="00214758"/>
    <w:rsid w:val="0023050D"/>
    <w:rsid w:val="00230FB1"/>
    <w:rsid w:val="00240DD7"/>
    <w:rsid w:val="0025443F"/>
    <w:rsid w:val="00261D67"/>
    <w:rsid w:val="00266B81"/>
    <w:rsid w:val="0027334A"/>
    <w:rsid w:val="00275A50"/>
    <w:rsid w:val="00277EB0"/>
    <w:rsid w:val="002811A3"/>
    <w:rsid w:val="002831C9"/>
    <w:rsid w:val="002A578B"/>
    <w:rsid w:val="002B2D42"/>
    <w:rsid w:val="002B5ED5"/>
    <w:rsid w:val="002C19E3"/>
    <w:rsid w:val="002C2B06"/>
    <w:rsid w:val="002C6068"/>
    <w:rsid w:val="002C7B54"/>
    <w:rsid w:val="002D2768"/>
    <w:rsid w:val="002E132D"/>
    <w:rsid w:val="002E1B01"/>
    <w:rsid w:val="002E6A62"/>
    <w:rsid w:val="002E794C"/>
    <w:rsid w:val="002E7CDC"/>
    <w:rsid w:val="002F6A51"/>
    <w:rsid w:val="002F774B"/>
    <w:rsid w:val="002F7F31"/>
    <w:rsid w:val="00301422"/>
    <w:rsid w:val="00311F55"/>
    <w:rsid w:val="003125E5"/>
    <w:rsid w:val="003134B7"/>
    <w:rsid w:val="00314F75"/>
    <w:rsid w:val="00316334"/>
    <w:rsid w:val="00317F55"/>
    <w:rsid w:val="00320312"/>
    <w:rsid w:val="0032659A"/>
    <w:rsid w:val="003310D8"/>
    <w:rsid w:val="0033519D"/>
    <w:rsid w:val="00337379"/>
    <w:rsid w:val="00342E52"/>
    <w:rsid w:val="0035043E"/>
    <w:rsid w:val="0035280D"/>
    <w:rsid w:val="00357265"/>
    <w:rsid w:val="003618BE"/>
    <w:rsid w:val="003664E3"/>
    <w:rsid w:val="00370689"/>
    <w:rsid w:val="00371B5F"/>
    <w:rsid w:val="003A47F9"/>
    <w:rsid w:val="003B0058"/>
    <w:rsid w:val="003B0187"/>
    <w:rsid w:val="003B7232"/>
    <w:rsid w:val="003C5932"/>
    <w:rsid w:val="003C7323"/>
    <w:rsid w:val="003D6DFF"/>
    <w:rsid w:val="003E0C27"/>
    <w:rsid w:val="003F1E5D"/>
    <w:rsid w:val="003F5963"/>
    <w:rsid w:val="003F7717"/>
    <w:rsid w:val="00400BF4"/>
    <w:rsid w:val="00407C8E"/>
    <w:rsid w:val="00412056"/>
    <w:rsid w:val="0041348D"/>
    <w:rsid w:val="0041490F"/>
    <w:rsid w:val="0041600F"/>
    <w:rsid w:val="0042241F"/>
    <w:rsid w:val="00427330"/>
    <w:rsid w:val="00430D23"/>
    <w:rsid w:val="00437149"/>
    <w:rsid w:val="00437EF0"/>
    <w:rsid w:val="00444CFC"/>
    <w:rsid w:val="00453A08"/>
    <w:rsid w:val="004543E2"/>
    <w:rsid w:val="004554C0"/>
    <w:rsid w:val="00455C2E"/>
    <w:rsid w:val="00470E00"/>
    <w:rsid w:val="00487CC9"/>
    <w:rsid w:val="004B52C6"/>
    <w:rsid w:val="004E6B24"/>
    <w:rsid w:val="004F0123"/>
    <w:rsid w:val="004F05F7"/>
    <w:rsid w:val="004F29A8"/>
    <w:rsid w:val="00503672"/>
    <w:rsid w:val="00515D57"/>
    <w:rsid w:val="00517029"/>
    <w:rsid w:val="0053152D"/>
    <w:rsid w:val="005328F9"/>
    <w:rsid w:val="00561000"/>
    <w:rsid w:val="005629C5"/>
    <w:rsid w:val="00570D6C"/>
    <w:rsid w:val="00586642"/>
    <w:rsid w:val="00595A3A"/>
    <w:rsid w:val="005A52E1"/>
    <w:rsid w:val="005B2242"/>
    <w:rsid w:val="005B679A"/>
    <w:rsid w:val="005F1B1B"/>
    <w:rsid w:val="00603F7E"/>
    <w:rsid w:val="00613E7B"/>
    <w:rsid w:val="0061478F"/>
    <w:rsid w:val="0061492A"/>
    <w:rsid w:val="00621061"/>
    <w:rsid w:val="00622960"/>
    <w:rsid w:val="0062457C"/>
    <w:rsid w:val="00627901"/>
    <w:rsid w:val="006372FA"/>
    <w:rsid w:val="00637A2B"/>
    <w:rsid w:val="00641A1A"/>
    <w:rsid w:val="00652412"/>
    <w:rsid w:val="006528B8"/>
    <w:rsid w:val="006542B0"/>
    <w:rsid w:val="006557BF"/>
    <w:rsid w:val="00667DBF"/>
    <w:rsid w:val="0067147A"/>
    <w:rsid w:val="006739F0"/>
    <w:rsid w:val="0067559A"/>
    <w:rsid w:val="006841D6"/>
    <w:rsid w:val="006845A0"/>
    <w:rsid w:val="006859A7"/>
    <w:rsid w:val="006952CC"/>
    <w:rsid w:val="006A0655"/>
    <w:rsid w:val="006A6A55"/>
    <w:rsid w:val="006C1D05"/>
    <w:rsid w:val="006C7C7D"/>
    <w:rsid w:val="006D2D16"/>
    <w:rsid w:val="006E08A0"/>
    <w:rsid w:val="006E1298"/>
    <w:rsid w:val="006E31A9"/>
    <w:rsid w:val="006E5FF7"/>
    <w:rsid w:val="00707B6A"/>
    <w:rsid w:val="007117DA"/>
    <w:rsid w:val="0071190D"/>
    <w:rsid w:val="00713A26"/>
    <w:rsid w:val="00716618"/>
    <w:rsid w:val="0072156B"/>
    <w:rsid w:val="0072586A"/>
    <w:rsid w:val="00731AC9"/>
    <w:rsid w:val="0073759E"/>
    <w:rsid w:val="0074202D"/>
    <w:rsid w:val="00745303"/>
    <w:rsid w:val="00746507"/>
    <w:rsid w:val="0075078F"/>
    <w:rsid w:val="00752AF3"/>
    <w:rsid w:val="007571E8"/>
    <w:rsid w:val="00760624"/>
    <w:rsid w:val="00760736"/>
    <w:rsid w:val="0076088C"/>
    <w:rsid w:val="00761017"/>
    <w:rsid w:val="00763FB4"/>
    <w:rsid w:val="0077380C"/>
    <w:rsid w:val="007808F4"/>
    <w:rsid w:val="00795BFD"/>
    <w:rsid w:val="007A6B7A"/>
    <w:rsid w:val="007B01A0"/>
    <w:rsid w:val="007B474A"/>
    <w:rsid w:val="007C07FE"/>
    <w:rsid w:val="007D1768"/>
    <w:rsid w:val="007F03DC"/>
    <w:rsid w:val="008119FE"/>
    <w:rsid w:val="00842F61"/>
    <w:rsid w:val="008449FC"/>
    <w:rsid w:val="00847842"/>
    <w:rsid w:val="008540F9"/>
    <w:rsid w:val="0085756D"/>
    <w:rsid w:val="00865B51"/>
    <w:rsid w:val="00883D67"/>
    <w:rsid w:val="008850CD"/>
    <w:rsid w:val="008934C0"/>
    <w:rsid w:val="00894B33"/>
    <w:rsid w:val="008A173C"/>
    <w:rsid w:val="008A33FA"/>
    <w:rsid w:val="008A642F"/>
    <w:rsid w:val="008A691E"/>
    <w:rsid w:val="008A7F36"/>
    <w:rsid w:val="008C0EE2"/>
    <w:rsid w:val="008C754C"/>
    <w:rsid w:val="008D31F3"/>
    <w:rsid w:val="008D3B0A"/>
    <w:rsid w:val="008D6CED"/>
    <w:rsid w:val="008E761D"/>
    <w:rsid w:val="0090067B"/>
    <w:rsid w:val="00911E77"/>
    <w:rsid w:val="00914124"/>
    <w:rsid w:val="00921FEE"/>
    <w:rsid w:val="00931102"/>
    <w:rsid w:val="0093723F"/>
    <w:rsid w:val="009415A9"/>
    <w:rsid w:val="00954CE8"/>
    <w:rsid w:val="0096049A"/>
    <w:rsid w:val="00961FB7"/>
    <w:rsid w:val="009664FE"/>
    <w:rsid w:val="0099163D"/>
    <w:rsid w:val="00992920"/>
    <w:rsid w:val="00993413"/>
    <w:rsid w:val="009A356D"/>
    <w:rsid w:val="009B1DAF"/>
    <w:rsid w:val="009B3AA2"/>
    <w:rsid w:val="009B5149"/>
    <w:rsid w:val="009B7A65"/>
    <w:rsid w:val="009C3A5F"/>
    <w:rsid w:val="009C52C3"/>
    <w:rsid w:val="009D5268"/>
    <w:rsid w:val="009D5E05"/>
    <w:rsid w:val="00A00D3A"/>
    <w:rsid w:val="00A1451E"/>
    <w:rsid w:val="00A25CE4"/>
    <w:rsid w:val="00A273E5"/>
    <w:rsid w:val="00A31648"/>
    <w:rsid w:val="00A329E5"/>
    <w:rsid w:val="00A45D49"/>
    <w:rsid w:val="00A5018F"/>
    <w:rsid w:val="00A647E0"/>
    <w:rsid w:val="00A66785"/>
    <w:rsid w:val="00A7304B"/>
    <w:rsid w:val="00A75104"/>
    <w:rsid w:val="00AA4F3C"/>
    <w:rsid w:val="00AA7DD5"/>
    <w:rsid w:val="00AB412E"/>
    <w:rsid w:val="00AC2813"/>
    <w:rsid w:val="00AD7484"/>
    <w:rsid w:val="00AE3381"/>
    <w:rsid w:val="00AF22A4"/>
    <w:rsid w:val="00AF5DD8"/>
    <w:rsid w:val="00B02544"/>
    <w:rsid w:val="00B02706"/>
    <w:rsid w:val="00B076D0"/>
    <w:rsid w:val="00B0791F"/>
    <w:rsid w:val="00B1078A"/>
    <w:rsid w:val="00B139D6"/>
    <w:rsid w:val="00B26E55"/>
    <w:rsid w:val="00B34239"/>
    <w:rsid w:val="00B40706"/>
    <w:rsid w:val="00B42AC4"/>
    <w:rsid w:val="00B46AFF"/>
    <w:rsid w:val="00B626F7"/>
    <w:rsid w:val="00B66CF1"/>
    <w:rsid w:val="00B82002"/>
    <w:rsid w:val="00B95BEB"/>
    <w:rsid w:val="00BC66B2"/>
    <w:rsid w:val="00BD17E4"/>
    <w:rsid w:val="00BD2FA2"/>
    <w:rsid w:val="00BF4A3C"/>
    <w:rsid w:val="00BF7C0F"/>
    <w:rsid w:val="00C00696"/>
    <w:rsid w:val="00C17717"/>
    <w:rsid w:val="00C3465D"/>
    <w:rsid w:val="00C378C4"/>
    <w:rsid w:val="00C67D15"/>
    <w:rsid w:val="00C84D0A"/>
    <w:rsid w:val="00CC6FE4"/>
    <w:rsid w:val="00CD4AEF"/>
    <w:rsid w:val="00CD6793"/>
    <w:rsid w:val="00CE7821"/>
    <w:rsid w:val="00CF0583"/>
    <w:rsid w:val="00CF5946"/>
    <w:rsid w:val="00D00ECF"/>
    <w:rsid w:val="00D12B1A"/>
    <w:rsid w:val="00D15CCB"/>
    <w:rsid w:val="00D33A5F"/>
    <w:rsid w:val="00D35474"/>
    <w:rsid w:val="00D3589C"/>
    <w:rsid w:val="00D36F17"/>
    <w:rsid w:val="00D45CF3"/>
    <w:rsid w:val="00D47D48"/>
    <w:rsid w:val="00D504B4"/>
    <w:rsid w:val="00D50E27"/>
    <w:rsid w:val="00D5214D"/>
    <w:rsid w:val="00D566A7"/>
    <w:rsid w:val="00D65ACB"/>
    <w:rsid w:val="00D75587"/>
    <w:rsid w:val="00DA0E26"/>
    <w:rsid w:val="00DB07F0"/>
    <w:rsid w:val="00DC338B"/>
    <w:rsid w:val="00DE004F"/>
    <w:rsid w:val="00DE07E6"/>
    <w:rsid w:val="00DE1826"/>
    <w:rsid w:val="00DE19D0"/>
    <w:rsid w:val="00DE4A13"/>
    <w:rsid w:val="00DF1FCF"/>
    <w:rsid w:val="00E16AFD"/>
    <w:rsid w:val="00E22053"/>
    <w:rsid w:val="00E35790"/>
    <w:rsid w:val="00E371BB"/>
    <w:rsid w:val="00E51937"/>
    <w:rsid w:val="00E5231F"/>
    <w:rsid w:val="00E529DE"/>
    <w:rsid w:val="00E52CC3"/>
    <w:rsid w:val="00E569B1"/>
    <w:rsid w:val="00E6071E"/>
    <w:rsid w:val="00E76B6C"/>
    <w:rsid w:val="00E76D32"/>
    <w:rsid w:val="00E936D0"/>
    <w:rsid w:val="00E96EC6"/>
    <w:rsid w:val="00EA14DB"/>
    <w:rsid w:val="00EA43EB"/>
    <w:rsid w:val="00EB0F73"/>
    <w:rsid w:val="00EB1CFF"/>
    <w:rsid w:val="00EC0DC5"/>
    <w:rsid w:val="00EC3040"/>
    <w:rsid w:val="00EC79E7"/>
    <w:rsid w:val="00ED0F7B"/>
    <w:rsid w:val="00ED5CD7"/>
    <w:rsid w:val="00EE24E0"/>
    <w:rsid w:val="00EE45DA"/>
    <w:rsid w:val="00EE55B6"/>
    <w:rsid w:val="00EE5EAE"/>
    <w:rsid w:val="00EF3137"/>
    <w:rsid w:val="00F0279C"/>
    <w:rsid w:val="00F25331"/>
    <w:rsid w:val="00F509F4"/>
    <w:rsid w:val="00F61AC5"/>
    <w:rsid w:val="00F63B6B"/>
    <w:rsid w:val="00F64DCB"/>
    <w:rsid w:val="00F67C55"/>
    <w:rsid w:val="00F71AB3"/>
    <w:rsid w:val="00F76E99"/>
    <w:rsid w:val="00F80B3B"/>
    <w:rsid w:val="00F86CC4"/>
    <w:rsid w:val="00F92A2C"/>
    <w:rsid w:val="00F96542"/>
    <w:rsid w:val="00FA4D44"/>
    <w:rsid w:val="00FA56A4"/>
    <w:rsid w:val="00FB5989"/>
    <w:rsid w:val="00FE72C8"/>
    <w:rsid w:val="00FF4827"/>
    <w:rsid w:val="01194F54"/>
    <w:rsid w:val="011CA953"/>
    <w:rsid w:val="0135081E"/>
    <w:rsid w:val="015D348F"/>
    <w:rsid w:val="0171E522"/>
    <w:rsid w:val="01ADB070"/>
    <w:rsid w:val="02172755"/>
    <w:rsid w:val="02B51FB5"/>
    <w:rsid w:val="02B879B4"/>
    <w:rsid w:val="03233059"/>
    <w:rsid w:val="033DDEA3"/>
    <w:rsid w:val="034F16E2"/>
    <w:rsid w:val="03B34BFB"/>
    <w:rsid w:val="03B92113"/>
    <w:rsid w:val="050258C6"/>
    <w:rsid w:val="05589BA2"/>
    <w:rsid w:val="06068A61"/>
    <w:rsid w:val="06C6F858"/>
    <w:rsid w:val="076EACA9"/>
    <w:rsid w:val="0886BD1E"/>
    <w:rsid w:val="0A844B8E"/>
    <w:rsid w:val="0B7020FB"/>
    <w:rsid w:val="0BB4E840"/>
    <w:rsid w:val="0BBE5DE0"/>
    <w:rsid w:val="0BD62813"/>
    <w:rsid w:val="0C363188"/>
    <w:rsid w:val="0C653924"/>
    <w:rsid w:val="0CA7F7D9"/>
    <w:rsid w:val="0D5A2E41"/>
    <w:rsid w:val="0D644389"/>
    <w:rsid w:val="0E8437FB"/>
    <w:rsid w:val="0F1F9E4E"/>
    <w:rsid w:val="0F9C83F6"/>
    <w:rsid w:val="108F47A3"/>
    <w:rsid w:val="12095264"/>
    <w:rsid w:val="1319A766"/>
    <w:rsid w:val="13981C25"/>
    <w:rsid w:val="13CC8D35"/>
    <w:rsid w:val="13DAA1EE"/>
    <w:rsid w:val="153D6469"/>
    <w:rsid w:val="1667D3B2"/>
    <w:rsid w:val="16E4CE64"/>
    <w:rsid w:val="171D09A3"/>
    <w:rsid w:val="172DE623"/>
    <w:rsid w:val="177CEDFC"/>
    <w:rsid w:val="1808D411"/>
    <w:rsid w:val="181BA30A"/>
    <w:rsid w:val="19777B7E"/>
    <w:rsid w:val="19D33F40"/>
    <w:rsid w:val="1A1F88EC"/>
    <w:rsid w:val="1AB9AB64"/>
    <w:rsid w:val="1AF9238C"/>
    <w:rsid w:val="1B7E9BB4"/>
    <w:rsid w:val="1C1D2124"/>
    <w:rsid w:val="1D371920"/>
    <w:rsid w:val="1DB45E4A"/>
    <w:rsid w:val="1F05FAAB"/>
    <w:rsid w:val="1F827765"/>
    <w:rsid w:val="1FABFE3F"/>
    <w:rsid w:val="1FF7DA00"/>
    <w:rsid w:val="21FD73CF"/>
    <w:rsid w:val="22328857"/>
    <w:rsid w:val="2339AA5C"/>
    <w:rsid w:val="257AEA59"/>
    <w:rsid w:val="26B417C8"/>
    <w:rsid w:val="27A5C038"/>
    <w:rsid w:val="27E1E9A8"/>
    <w:rsid w:val="28DC14D2"/>
    <w:rsid w:val="298FC383"/>
    <w:rsid w:val="2B8B2EB5"/>
    <w:rsid w:val="2BE7F11F"/>
    <w:rsid w:val="2C1F0BF2"/>
    <w:rsid w:val="2C2597B7"/>
    <w:rsid w:val="2C4D1680"/>
    <w:rsid w:val="2CCD2D90"/>
    <w:rsid w:val="2D73BA55"/>
    <w:rsid w:val="2F0FD850"/>
    <w:rsid w:val="2F40CB5F"/>
    <w:rsid w:val="301B3611"/>
    <w:rsid w:val="30D67B6C"/>
    <w:rsid w:val="31074299"/>
    <w:rsid w:val="31BE9164"/>
    <w:rsid w:val="31E917F8"/>
    <w:rsid w:val="32DFEEDC"/>
    <w:rsid w:val="330304EA"/>
    <w:rsid w:val="331A2765"/>
    <w:rsid w:val="3473757C"/>
    <w:rsid w:val="34C667C1"/>
    <w:rsid w:val="354DEBB8"/>
    <w:rsid w:val="3615C3C8"/>
    <w:rsid w:val="3625D2F1"/>
    <w:rsid w:val="36472846"/>
    <w:rsid w:val="371C2C9B"/>
    <w:rsid w:val="372C9493"/>
    <w:rsid w:val="376C8990"/>
    <w:rsid w:val="386102B7"/>
    <w:rsid w:val="38BE4699"/>
    <w:rsid w:val="39837DC3"/>
    <w:rsid w:val="3A4A4866"/>
    <w:rsid w:val="3A917AB2"/>
    <w:rsid w:val="3AB8EB44"/>
    <w:rsid w:val="3C12D51F"/>
    <w:rsid w:val="3C29E0C6"/>
    <w:rsid w:val="3C635C3E"/>
    <w:rsid w:val="3D7A23F1"/>
    <w:rsid w:val="3D9BD617"/>
    <w:rsid w:val="3E7BC3E5"/>
    <w:rsid w:val="3E815290"/>
    <w:rsid w:val="3EBB5BDF"/>
    <w:rsid w:val="3F4F476B"/>
    <w:rsid w:val="3F5857C0"/>
    <w:rsid w:val="3F688C3E"/>
    <w:rsid w:val="3FB38CDA"/>
    <w:rsid w:val="3FF6DD30"/>
    <w:rsid w:val="4001C9BF"/>
    <w:rsid w:val="401D1657"/>
    <w:rsid w:val="40E0AA4A"/>
    <w:rsid w:val="40EB17CC"/>
    <w:rsid w:val="41A5FF3B"/>
    <w:rsid w:val="4224BB2A"/>
    <w:rsid w:val="425D27D9"/>
    <w:rsid w:val="4268EE46"/>
    <w:rsid w:val="42C44EE2"/>
    <w:rsid w:val="42FC491B"/>
    <w:rsid w:val="43396A81"/>
    <w:rsid w:val="4422B88E"/>
    <w:rsid w:val="442A4C05"/>
    <w:rsid w:val="45AB677A"/>
    <w:rsid w:val="465D7394"/>
    <w:rsid w:val="469AAAEF"/>
    <w:rsid w:val="4761A52F"/>
    <w:rsid w:val="484D6A20"/>
    <w:rsid w:val="4887FAE7"/>
    <w:rsid w:val="48D82FCA"/>
    <w:rsid w:val="4937F5DB"/>
    <w:rsid w:val="493F25B4"/>
    <w:rsid w:val="4989A239"/>
    <w:rsid w:val="4A0DD45B"/>
    <w:rsid w:val="4A610C14"/>
    <w:rsid w:val="4A78284A"/>
    <w:rsid w:val="4AD3C63C"/>
    <w:rsid w:val="4B1328C6"/>
    <w:rsid w:val="4B3B06C6"/>
    <w:rsid w:val="4B634757"/>
    <w:rsid w:val="4BE05A19"/>
    <w:rsid w:val="4C258488"/>
    <w:rsid w:val="4D3FA39D"/>
    <w:rsid w:val="4E36CD0F"/>
    <w:rsid w:val="4E689D32"/>
    <w:rsid w:val="4EF5EA09"/>
    <w:rsid w:val="4FBB3CC9"/>
    <w:rsid w:val="503418C9"/>
    <w:rsid w:val="50E769CE"/>
    <w:rsid w:val="51682A23"/>
    <w:rsid w:val="52290EBE"/>
    <w:rsid w:val="57F1135F"/>
    <w:rsid w:val="588AEEBB"/>
    <w:rsid w:val="5905FF1F"/>
    <w:rsid w:val="5B30737E"/>
    <w:rsid w:val="5B832465"/>
    <w:rsid w:val="5C42F21E"/>
    <w:rsid w:val="5CDA9865"/>
    <w:rsid w:val="5CF4E877"/>
    <w:rsid w:val="5CFF966D"/>
    <w:rsid w:val="5D3C8C5B"/>
    <w:rsid w:val="5D4D12F7"/>
    <w:rsid w:val="5D761A50"/>
    <w:rsid w:val="5E906592"/>
    <w:rsid w:val="5F154DBB"/>
    <w:rsid w:val="5F360C2B"/>
    <w:rsid w:val="5F426C86"/>
    <w:rsid w:val="605A0963"/>
    <w:rsid w:val="608A1749"/>
    <w:rsid w:val="60900233"/>
    <w:rsid w:val="61282D3A"/>
    <w:rsid w:val="616999ED"/>
    <w:rsid w:val="6253F0C6"/>
    <w:rsid w:val="63404CE6"/>
    <w:rsid w:val="636FD070"/>
    <w:rsid w:val="637E16EA"/>
    <w:rsid w:val="639A1893"/>
    <w:rsid w:val="641F0D74"/>
    <w:rsid w:val="6448AA55"/>
    <w:rsid w:val="64EDC03F"/>
    <w:rsid w:val="64FFFA5C"/>
    <w:rsid w:val="650D7366"/>
    <w:rsid w:val="6577A802"/>
    <w:rsid w:val="669BCABD"/>
    <w:rsid w:val="66CA906D"/>
    <w:rsid w:val="6798234E"/>
    <w:rsid w:val="67D03051"/>
    <w:rsid w:val="67FC93A8"/>
    <w:rsid w:val="6A31F6E3"/>
    <w:rsid w:val="6B16E67C"/>
    <w:rsid w:val="6B4046FC"/>
    <w:rsid w:val="6BCCD4FC"/>
    <w:rsid w:val="6C534C16"/>
    <w:rsid w:val="6CED653D"/>
    <w:rsid w:val="6DCD2076"/>
    <w:rsid w:val="6F1B4337"/>
    <w:rsid w:val="6F47495B"/>
    <w:rsid w:val="6F4B987D"/>
    <w:rsid w:val="70D88054"/>
    <w:rsid w:val="70E7DF1C"/>
    <w:rsid w:val="711D4799"/>
    <w:rsid w:val="71F2115F"/>
    <w:rsid w:val="727FDE8B"/>
    <w:rsid w:val="733DACDD"/>
    <w:rsid w:val="73B08742"/>
    <w:rsid w:val="73F6F8B9"/>
    <w:rsid w:val="74A27F84"/>
    <w:rsid w:val="754BCAE0"/>
    <w:rsid w:val="7620C482"/>
    <w:rsid w:val="76312E6E"/>
    <w:rsid w:val="76960C0F"/>
    <w:rsid w:val="7697B1C8"/>
    <w:rsid w:val="772E997B"/>
    <w:rsid w:val="7732983A"/>
    <w:rsid w:val="77CF4980"/>
    <w:rsid w:val="78C95956"/>
    <w:rsid w:val="7953345D"/>
    <w:rsid w:val="7995186E"/>
    <w:rsid w:val="7A632785"/>
    <w:rsid w:val="7AC429DF"/>
    <w:rsid w:val="7ACE71B9"/>
    <w:rsid w:val="7E1CF2C4"/>
    <w:rsid w:val="7E4DBCC9"/>
    <w:rsid w:val="7E7ED280"/>
    <w:rsid w:val="7EB9AED9"/>
    <w:rsid w:val="7F7D7EF2"/>
    <w:rsid w:val="7F8D5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A33FA"/>
    <w:rPr>
      <w:color w:val="954F72" w:themeColor="followedHyperlink"/>
      <w:u w:val="single"/>
    </w:rPr>
  </w:style>
  <w:style w:type="paragraph" w:styleId="Revision">
    <w:name w:val="Revision"/>
    <w:hidden/>
    <w:uiPriority w:val="99"/>
    <w:semiHidden/>
    <w:rsid w:val="002C7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8662">
      <w:bodyDiv w:val="1"/>
      <w:marLeft w:val="0"/>
      <w:marRight w:val="0"/>
      <w:marTop w:val="0"/>
      <w:marBottom w:val="0"/>
      <w:divBdr>
        <w:top w:val="none" w:sz="0" w:space="0" w:color="auto"/>
        <w:left w:val="none" w:sz="0" w:space="0" w:color="auto"/>
        <w:bottom w:val="none" w:sz="0" w:space="0" w:color="auto"/>
        <w:right w:val="none" w:sz="0" w:space="0" w:color="auto"/>
      </w:divBdr>
    </w:div>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 w:id="19214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hierarchy6" loCatId="hierarchy" qsTypeId="urn:microsoft.com/office/officeart/2005/8/quickstyle/simple2" qsCatId="simple" csTypeId="urn:microsoft.com/office/officeart/2005/8/colors/accent1_2" csCatId="accent1" phldr="1"/>
      <dgm:spPr/>
      <dgm:t>
        <a:bodyPr/>
        <a:lstStyle/>
        <a:p>
          <a:endParaRPr lang="en-GB"/>
        </a:p>
      </dgm:t>
    </dgm:pt>
    <dgm:pt modelId="{8DF23358-9114-4706-98CD-239370066835}">
      <dgm:prSet custT="1"/>
      <dgm:spPr>
        <a:solidFill>
          <a:schemeClr val="accent1"/>
        </a:solidFill>
      </dgm:spPr>
      <dgm:t>
        <a:bodyPr/>
        <a:lstStyle/>
        <a:p>
          <a:r>
            <a:rPr lang="en-GB" sz="900"/>
            <a:t>Head</a:t>
          </a:r>
          <a:r>
            <a:rPr lang="en-GB" sz="900" baseline="0"/>
            <a:t> of Engineering, Design &amp; Assurance</a:t>
          </a:r>
          <a:endParaRPr lang="en-GB" sz="900"/>
        </a:p>
      </dgm:t>
    </dgm:pt>
    <dgm:pt modelId="{6AAF848D-D892-45D4-9853-10886B059F2F}" type="parTrans" cxnId="{6B2305C3-6765-4AE4-99D9-3B67DFEF0E86}">
      <dgm:prSet/>
      <dgm:spPr/>
      <dgm:t>
        <a:bodyPr/>
        <a:lstStyle/>
        <a:p>
          <a:endParaRPr lang="en-GB"/>
        </a:p>
      </dgm:t>
    </dgm:pt>
    <dgm:pt modelId="{38DA2CC9-3CB7-4D5A-9E7F-8F9CCEB8B383}" type="sibTrans" cxnId="{6B2305C3-6765-4AE4-99D9-3B67DFEF0E86}">
      <dgm:prSet/>
      <dgm:spPr/>
      <dgm:t>
        <a:bodyPr/>
        <a:lstStyle/>
        <a:p>
          <a:endParaRPr lang="en-GB"/>
        </a:p>
      </dgm:t>
    </dgm:pt>
    <dgm:pt modelId="{5481594A-BFEA-4971-B8A7-9B35ACB2BC9D}">
      <dgm:prSet/>
      <dgm:spPr/>
      <dgm:t>
        <a:bodyPr/>
        <a:lstStyle/>
        <a:p>
          <a:r>
            <a:rPr lang="en-GB"/>
            <a:t>Principal Engineer</a:t>
          </a:r>
        </a:p>
      </dgm:t>
    </dgm:pt>
    <dgm:pt modelId="{2C7E12BA-3BAC-4252-8F8D-B559C7594E5A}" type="parTrans" cxnId="{A5C89BCD-A21D-4D26-908C-76CEFA9D3500}">
      <dgm:prSet/>
      <dgm:spPr/>
      <dgm:t>
        <a:bodyPr/>
        <a:lstStyle/>
        <a:p>
          <a:endParaRPr lang="en-GB"/>
        </a:p>
      </dgm:t>
    </dgm:pt>
    <dgm:pt modelId="{908B4EEF-518E-4A49-A901-0587612ED2D3}" type="sibTrans" cxnId="{A5C89BCD-A21D-4D26-908C-76CEFA9D3500}">
      <dgm:prSet/>
      <dgm:spPr/>
      <dgm:t>
        <a:bodyPr/>
        <a:lstStyle/>
        <a:p>
          <a:endParaRPr lang="en-GB"/>
        </a:p>
      </dgm:t>
    </dgm:pt>
    <dgm:pt modelId="{504B4020-0D02-4E0A-BBD2-4A357A28ECB8}">
      <dgm:prSet/>
      <dgm:spPr>
        <a:solidFill>
          <a:schemeClr val="accent1"/>
        </a:solidFill>
      </dgm:spPr>
      <dgm:t>
        <a:bodyPr/>
        <a:lstStyle/>
        <a:p>
          <a:r>
            <a:rPr lang="en-GB"/>
            <a:t>Principal Urban Design Manager</a:t>
          </a:r>
        </a:p>
      </dgm:t>
    </dgm:pt>
    <dgm:pt modelId="{F7AE7D53-2EF2-4E7C-BBB0-6AB302DA596F}" type="parTrans" cxnId="{A7E9F9C4-BB41-4353-949D-795C60DD6C23}">
      <dgm:prSet/>
      <dgm:spPr/>
      <dgm:t>
        <a:bodyPr/>
        <a:lstStyle/>
        <a:p>
          <a:endParaRPr lang="en-GB"/>
        </a:p>
      </dgm:t>
    </dgm:pt>
    <dgm:pt modelId="{DE0D6FA5-E736-4422-833A-8DACFD4146AF}" type="sibTrans" cxnId="{A7E9F9C4-BB41-4353-949D-795C60DD6C23}">
      <dgm:prSet/>
      <dgm:spPr/>
      <dgm:t>
        <a:bodyPr/>
        <a:lstStyle/>
        <a:p>
          <a:endParaRPr lang="en-GB"/>
        </a:p>
      </dgm:t>
    </dgm:pt>
    <dgm:pt modelId="{7E18449A-DFF2-44B5-9BEA-CFB144ED6B9C}">
      <dgm:prSet/>
      <dgm:spPr/>
      <dgm:t>
        <a:bodyPr/>
        <a:lstStyle/>
        <a:p>
          <a:r>
            <a:rPr lang="en-GB"/>
            <a:t>CDM Manager/H&amp;S</a:t>
          </a:r>
        </a:p>
      </dgm:t>
    </dgm:pt>
    <dgm:pt modelId="{38B51C00-96D3-48B7-B952-06597DAFE25C}" type="parTrans" cxnId="{FD0A6A9D-F0D3-408B-AFE2-816E9DB0742B}">
      <dgm:prSet/>
      <dgm:spPr/>
      <dgm:t>
        <a:bodyPr/>
        <a:lstStyle/>
        <a:p>
          <a:endParaRPr lang="en-GB"/>
        </a:p>
      </dgm:t>
    </dgm:pt>
    <dgm:pt modelId="{2C2128AA-4849-46CB-B3CA-C095F3BAE04E}" type="sibTrans" cxnId="{FD0A6A9D-F0D3-408B-AFE2-816E9DB0742B}">
      <dgm:prSet/>
      <dgm:spPr/>
      <dgm:t>
        <a:bodyPr/>
        <a:lstStyle/>
        <a:p>
          <a:endParaRPr lang="en-GB"/>
        </a:p>
      </dgm:t>
    </dgm:pt>
    <dgm:pt modelId="{05E3D7F2-F8F8-43CD-BAAC-6F13846287D1}">
      <dgm:prSet/>
      <dgm:spPr/>
      <dgm:t>
        <a:bodyPr/>
        <a:lstStyle/>
        <a:p>
          <a:r>
            <a:rPr lang="en-GB"/>
            <a:t>Capital Advisor x2</a:t>
          </a:r>
        </a:p>
      </dgm:t>
    </dgm:pt>
    <dgm:pt modelId="{A4A47771-65C0-45E7-B5D7-3B75BBE2DBC6}" type="parTrans" cxnId="{3623FA00-8211-4EAD-A0E1-E71C2ECF3954}">
      <dgm:prSet/>
      <dgm:spPr/>
      <dgm:t>
        <a:bodyPr/>
        <a:lstStyle/>
        <a:p>
          <a:endParaRPr lang="en-GB"/>
        </a:p>
      </dgm:t>
    </dgm:pt>
    <dgm:pt modelId="{CAD4E843-7736-4E42-9F3A-62A37000F98E}" type="sibTrans" cxnId="{3623FA00-8211-4EAD-A0E1-E71C2ECF3954}">
      <dgm:prSet/>
      <dgm:spPr/>
      <dgm:t>
        <a:bodyPr/>
        <a:lstStyle/>
        <a:p>
          <a:endParaRPr lang="en-GB"/>
        </a:p>
      </dgm:t>
    </dgm:pt>
    <dgm:pt modelId="{522E28B9-4461-433D-8608-FE1A925E50A5}">
      <dgm:prSet/>
      <dgm:spPr>
        <a:solidFill>
          <a:schemeClr val="accent2"/>
        </a:solidFill>
      </dgm:spPr>
      <dgm:t>
        <a:bodyPr/>
        <a:lstStyle/>
        <a:p>
          <a:r>
            <a:rPr lang="en-GB"/>
            <a:t>Principal Mobility Planner</a:t>
          </a:r>
        </a:p>
      </dgm:t>
    </dgm:pt>
    <dgm:pt modelId="{B55E039C-04AB-4163-AE76-A1A006164016}" type="parTrans" cxnId="{BA28223D-2574-491C-B194-C7F14B89CD2A}">
      <dgm:prSet/>
      <dgm:spPr/>
      <dgm:t>
        <a:bodyPr/>
        <a:lstStyle/>
        <a:p>
          <a:endParaRPr lang="en-GB"/>
        </a:p>
      </dgm:t>
    </dgm:pt>
    <dgm:pt modelId="{B8F51280-9106-4FCC-9544-CA4FE187AE7C}" type="sibTrans" cxnId="{BA28223D-2574-491C-B194-C7F14B89CD2A}">
      <dgm:prSet/>
      <dgm:spPr/>
      <dgm:t>
        <a:bodyPr/>
        <a:lstStyle/>
        <a:p>
          <a:endParaRPr lang="en-GB"/>
        </a:p>
      </dgm:t>
    </dgm:pt>
    <dgm:pt modelId="{632767BB-5D8A-4494-A783-2C8F91FEF016}">
      <dgm:prSet/>
      <dgm:spPr/>
      <dgm:t>
        <a:bodyPr/>
        <a:lstStyle/>
        <a:p>
          <a:r>
            <a:rPr lang="en-GB"/>
            <a:t>Senior Mobility Planner/s</a:t>
          </a:r>
        </a:p>
      </dgm:t>
    </dgm:pt>
    <dgm:pt modelId="{C4CFC331-C020-42D4-875E-556E7CD78EEB}" type="parTrans" cxnId="{80103578-5DC7-4590-AD4B-688E09975C51}">
      <dgm:prSet/>
      <dgm:spPr/>
      <dgm:t>
        <a:bodyPr/>
        <a:lstStyle/>
        <a:p>
          <a:endParaRPr lang="en-GB"/>
        </a:p>
      </dgm:t>
    </dgm:pt>
    <dgm:pt modelId="{E980321F-7339-4102-A78B-DDF010E53C74}" type="sibTrans" cxnId="{80103578-5DC7-4590-AD4B-688E09975C51}">
      <dgm:prSet/>
      <dgm:spPr/>
      <dgm:t>
        <a:bodyPr/>
        <a:lstStyle/>
        <a:p>
          <a:endParaRPr lang="en-GB"/>
        </a:p>
      </dgm:t>
    </dgm:pt>
    <dgm:pt modelId="{2CFB7B27-DEA0-49C1-BD2F-AA08A78A08CF}" type="pres">
      <dgm:prSet presAssocID="{61340B1E-E99A-4565-BD71-1C185BD49931}" presName="mainComposite" presStyleCnt="0">
        <dgm:presLayoutVars>
          <dgm:chPref val="1"/>
          <dgm:dir/>
          <dgm:animOne val="branch"/>
          <dgm:animLvl val="lvl"/>
          <dgm:resizeHandles val="exact"/>
        </dgm:presLayoutVars>
      </dgm:prSet>
      <dgm:spPr/>
    </dgm:pt>
    <dgm:pt modelId="{13255936-2529-4718-839A-1072B718040F}" type="pres">
      <dgm:prSet presAssocID="{61340B1E-E99A-4565-BD71-1C185BD49931}" presName="hierFlow" presStyleCnt="0"/>
      <dgm:spPr/>
    </dgm:pt>
    <dgm:pt modelId="{180113FF-3980-49E4-9D82-AFDF14149C52}" type="pres">
      <dgm:prSet presAssocID="{61340B1E-E99A-4565-BD71-1C185BD49931}" presName="hierChild1" presStyleCnt="0">
        <dgm:presLayoutVars>
          <dgm:chPref val="1"/>
          <dgm:animOne val="branch"/>
          <dgm:animLvl val="lvl"/>
        </dgm:presLayoutVars>
      </dgm:prSet>
      <dgm:spPr/>
    </dgm:pt>
    <dgm:pt modelId="{13B92FFF-22FF-4C45-965D-2DF862276503}" type="pres">
      <dgm:prSet presAssocID="{8DF23358-9114-4706-98CD-239370066835}" presName="Name14" presStyleCnt="0"/>
      <dgm:spPr/>
    </dgm:pt>
    <dgm:pt modelId="{3D62BCEB-E3AB-4DDD-8E46-A2BEEA7B228C}" type="pres">
      <dgm:prSet presAssocID="{8DF23358-9114-4706-98CD-239370066835}" presName="level1Shape" presStyleLbl="node0" presStyleIdx="0" presStyleCnt="1">
        <dgm:presLayoutVars>
          <dgm:chPref val="3"/>
        </dgm:presLayoutVars>
      </dgm:prSet>
      <dgm:spPr/>
    </dgm:pt>
    <dgm:pt modelId="{27CC0223-C752-4CA8-9477-D96E3677F225}" type="pres">
      <dgm:prSet presAssocID="{8DF23358-9114-4706-98CD-239370066835}" presName="hierChild2" presStyleCnt="0"/>
      <dgm:spPr/>
    </dgm:pt>
    <dgm:pt modelId="{F65C1544-7ABD-4CAA-83A0-E19AB4B71D01}" type="pres">
      <dgm:prSet presAssocID="{2C7E12BA-3BAC-4252-8F8D-B559C7594E5A}" presName="Name19" presStyleLbl="parChTrans1D2" presStyleIdx="0" presStyleCnt="5"/>
      <dgm:spPr/>
    </dgm:pt>
    <dgm:pt modelId="{F5AC5AE5-8CDC-496C-955A-A4190ED78E88}" type="pres">
      <dgm:prSet presAssocID="{5481594A-BFEA-4971-B8A7-9B35ACB2BC9D}" presName="Name21" presStyleCnt="0"/>
      <dgm:spPr/>
    </dgm:pt>
    <dgm:pt modelId="{F6D2CDC6-8359-4C7F-923D-7B0109F86D15}" type="pres">
      <dgm:prSet presAssocID="{5481594A-BFEA-4971-B8A7-9B35ACB2BC9D}" presName="level2Shape" presStyleLbl="node2" presStyleIdx="0" presStyleCnt="5"/>
      <dgm:spPr/>
    </dgm:pt>
    <dgm:pt modelId="{2836E417-2D1A-4F39-9916-20773263E08C}" type="pres">
      <dgm:prSet presAssocID="{5481594A-BFEA-4971-B8A7-9B35ACB2BC9D}" presName="hierChild3" presStyleCnt="0"/>
      <dgm:spPr/>
    </dgm:pt>
    <dgm:pt modelId="{A2CE5EF5-A7D9-487B-8635-FDC5A1EFDCAF}" type="pres">
      <dgm:prSet presAssocID="{F7AE7D53-2EF2-4E7C-BBB0-6AB302DA596F}" presName="Name19" presStyleLbl="parChTrans1D2" presStyleIdx="1" presStyleCnt="5"/>
      <dgm:spPr/>
    </dgm:pt>
    <dgm:pt modelId="{8C3947DE-03A1-4B51-AC25-D293A3E2464F}" type="pres">
      <dgm:prSet presAssocID="{504B4020-0D02-4E0A-BBD2-4A357A28ECB8}" presName="Name21" presStyleCnt="0"/>
      <dgm:spPr/>
    </dgm:pt>
    <dgm:pt modelId="{D4E74FC1-4054-4F54-863D-0D45CC9BCE33}" type="pres">
      <dgm:prSet presAssocID="{504B4020-0D02-4E0A-BBD2-4A357A28ECB8}" presName="level2Shape" presStyleLbl="node2" presStyleIdx="1" presStyleCnt="5"/>
      <dgm:spPr/>
    </dgm:pt>
    <dgm:pt modelId="{49EECC7B-32DD-43EA-9425-9D7C31F13C08}" type="pres">
      <dgm:prSet presAssocID="{504B4020-0D02-4E0A-BBD2-4A357A28ECB8}" presName="hierChild3" presStyleCnt="0"/>
      <dgm:spPr/>
    </dgm:pt>
    <dgm:pt modelId="{2C2A6340-9112-4A88-B96C-6B7BB67F9CDD}" type="pres">
      <dgm:prSet presAssocID="{38B51C00-96D3-48B7-B952-06597DAFE25C}" presName="Name19" presStyleLbl="parChTrans1D2" presStyleIdx="2" presStyleCnt="5"/>
      <dgm:spPr/>
    </dgm:pt>
    <dgm:pt modelId="{CC51B5F9-97E2-4D40-80AD-63F1A01289F2}" type="pres">
      <dgm:prSet presAssocID="{7E18449A-DFF2-44B5-9BEA-CFB144ED6B9C}" presName="Name21" presStyleCnt="0"/>
      <dgm:spPr/>
    </dgm:pt>
    <dgm:pt modelId="{9112F2E4-25FC-4FED-A4EE-B9042245FEC2}" type="pres">
      <dgm:prSet presAssocID="{7E18449A-DFF2-44B5-9BEA-CFB144ED6B9C}" presName="level2Shape" presStyleLbl="node2" presStyleIdx="2" presStyleCnt="5"/>
      <dgm:spPr/>
    </dgm:pt>
    <dgm:pt modelId="{4D0DDEC1-A9CF-4F93-B8C4-D3483A713A90}" type="pres">
      <dgm:prSet presAssocID="{7E18449A-DFF2-44B5-9BEA-CFB144ED6B9C}" presName="hierChild3" presStyleCnt="0"/>
      <dgm:spPr/>
    </dgm:pt>
    <dgm:pt modelId="{916D7D42-7677-439D-91D2-A79CCBE491E8}" type="pres">
      <dgm:prSet presAssocID="{A4A47771-65C0-45E7-B5D7-3B75BBE2DBC6}" presName="Name19" presStyleLbl="parChTrans1D2" presStyleIdx="3" presStyleCnt="5"/>
      <dgm:spPr/>
    </dgm:pt>
    <dgm:pt modelId="{8ACF92DD-B88D-459C-BF73-F56854FBF793}" type="pres">
      <dgm:prSet presAssocID="{05E3D7F2-F8F8-43CD-BAAC-6F13846287D1}" presName="Name21" presStyleCnt="0"/>
      <dgm:spPr/>
    </dgm:pt>
    <dgm:pt modelId="{9D4F4334-FC9F-4824-B409-28F4F7ACE76C}" type="pres">
      <dgm:prSet presAssocID="{05E3D7F2-F8F8-43CD-BAAC-6F13846287D1}" presName="level2Shape" presStyleLbl="node2" presStyleIdx="3" presStyleCnt="5"/>
      <dgm:spPr/>
    </dgm:pt>
    <dgm:pt modelId="{A5E213DC-79FB-45FD-8B09-1FAEFDE2C68F}" type="pres">
      <dgm:prSet presAssocID="{05E3D7F2-F8F8-43CD-BAAC-6F13846287D1}" presName="hierChild3" presStyleCnt="0"/>
      <dgm:spPr/>
    </dgm:pt>
    <dgm:pt modelId="{BBDE91AE-4EC0-4A33-9047-AEA946465BBB}" type="pres">
      <dgm:prSet presAssocID="{B55E039C-04AB-4163-AE76-A1A006164016}" presName="Name19" presStyleLbl="parChTrans1D2" presStyleIdx="4" presStyleCnt="5"/>
      <dgm:spPr/>
    </dgm:pt>
    <dgm:pt modelId="{2596D723-073D-4839-89FF-1DCF41BF39D1}" type="pres">
      <dgm:prSet presAssocID="{522E28B9-4461-433D-8608-FE1A925E50A5}" presName="Name21" presStyleCnt="0"/>
      <dgm:spPr/>
    </dgm:pt>
    <dgm:pt modelId="{8B03B28D-EEDD-41C4-9D1A-76E3526E3A9C}" type="pres">
      <dgm:prSet presAssocID="{522E28B9-4461-433D-8608-FE1A925E50A5}" presName="level2Shape" presStyleLbl="node2" presStyleIdx="4" presStyleCnt="5"/>
      <dgm:spPr/>
    </dgm:pt>
    <dgm:pt modelId="{DD05C0C1-9D01-4710-8E4B-1CB526E7CCA9}" type="pres">
      <dgm:prSet presAssocID="{522E28B9-4461-433D-8608-FE1A925E50A5}" presName="hierChild3" presStyleCnt="0"/>
      <dgm:spPr/>
    </dgm:pt>
    <dgm:pt modelId="{1A0E517B-191F-428D-9CFF-347601A7B6E6}" type="pres">
      <dgm:prSet presAssocID="{C4CFC331-C020-42D4-875E-556E7CD78EEB}" presName="Name19" presStyleLbl="parChTrans1D3" presStyleIdx="0" presStyleCnt="1"/>
      <dgm:spPr/>
    </dgm:pt>
    <dgm:pt modelId="{4ACC62E2-BC38-44B8-A2D0-EDDC8B04133E}" type="pres">
      <dgm:prSet presAssocID="{632767BB-5D8A-4494-A783-2C8F91FEF016}" presName="Name21" presStyleCnt="0"/>
      <dgm:spPr/>
    </dgm:pt>
    <dgm:pt modelId="{B8CBF1ED-E07B-42E4-BC7E-5CBDA2FF3982}" type="pres">
      <dgm:prSet presAssocID="{632767BB-5D8A-4494-A783-2C8F91FEF016}" presName="level2Shape" presStyleLbl="node3" presStyleIdx="0" presStyleCnt="1"/>
      <dgm:spPr/>
    </dgm:pt>
    <dgm:pt modelId="{9C068BB4-5380-4BD5-9D40-4DE495D3A4E6}" type="pres">
      <dgm:prSet presAssocID="{632767BB-5D8A-4494-A783-2C8F91FEF016}" presName="hierChild3" presStyleCnt="0"/>
      <dgm:spPr/>
    </dgm:pt>
    <dgm:pt modelId="{14F58A8D-6206-4D7C-8277-67FE0DF72F13}" type="pres">
      <dgm:prSet presAssocID="{61340B1E-E99A-4565-BD71-1C185BD49931}" presName="bgShapesFlow" presStyleCnt="0"/>
      <dgm:spPr/>
    </dgm:pt>
  </dgm:ptLst>
  <dgm:cxnLst>
    <dgm:cxn modelId="{3623FA00-8211-4EAD-A0E1-E71C2ECF3954}" srcId="{8DF23358-9114-4706-98CD-239370066835}" destId="{05E3D7F2-F8F8-43CD-BAAC-6F13846287D1}" srcOrd="3" destOrd="0" parTransId="{A4A47771-65C0-45E7-B5D7-3B75BBE2DBC6}" sibTransId="{CAD4E843-7736-4E42-9F3A-62A37000F98E}"/>
    <dgm:cxn modelId="{BA2C0D0B-7E26-43D0-947F-D687FC73963C}" type="presOf" srcId="{C4CFC331-C020-42D4-875E-556E7CD78EEB}" destId="{1A0E517B-191F-428D-9CFF-347601A7B6E6}" srcOrd="0" destOrd="0" presId="urn:microsoft.com/office/officeart/2005/8/layout/hierarchy6"/>
    <dgm:cxn modelId="{8B8DA914-17C4-41FC-9E1A-695AFE59B31A}" type="presOf" srcId="{522E28B9-4461-433D-8608-FE1A925E50A5}" destId="{8B03B28D-EEDD-41C4-9D1A-76E3526E3A9C}" srcOrd="0" destOrd="0" presId="urn:microsoft.com/office/officeart/2005/8/layout/hierarchy6"/>
    <dgm:cxn modelId="{BA28223D-2574-491C-B194-C7F14B89CD2A}" srcId="{8DF23358-9114-4706-98CD-239370066835}" destId="{522E28B9-4461-433D-8608-FE1A925E50A5}" srcOrd="4" destOrd="0" parTransId="{B55E039C-04AB-4163-AE76-A1A006164016}" sibTransId="{B8F51280-9106-4FCC-9544-CA4FE187AE7C}"/>
    <dgm:cxn modelId="{D611656C-59FD-4EC0-A146-1B6659DEEA92}" type="presOf" srcId="{8DF23358-9114-4706-98CD-239370066835}" destId="{3D62BCEB-E3AB-4DDD-8E46-A2BEEA7B228C}" srcOrd="0" destOrd="0" presId="urn:microsoft.com/office/officeart/2005/8/layout/hierarchy6"/>
    <dgm:cxn modelId="{8F7D3150-0E18-4A00-B7FC-95BC540E5AFA}" type="presOf" srcId="{F7AE7D53-2EF2-4E7C-BBB0-6AB302DA596F}" destId="{A2CE5EF5-A7D9-487B-8635-FDC5A1EFDCAF}" srcOrd="0" destOrd="0" presId="urn:microsoft.com/office/officeart/2005/8/layout/hierarchy6"/>
    <dgm:cxn modelId="{80103578-5DC7-4590-AD4B-688E09975C51}" srcId="{522E28B9-4461-433D-8608-FE1A925E50A5}" destId="{632767BB-5D8A-4494-A783-2C8F91FEF016}" srcOrd="0" destOrd="0" parTransId="{C4CFC331-C020-42D4-875E-556E7CD78EEB}" sibTransId="{E980321F-7339-4102-A78B-DDF010E53C74}"/>
    <dgm:cxn modelId="{2BC08F7D-E485-4507-839F-D090BF079F36}" type="presOf" srcId="{61340B1E-E99A-4565-BD71-1C185BD49931}" destId="{2CFB7B27-DEA0-49C1-BD2F-AA08A78A08CF}" srcOrd="0" destOrd="0" presId="urn:microsoft.com/office/officeart/2005/8/layout/hierarchy6"/>
    <dgm:cxn modelId="{61E4C57E-054E-4D45-B7C5-1B570750819C}" type="presOf" srcId="{05E3D7F2-F8F8-43CD-BAAC-6F13846287D1}" destId="{9D4F4334-FC9F-4824-B409-28F4F7ACE76C}" srcOrd="0" destOrd="0" presId="urn:microsoft.com/office/officeart/2005/8/layout/hierarchy6"/>
    <dgm:cxn modelId="{836C788A-23A9-45DD-B991-A2668A3A1FD6}" type="presOf" srcId="{632767BB-5D8A-4494-A783-2C8F91FEF016}" destId="{B8CBF1ED-E07B-42E4-BC7E-5CBDA2FF3982}" srcOrd="0" destOrd="0" presId="urn:microsoft.com/office/officeart/2005/8/layout/hierarchy6"/>
    <dgm:cxn modelId="{FD0A6A9D-F0D3-408B-AFE2-816E9DB0742B}" srcId="{8DF23358-9114-4706-98CD-239370066835}" destId="{7E18449A-DFF2-44B5-9BEA-CFB144ED6B9C}" srcOrd="2" destOrd="0" parTransId="{38B51C00-96D3-48B7-B952-06597DAFE25C}" sibTransId="{2C2128AA-4849-46CB-B3CA-C095F3BAE04E}"/>
    <dgm:cxn modelId="{2624E9A5-66F4-4181-9637-0B51CFB695B1}" type="presOf" srcId="{2C7E12BA-3BAC-4252-8F8D-B559C7594E5A}" destId="{F65C1544-7ABD-4CAA-83A0-E19AB4B71D01}" srcOrd="0" destOrd="0" presId="urn:microsoft.com/office/officeart/2005/8/layout/hierarchy6"/>
    <dgm:cxn modelId="{382682AB-5481-437D-B692-F3ED39AB64BA}" type="presOf" srcId="{38B51C00-96D3-48B7-B952-06597DAFE25C}" destId="{2C2A6340-9112-4A88-B96C-6B7BB67F9CDD}" srcOrd="0" destOrd="0" presId="urn:microsoft.com/office/officeart/2005/8/layout/hierarchy6"/>
    <dgm:cxn modelId="{0070A4B6-2181-4453-9298-4CAE2B4A5D57}" type="presOf" srcId="{B55E039C-04AB-4163-AE76-A1A006164016}" destId="{BBDE91AE-4EC0-4A33-9047-AEA946465BBB}" srcOrd="0" destOrd="0" presId="urn:microsoft.com/office/officeart/2005/8/layout/hierarchy6"/>
    <dgm:cxn modelId="{6B2305C3-6765-4AE4-99D9-3B67DFEF0E86}" srcId="{61340B1E-E99A-4565-BD71-1C185BD49931}" destId="{8DF23358-9114-4706-98CD-239370066835}" srcOrd="0" destOrd="0" parTransId="{6AAF848D-D892-45D4-9853-10886B059F2F}" sibTransId="{38DA2CC9-3CB7-4D5A-9E7F-8F9CCEB8B383}"/>
    <dgm:cxn modelId="{A7E9F9C4-BB41-4353-949D-795C60DD6C23}" srcId="{8DF23358-9114-4706-98CD-239370066835}" destId="{504B4020-0D02-4E0A-BBD2-4A357A28ECB8}" srcOrd="1" destOrd="0" parTransId="{F7AE7D53-2EF2-4E7C-BBB0-6AB302DA596F}" sibTransId="{DE0D6FA5-E736-4422-833A-8DACFD4146AF}"/>
    <dgm:cxn modelId="{A5C89BCD-A21D-4D26-908C-76CEFA9D3500}" srcId="{8DF23358-9114-4706-98CD-239370066835}" destId="{5481594A-BFEA-4971-B8A7-9B35ACB2BC9D}" srcOrd="0" destOrd="0" parTransId="{2C7E12BA-3BAC-4252-8F8D-B559C7594E5A}" sibTransId="{908B4EEF-518E-4A49-A901-0587612ED2D3}"/>
    <dgm:cxn modelId="{AA8224CF-08B2-4F06-9B8A-7A3205DB73C6}" type="presOf" srcId="{7E18449A-DFF2-44B5-9BEA-CFB144ED6B9C}" destId="{9112F2E4-25FC-4FED-A4EE-B9042245FEC2}" srcOrd="0" destOrd="0" presId="urn:microsoft.com/office/officeart/2005/8/layout/hierarchy6"/>
    <dgm:cxn modelId="{7DCBDBD6-66BE-42F7-9B69-C5104E702049}" type="presOf" srcId="{504B4020-0D02-4E0A-BBD2-4A357A28ECB8}" destId="{D4E74FC1-4054-4F54-863D-0D45CC9BCE33}" srcOrd="0" destOrd="0" presId="urn:microsoft.com/office/officeart/2005/8/layout/hierarchy6"/>
    <dgm:cxn modelId="{FEF05CD8-0501-45E7-8D83-BA0A146DFCBC}" type="presOf" srcId="{5481594A-BFEA-4971-B8A7-9B35ACB2BC9D}" destId="{F6D2CDC6-8359-4C7F-923D-7B0109F86D15}" srcOrd="0" destOrd="0" presId="urn:microsoft.com/office/officeart/2005/8/layout/hierarchy6"/>
    <dgm:cxn modelId="{1A16D3E0-9472-49CD-B74B-058BD5491FDF}" type="presOf" srcId="{A4A47771-65C0-45E7-B5D7-3B75BBE2DBC6}" destId="{916D7D42-7677-439D-91D2-A79CCBE491E8}" srcOrd="0" destOrd="0" presId="urn:microsoft.com/office/officeart/2005/8/layout/hierarchy6"/>
    <dgm:cxn modelId="{EBFF1E1D-5C49-4C6B-9A53-CAAA7D62C372}" type="presParOf" srcId="{2CFB7B27-DEA0-49C1-BD2F-AA08A78A08CF}" destId="{13255936-2529-4718-839A-1072B718040F}" srcOrd="0" destOrd="0" presId="urn:microsoft.com/office/officeart/2005/8/layout/hierarchy6"/>
    <dgm:cxn modelId="{5B24FE97-4A29-4680-A01D-5FBF1EB9B363}" type="presParOf" srcId="{13255936-2529-4718-839A-1072B718040F}" destId="{180113FF-3980-49E4-9D82-AFDF14149C52}" srcOrd="0" destOrd="0" presId="urn:microsoft.com/office/officeart/2005/8/layout/hierarchy6"/>
    <dgm:cxn modelId="{125D1565-1F90-43A7-ACF7-FB0369E081D5}" type="presParOf" srcId="{180113FF-3980-49E4-9D82-AFDF14149C52}" destId="{13B92FFF-22FF-4C45-965D-2DF862276503}" srcOrd="0" destOrd="0" presId="urn:microsoft.com/office/officeart/2005/8/layout/hierarchy6"/>
    <dgm:cxn modelId="{E2F9DAE6-0435-4D07-BA0A-C09152C37220}" type="presParOf" srcId="{13B92FFF-22FF-4C45-965D-2DF862276503}" destId="{3D62BCEB-E3AB-4DDD-8E46-A2BEEA7B228C}" srcOrd="0" destOrd="0" presId="urn:microsoft.com/office/officeart/2005/8/layout/hierarchy6"/>
    <dgm:cxn modelId="{31177A29-3F43-48BA-860A-C2F348E960C9}" type="presParOf" srcId="{13B92FFF-22FF-4C45-965D-2DF862276503}" destId="{27CC0223-C752-4CA8-9477-D96E3677F225}" srcOrd="1" destOrd="0" presId="urn:microsoft.com/office/officeart/2005/8/layout/hierarchy6"/>
    <dgm:cxn modelId="{7E656E35-B677-415C-9BA4-FECC41E5E52F}" type="presParOf" srcId="{27CC0223-C752-4CA8-9477-D96E3677F225}" destId="{F65C1544-7ABD-4CAA-83A0-E19AB4B71D01}" srcOrd="0" destOrd="0" presId="urn:microsoft.com/office/officeart/2005/8/layout/hierarchy6"/>
    <dgm:cxn modelId="{746BC6C2-9943-4228-85B3-D237D9E2196E}" type="presParOf" srcId="{27CC0223-C752-4CA8-9477-D96E3677F225}" destId="{F5AC5AE5-8CDC-496C-955A-A4190ED78E88}" srcOrd="1" destOrd="0" presId="urn:microsoft.com/office/officeart/2005/8/layout/hierarchy6"/>
    <dgm:cxn modelId="{65FE3112-63EE-4D81-9089-376A1D4CAE69}" type="presParOf" srcId="{F5AC5AE5-8CDC-496C-955A-A4190ED78E88}" destId="{F6D2CDC6-8359-4C7F-923D-7B0109F86D15}" srcOrd="0" destOrd="0" presId="urn:microsoft.com/office/officeart/2005/8/layout/hierarchy6"/>
    <dgm:cxn modelId="{518C31D8-84C3-49C5-A7C9-D85B9BD6BDE3}" type="presParOf" srcId="{F5AC5AE5-8CDC-496C-955A-A4190ED78E88}" destId="{2836E417-2D1A-4F39-9916-20773263E08C}" srcOrd="1" destOrd="0" presId="urn:microsoft.com/office/officeart/2005/8/layout/hierarchy6"/>
    <dgm:cxn modelId="{F0CDEF0D-2AFB-454A-92CF-B8951CD814ED}" type="presParOf" srcId="{27CC0223-C752-4CA8-9477-D96E3677F225}" destId="{A2CE5EF5-A7D9-487B-8635-FDC5A1EFDCAF}" srcOrd="2" destOrd="0" presId="urn:microsoft.com/office/officeart/2005/8/layout/hierarchy6"/>
    <dgm:cxn modelId="{E46A7CDC-612D-439C-9B55-19AB20334F5F}" type="presParOf" srcId="{27CC0223-C752-4CA8-9477-D96E3677F225}" destId="{8C3947DE-03A1-4B51-AC25-D293A3E2464F}" srcOrd="3" destOrd="0" presId="urn:microsoft.com/office/officeart/2005/8/layout/hierarchy6"/>
    <dgm:cxn modelId="{85402857-47C7-4FE2-86DB-2A33483D7816}" type="presParOf" srcId="{8C3947DE-03A1-4B51-AC25-D293A3E2464F}" destId="{D4E74FC1-4054-4F54-863D-0D45CC9BCE33}" srcOrd="0" destOrd="0" presId="urn:microsoft.com/office/officeart/2005/8/layout/hierarchy6"/>
    <dgm:cxn modelId="{A14AB717-A173-45F6-A2EA-D4ABC5332605}" type="presParOf" srcId="{8C3947DE-03A1-4B51-AC25-D293A3E2464F}" destId="{49EECC7B-32DD-43EA-9425-9D7C31F13C08}" srcOrd="1" destOrd="0" presId="urn:microsoft.com/office/officeart/2005/8/layout/hierarchy6"/>
    <dgm:cxn modelId="{4E0EC47A-405B-4627-A6EE-245607C2B6F6}" type="presParOf" srcId="{27CC0223-C752-4CA8-9477-D96E3677F225}" destId="{2C2A6340-9112-4A88-B96C-6B7BB67F9CDD}" srcOrd="4" destOrd="0" presId="urn:microsoft.com/office/officeart/2005/8/layout/hierarchy6"/>
    <dgm:cxn modelId="{81EFC841-C472-4275-AADF-5F7305F58D19}" type="presParOf" srcId="{27CC0223-C752-4CA8-9477-D96E3677F225}" destId="{CC51B5F9-97E2-4D40-80AD-63F1A01289F2}" srcOrd="5" destOrd="0" presId="urn:microsoft.com/office/officeart/2005/8/layout/hierarchy6"/>
    <dgm:cxn modelId="{000A6283-76BA-4512-9631-2C7C82D01557}" type="presParOf" srcId="{CC51B5F9-97E2-4D40-80AD-63F1A01289F2}" destId="{9112F2E4-25FC-4FED-A4EE-B9042245FEC2}" srcOrd="0" destOrd="0" presId="urn:microsoft.com/office/officeart/2005/8/layout/hierarchy6"/>
    <dgm:cxn modelId="{850C2929-B36D-4CF1-84A3-964E6F2CF80C}" type="presParOf" srcId="{CC51B5F9-97E2-4D40-80AD-63F1A01289F2}" destId="{4D0DDEC1-A9CF-4F93-B8C4-D3483A713A90}" srcOrd="1" destOrd="0" presId="urn:microsoft.com/office/officeart/2005/8/layout/hierarchy6"/>
    <dgm:cxn modelId="{DB6B831F-7A67-4E18-8DDB-D31323502484}" type="presParOf" srcId="{27CC0223-C752-4CA8-9477-D96E3677F225}" destId="{916D7D42-7677-439D-91D2-A79CCBE491E8}" srcOrd="6" destOrd="0" presId="urn:microsoft.com/office/officeart/2005/8/layout/hierarchy6"/>
    <dgm:cxn modelId="{5840A256-1B2E-4F7E-95F3-A45D672D6407}" type="presParOf" srcId="{27CC0223-C752-4CA8-9477-D96E3677F225}" destId="{8ACF92DD-B88D-459C-BF73-F56854FBF793}" srcOrd="7" destOrd="0" presId="urn:microsoft.com/office/officeart/2005/8/layout/hierarchy6"/>
    <dgm:cxn modelId="{27E34E6A-581D-4F58-883D-8454BEB90048}" type="presParOf" srcId="{8ACF92DD-B88D-459C-BF73-F56854FBF793}" destId="{9D4F4334-FC9F-4824-B409-28F4F7ACE76C}" srcOrd="0" destOrd="0" presId="urn:microsoft.com/office/officeart/2005/8/layout/hierarchy6"/>
    <dgm:cxn modelId="{0819133D-7A1F-4A52-9566-9E493D0A83E1}" type="presParOf" srcId="{8ACF92DD-B88D-459C-BF73-F56854FBF793}" destId="{A5E213DC-79FB-45FD-8B09-1FAEFDE2C68F}" srcOrd="1" destOrd="0" presId="urn:microsoft.com/office/officeart/2005/8/layout/hierarchy6"/>
    <dgm:cxn modelId="{4252BCF1-C431-4E11-AF88-F7AB7FE3E4E3}" type="presParOf" srcId="{27CC0223-C752-4CA8-9477-D96E3677F225}" destId="{BBDE91AE-4EC0-4A33-9047-AEA946465BBB}" srcOrd="8" destOrd="0" presId="urn:microsoft.com/office/officeart/2005/8/layout/hierarchy6"/>
    <dgm:cxn modelId="{CF3A9986-C30A-434F-90C0-5B33B112DEE6}" type="presParOf" srcId="{27CC0223-C752-4CA8-9477-D96E3677F225}" destId="{2596D723-073D-4839-89FF-1DCF41BF39D1}" srcOrd="9" destOrd="0" presId="urn:microsoft.com/office/officeart/2005/8/layout/hierarchy6"/>
    <dgm:cxn modelId="{373D6386-5EF1-43E3-ABE0-72226EFB6F5E}" type="presParOf" srcId="{2596D723-073D-4839-89FF-1DCF41BF39D1}" destId="{8B03B28D-EEDD-41C4-9D1A-76E3526E3A9C}" srcOrd="0" destOrd="0" presId="urn:microsoft.com/office/officeart/2005/8/layout/hierarchy6"/>
    <dgm:cxn modelId="{201872F4-72E9-4481-89F8-53A01F83C303}" type="presParOf" srcId="{2596D723-073D-4839-89FF-1DCF41BF39D1}" destId="{DD05C0C1-9D01-4710-8E4B-1CB526E7CCA9}" srcOrd="1" destOrd="0" presId="urn:microsoft.com/office/officeart/2005/8/layout/hierarchy6"/>
    <dgm:cxn modelId="{74F64F64-78A0-40EE-B45C-B681770B2004}" type="presParOf" srcId="{DD05C0C1-9D01-4710-8E4B-1CB526E7CCA9}" destId="{1A0E517B-191F-428D-9CFF-347601A7B6E6}" srcOrd="0" destOrd="0" presId="urn:microsoft.com/office/officeart/2005/8/layout/hierarchy6"/>
    <dgm:cxn modelId="{0AB7BFB2-8CAC-4989-8F86-C8C99102A0E0}" type="presParOf" srcId="{DD05C0C1-9D01-4710-8E4B-1CB526E7CCA9}" destId="{4ACC62E2-BC38-44B8-A2D0-EDDC8B04133E}" srcOrd="1" destOrd="0" presId="urn:microsoft.com/office/officeart/2005/8/layout/hierarchy6"/>
    <dgm:cxn modelId="{23A45B5B-D073-4D93-9E93-AB8C8137E9D6}" type="presParOf" srcId="{4ACC62E2-BC38-44B8-A2D0-EDDC8B04133E}" destId="{B8CBF1ED-E07B-42E4-BC7E-5CBDA2FF3982}" srcOrd="0" destOrd="0" presId="urn:microsoft.com/office/officeart/2005/8/layout/hierarchy6"/>
    <dgm:cxn modelId="{58EA2358-2D19-46AE-8334-8C418E41F700}" type="presParOf" srcId="{4ACC62E2-BC38-44B8-A2D0-EDDC8B04133E}" destId="{9C068BB4-5380-4BD5-9D40-4DE495D3A4E6}" srcOrd="1" destOrd="0" presId="urn:microsoft.com/office/officeart/2005/8/layout/hierarchy6"/>
    <dgm:cxn modelId="{62E8F668-1A37-430F-BB2B-AE883AFE40E3}" type="presParOf" srcId="{2CFB7B27-DEA0-49C1-BD2F-AA08A78A08CF}" destId="{14F58A8D-6206-4D7C-8277-67FE0DF72F13}"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2BCEB-E3AB-4DDD-8E46-A2BEEA7B228C}">
      <dsp:nvSpPr>
        <dsp:cNvPr id="0" name=""/>
        <dsp:cNvSpPr/>
      </dsp:nvSpPr>
      <dsp:spPr>
        <a:xfrm>
          <a:off x="2064670" y="0"/>
          <a:ext cx="793179" cy="528786"/>
        </a:xfrm>
        <a:prstGeom prst="roundRect">
          <a:avLst>
            <a:gd name="adj" fmla="val 10000"/>
          </a:avLst>
        </a:prstGeom>
        <a:solidFill>
          <a:schemeClr val="accent1"/>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Head</a:t>
          </a:r>
          <a:r>
            <a:rPr lang="en-GB" sz="900" kern="1200" baseline="0"/>
            <a:t> of Engineering, Design &amp; Assurance</a:t>
          </a:r>
          <a:endParaRPr lang="en-GB" sz="900" kern="1200"/>
        </a:p>
      </dsp:txBody>
      <dsp:txXfrm>
        <a:off x="2080158" y="15488"/>
        <a:ext cx="762203" cy="497810"/>
      </dsp:txXfrm>
    </dsp:sp>
    <dsp:sp modelId="{F65C1544-7ABD-4CAA-83A0-E19AB4B71D01}">
      <dsp:nvSpPr>
        <dsp:cNvPr id="0" name=""/>
        <dsp:cNvSpPr/>
      </dsp:nvSpPr>
      <dsp:spPr>
        <a:xfrm>
          <a:off x="398993" y="528786"/>
          <a:ext cx="2062266" cy="211514"/>
        </a:xfrm>
        <a:custGeom>
          <a:avLst/>
          <a:gdLst/>
          <a:ahLst/>
          <a:cxnLst/>
          <a:rect l="0" t="0" r="0" b="0"/>
          <a:pathLst>
            <a:path>
              <a:moveTo>
                <a:pt x="2062266" y="0"/>
              </a:moveTo>
              <a:lnTo>
                <a:pt x="2062266" y="105757"/>
              </a:lnTo>
              <a:lnTo>
                <a:pt x="0" y="105757"/>
              </a:lnTo>
              <a:lnTo>
                <a:pt x="0" y="211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D2CDC6-8359-4C7F-923D-7B0109F86D15}">
      <dsp:nvSpPr>
        <dsp:cNvPr id="0" name=""/>
        <dsp:cNvSpPr/>
      </dsp:nvSpPr>
      <dsp:spPr>
        <a:xfrm>
          <a:off x="2403" y="740300"/>
          <a:ext cx="793179" cy="52878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Principal Engineer</a:t>
          </a:r>
        </a:p>
      </dsp:txBody>
      <dsp:txXfrm>
        <a:off x="17891" y="755788"/>
        <a:ext cx="762203" cy="497810"/>
      </dsp:txXfrm>
    </dsp:sp>
    <dsp:sp modelId="{A2CE5EF5-A7D9-487B-8635-FDC5A1EFDCAF}">
      <dsp:nvSpPr>
        <dsp:cNvPr id="0" name=""/>
        <dsp:cNvSpPr/>
      </dsp:nvSpPr>
      <dsp:spPr>
        <a:xfrm>
          <a:off x="1430126" y="528786"/>
          <a:ext cx="1031133" cy="211514"/>
        </a:xfrm>
        <a:custGeom>
          <a:avLst/>
          <a:gdLst/>
          <a:ahLst/>
          <a:cxnLst/>
          <a:rect l="0" t="0" r="0" b="0"/>
          <a:pathLst>
            <a:path>
              <a:moveTo>
                <a:pt x="1031133" y="0"/>
              </a:moveTo>
              <a:lnTo>
                <a:pt x="1031133" y="105757"/>
              </a:lnTo>
              <a:lnTo>
                <a:pt x="0" y="105757"/>
              </a:lnTo>
              <a:lnTo>
                <a:pt x="0" y="211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E74FC1-4054-4F54-863D-0D45CC9BCE33}">
      <dsp:nvSpPr>
        <dsp:cNvPr id="0" name=""/>
        <dsp:cNvSpPr/>
      </dsp:nvSpPr>
      <dsp:spPr>
        <a:xfrm>
          <a:off x="1033536" y="740300"/>
          <a:ext cx="793179" cy="528786"/>
        </a:xfrm>
        <a:prstGeom prst="roundRect">
          <a:avLst>
            <a:gd name="adj" fmla="val 10000"/>
          </a:avLst>
        </a:prstGeom>
        <a:solidFill>
          <a:schemeClr val="accent1"/>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Principal Urban Design Manager</a:t>
          </a:r>
        </a:p>
      </dsp:txBody>
      <dsp:txXfrm>
        <a:off x="1049024" y="755788"/>
        <a:ext cx="762203" cy="497810"/>
      </dsp:txXfrm>
    </dsp:sp>
    <dsp:sp modelId="{2C2A6340-9112-4A88-B96C-6B7BB67F9CDD}">
      <dsp:nvSpPr>
        <dsp:cNvPr id="0" name=""/>
        <dsp:cNvSpPr/>
      </dsp:nvSpPr>
      <dsp:spPr>
        <a:xfrm>
          <a:off x="2415540" y="528786"/>
          <a:ext cx="91440" cy="211514"/>
        </a:xfrm>
        <a:custGeom>
          <a:avLst/>
          <a:gdLst/>
          <a:ahLst/>
          <a:cxnLst/>
          <a:rect l="0" t="0" r="0" b="0"/>
          <a:pathLst>
            <a:path>
              <a:moveTo>
                <a:pt x="45720" y="0"/>
              </a:moveTo>
              <a:lnTo>
                <a:pt x="45720" y="211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2F2E4-25FC-4FED-A4EE-B9042245FEC2}">
      <dsp:nvSpPr>
        <dsp:cNvPr id="0" name=""/>
        <dsp:cNvSpPr/>
      </dsp:nvSpPr>
      <dsp:spPr>
        <a:xfrm>
          <a:off x="2064670" y="740300"/>
          <a:ext cx="793179" cy="52878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CDM Manager/H&amp;S</a:t>
          </a:r>
        </a:p>
      </dsp:txBody>
      <dsp:txXfrm>
        <a:off x="2080158" y="755788"/>
        <a:ext cx="762203" cy="497810"/>
      </dsp:txXfrm>
    </dsp:sp>
    <dsp:sp modelId="{916D7D42-7677-439D-91D2-A79CCBE491E8}">
      <dsp:nvSpPr>
        <dsp:cNvPr id="0" name=""/>
        <dsp:cNvSpPr/>
      </dsp:nvSpPr>
      <dsp:spPr>
        <a:xfrm>
          <a:off x="2461260" y="528786"/>
          <a:ext cx="1031133" cy="211514"/>
        </a:xfrm>
        <a:custGeom>
          <a:avLst/>
          <a:gdLst/>
          <a:ahLst/>
          <a:cxnLst/>
          <a:rect l="0" t="0" r="0" b="0"/>
          <a:pathLst>
            <a:path>
              <a:moveTo>
                <a:pt x="0" y="0"/>
              </a:moveTo>
              <a:lnTo>
                <a:pt x="0" y="105757"/>
              </a:lnTo>
              <a:lnTo>
                <a:pt x="1031133" y="105757"/>
              </a:lnTo>
              <a:lnTo>
                <a:pt x="1031133" y="211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F4334-FC9F-4824-B409-28F4F7ACE76C}">
      <dsp:nvSpPr>
        <dsp:cNvPr id="0" name=""/>
        <dsp:cNvSpPr/>
      </dsp:nvSpPr>
      <dsp:spPr>
        <a:xfrm>
          <a:off x="3095803" y="740300"/>
          <a:ext cx="793179" cy="52878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Capital Advisor x2</a:t>
          </a:r>
        </a:p>
      </dsp:txBody>
      <dsp:txXfrm>
        <a:off x="3111291" y="755788"/>
        <a:ext cx="762203" cy="497810"/>
      </dsp:txXfrm>
    </dsp:sp>
    <dsp:sp modelId="{BBDE91AE-4EC0-4A33-9047-AEA946465BBB}">
      <dsp:nvSpPr>
        <dsp:cNvPr id="0" name=""/>
        <dsp:cNvSpPr/>
      </dsp:nvSpPr>
      <dsp:spPr>
        <a:xfrm>
          <a:off x="2461260" y="528786"/>
          <a:ext cx="2062266" cy="211514"/>
        </a:xfrm>
        <a:custGeom>
          <a:avLst/>
          <a:gdLst/>
          <a:ahLst/>
          <a:cxnLst/>
          <a:rect l="0" t="0" r="0" b="0"/>
          <a:pathLst>
            <a:path>
              <a:moveTo>
                <a:pt x="0" y="0"/>
              </a:moveTo>
              <a:lnTo>
                <a:pt x="0" y="105757"/>
              </a:lnTo>
              <a:lnTo>
                <a:pt x="2062266" y="105757"/>
              </a:lnTo>
              <a:lnTo>
                <a:pt x="2062266" y="211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03B28D-EEDD-41C4-9D1A-76E3526E3A9C}">
      <dsp:nvSpPr>
        <dsp:cNvPr id="0" name=""/>
        <dsp:cNvSpPr/>
      </dsp:nvSpPr>
      <dsp:spPr>
        <a:xfrm>
          <a:off x="4126936" y="740300"/>
          <a:ext cx="793179" cy="528786"/>
        </a:xfrm>
        <a:prstGeom prst="roundRect">
          <a:avLst>
            <a:gd name="adj" fmla="val 10000"/>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Principal Mobility Planner</a:t>
          </a:r>
        </a:p>
      </dsp:txBody>
      <dsp:txXfrm>
        <a:off x="4142424" y="755788"/>
        <a:ext cx="762203" cy="497810"/>
      </dsp:txXfrm>
    </dsp:sp>
    <dsp:sp modelId="{1A0E517B-191F-428D-9CFF-347601A7B6E6}">
      <dsp:nvSpPr>
        <dsp:cNvPr id="0" name=""/>
        <dsp:cNvSpPr/>
      </dsp:nvSpPr>
      <dsp:spPr>
        <a:xfrm>
          <a:off x="4477806" y="1269087"/>
          <a:ext cx="91440" cy="211514"/>
        </a:xfrm>
        <a:custGeom>
          <a:avLst/>
          <a:gdLst/>
          <a:ahLst/>
          <a:cxnLst/>
          <a:rect l="0" t="0" r="0" b="0"/>
          <a:pathLst>
            <a:path>
              <a:moveTo>
                <a:pt x="45720" y="0"/>
              </a:moveTo>
              <a:lnTo>
                <a:pt x="45720" y="211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CBF1ED-E07B-42E4-BC7E-5CBDA2FF3982}">
      <dsp:nvSpPr>
        <dsp:cNvPr id="0" name=""/>
        <dsp:cNvSpPr/>
      </dsp:nvSpPr>
      <dsp:spPr>
        <a:xfrm>
          <a:off x="4126936" y="1480601"/>
          <a:ext cx="793179" cy="52878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Senior Mobility Planner/s</a:t>
          </a:r>
        </a:p>
      </dsp:txBody>
      <dsp:txXfrm>
        <a:off x="4142424" y="1496089"/>
        <a:ext cx="762203" cy="4978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BF03-437E-4822-8396-FB61C4E0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1557</Words>
  <Characters>8876</Characters>
  <Application>Microsoft Office Word</Application>
  <DocSecurity>0</DocSecurity>
  <Lines>73</Lines>
  <Paragraphs>20</Paragraphs>
  <ScaleCrop>false</ScaleCrop>
  <Company>Sustrans</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30</cp:revision>
  <cp:lastPrinted>2021-07-07T15:29:00Z</cp:lastPrinted>
  <dcterms:created xsi:type="dcterms:W3CDTF">2022-01-11T14:45:00Z</dcterms:created>
  <dcterms:modified xsi:type="dcterms:W3CDTF">2022-03-16T15:36:00Z</dcterms:modified>
</cp:coreProperties>
</file>