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F3107" w14:textId="6494F7EA" w:rsidR="00B413DC" w:rsidRDefault="00B413DC" w:rsidP="00EA4F7E">
      <w:pPr>
        <w:pStyle w:val="NoSpacing"/>
        <w:rPr>
          <w:rFonts w:asciiTheme="minorHAnsi" w:hAnsiTheme="minorHAnsi"/>
          <w:sz w:val="22"/>
          <w:szCs w:val="22"/>
        </w:rPr>
      </w:pPr>
    </w:p>
    <w:p w14:paraId="115E7E89" w14:textId="213238B7" w:rsidR="4B424C9B" w:rsidRDefault="00752433" w:rsidP="4B424C9B">
      <w:pPr>
        <w:pStyle w:val="NoSpacing"/>
        <w:jc w:val="center"/>
      </w:pPr>
      <w:r>
        <w:rPr>
          <w:rFonts w:asciiTheme="minorHAnsi" w:hAnsiTheme="minorHAnsi"/>
          <w:b/>
          <w:bCs/>
          <w:sz w:val="22"/>
          <w:szCs w:val="22"/>
          <w:u w:val="single"/>
        </w:rPr>
        <w:t>Outreach Services Manager</w:t>
      </w:r>
    </w:p>
    <w:p w14:paraId="766825D6" w14:textId="71830066" w:rsidR="008E13C9" w:rsidRDefault="008E13C9" w:rsidP="008E13C9">
      <w:pPr>
        <w:pStyle w:val="NoSpacing"/>
        <w:jc w:val="center"/>
        <w:rPr>
          <w:rFonts w:asciiTheme="minorHAnsi" w:hAnsiTheme="minorHAnsi"/>
          <w:b/>
          <w:sz w:val="22"/>
          <w:szCs w:val="22"/>
          <w:u w:val="single"/>
        </w:rPr>
      </w:pPr>
    </w:p>
    <w:p w14:paraId="0A943D08" w14:textId="77777777" w:rsidR="00EF12B8" w:rsidRPr="00934481" w:rsidRDefault="00EF12B8" w:rsidP="00EF12B8">
      <w:pPr>
        <w:pStyle w:val="NoSpacing"/>
        <w:rPr>
          <w:rFonts w:asciiTheme="minorHAnsi" w:eastAsia="Times New Roman" w:hAnsiTheme="minorHAnsi" w:cs="Arial"/>
          <w:sz w:val="22"/>
          <w:szCs w:val="22"/>
          <w:lang w:val="en-US"/>
        </w:rPr>
      </w:pPr>
      <w:r w:rsidRPr="63CEEB55">
        <w:rPr>
          <w:rFonts w:asciiTheme="minorHAnsi" w:eastAsia="Times New Roman" w:hAnsiTheme="minorHAnsi" w:cs="Arial"/>
          <w:sz w:val="22"/>
          <w:szCs w:val="22"/>
          <w:lang w:val="en-US"/>
        </w:rPr>
        <w:t xml:space="preserve">At Beatson Cancer Charity we support and enhance the treatment, care and wellbeing of current, former and future cancer patients and their families. We work in partnership with the NHS, The Beatson West of Scotland Cancer </w:t>
      </w:r>
      <w:r w:rsidRPr="00B86DA7">
        <w:rPr>
          <w:rFonts w:asciiTheme="minorHAnsi" w:eastAsia="Times New Roman" w:hAnsiTheme="minorHAnsi" w:cs="Arial"/>
          <w:sz w:val="22"/>
          <w:szCs w:val="22"/>
          <w:lang w:val="en-US"/>
        </w:rPr>
        <w:t xml:space="preserve">Centre (BWoSCC) and all related facilities. Through our fundraising and philanthropic activity and the projects we support, </w:t>
      </w:r>
      <w:r w:rsidRPr="63CEEB55">
        <w:rPr>
          <w:rFonts w:asciiTheme="minorHAnsi" w:eastAsia="Times New Roman" w:hAnsiTheme="minorHAnsi" w:cs="Arial"/>
          <w:sz w:val="22"/>
          <w:szCs w:val="22"/>
          <w:lang w:val="en-US"/>
        </w:rPr>
        <w:t xml:space="preserve">we also offer the wider community a unique opportunity to contribute to the fight against cancer in the broadest possible sense.   </w:t>
      </w:r>
    </w:p>
    <w:p w14:paraId="7B1E803D" w14:textId="525EC696" w:rsidR="008E13C9" w:rsidRDefault="008E13C9" w:rsidP="008E13C9">
      <w:pPr>
        <w:pStyle w:val="NoSpacing"/>
        <w:rPr>
          <w:rFonts w:asciiTheme="minorHAnsi" w:hAnsiTheme="minorHAnsi"/>
          <w:b/>
          <w:sz w:val="22"/>
          <w:szCs w:val="22"/>
          <w:u w:val="single"/>
        </w:rPr>
      </w:pPr>
    </w:p>
    <w:p w14:paraId="00EBB30D" w14:textId="39C6FC2C" w:rsidR="00DA4E74" w:rsidRDefault="7AE14718" w:rsidP="003A1E2A">
      <w:pPr>
        <w:pStyle w:val="NoSpacing"/>
        <w:rPr>
          <w:rFonts w:asciiTheme="minorHAnsi" w:hAnsiTheme="minorHAnsi" w:cstheme="minorBidi"/>
          <w:sz w:val="22"/>
          <w:szCs w:val="22"/>
        </w:rPr>
      </w:pPr>
      <w:r w:rsidRPr="7AE14718">
        <w:rPr>
          <w:rFonts w:asciiTheme="minorHAnsi" w:hAnsiTheme="minorHAnsi"/>
          <w:sz w:val="22"/>
          <w:szCs w:val="22"/>
        </w:rPr>
        <w:t>We are</w:t>
      </w:r>
      <w:r w:rsidR="002A6A0D">
        <w:rPr>
          <w:rFonts w:asciiTheme="minorHAnsi" w:hAnsiTheme="minorHAnsi"/>
          <w:sz w:val="22"/>
          <w:szCs w:val="22"/>
        </w:rPr>
        <w:t xml:space="preserve"> currently</w:t>
      </w:r>
      <w:r w:rsidRPr="7AE14718">
        <w:rPr>
          <w:rFonts w:asciiTheme="minorHAnsi" w:hAnsiTheme="minorHAnsi"/>
          <w:sz w:val="22"/>
          <w:szCs w:val="22"/>
        </w:rPr>
        <w:t xml:space="preserve"> </w:t>
      </w:r>
      <w:r w:rsidR="008E24DE">
        <w:rPr>
          <w:rFonts w:asciiTheme="minorHAnsi" w:hAnsiTheme="minorHAnsi"/>
          <w:sz w:val="22"/>
          <w:szCs w:val="22"/>
        </w:rPr>
        <w:t>seekin</w:t>
      </w:r>
      <w:r w:rsidR="00426485">
        <w:rPr>
          <w:rFonts w:asciiTheme="minorHAnsi" w:hAnsiTheme="minorHAnsi"/>
          <w:sz w:val="22"/>
          <w:szCs w:val="22"/>
        </w:rPr>
        <w:t xml:space="preserve">g an Outreach Services Manager </w:t>
      </w:r>
      <w:r w:rsidR="00CE740B">
        <w:rPr>
          <w:rFonts w:asciiTheme="minorHAnsi" w:hAnsiTheme="minorHAnsi"/>
          <w:sz w:val="22"/>
          <w:szCs w:val="22"/>
        </w:rPr>
        <w:t xml:space="preserve">who will be </w:t>
      </w:r>
      <w:r w:rsidR="00CE740B" w:rsidRPr="63CEEB55">
        <w:rPr>
          <w:rFonts w:asciiTheme="minorHAnsi" w:hAnsiTheme="minorHAnsi" w:cstheme="minorBidi"/>
          <w:sz w:val="22"/>
          <w:szCs w:val="22"/>
        </w:rPr>
        <w:t>responsible for the day-to-day operation and management of the Specialist Health and Work Service (SHAWS) and Group Support Programme</w:t>
      </w:r>
      <w:r w:rsidR="00CE740B">
        <w:rPr>
          <w:rFonts w:asciiTheme="minorHAnsi" w:hAnsiTheme="minorHAnsi" w:cstheme="minorBidi"/>
          <w:sz w:val="22"/>
          <w:szCs w:val="22"/>
        </w:rPr>
        <w:t>s</w:t>
      </w:r>
      <w:r w:rsidR="00CE740B" w:rsidRPr="63CEEB55">
        <w:rPr>
          <w:rFonts w:asciiTheme="minorHAnsi" w:hAnsiTheme="minorHAnsi" w:cstheme="minorBidi"/>
          <w:sz w:val="22"/>
          <w:szCs w:val="22"/>
        </w:rPr>
        <w:t xml:space="preserve">. </w:t>
      </w:r>
      <w:r w:rsidR="00EF73A7">
        <w:rPr>
          <w:rFonts w:asciiTheme="minorHAnsi" w:hAnsiTheme="minorHAnsi" w:cstheme="minorBidi"/>
          <w:sz w:val="22"/>
          <w:szCs w:val="22"/>
        </w:rPr>
        <w:t>The post holder will also</w:t>
      </w:r>
      <w:r w:rsidR="00CE740B" w:rsidRPr="63CEEB55">
        <w:rPr>
          <w:rFonts w:asciiTheme="minorHAnsi" w:hAnsiTheme="minorHAnsi" w:cstheme="minorBidi"/>
          <w:sz w:val="22"/>
          <w:szCs w:val="22"/>
        </w:rPr>
        <w:t xml:space="preserve"> lead on the establishment and management of a new Bereavement Service. Leading a small team of staff, t</w:t>
      </w:r>
      <w:r w:rsidR="00CE740B" w:rsidRPr="63CEEB55">
        <w:rPr>
          <w:rFonts w:asciiTheme="minorHAnsi" w:hAnsiTheme="minorHAnsi" w:cstheme="minorBidi"/>
          <w:color w:val="000000" w:themeColor="text1"/>
          <w:sz w:val="22"/>
          <w:szCs w:val="22"/>
        </w:rPr>
        <w:t>he purpose of this role is to support the Director of Care Services with the development, management, administration and delivery of support provided by the Beatson Cancer Charity Outreach Services,</w:t>
      </w:r>
      <w:r w:rsidR="00CE740B" w:rsidRPr="63CEEB55">
        <w:rPr>
          <w:rFonts w:asciiTheme="minorHAnsi" w:hAnsiTheme="minorHAnsi" w:cstheme="minorBidi"/>
          <w:color w:val="FF0000"/>
          <w:sz w:val="22"/>
          <w:szCs w:val="22"/>
        </w:rPr>
        <w:t xml:space="preserve"> </w:t>
      </w:r>
      <w:r w:rsidR="00CE740B" w:rsidRPr="00B86DA7">
        <w:rPr>
          <w:rFonts w:asciiTheme="minorHAnsi" w:hAnsiTheme="minorHAnsi" w:cstheme="minorBidi"/>
          <w:sz w:val="22"/>
          <w:szCs w:val="22"/>
        </w:rPr>
        <w:t>as well as contribute to the overall quality and impact of services we provide.</w:t>
      </w:r>
    </w:p>
    <w:p w14:paraId="35B18CD4" w14:textId="77777777" w:rsidR="00912DD2" w:rsidRDefault="00912DD2" w:rsidP="003A1E2A">
      <w:pPr>
        <w:pStyle w:val="NoSpacing"/>
        <w:rPr>
          <w:rFonts w:asciiTheme="minorHAnsi" w:hAnsiTheme="minorHAnsi" w:cstheme="minorBidi"/>
          <w:sz w:val="22"/>
          <w:szCs w:val="22"/>
        </w:rPr>
      </w:pPr>
    </w:p>
    <w:p w14:paraId="48BFAA92" w14:textId="00B8EFB7" w:rsidR="00912DD2" w:rsidRDefault="00BE0BAF" w:rsidP="003A1E2A">
      <w:pPr>
        <w:pStyle w:val="NoSpacing"/>
        <w:rPr>
          <w:rFonts w:asciiTheme="minorHAnsi" w:hAnsiTheme="minorHAnsi"/>
          <w:sz w:val="22"/>
          <w:szCs w:val="22"/>
        </w:rPr>
      </w:pPr>
      <w:r>
        <w:rPr>
          <w:rFonts w:asciiTheme="minorHAnsi" w:hAnsiTheme="minorHAnsi" w:cstheme="minorBidi"/>
          <w:sz w:val="22"/>
          <w:szCs w:val="22"/>
        </w:rPr>
        <w:t xml:space="preserve">Further information on our Specialist Health and Work Service can be found here </w:t>
      </w:r>
      <w:hyperlink r:id="rId10" w:history="1">
        <w:r w:rsidRPr="00656D02">
          <w:rPr>
            <w:rStyle w:val="Hyperlink"/>
            <w:rFonts w:asciiTheme="minorHAnsi" w:hAnsiTheme="minorHAnsi" w:cstheme="minorBidi"/>
            <w:sz w:val="22"/>
            <w:szCs w:val="22"/>
          </w:rPr>
          <w:t>https://www.beatsoncancercharity.org/how-we-help/health-work-service/</w:t>
        </w:r>
      </w:hyperlink>
      <w:r>
        <w:rPr>
          <w:rFonts w:asciiTheme="minorHAnsi" w:hAnsiTheme="minorHAnsi" w:cstheme="minorBidi"/>
          <w:sz w:val="22"/>
          <w:szCs w:val="22"/>
        </w:rPr>
        <w:t xml:space="preserve"> </w:t>
      </w:r>
      <w:r w:rsidR="00E12700">
        <w:rPr>
          <w:rFonts w:asciiTheme="minorHAnsi" w:hAnsiTheme="minorHAnsi" w:cstheme="minorBidi"/>
          <w:sz w:val="22"/>
          <w:szCs w:val="22"/>
        </w:rPr>
        <w:t xml:space="preserve">and our Group Support Programmes can be found here </w:t>
      </w:r>
      <w:hyperlink r:id="rId11" w:history="1">
        <w:r w:rsidR="00E12700" w:rsidRPr="00656D02">
          <w:rPr>
            <w:rStyle w:val="Hyperlink"/>
            <w:rFonts w:asciiTheme="minorHAnsi" w:hAnsiTheme="minorHAnsi" w:cstheme="minorBidi"/>
            <w:sz w:val="22"/>
            <w:szCs w:val="22"/>
          </w:rPr>
          <w:t>https://www.beatsoncancercharity.org/how-we-help/group-support/</w:t>
        </w:r>
      </w:hyperlink>
      <w:r w:rsidR="00E12700">
        <w:rPr>
          <w:rFonts w:asciiTheme="minorHAnsi" w:hAnsiTheme="minorHAnsi" w:cstheme="minorBidi"/>
          <w:sz w:val="22"/>
          <w:szCs w:val="22"/>
        </w:rPr>
        <w:t xml:space="preserve">. </w:t>
      </w:r>
      <w:r w:rsidR="00B55E90">
        <w:rPr>
          <w:rFonts w:asciiTheme="minorHAnsi" w:hAnsiTheme="minorHAnsi" w:cstheme="minorBidi"/>
          <w:sz w:val="22"/>
          <w:szCs w:val="22"/>
        </w:rPr>
        <w:t>For additional information or an informal discussion please contact our offices on 0141 212 0505.</w:t>
      </w:r>
    </w:p>
    <w:p w14:paraId="3C1F4C48" w14:textId="77777777" w:rsidR="00162E34" w:rsidRDefault="00162E34" w:rsidP="003A1E2A">
      <w:pPr>
        <w:pStyle w:val="NoSpacing"/>
        <w:rPr>
          <w:rFonts w:asciiTheme="minorHAnsi" w:hAnsiTheme="minorHAnsi" w:cstheme="minorBidi"/>
          <w:sz w:val="22"/>
          <w:szCs w:val="22"/>
        </w:rPr>
      </w:pPr>
    </w:p>
    <w:p w14:paraId="7F894E20" w14:textId="77777777" w:rsidR="00745757" w:rsidRPr="00D65348" w:rsidRDefault="00745757" w:rsidP="00745757">
      <w:pPr>
        <w:pStyle w:val="NoSpacing"/>
        <w:rPr>
          <w:rFonts w:asciiTheme="minorHAnsi" w:eastAsia="Times New Roman" w:hAnsiTheme="minorHAnsi" w:cs="Arial"/>
          <w:b/>
          <w:bCs/>
          <w:sz w:val="22"/>
          <w:szCs w:val="22"/>
          <w:lang w:val="en-US"/>
        </w:rPr>
      </w:pPr>
      <w:r w:rsidRPr="46CCE18B">
        <w:rPr>
          <w:rFonts w:asciiTheme="minorHAnsi" w:eastAsia="Times New Roman" w:hAnsiTheme="minorHAnsi" w:cs="Arial"/>
          <w:b/>
          <w:bCs/>
          <w:sz w:val="22"/>
          <w:szCs w:val="22"/>
          <w:lang w:val="en-US"/>
        </w:rPr>
        <w:t>Reporting to:</w:t>
      </w:r>
      <w:r>
        <w:tab/>
      </w:r>
      <w:r>
        <w:tab/>
      </w:r>
      <w:r>
        <w:rPr>
          <w:rFonts w:asciiTheme="minorHAnsi" w:eastAsia="Times New Roman" w:hAnsiTheme="minorHAnsi" w:cs="Arial"/>
          <w:b/>
          <w:bCs/>
          <w:sz w:val="22"/>
          <w:szCs w:val="22"/>
          <w:lang w:val="en-US"/>
        </w:rPr>
        <w:t xml:space="preserve">Director of Care Services </w:t>
      </w:r>
    </w:p>
    <w:p w14:paraId="51872C52" w14:textId="77777777" w:rsidR="00745757" w:rsidRPr="00D65348" w:rsidRDefault="00745757" w:rsidP="00745757">
      <w:pPr>
        <w:pStyle w:val="NoSpacing"/>
        <w:rPr>
          <w:rFonts w:asciiTheme="minorHAnsi" w:eastAsia="Times New Roman" w:hAnsiTheme="minorHAnsi" w:cs="Arial"/>
          <w:b/>
          <w:bCs/>
          <w:sz w:val="22"/>
          <w:szCs w:val="22"/>
          <w:lang w:val="en-US"/>
        </w:rPr>
      </w:pPr>
      <w:r w:rsidRPr="46CCE18B">
        <w:rPr>
          <w:rFonts w:asciiTheme="minorHAnsi" w:eastAsia="Times New Roman" w:hAnsiTheme="minorHAnsi" w:cs="Arial"/>
          <w:b/>
          <w:bCs/>
          <w:sz w:val="22"/>
          <w:szCs w:val="22"/>
          <w:lang w:val="en-US"/>
        </w:rPr>
        <w:t>Salary:</w:t>
      </w:r>
      <w:r>
        <w:tab/>
      </w:r>
      <w:r>
        <w:tab/>
      </w:r>
      <w:r>
        <w:tab/>
      </w:r>
      <w:r>
        <w:rPr>
          <w:rFonts w:asciiTheme="minorHAnsi" w:eastAsia="Times New Roman" w:hAnsiTheme="minorHAnsi" w:cs="Arial"/>
          <w:b/>
          <w:bCs/>
          <w:sz w:val="22"/>
          <w:szCs w:val="22"/>
          <w:lang w:val="en-US"/>
        </w:rPr>
        <w:t xml:space="preserve">£35,000 -£37,000 </w:t>
      </w:r>
    </w:p>
    <w:p w14:paraId="49BC1896" w14:textId="77777777" w:rsidR="00745757" w:rsidRPr="00D65348" w:rsidRDefault="00745757" w:rsidP="00745757">
      <w:pPr>
        <w:pStyle w:val="NoSpacing"/>
        <w:rPr>
          <w:rFonts w:asciiTheme="minorHAnsi" w:eastAsia="Times New Roman" w:hAnsiTheme="minorHAnsi" w:cs="Arial"/>
          <w:b/>
          <w:bCs/>
          <w:sz w:val="22"/>
          <w:szCs w:val="22"/>
          <w:lang w:val="en-US"/>
        </w:rPr>
      </w:pPr>
      <w:r w:rsidRPr="00D65348">
        <w:rPr>
          <w:rFonts w:asciiTheme="minorHAnsi" w:eastAsia="Times New Roman" w:hAnsiTheme="minorHAnsi" w:cs="Arial"/>
          <w:b/>
          <w:bCs/>
          <w:sz w:val="22"/>
          <w:szCs w:val="22"/>
          <w:lang w:val="en-US"/>
        </w:rPr>
        <w:t>Contract:</w:t>
      </w:r>
      <w:r w:rsidRPr="00D65348">
        <w:rPr>
          <w:rFonts w:asciiTheme="minorHAnsi" w:eastAsia="Times New Roman" w:hAnsiTheme="minorHAnsi" w:cs="Arial"/>
          <w:b/>
          <w:bCs/>
          <w:sz w:val="22"/>
          <w:szCs w:val="22"/>
          <w:lang w:val="en-US"/>
        </w:rPr>
        <w:tab/>
      </w:r>
      <w:r w:rsidRPr="00D65348">
        <w:rPr>
          <w:rFonts w:asciiTheme="minorHAnsi" w:eastAsia="Times New Roman" w:hAnsiTheme="minorHAnsi" w:cs="Arial"/>
          <w:b/>
          <w:bCs/>
          <w:sz w:val="22"/>
          <w:szCs w:val="22"/>
          <w:lang w:val="en-US"/>
        </w:rPr>
        <w:tab/>
        <w:t>Full time, permanent</w:t>
      </w:r>
    </w:p>
    <w:p w14:paraId="50080151" w14:textId="77777777" w:rsidR="00745757" w:rsidRPr="00D65348" w:rsidRDefault="00745757" w:rsidP="00745757">
      <w:pPr>
        <w:pStyle w:val="NoSpacing"/>
        <w:rPr>
          <w:rFonts w:asciiTheme="minorHAnsi" w:eastAsia="Times New Roman" w:hAnsiTheme="minorHAnsi" w:cs="Arial"/>
          <w:b/>
          <w:bCs/>
          <w:sz w:val="22"/>
          <w:szCs w:val="22"/>
          <w:lang w:val="en-US"/>
        </w:rPr>
      </w:pPr>
      <w:r w:rsidRPr="00D65348">
        <w:rPr>
          <w:rFonts w:asciiTheme="minorHAnsi" w:eastAsia="Times New Roman" w:hAnsiTheme="minorHAnsi" w:cs="Arial"/>
          <w:b/>
          <w:bCs/>
          <w:sz w:val="22"/>
          <w:szCs w:val="22"/>
          <w:lang w:val="en-US"/>
        </w:rPr>
        <w:t>Hours:</w:t>
      </w:r>
      <w:r>
        <w:tab/>
      </w:r>
      <w:r>
        <w:tab/>
      </w:r>
      <w:r>
        <w:tab/>
      </w:r>
      <w:r w:rsidRPr="00D65348">
        <w:rPr>
          <w:rFonts w:asciiTheme="minorHAnsi" w:eastAsia="Times New Roman" w:hAnsiTheme="minorHAnsi" w:cs="Arial"/>
          <w:b/>
          <w:bCs/>
          <w:sz w:val="22"/>
          <w:szCs w:val="22"/>
          <w:lang w:val="en-US"/>
        </w:rPr>
        <w:t xml:space="preserve">35 hours per week </w:t>
      </w:r>
    </w:p>
    <w:p w14:paraId="5E275D8F" w14:textId="77777777" w:rsidR="00745757" w:rsidRPr="00D65348" w:rsidRDefault="00745757" w:rsidP="00745757">
      <w:pPr>
        <w:pStyle w:val="NoSpacing"/>
        <w:rPr>
          <w:rFonts w:asciiTheme="minorHAnsi" w:eastAsia="Times New Roman" w:hAnsiTheme="minorHAnsi" w:cs="Arial"/>
          <w:b/>
          <w:bCs/>
          <w:sz w:val="22"/>
          <w:szCs w:val="22"/>
          <w:lang w:val="en-US"/>
        </w:rPr>
      </w:pPr>
      <w:r w:rsidRPr="00D65348">
        <w:rPr>
          <w:rFonts w:asciiTheme="minorHAnsi" w:eastAsia="Times New Roman" w:hAnsiTheme="minorHAnsi" w:cs="Arial"/>
          <w:b/>
          <w:bCs/>
          <w:sz w:val="22"/>
          <w:szCs w:val="22"/>
          <w:lang w:val="en-US"/>
        </w:rPr>
        <w:t>Annual Leave:</w:t>
      </w:r>
      <w:r>
        <w:tab/>
      </w:r>
      <w:r>
        <w:tab/>
      </w:r>
      <w:r w:rsidRPr="00D65348">
        <w:rPr>
          <w:rFonts w:asciiTheme="minorHAnsi" w:eastAsia="Times New Roman" w:hAnsiTheme="minorHAnsi" w:cs="Arial"/>
          <w:b/>
          <w:bCs/>
          <w:sz w:val="22"/>
          <w:szCs w:val="22"/>
          <w:lang w:val="en-US"/>
        </w:rPr>
        <w:t>40 days per annum (inclusive of Public Holidays)</w:t>
      </w:r>
    </w:p>
    <w:p w14:paraId="273D2EB0" w14:textId="77777777" w:rsidR="00745757" w:rsidRPr="00D65348" w:rsidRDefault="00745757" w:rsidP="00745757">
      <w:pPr>
        <w:pStyle w:val="NoSpacing"/>
        <w:rPr>
          <w:rFonts w:asciiTheme="minorHAnsi" w:eastAsia="Times New Roman" w:hAnsiTheme="minorHAnsi" w:cs="Arial"/>
          <w:b/>
          <w:bCs/>
          <w:sz w:val="22"/>
          <w:szCs w:val="22"/>
          <w:lang w:val="en-US"/>
        </w:rPr>
      </w:pPr>
      <w:r w:rsidRPr="00D65348">
        <w:rPr>
          <w:rFonts w:asciiTheme="minorHAnsi" w:eastAsia="Times New Roman" w:hAnsiTheme="minorHAnsi" w:cs="Arial"/>
          <w:b/>
          <w:bCs/>
          <w:sz w:val="22"/>
          <w:szCs w:val="22"/>
          <w:lang w:val="en-US"/>
        </w:rPr>
        <w:t>Pension:</w:t>
      </w:r>
      <w:r w:rsidRPr="00D65348">
        <w:rPr>
          <w:rFonts w:asciiTheme="minorHAnsi" w:eastAsia="Times New Roman" w:hAnsiTheme="minorHAnsi" w:cs="Arial"/>
          <w:b/>
          <w:bCs/>
          <w:sz w:val="22"/>
          <w:szCs w:val="22"/>
          <w:lang w:val="en-US"/>
        </w:rPr>
        <w:tab/>
      </w:r>
      <w:r w:rsidRPr="00D65348">
        <w:rPr>
          <w:rFonts w:asciiTheme="minorHAnsi" w:eastAsia="Times New Roman" w:hAnsiTheme="minorHAnsi" w:cs="Arial"/>
          <w:b/>
          <w:bCs/>
          <w:sz w:val="22"/>
          <w:szCs w:val="22"/>
          <w:lang w:val="en-US"/>
        </w:rPr>
        <w:tab/>
        <w:t>7% employer and 3% employee contribution</w:t>
      </w:r>
    </w:p>
    <w:p w14:paraId="49999ACC" w14:textId="77777777" w:rsidR="00DA4E74" w:rsidRDefault="00DA4E74" w:rsidP="008E13C9">
      <w:pPr>
        <w:pStyle w:val="NoSpacing"/>
        <w:rPr>
          <w:rFonts w:asciiTheme="minorHAnsi" w:hAnsiTheme="minorHAnsi"/>
          <w:sz w:val="22"/>
          <w:szCs w:val="22"/>
        </w:rPr>
      </w:pPr>
    </w:p>
    <w:p w14:paraId="4C3F9EA5" w14:textId="320F1F7B" w:rsidR="00772FC9" w:rsidRDefault="00C97152" w:rsidP="00EA4F7E">
      <w:pPr>
        <w:rPr>
          <w:rFonts w:asciiTheme="minorHAnsi" w:hAnsiTheme="minorHAnsi"/>
          <w:b/>
          <w:sz w:val="22"/>
          <w:szCs w:val="22"/>
        </w:rPr>
      </w:pPr>
      <w:r w:rsidRPr="00C97152">
        <w:rPr>
          <w:rFonts w:asciiTheme="minorHAnsi" w:hAnsiTheme="minorHAnsi"/>
          <w:b/>
          <w:sz w:val="22"/>
          <w:szCs w:val="22"/>
        </w:rPr>
        <w:t>Key Responsibilities</w:t>
      </w:r>
    </w:p>
    <w:p w14:paraId="755A9959" w14:textId="77777777" w:rsidR="00B059DA" w:rsidRPr="00B92E83" w:rsidRDefault="00B059DA" w:rsidP="00B059DA">
      <w:pPr>
        <w:pStyle w:val="NoSpacing"/>
        <w:numPr>
          <w:ilvl w:val="0"/>
          <w:numId w:val="19"/>
        </w:numPr>
        <w:ind w:left="426" w:hanging="426"/>
        <w:rPr>
          <w:rFonts w:asciiTheme="minorHAnsi" w:hAnsiTheme="minorHAnsi" w:cstheme="minorBidi"/>
          <w:color w:val="000000" w:themeColor="text1"/>
          <w:sz w:val="22"/>
          <w:szCs w:val="22"/>
        </w:rPr>
      </w:pPr>
      <w:r w:rsidRPr="63CEEB55">
        <w:rPr>
          <w:rFonts w:asciiTheme="minorHAnsi" w:hAnsiTheme="minorHAnsi" w:cstheme="minorBidi"/>
          <w:color w:val="000000" w:themeColor="text1"/>
          <w:sz w:val="22"/>
          <w:szCs w:val="22"/>
        </w:rPr>
        <w:t>To lead the SHAWS, Group Support Programme and Bereavement Service</w:t>
      </w:r>
      <w:r w:rsidRPr="00B86DA7">
        <w:rPr>
          <w:rFonts w:asciiTheme="minorHAnsi" w:hAnsiTheme="minorHAnsi" w:cstheme="minorBidi"/>
          <w:sz w:val="22"/>
          <w:szCs w:val="22"/>
        </w:rPr>
        <w:t xml:space="preserve">s </w:t>
      </w:r>
      <w:r w:rsidRPr="63CEEB55">
        <w:rPr>
          <w:rFonts w:asciiTheme="minorHAnsi" w:hAnsiTheme="minorHAnsi" w:cstheme="minorBidi"/>
          <w:color w:val="000000" w:themeColor="text1"/>
          <w:sz w:val="22"/>
          <w:szCs w:val="22"/>
        </w:rPr>
        <w:t xml:space="preserve">in the development, implementation and delivery of high-quality, person-centred support. </w:t>
      </w:r>
    </w:p>
    <w:p w14:paraId="59722EF7" w14:textId="77777777" w:rsidR="000436DF" w:rsidRPr="00B86DA7" w:rsidRDefault="000436DF" w:rsidP="000436DF">
      <w:pPr>
        <w:pStyle w:val="NoSpacing"/>
        <w:numPr>
          <w:ilvl w:val="0"/>
          <w:numId w:val="19"/>
        </w:numPr>
        <w:ind w:left="426" w:hanging="426"/>
        <w:rPr>
          <w:rFonts w:asciiTheme="minorHAnsi" w:hAnsiTheme="minorHAnsi" w:cstheme="minorBidi"/>
          <w:sz w:val="22"/>
          <w:szCs w:val="22"/>
        </w:rPr>
      </w:pPr>
      <w:r w:rsidRPr="00B86DA7">
        <w:rPr>
          <w:rFonts w:asciiTheme="minorHAnsi" w:hAnsiTheme="minorHAnsi" w:cstheme="minorBidi"/>
          <w:sz w:val="22"/>
          <w:szCs w:val="22"/>
        </w:rPr>
        <w:t>To maintain own professional practice through involvement in service delivery, training and development and other external opportunities.</w:t>
      </w:r>
    </w:p>
    <w:p w14:paraId="62DE3C77" w14:textId="6E3BE777" w:rsidR="00FB06B0" w:rsidRPr="00177085" w:rsidRDefault="00FB06B0" w:rsidP="00FB06B0">
      <w:pPr>
        <w:pStyle w:val="NoSpacing"/>
        <w:numPr>
          <w:ilvl w:val="0"/>
          <w:numId w:val="19"/>
        </w:numPr>
        <w:ind w:left="426" w:hanging="426"/>
        <w:jc w:val="both"/>
        <w:rPr>
          <w:rFonts w:asciiTheme="minorHAnsi" w:hAnsiTheme="minorHAnsi"/>
          <w:color w:val="000000" w:themeColor="text1"/>
          <w:sz w:val="22"/>
          <w:szCs w:val="22"/>
        </w:rPr>
      </w:pPr>
      <w:r w:rsidRPr="2C164BFC">
        <w:rPr>
          <w:rFonts w:asciiTheme="minorHAnsi" w:hAnsiTheme="minorHAnsi"/>
          <w:sz w:val="22"/>
          <w:szCs w:val="22"/>
        </w:rPr>
        <w:t>Build and maintain</w:t>
      </w:r>
      <w:r w:rsidRPr="1FB3574C">
        <w:rPr>
          <w:rFonts w:asciiTheme="minorHAnsi" w:hAnsiTheme="minorHAnsi"/>
          <w:sz w:val="22"/>
          <w:szCs w:val="22"/>
        </w:rPr>
        <w:t xml:space="preserve"> relationships across the </w:t>
      </w:r>
      <w:r>
        <w:rPr>
          <w:rFonts w:asciiTheme="minorHAnsi" w:hAnsiTheme="minorHAnsi"/>
          <w:sz w:val="22"/>
          <w:szCs w:val="22"/>
        </w:rPr>
        <w:t>Beatson West of Scotland Cancer Centre (</w:t>
      </w:r>
      <w:r w:rsidRPr="1FB3574C">
        <w:rPr>
          <w:rFonts w:asciiTheme="minorHAnsi" w:hAnsiTheme="minorHAnsi"/>
          <w:sz w:val="22"/>
          <w:szCs w:val="22"/>
        </w:rPr>
        <w:t>BWoSCC</w:t>
      </w:r>
      <w:r>
        <w:rPr>
          <w:rFonts w:asciiTheme="minorHAnsi" w:hAnsiTheme="minorHAnsi"/>
          <w:sz w:val="22"/>
          <w:szCs w:val="22"/>
        </w:rPr>
        <w:t xml:space="preserve">), </w:t>
      </w:r>
      <w:r w:rsidRPr="1FB3574C">
        <w:rPr>
          <w:rFonts w:asciiTheme="minorHAnsi" w:hAnsiTheme="minorHAnsi"/>
          <w:sz w:val="22"/>
          <w:szCs w:val="22"/>
        </w:rPr>
        <w:t>NHS and other</w:t>
      </w:r>
      <w:r>
        <w:rPr>
          <w:rFonts w:asciiTheme="minorHAnsi" w:hAnsiTheme="minorHAnsi"/>
          <w:sz w:val="22"/>
          <w:szCs w:val="22"/>
        </w:rPr>
        <w:t xml:space="preserve"> keys</w:t>
      </w:r>
      <w:r w:rsidRPr="1FB3574C">
        <w:rPr>
          <w:rFonts w:asciiTheme="minorHAnsi" w:hAnsiTheme="minorHAnsi"/>
          <w:sz w:val="22"/>
          <w:szCs w:val="22"/>
        </w:rPr>
        <w:t xml:space="preserve"> partners and stakeholders to promote and develop the </w:t>
      </w:r>
      <w:r>
        <w:rPr>
          <w:rFonts w:asciiTheme="minorHAnsi" w:hAnsiTheme="minorHAnsi"/>
          <w:sz w:val="22"/>
          <w:szCs w:val="22"/>
        </w:rPr>
        <w:t xml:space="preserve">key role </w:t>
      </w:r>
      <w:r w:rsidRPr="2C164BFC">
        <w:rPr>
          <w:rFonts w:asciiTheme="minorHAnsi" w:hAnsiTheme="minorHAnsi"/>
          <w:sz w:val="22"/>
          <w:szCs w:val="22"/>
        </w:rPr>
        <w:t>the</w:t>
      </w:r>
      <w:r>
        <w:rPr>
          <w:rFonts w:asciiTheme="minorHAnsi" w:hAnsiTheme="minorHAnsi"/>
          <w:sz w:val="22"/>
          <w:szCs w:val="22"/>
        </w:rPr>
        <w:t xml:space="preserve"> Outreach Services can play in patient and family support. </w:t>
      </w:r>
    </w:p>
    <w:p w14:paraId="02C28244" w14:textId="77777777" w:rsidR="00FB06B0" w:rsidRPr="00054032" w:rsidRDefault="00FB06B0" w:rsidP="00FB06B0">
      <w:pPr>
        <w:pStyle w:val="NoSpacing"/>
        <w:numPr>
          <w:ilvl w:val="0"/>
          <w:numId w:val="19"/>
        </w:numPr>
        <w:ind w:left="426" w:hanging="426"/>
        <w:jc w:val="both"/>
        <w:rPr>
          <w:rFonts w:asciiTheme="minorHAnsi" w:hAnsiTheme="minorHAnsi"/>
          <w:color w:val="000000" w:themeColor="text1"/>
          <w:sz w:val="22"/>
          <w:szCs w:val="22"/>
        </w:rPr>
      </w:pPr>
      <w:r w:rsidRPr="2C164BFC">
        <w:rPr>
          <w:rFonts w:asciiTheme="minorHAnsi" w:hAnsiTheme="minorHAnsi"/>
          <w:sz w:val="22"/>
          <w:szCs w:val="22"/>
        </w:rPr>
        <w:t xml:space="preserve">Maintain and further develop, effective communication pathways with key referrers, wider NHS colleagues and relevant key partners to ensure patients experience seamless transitions of care and service delivery. </w:t>
      </w:r>
    </w:p>
    <w:p w14:paraId="76BF3124" w14:textId="44EABFC8" w:rsidR="00B413DC" w:rsidRPr="00CE4B67" w:rsidRDefault="00054032" w:rsidP="00745757">
      <w:pPr>
        <w:pStyle w:val="NoSpacing"/>
        <w:numPr>
          <w:ilvl w:val="0"/>
          <w:numId w:val="19"/>
        </w:numPr>
        <w:ind w:left="426" w:hanging="426"/>
        <w:jc w:val="both"/>
        <w:rPr>
          <w:rFonts w:asciiTheme="minorHAnsi" w:eastAsia="Times New Roman" w:hAnsiTheme="minorHAnsi" w:cstheme="minorHAnsi"/>
          <w:b/>
          <w:bCs/>
          <w:sz w:val="22"/>
          <w:szCs w:val="22"/>
        </w:rPr>
      </w:pPr>
      <w:r w:rsidRPr="00054032">
        <w:rPr>
          <w:rFonts w:asciiTheme="minorHAnsi" w:hAnsiTheme="minorHAnsi" w:cstheme="minorBidi"/>
          <w:color w:val="000000" w:themeColor="text1"/>
          <w:sz w:val="22"/>
          <w:szCs w:val="22"/>
        </w:rPr>
        <w:t xml:space="preserve">Identify key external events e.g. Networking Events or Conferences and work with team to prioritise attendance, maximising opportunities to promote scope and impact of Outreach Services. </w:t>
      </w:r>
    </w:p>
    <w:p w14:paraId="7DA79827" w14:textId="77777777" w:rsidR="00CE4B67" w:rsidRPr="004A579B" w:rsidRDefault="00CE4B67" w:rsidP="00CE4B67">
      <w:pPr>
        <w:pStyle w:val="NoSpacing"/>
        <w:numPr>
          <w:ilvl w:val="0"/>
          <w:numId w:val="19"/>
        </w:numPr>
        <w:ind w:left="426" w:hanging="426"/>
        <w:jc w:val="both"/>
        <w:rPr>
          <w:rFonts w:asciiTheme="minorHAnsi" w:hAnsiTheme="minorHAnsi" w:cstheme="minorBidi"/>
          <w:color w:val="000000" w:themeColor="text1"/>
          <w:sz w:val="22"/>
          <w:szCs w:val="22"/>
        </w:rPr>
      </w:pPr>
      <w:r w:rsidRPr="004A579B">
        <w:rPr>
          <w:rFonts w:asciiTheme="minorHAnsi" w:hAnsiTheme="minorHAnsi" w:cstheme="minorBidi"/>
          <w:color w:val="000000" w:themeColor="text1"/>
          <w:sz w:val="22"/>
          <w:szCs w:val="22"/>
        </w:rPr>
        <w:t>Ensure services are delivered within the agreed Outcome and Evaluation Framework with regular and reliable reporting in place.</w:t>
      </w:r>
    </w:p>
    <w:p w14:paraId="218507C1" w14:textId="77777777" w:rsidR="00CE4B67" w:rsidRPr="00B86DA7" w:rsidRDefault="00CE4B67" w:rsidP="00CE4B67">
      <w:pPr>
        <w:pStyle w:val="NoSpacing"/>
        <w:numPr>
          <w:ilvl w:val="0"/>
          <w:numId w:val="19"/>
        </w:numPr>
        <w:ind w:left="426" w:hanging="426"/>
        <w:jc w:val="both"/>
        <w:rPr>
          <w:sz w:val="22"/>
          <w:szCs w:val="22"/>
        </w:rPr>
      </w:pPr>
      <w:r w:rsidRPr="00B86DA7">
        <w:rPr>
          <w:rFonts w:asciiTheme="minorHAnsi" w:hAnsiTheme="minorHAnsi" w:cstheme="minorBidi"/>
          <w:sz w:val="22"/>
          <w:szCs w:val="22"/>
        </w:rPr>
        <w:t>Undertake evaluations and capture relevant data from service delivery to evidence impact and effectiveness</w:t>
      </w:r>
      <w:r>
        <w:rPr>
          <w:rFonts w:asciiTheme="minorHAnsi" w:hAnsiTheme="minorHAnsi" w:cstheme="minorBidi"/>
          <w:sz w:val="22"/>
          <w:szCs w:val="22"/>
        </w:rPr>
        <w:t>.</w:t>
      </w:r>
      <w:r w:rsidRPr="00B86DA7">
        <w:rPr>
          <w:rFonts w:asciiTheme="minorHAnsi" w:hAnsiTheme="minorHAnsi" w:cstheme="minorBidi"/>
          <w:sz w:val="22"/>
          <w:szCs w:val="22"/>
        </w:rPr>
        <w:t xml:space="preserve"> </w:t>
      </w:r>
    </w:p>
    <w:p w14:paraId="29996AEC" w14:textId="5D42FE61" w:rsidR="00CE4B67" w:rsidRPr="00CE4B67" w:rsidRDefault="00CE4B67" w:rsidP="00CE4B67">
      <w:pPr>
        <w:pStyle w:val="NoSpacing"/>
        <w:numPr>
          <w:ilvl w:val="0"/>
          <w:numId w:val="19"/>
        </w:numPr>
        <w:ind w:left="426" w:hanging="426"/>
        <w:jc w:val="both"/>
        <w:rPr>
          <w:rFonts w:asciiTheme="minorHAnsi" w:hAnsiTheme="minorHAnsi" w:cstheme="minorHAnsi"/>
          <w:color w:val="000000" w:themeColor="text1"/>
          <w:sz w:val="22"/>
          <w:szCs w:val="22"/>
        </w:rPr>
      </w:pPr>
      <w:r w:rsidRPr="00090F86">
        <w:rPr>
          <w:rFonts w:asciiTheme="minorHAnsi" w:hAnsiTheme="minorHAnsi" w:cstheme="minorHAnsi"/>
          <w:color w:val="000000"/>
          <w:sz w:val="22"/>
          <w:szCs w:val="22"/>
        </w:rPr>
        <w:t xml:space="preserve">Monitor, track and maintain budget expenditure for </w:t>
      </w:r>
      <w:r>
        <w:rPr>
          <w:rFonts w:asciiTheme="minorHAnsi" w:hAnsiTheme="minorHAnsi" w:cstheme="minorHAnsi"/>
          <w:color w:val="000000"/>
          <w:sz w:val="22"/>
          <w:szCs w:val="22"/>
        </w:rPr>
        <w:t xml:space="preserve">Outreach Services. </w:t>
      </w:r>
    </w:p>
    <w:p w14:paraId="57CB2158" w14:textId="77777777" w:rsidR="009102EA" w:rsidRDefault="009102EA" w:rsidP="00EA4F7E">
      <w:pPr>
        <w:rPr>
          <w:rFonts w:asciiTheme="minorHAnsi" w:hAnsiTheme="minorHAnsi"/>
          <w:b/>
          <w:sz w:val="22"/>
          <w:szCs w:val="22"/>
        </w:rPr>
      </w:pPr>
    </w:p>
    <w:p w14:paraId="16697997" w14:textId="7BDFE7C3" w:rsidR="007D289D" w:rsidRDefault="00F540FA" w:rsidP="00EA4F7E">
      <w:pPr>
        <w:rPr>
          <w:rFonts w:asciiTheme="minorHAnsi" w:hAnsiTheme="minorHAnsi"/>
          <w:b/>
          <w:sz w:val="22"/>
          <w:szCs w:val="22"/>
        </w:rPr>
      </w:pPr>
      <w:r w:rsidRPr="009102EA">
        <w:rPr>
          <w:rFonts w:asciiTheme="minorHAnsi" w:hAnsiTheme="minorHAnsi"/>
          <w:b/>
          <w:sz w:val="22"/>
          <w:szCs w:val="22"/>
        </w:rPr>
        <w:t>Person Specification</w:t>
      </w:r>
    </w:p>
    <w:p w14:paraId="31FFC9C4" w14:textId="77777777" w:rsidR="00912DD2" w:rsidRPr="001B0B9E" w:rsidRDefault="00912DD2" w:rsidP="00912DD2">
      <w:pPr>
        <w:pStyle w:val="NoSpacing"/>
        <w:rPr>
          <w:rFonts w:asciiTheme="minorHAnsi" w:eastAsia="Times New Roman" w:hAnsiTheme="minorHAnsi" w:cs="Arial"/>
          <w:color w:val="222222"/>
          <w:sz w:val="22"/>
          <w:szCs w:val="22"/>
        </w:rPr>
      </w:pPr>
      <w:r>
        <w:rPr>
          <w:rFonts w:asciiTheme="minorHAnsi" w:eastAsia="Times New Roman" w:hAnsiTheme="minorHAnsi" w:cs="Arial"/>
          <w:color w:val="222222"/>
          <w:sz w:val="22"/>
          <w:szCs w:val="22"/>
        </w:rPr>
        <w:t>Personal Qualities</w:t>
      </w:r>
    </w:p>
    <w:p w14:paraId="3CEC3ECB" w14:textId="77777777" w:rsidR="00912DD2" w:rsidRDefault="00912DD2" w:rsidP="00912DD2">
      <w:pPr>
        <w:pStyle w:val="NoSpacing"/>
        <w:numPr>
          <w:ilvl w:val="0"/>
          <w:numId w:val="19"/>
        </w:numPr>
        <w:ind w:left="426" w:hanging="426"/>
        <w:rPr>
          <w:rFonts w:asciiTheme="minorHAnsi" w:hAnsiTheme="minorHAnsi"/>
          <w:sz w:val="22"/>
          <w:szCs w:val="22"/>
        </w:rPr>
      </w:pPr>
      <w:r w:rsidRPr="002A62E6">
        <w:rPr>
          <w:rFonts w:asciiTheme="minorHAnsi" w:hAnsiTheme="minorHAnsi"/>
          <w:sz w:val="22"/>
          <w:szCs w:val="22"/>
        </w:rPr>
        <w:t xml:space="preserve">Demonstrate compassion and understanding of </w:t>
      </w:r>
      <w:r>
        <w:rPr>
          <w:rFonts w:asciiTheme="minorHAnsi" w:hAnsiTheme="minorHAnsi"/>
          <w:sz w:val="22"/>
          <w:szCs w:val="22"/>
        </w:rPr>
        <w:t>the lived experience of others</w:t>
      </w:r>
      <w:r w:rsidRPr="002A62E6">
        <w:rPr>
          <w:rFonts w:asciiTheme="minorHAnsi" w:hAnsiTheme="minorHAnsi"/>
          <w:sz w:val="22"/>
          <w:szCs w:val="22"/>
        </w:rPr>
        <w:t>.</w:t>
      </w:r>
    </w:p>
    <w:p w14:paraId="4E31BC60" w14:textId="77777777" w:rsidR="00912DD2" w:rsidRPr="00591018" w:rsidRDefault="00912DD2" w:rsidP="00912DD2">
      <w:pPr>
        <w:pStyle w:val="NoSpacing"/>
        <w:numPr>
          <w:ilvl w:val="0"/>
          <w:numId w:val="19"/>
        </w:numPr>
        <w:ind w:left="426" w:hanging="426"/>
        <w:rPr>
          <w:rFonts w:asciiTheme="minorHAnsi" w:eastAsiaTheme="minorEastAsia" w:hAnsiTheme="minorHAnsi" w:cstheme="minorBidi"/>
          <w:color w:val="222222"/>
          <w:sz w:val="22"/>
          <w:szCs w:val="22"/>
        </w:rPr>
      </w:pPr>
      <w:r w:rsidRPr="2C164BFC">
        <w:rPr>
          <w:rFonts w:asciiTheme="minorHAnsi" w:hAnsiTheme="minorHAnsi"/>
          <w:sz w:val="22"/>
          <w:szCs w:val="22"/>
        </w:rPr>
        <w:t>Demonstrate a valued based approach to work.</w:t>
      </w:r>
    </w:p>
    <w:p w14:paraId="6514856A" w14:textId="77777777" w:rsidR="00912DD2" w:rsidRPr="00591018" w:rsidRDefault="00912DD2" w:rsidP="00912DD2">
      <w:pPr>
        <w:pStyle w:val="NoSpacing"/>
        <w:numPr>
          <w:ilvl w:val="0"/>
          <w:numId w:val="19"/>
        </w:numPr>
        <w:ind w:left="426" w:hanging="426"/>
        <w:rPr>
          <w:rFonts w:asciiTheme="minorHAnsi" w:eastAsiaTheme="minorEastAsia" w:hAnsiTheme="minorHAnsi" w:cstheme="minorBidi"/>
          <w:color w:val="222222"/>
          <w:sz w:val="22"/>
          <w:szCs w:val="22"/>
        </w:rPr>
      </w:pPr>
      <w:r>
        <w:rPr>
          <w:rFonts w:asciiTheme="minorHAnsi" w:hAnsiTheme="minorHAnsi"/>
          <w:sz w:val="22"/>
          <w:szCs w:val="22"/>
        </w:rPr>
        <w:t>Empathetic understanding of others.</w:t>
      </w:r>
    </w:p>
    <w:p w14:paraId="5F4F2BD7" w14:textId="77777777" w:rsidR="00912DD2" w:rsidRPr="00591018" w:rsidRDefault="00912DD2" w:rsidP="00912DD2">
      <w:pPr>
        <w:pStyle w:val="NoSpacing"/>
        <w:numPr>
          <w:ilvl w:val="0"/>
          <w:numId w:val="19"/>
        </w:numPr>
        <w:ind w:left="426" w:hanging="426"/>
        <w:rPr>
          <w:rFonts w:asciiTheme="minorHAnsi" w:eastAsiaTheme="minorEastAsia" w:hAnsiTheme="minorHAnsi" w:cstheme="minorBidi"/>
          <w:color w:val="222222"/>
          <w:sz w:val="22"/>
          <w:szCs w:val="22"/>
        </w:rPr>
      </w:pPr>
      <w:r>
        <w:rPr>
          <w:rFonts w:asciiTheme="minorHAnsi" w:hAnsiTheme="minorHAnsi"/>
          <w:sz w:val="22"/>
          <w:szCs w:val="22"/>
        </w:rPr>
        <w:t>Respectful and considerate of others.</w:t>
      </w:r>
    </w:p>
    <w:p w14:paraId="7B51CC5D" w14:textId="77777777" w:rsidR="00912DD2" w:rsidRPr="00591018" w:rsidRDefault="00912DD2" w:rsidP="00912DD2">
      <w:pPr>
        <w:pStyle w:val="NoSpacing"/>
        <w:numPr>
          <w:ilvl w:val="0"/>
          <w:numId w:val="19"/>
        </w:numPr>
        <w:ind w:left="426" w:hanging="426"/>
        <w:rPr>
          <w:rFonts w:asciiTheme="minorHAnsi" w:eastAsiaTheme="minorEastAsia" w:hAnsiTheme="minorHAnsi" w:cstheme="minorBidi"/>
          <w:color w:val="222222"/>
          <w:sz w:val="22"/>
          <w:szCs w:val="22"/>
        </w:rPr>
      </w:pPr>
      <w:r>
        <w:rPr>
          <w:rFonts w:asciiTheme="minorHAnsi" w:eastAsiaTheme="minorEastAsia" w:hAnsiTheme="minorHAnsi" w:cstheme="minorBidi"/>
          <w:color w:val="222222"/>
          <w:sz w:val="22"/>
          <w:szCs w:val="22"/>
        </w:rPr>
        <w:t xml:space="preserve">Strong sense of integrity and congruence </w:t>
      </w:r>
    </w:p>
    <w:p w14:paraId="0C1A1642" w14:textId="77777777" w:rsidR="00912DD2" w:rsidRDefault="00912DD2" w:rsidP="00912DD2">
      <w:pPr>
        <w:pStyle w:val="NoSpacing"/>
        <w:rPr>
          <w:rFonts w:asciiTheme="minorHAnsi" w:eastAsiaTheme="minorEastAsia" w:hAnsiTheme="minorHAnsi" w:cstheme="minorBidi"/>
          <w:color w:val="222222"/>
          <w:sz w:val="22"/>
          <w:szCs w:val="22"/>
        </w:rPr>
      </w:pPr>
    </w:p>
    <w:p w14:paraId="5FD488DD" w14:textId="77777777" w:rsidR="00912DD2" w:rsidRDefault="00912DD2" w:rsidP="00912DD2">
      <w:pPr>
        <w:pStyle w:val="NoSpacing"/>
        <w:rPr>
          <w:rFonts w:asciiTheme="minorHAnsi" w:eastAsiaTheme="minorEastAsia" w:hAnsiTheme="minorHAnsi" w:cstheme="minorBidi"/>
          <w:color w:val="222222"/>
          <w:sz w:val="22"/>
          <w:szCs w:val="22"/>
        </w:rPr>
      </w:pPr>
      <w:r>
        <w:rPr>
          <w:rFonts w:asciiTheme="minorHAnsi" w:eastAsiaTheme="minorEastAsia" w:hAnsiTheme="minorHAnsi" w:cstheme="minorBidi"/>
          <w:color w:val="222222"/>
          <w:sz w:val="22"/>
          <w:szCs w:val="22"/>
        </w:rPr>
        <w:t>Management Skills</w:t>
      </w:r>
    </w:p>
    <w:p w14:paraId="77936A89" w14:textId="77777777" w:rsidR="00912DD2" w:rsidRPr="00591018" w:rsidRDefault="00912DD2" w:rsidP="00912DD2">
      <w:pPr>
        <w:pStyle w:val="NoSpacing"/>
        <w:numPr>
          <w:ilvl w:val="0"/>
          <w:numId w:val="19"/>
        </w:numPr>
        <w:ind w:left="426" w:hanging="426"/>
        <w:rPr>
          <w:rFonts w:asciiTheme="minorHAnsi" w:eastAsiaTheme="minorEastAsia" w:hAnsiTheme="minorHAnsi" w:cstheme="minorBidi"/>
          <w:color w:val="222222"/>
          <w:sz w:val="22"/>
          <w:szCs w:val="22"/>
        </w:rPr>
      </w:pPr>
      <w:r w:rsidRPr="1AF98C7C">
        <w:rPr>
          <w:rFonts w:asciiTheme="minorHAnsi" w:eastAsia="Times New Roman" w:hAnsiTheme="minorHAnsi" w:cs="Arial"/>
          <w:color w:val="222222"/>
          <w:sz w:val="22"/>
          <w:szCs w:val="22"/>
        </w:rPr>
        <w:t>Excellent relationship building and interpersonal skills.</w:t>
      </w:r>
    </w:p>
    <w:p w14:paraId="6D6B0B51" w14:textId="77777777" w:rsidR="00912DD2" w:rsidRDefault="00912DD2" w:rsidP="00912DD2">
      <w:pPr>
        <w:pStyle w:val="NoSpacing"/>
        <w:numPr>
          <w:ilvl w:val="0"/>
          <w:numId w:val="19"/>
        </w:numPr>
        <w:ind w:left="426" w:hanging="426"/>
        <w:rPr>
          <w:rFonts w:asciiTheme="minorHAnsi" w:eastAsiaTheme="minorEastAsia" w:hAnsiTheme="minorHAnsi" w:cstheme="minorBidi"/>
          <w:color w:val="222222"/>
          <w:sz w:val="22"/>
          <w:szCs w:val="22"/>
        </w:rPr>
      </w:pPr>
      <w:r w:rsidRPr="1AF98C7C">
        <w:rPr>
          <w:rFonts w:asciiTheme="minorHAnsi" w:eastAsiaTheme="minorEastAsia" w:hAnsiTheme="minorHAnsi" w:cstheme="minorBidi"/>
          <w:color w:val="222222"/>
          <w:sz w:val="22"/>
          <w:szCs w:val="22"/>
        </w:rPr>
        <w:t>Strong leadership skills in a multidisciplinary arena.</w:t>
      </w:r>
    </w:p>
    <w:p w14:paraId="3E9E24E0" w14:textId="77777777" w:rsidR="00912DD2" w:rsidRPr="00591018" w:rsidRDefault="00912DD2" w:rsidP="00912DD2">
      <w:pPr>
        <w:pStyle w:val="NoSpacing"/>
        <w:numPr>
          <w:ilvl w:val="0"/>
          <w:numId w:val="19"/>
        </w:numPr>
        <w:ind w:left="426" w:hanging="426"/>
        <w:rPr>
          <w:rFonts w:asciiTheme="minorHAnsi" w:eastAsiaTheme="minorEastAsia" w:hAnsiTheme="minorHAnsi" w:cstheme="minorBidi"/>
          <w:sz w:val="22"/>
          <w:szCs w:val="22"/>
        </w:rPr>
      </w:pPr>
      <w:r w:rsidRPr="00591018">
        <w:rPr>
          <w:rFonts w:asciiTheme="minorHAnsi" w:eastAsia="Times New Roman" w:hAnsiTheme="minorHAnsi" w:cs="Arial"/>
          <w:sz w:val="22"/>
          <w:szCs w:val="22"/>
        </w:rPr>
        <w:t>Experience of leading a team in an open and engaging manner.</w:t>
      </w:r>
    </w:p>
    <w:p w14:paraId="53F9885B" w14:textId="77777777" w:rsidR="00912DD2" w:rsidRPr="00591018" w:rsidRDefault="00912DD2" w:rsidP="00912DD2">
      <w:pPr>
        <w:pStyle w:val="NoSpacing"/>
        <w:numPr>
          <w:ilvl w:val="0"/>
          <w:numId w:val="19"/>
        </w:numPr>
        <w:ind w:left="426" w:hanging="426"/>
        <w:rPr>
          <w:rFonts w:asciiTheme="minorHAnsi" w:eastAsiaTheme="minorEastAsia" w:hAnsiTheme="minorHAnsi" w:cstheme="minorBidi"/>
          <w:sz w:val="22"/>
          <w:szCs w:val="22"/>
        </w:rPr>
      </w:pPr>
      <w:r w:rsidRPr="00591018">
        <w:rPr>
          <w:rFonts w:asciiTheme="minorHAnsi" w:eastAsia="Calibri" w:hAnsiTheme="minorHAnsi"/>
          <w:sz w:val="22"/>
          <w:szCs w:val="22"/>
        </w:rPr>
        <w:t>Ability to lead, manage and motivate others.</w:t>
      </w:r>
    </w:p>
    <w:p w14:paraId="26F0E2E0" w14:textId="77777777" w:rsidR="00912DD2" w:rsidRPr="00591018" w:rsidRDefault="00912DD2" w:rsidP="00912DD2">
      <w:pPr>
        <w:pStyle w:val="NoSpacing"/>
        <w:numPr>
          <w:ilvl w:val="0"/>
          <w:numId w:val="19"/>
        </w:numPr>
        <w:ind w:left="426" w:hanging="426"/>
        <w:rPr>
          <w:sz w:val="22"/>
          <w:szCs w:val="22"/>
        </w:rPr>
      </w:pPr>
      <w:r w:rsidRPr="00591018">
        <w:rPr>
          <w:rFonts w:asciiTheme="minorHAnsi" w:eastAsia="Times New Roman" w:hAnsiTheme="minorHAnsi" w:cs="Arial"/>
          <w:sz w:val="22"/>
          <w:szCs w:val="22"/>
        </w:rPr>
        <w:t>Excellent organisational and time management skills.</w:t>
      </w:r>
    </w:p>
    <w:p w14:paraId="023C80B9" w14:textId="77777777" w:rsidR="00912DD2" w:rsidRPr="00591018" w:rsidRDefault="00912DD2" w:rsidP="00912DD2">
      <w:pPr>
        <w:pStyle w:val="NoSpacing"/>
        <w:numPr>
          <w:ilvl w:val="0"/>
          <w:numId w:val="19"/>
        </w:numPr>
        <w:ind w:left="426" w:hanging="426"/>
        <w:rPr>
          <w:sz w:val="22"/>
          <w:szCs w:val="22"/>
        </w:rPr>
      </w:pPr>
      <w:r w:rsidRPr="00591018">
        <w:rPr>
          <w:rFonts w:asciiTheme="minorHAnsi" w:eastAsia="Calibri" w:hAnsiTheme="minorHAnsi"/>
          <w:sz w:val="22"/>
          <w:szCs w:val="22"/>
        </w:rPr>
        <w:t>Ability to prioritise own workload and that of others in the team.</w:t>
      </w:r>
    </w:p>
    <w:p w14:paraId="6622E869" w14:textId="77777777" w:rsidR="00912DD2" w:rsidRPr="00591018" w:rsidRDefault="00912DD2" w:rsidP="00912DD2">
      <w:pPr>
        <w:pStyle w:val="NoSpacing"/>
        <w:numPr>
          <w:ilvl w:val="0"/>
          <w:numId w:val="19"/>
        </w:numPr>
        <w:ind w:left="426" w:hanging="426"/>
        <w:rPr>
          <w:sz w:val="22"/>
          <w:szCs w:val="22"/>
        </w:rPr>
      </w:pPr>
      <w:r w:rsidRPr="00591018">
        <w:rPr>
          <w:rFonts w:asciiTheme="minorHAnsi" w:eastAsia="Calibri" w:hAnsiTheme="minorHAnsi"/>
          <w:sz w:val="22"/>
          <w:szCs w:val="22"/>
        </w:rPr>
        <w:t>Work under pressure and take a problem solving approach.</w:t>
      </w:r>
    </w:p>
    <w:p w14:paraId="643AEE9E" w14:textId="77777777" w:rsidR="00912DD2" w:rsidRPr="00591018" w:rsidRDefault="00912DD2" w:rsidP="00912DD2">
      <w:pPr>
        <w:pStyle w:val="NoSpacing"/>
        <w:numPr>
          <w:ilvl w:val="0"/>
          <w:numId w:val="3"/>
        </w:numPr>
        <w:ind w:left="426" w:hanging="426"/>
        <w:rPr>
          <w:rFonts w:asciiTheme="minorHAnsi" w:eastAsia="Times New Roman" w:hAnsiTheme="minorHAnsi" w:cs="Arial"/>
          <w:color w:val="222222"/>
          <w:sz w:val="22"/>
          <w:szCs w:val="22"/>
        </w:rPr>
      </w:pPr>
      <w:r w:rsidRPr="1AF98C7C">
        <w:rPr>
          <w:rFonts w:asciiTheme="minorHAnsi" w:hAnsiTheme="minorHAnsi" w:cstheme="minorBidi"/>
          <w:color w:val="000000" w:themeColor="text1"/>
          <w:sz w:val="22"/>
          <w:szCs w:val="22"/>
        </w:rPr>
        <w:t xml:space="preserve">Proactive </w:t>
      </w:r>
      <w:r>
        <w:rPr>
          <w:rFonts w:asciiTheme="minorHAnsi" w:hAnsiTheme="minorHAnsi" w:cstheme="minorBidi"/>
          <w:color w:val="000000" w:themeColor="text1"/>
          <w:sz w:val="22"/>
          <w:szCs w:val="22"/>
        </w:rPr>
        <w:t>response</w:t>
      </w:r>
      <w:r w:rsidRPr="1AF98C7C">
        <w:rPr>
          <w:rFonts w:asciiTheme="minorHAnsi" w:hAnsiTheme="minorHAnsi" w:cstheme="minorBidi"/>
          <w:color w:val="000000" w:themeColor="text1"/>
          <w:sz w:val="22"/>
          <w:szCs w:val="22"/>
        </w:rPr>
        <w:t xml:space="preserve"> to challenges, employing a flexible </w:t>
      </w:r>
      <w:r>
        <w:rPr>
          <w:rFonts w:asciiTheme="minorHAnsi" w:hAnsiTheme="minorHAnsi" w:cstheme="minorBidi"/>
          <w:color w:val="000000" w:themeColor="text1"/>
          <w:sz w:val="22"/>
          <w:szCs w:val="22"/>
        </w:rPr>
        <w:t>approach</w:t>
      </w:r>
      <w:r w:rsidRPr="1AF98C7C">
        <w:rPr>
          <w:rFonts w:asciiTheme="minorHAnsi" w:hAnsiTheme="minorHAnsi" w:cstheme="minorBidi"/>
          <w:color w:val="000000" w:themeColor="text1"/>
          <w:sz w:val="22"/>
          <w:szCs w:val="22"/>
        </w:rPr>
        <w:t xml:space="preserve"> to achieve goals. </w:t>
      </w:r>
    </w:p>
    <w:p w14:paraId="43E11883" w14:textId="77777777" w:rsidR="00912DD2" w:rsidRDefault="00912DD2" w:rsidP="00912DD2">
      <w:pPr>
        <w:pStyle w:val="NoSpacing"/>
        <w:rPr>
          <w:rFonts w:asciiTheme="minorHAnsi" w:hAnsiTheme="minorHAnsi" w:cstheme="minorBidi"/>
          <w:color w:val="000000" w:themeColor="text1"/>
          <w:sz w:val="22"/>
          <w:szCs w:val="22"/>
        </w:rPr>
      </w:pPr>
    </w:p>
    <w:p w14:paraId="2D762FC2" w14:textId="77777777" w:rsidR="00912DD2" w:rsidRDefault="00912DD2" w:rsidP="00912DD2">
      <w:pPr>
        <w:pStyle w:val="NoSpacing"/>
        <w:rPr>
          <w:rFonts w:asciiTheme="minorHAnsi" w:eastAsia="Times New Roman" w:hAnsiTheme="minorHAnsi" w:cs="Arial"/>
          <w:color w:val="222222"/>
          <w:sz w:val="22"/>
          <w:szCs w:val="22"/>
        </w:rPr>
      </w:pPr>
      <w:r>
        <w:rPr>
          <w:rFonts w:asciiTheme="minorHAnsi" w:hAnsiTheme="minorHAnsi" w:cstheme="minorBidi"/>
          <w:color w:val="000000" w:themeColor="text1"/>
          <w:sz w:val="22"/>
          <w:szCs w:val="22"/>
        </w:rPr>
        <w:t>Clinical/Service Delivery Skills</w:t>
      </w:r>
    </w:p>
    <w:p w14:paraId="2A12FAF9" w14:textId="77777777" w:rsidR="00912DD2" w:rsidRPr="00591018" w:rsidRDefault="00912DD2" w:rsidP="00912DD2">
      <w:pPr>
        <w:pStyle w:val="NoSpacing"/>
        <w:numPr>
          <w:ilvl w:val="0"/>
          <w:numId w:val="19"/>
        </w:numPr>
        <w:ind w:left="426" w:hanging="426"/>
        <w:jc w:val="both"/>
        <w:rPr>
          <w:rFonts w:asciiTheme="minorHAnsi" w:eastAsia="Times New Roman" w:hAnsiTheme="minorHAnsi" w:cs="Arial"/>
          <w:color w:val="222222"/>
          <w:sz w:val="22"/>
          <w:szCs w:val="22"/>
        </w:rPr>
      </w:pPr>
      <w:r w:rsidRPr="63CEEB55">
        <w:rPr>
          <w:rFonts w:asciiTheme="minorHAnsi" w:hAnsiTheme="minorHAnsi"/>
          <w:sz w:val="22"/>
          <w:szCs w:val="22"/>
        </w:rPr>
        <w:t>Committed to our mission of supporting people affected by cancer, every step of the way.</w:t>
      </w:r>
    </w:p>
    <w:p w14:paraId="3532DF99" w14:textId="77777777" w:rsidR="00912DD2" w:rsidRPr="00EA03CC" w:rsidRDefault="00912DD2" w:rsidP="00912DD2">
      <w:pPr>
        <w:pStyle w:val="NoSpacing"/>
        <w:numPr>
          <w:ilvl w:val="0"/>
          <w:numId w:val="19"/>
        </w:numPr>
        <w:ind w:left="426" w:hanging="426"/>
        <w:jc w:val="both"/>
        <w:rPr>
          <w:rFonts w:asciiTheme="minorHAnsi" w:eastAsia="Times New Roman" w:hAnsiTheme="minorHAnsi" w:cs="Arial"/>
          <w:color w:val="222222"/>
          <w:sz w:val="22"/>
          <w:szCs w:val="22"/>
        </w:rPr>
      </w:pPr>
      <w:r>
        <w:rPr>
          <w:rFonts w:asciiTheme="minorHAnsi" w:hAnsiTheme="minorHAnsi"/>
          <w:sz w:val="22"/>
          <w:szCs w:val="22"/>
        </w:rPr>
        <w:t>Committed to ensuring high quality of own practise and that of others</w:t>
      </w:r>
    </w:p>
    <w:p w14:paraId="7BB8D2CF" w14:textId="77777777" w:rsidR="00912DD2" w:rsidRPr="00EA03CC" w:rsidRDefault="00912DD2" w:rsidP="00912DD2">
      <w:pPr>
        <w:pStyle w:val="NoSpacing"/>
        <w:numPr>
          <w:ilvl w:val="0"/>
          <w:numId w:val="19"/>
        </w:numPr>
        <w:ind w:left="426" w:hanging="426"/>
        <w:jc w:val="both"/>
        <w:rPr>
          <w:rFonts w:asciiTheme="minorHAnsi" w:eastAsia="Times New Roman" w:hAnsiTheme="minorHAnsi" w:cs="Arial"/>
          <w:color w:val="222222"/>
          <w:sz w:val="22"/>
          <w:szCs w:val="22"/>
        </w:rPr>
      </w:pPr>
      <w:r>
        <w:rPr>
          <w:rFonts w:asciiTheme="minorHAnsi" w:hAnsiTheme="minorHAnsi"/>
          <w:sz w:val="22"/>
          <w:szCs w:val="22"/>
        </w:rPr>
        <w:t xml:space="preserve">Skilled in delivery of person-centred care. </w:t>
      </w:r>
    </w:p>
    <w:p w14:paraId="7C7C546B" w14:textId="77777777" w:rsidR="00912DD2" w:rsidRDefault="00912DD2" w:rsidP="00912DD2">
      <w:pPr>
        <w:pStyle w:val="NoSpacing"/>
        <w:numPr>
          <w:ilvl w:val="0"/>
          <w:numId w:val="19"/>
        </w:numPr>
        <w:ind w:left="426" w:hanging="426"/>
        <w:jc w:val="both"/>
        <w:rPr>
          <w:rFonts w:asciiTheme="minorHAnsi" w:eastAsia="Times New Roman" w:hAnsiTheme="minorHAnsi" w:cs="Arial"/>
          <w:color w:val="222222"/>
          <w:sz w:val="22"/>
          <w:szCs w:val="22"/>
        </w:rPr>
      </w:pPr>
      <w:r>
        <w:rPr>
          <w:rFonts w:asciiTheme="minorHAnsi" w:eastAsia="Times New Roman" w:hAnsiTheme="minorHAnsi" w:cs="Arial"/>
          <w:color w:val="222222"/>
          <w:sz w:val="22"/>
          <w:szCs w:val="22"/>
        </w:rPr>
        <w:t>Committed to own continued professional development.</w:t>
      </w:r>
    </w:p>
    <w:p w14:paraId="48BF8B93" w14:textId="77777777" w:rsidR="00912DD2" w:rsidRPr="004053EC" w:rsidRDefault="00912DD2" w:rsidP="00912DD2">
      <w:pPr>
        <w:pStyle w:val="NoSpacing"/>
        <w:numPr>
          <w:ilvl w:val="0"/>
          <w:numId w:val="19"/>
        </w:numPr>
        <w:ind w:left="426" w:hanging="426"/>
        <w:jc w:val="both"/>
        <w:rPr>
          <w:rFonts w:asciiTheme="minorHAnsi" w:eastAsia="Times New Roman" w:hAnsiTheme="minorHAnsi" w:cs="Arial"/>
          <w:color w:val="222222"/>
          <w:sz w:val="22"/>
          <w:szCs w:val="22"/>
        </w:rPr>
      </w:pPr>
      <w:r>
        <w:rPr>
          <w:rFonts w:asciiTheme="minorHAnsi" w:eastAsia="Times New Roman" w:hAnsiTheme="minorHAnsi" w:cs="Arial"/>
          <w:color w:val="222222"/>
          <w:sz w:val="22"/>
          <w:szCs w:val="22"/>
        </w:rPr>
        <w:t>Able to support development of others through coaching and mentoring.</w:t>
      </w:r>
    </w:p>
    <w:p w14:paraId="775A663C" w14:textId="77777777" w:rsidR="00912DD2" w:rsidRPr="002C6B21" w:rsidRDefault="00912DD2" w:rsidP="00912DD2">
      <w:pPr>
        <w:pStyle w:val="NoSpacing"/>
        <w:jc w:val="both"/>
        <w:rPr>
          <w:rFonts w:eastAsia="Calibri"/>
        </w:rPr>
      </w:pPr>
    </w:p>
    <w:tbl>
      <w:tblPr>
        <w:tblStyle w:val="TableGrid"/>
        <w:tblW w:w="0" w:type="auto"/>
        <w:tblLook w:val="04A0" w:firstRow="1" w:lastRow="0" w:firstColumn="1" w:lastColumn="0" w:noHBand="0" w:noVBand="1"/>
      </w:tblPr>
      <w:tblGrid>
        <w:gridCol w:w="4419"/>
        <w:gridCol w:w="4421"/>
      </w:tblGrid>
      <w:tr w:rsidR="00912DD2" w14:paraId="3F1AFAF5" w14:textId="77777777" w:rsidTr="00745757">
        <w:trPr>
          <w:trHeight w:val="260"/>
        </w:trPr>
        <w:tc>
          <w:tcPr>
            <w:tcW w:w="8840" w:type="dxa"/>
            <w:gridSpan w:val="2"/>
          </w:tcPr>
          <w:p w14:paraId="6210F1D9" w14:textId="77777777" w:rsidR="00912DD2" w:rsidRPr="004053EC" w:rsidRDefault="00912DD2" w:rsidP="00745757">
            <w:pPr>
              <w:pStyle w:val="NoSpacing"/>
              <w:jc w:val="center"/>
              <w:rPr>
                <w:rFonts w:asciiTheme="minorHAnsi" w:hAnsiTheme="minorHAnsi"/>
                <w:b/>
                <w:bCs/>
                <w:sz w:val="22"/>
                <w:szCs w:val="22"/>
              </w:rPr>
            </w:pPr>
            <w:r w:rsidRPr="004053EC">
              <w:rPr>
                <w:rFonts w:asciiTheme="minorHAnsi" w:hAnsiTheme="minorHAnsi"/>
                <w:b/>
                <w:bCs/>
                <w:sz w:val="22"/>
                <w:szCs w:val="22"/>
              </w:rPr>
              <w:t>Role Criteria</w:t>
            </w:r>
          </w:p>
        </w:tc>
      </w:tr>
      <w:tr w:rsidR="00912DD2" w14:paraId="09661F54" w14:textId="77777777" w:rsidTr="00745757">
        <w:trPr>
          <w:trHeight w:val="269"/>
        </w:trPr>
        <w:tc>
          <w:tcPr>
            <w:tcW w:w="4419" w:type="dxa"/>
          </w:tcPr>
          <w:p w14:paraId="091A5CC7" w14:textId="77777777" w:rsidR="00912DD2" w:rsidRPr="004053EC" w:rsidRDefault="00912DD2" w:rsidP="00745757">
            <w:pPr>
              <w:pStyle w:val="NoSpacing"/>
              <w:jc w:val="center"/>
              <w:rPr>
                <w:rFonts w:asciiTheme="minorHAnsi" w:hAnsiTheme="minorHAnsi"/>
                <w:b/>
                <w:bCs/>
                <w:sz w:val="22"/>
                <w:szCs w:val="22"/>
              </w:rPr>
            </w:pPr>
            <w:r w:rsidRPr="004053EC">
              <w:rPr>
                <w:rFonts w:asciiTheme="minorHAnsi" w:hAnsiTheme="minorHAnsi"/>
                <w:b/>
                <w:bCs/>
                <w:sz w:val="22"/>
                <w:szCs w:val="22"/>
              </w:rPr>
              <w:t>Essential</w:t>
            </w:r>
          </w:p>
        </w:tc>
        <w:tc>
          <w:tcPr>
            <w:tcW w:w="4421" w:type="dxa"/>
          </w:tcPr>
          <w:p w14:paraId="5365F49D" w14:textId="77777777" w:rsidR="00912DD2" w:rsidRPr="004053EC" w:rsidRDefault="00912DD2" w:rsidP="00745757">
            <w:pPr>
              <w:pStyle w:val="NoSpacing"/>
              <w:jc w:val="center"/>
              <w:rPr>
                <w:rFonts w:asciiTheme="minorHAnsi" w:hAnsiTheme="minorHAnsi"/>
                <w:b/>
                <w:bCs/>
                <w:sz w:val="22"/>
                <w:szCs w:val="22"/>
              </w:rPr>
            </w:pPr>
            <w:r w:rsidRPr="004053EC">
              <w:rPr>
                <w:rFonts w:asciiTheme="minorHAnsi" w:hAnsiTheme="minorHAnsi"/>
                <w:b/>
                <w:bCs/>
                <w:sz w:val="22"/>
                <w:szCs w:val="22"/>
              </w:rPr>
              <w:t>Desirable</w:t>
            </w:r>
          </w:p>
        </w:tc>
      </w:tr>
      <w:tr w:rsidR="00912DD2" w14:paraId="49D4EB8D" w14:textId="77777777" w:rsidTr="00745757">
        <w:trPr>
          <w:trHeight w:val="962"/>
        </w:trPr>
        <w:tc>
          <w:tcPr>
            <w:tcW w:w="4419" w:type="dxa"/>
          </w:tcPr>
          <w:p w14:paraId="2DCC8965" w14:textId="77777777" w:rsidR="00912DD2" w:rsidRPr="004053EC" w:rsidRDefault="00912DD2" w:rsidP="00745757">
            <w:pPr>
              <w:pStyle w:val="NoSpacing"/>
              <w:jc w:val="both"/>
              <w:rPr>
                <w:rFonts w:ascii="Calibri" w:eastAsia="Calibri" w:hAnsi="Calibri" w:cs="Calibri"/>
                <w:sz w:val="22"/>
                <w:szCs w:val="22"/>
              </w:rPr>
            </w:pPr>
            <w:r w:rsidRPr="004053EC">
              <w:rPr>
                <w:rFonts w:ascii="Calibri" w:hAnsi="Calibri" w:cs="Calibri"/>
                <w:sz w:val="22"/>
                <w:szCs w:val="22"/>
              </w:rPr>
              <w:t>Degree and/or Professional qualification in relevant health or social care field with minimum of 5 years of practice experience.</w:t>
            </w:r>
          </w:p>
        </w:tc>
        <w:tc>
          <w:tcPr>
            <w:tcW w:w="4421" w:type="dxa"/>
          </w:tcPr>
          <w:p w14:paraId="1ABFC428"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 xml:space="preserve">Experience of delivering health, work, psychology, or bereavement support. </w:t>
            </w:r>
          </w:p>
        </w:tc>
      </w:tr>
      <w:tr w:rsidR="00912DD2" w14:paraId="3ABC78A5" w14:textId="77777777" w:rsidTr="00745757">
        <w:trPr>
          <w:trHeight w:val="962"/>
        </w:trPr>
        <w:tc>
          <w:tcPr>
            <w:tcW w:w="4419" w:type="dxa"/>
          </w:tcPr>
          <w:p w14:paraId="085D62D5"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color w:val="000000" w:themeColor="text1"/>
                <w:sz w:val="22"/>
                <w:szCs w:val="22"/>
              </w:rPr>
              <w:t>Minimum of 3 years’ experience manging teams within in</w:t>
            </w:r>
            <w:r w:rsidRPr="004053EC">
              <w:rPr>
                <w:rFonts w:ascii="Calibri" w:hAnsi="Calibri" w:cs="Calibri"/>
                <w:sz w:val="22"/>
                <w:szCs w:val="22"/>
              </w:rPr>
              <w:t xml:space="preserve"> a diverse and multi-disciplinary environment. </w:t>
            </w:r>
          </w:p>
        </w:tc>
        <w:tc>
          <w:tcPr>
            <w:tcW w:w="4421" w:type="dxa"/>
          </w:tcPr>
          <w:p w14:paraId="01A53A5B"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Experience of working in Third Sector.</w:t>
            </w:r>
          </w:p>
        </w:tc>
      </w:tr>
      <w:tr w:rsidR="00912DD2" w14:paraId="0940762A" w14:textId="77777777" w:rsidTr="00745757">
        <w:trPr>
          <w:trHeight w:val="962"/>
        </w:trPr>
        <w:tc>
          <w:tcPr>
            <w:tcW w:w="4419" w:type="dxa"/>
          </w:tcPr>
          <w:p w14:paraId="6B6D25A3"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Experienced in leadership and service delivery.</w:t>
            </w:r>
          </w:p>
        </w:tc>
        <w:tc>
          <w:tcPr>
            <w:tcW w:w="4421" w:type="dxa"/>
          </w:tcPr>
          <w:p w14:paraId="5549BF65"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Experience of setting up services in NHS, social care or other relevant field.</w:t>
            </w:r>
          </w:p>
        </w:tc>
      </w:tr>
      <w:tr w:rsidR="00912DD2" w14:paraId="502FF67E" w14:textId="77777777" w:rsidTr="00745757">
        <w:trPr>
          <w:trHeight w:val="962"/>
        </w:trPr>
        <w:tc>
          <w:tcPr>
            <w:tcW w:w="4419" w:type="dxa"/>
          </w:tcPr>
          <w:p w14:paraId="0901CF06"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Experience of working within/delivering person centred care within health or social care setting.</w:t>
            </w:r>
          </w:p>
        </w:tc>
        <w:tc>
          <w:tcPr>
            <w:tcW w:w="4421" w:type="dxa"/>
          </w:tcPr>
          <w:p w14:paraId="256FE1A3"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Experience of working within/delivering person centred care to patients and families affected by cancer.</w:t>
            </w:r>
          </w:p>
        </w:tc>
      </w:tr>
      <w:tr w:rsidR="00912DD2" w14:paraId="14DD8B2D" w14:textId="77777777" w:rsidTr="00745757">
        <w:trPr>
          <w:trHeight w:val="1052"/>
        </w:trPr>
        <w:tc>
          <w:tcPr>
            <w:tcW w:w="4419" w:type="dxa"/>
          </w:tcPr>
          <w:p w14:paraId="5B10162A"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 xml:space="preserve">Experience of planning and delivering a service evaluation programme, demonstrating clearly achieved outcomes. </w:t>
            </w:r>
          </w:p>
        </w:tc>
        <w:tc>
          <w:tcPr>
            <w:tcW w:w="4421" w:type="dxa"/>
          </w:tcPr>
          <w:p w14:paraId="132F33A9"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Project management experience.</w:t>
            </w:r>
          </w:p>
        </w:tc>
      </w:tr>
      <w:tr w:rsidR="00912DD2" w14:paraId="4168F1A8" w14:textId="77777777" w:rsidTr="00745757">
        <w:trPr>
          <w:trHeight w:val="1052"/>
        </w:trPr>
        <w:tc>
          <w:tcPr>
            <w:tcW w:w="4419" w:type="dxa"/>
          </w:tcPr>
          <w:p w14:paraId="1230FA58"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Experienced in developing and maintaining strong stakeholder network.</w:t>
            </w:r>
          </w:p>
        </w:tc>
        <w:tc>
          <w:tcPr>
            <w:tcW w:w="4421" w:type="dxa"/>
          </w:tcPr>
          <w:p w14:paraId="7C00AFE5"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Experienced in developing and maintaining strong cross sector stakeholder network e.g. NHS Primary and Tertiary Care, 3</w:t>
            </w:r>
            <w:r w:rsidRPr="004053EC">
              <w:rPr>
                <w:rFonts w:ascii="Calibri" w:hAnsi="Calibri" w:cs="Calibri"/>
                <w:sz w:val="22"/>
                <w:szCs w:val="22"/>
                <w:vertAlign w:val="superscript"/>
              </w:rPr>
              <w:t>rd</w:t>
            </w:r>
            <w:r w:rsidRPr="004053EC">
              <w:rPr>
                <w:rFonts w:ascii="Calibri" w:hAnsi="Calibri" w:cs="Calibri"/>
                <w:sz w:val="22"/>
                <w:szCs w:val="22"/>
              </w:rPr>
              <w:t xml:space="preserve"> Sector, Social Care. </w:t>
            </w:r>
          </w:p>
        </w:tc>
      </w:tr>
      <w:tr w:rsidR="00912DD2" w14:paraId="52AB0D9D" w14:textId="77777777" w:rsidTr="00745757">
        <w:trPr>
          <w:trHeight w:val="649"/>
        </w:trPr>
        <w:tc>
          <w:tcPr>
            <w:tcW w:w="4419" w:type="dxa"/>
          </w:tcPr>
          <w:p w14:paraId="720B9178"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Ability to monitor and effectively manage budgets.</w:t>
            </w:r>
          </w:p>
        </w:tc>
        <w:tc>
          <w:tcPr>
            <w:tcW w:w="4421" w:type="dxa"/>
          </w:tcPr>
          <w:p w14:paraId="40D8A7D3"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 xml:space="preserve">Experience of managing and monitoring budgets across multiple income streams. </w:t>
            </w:r>
          </w:p>
        </w:tc>
      </w:tr>
      <w:tr w:rsidR="00912DD2" w14:paraId="0D0DE1DB" w14:textId="77777777" w:rsidTr="00745757">
        <w:trPr>
          <w:trHeight w:val="782"/>
        </w:trPr>
        <w:tc>
          <w:tcPr>
            <w:tcW w:w="4419" w:type="dxa"/>
          </w:tcPr>
          <w:p w14:paraId="07361036"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Computer literate with Outlook, Word, Excel and PowerPoint.</w:t>
            </w:r>
          </w:p>
        </w:tc>
        <w:tc>
          <w:tcPr>
            <w:tcW w:w="4421" w:type="dxa"/>
          </w:tcPr>
          <w:p w14:paraId="4018A8BB" w14:textId="77777777" w:rsidR="00912DD2" w:rsidRPr="004053EC" w:rsidRDefault="00912DD2" w:rsidP="00745757">
            <w:pPr>
              <w:pStyle w:val="NoSpacing"/>
              <w:jc w:val="both"/>
              <w:rPr>
                <w:rFonts w:ascii="Calibri" w:hAnsi="Calibri" w:cs="Calibri"/>
                <w:sz w:val="22"/>
                <w:szCs w:val="22"/>
              </w:rPr>
            </w:pPr>
            <w:r w:rsidRPr="004053EC">
              <w:rPr>
                <w:rFonts w:ascii="Calibri" w:hAnsi="Calibri" w:cs="Calibri"/>
                <w:sz w:val="22"/>
                <w:szCs w:val="22"/>
              </w:rPr>
              <w:t>Advanced IT and data insights skills.</w:t>
            </w:r>
          </w:p>
        </w:tc>
      </w:tr>
    </w:tbl>
    <w:p w14:paraId="7775D344" w14:textId="6CF69172" w:rsidR="00841FF6" w:rsidRPr="002D721C" w:rsidRDefault="00841FF6" w:rsidP="002D721C">
      <w:pPr>
        <w:rPr>
          <w:rFonts w:eastAsia="Times New Roman" w:cs="Arial"/>
          <w:b/>
          <w:bCs/>
          <w:lang w:val="en-US"/>
        </w:rPr>
      </w:pPr>
    </w:p>
    <w:p w14:paraId="0B0B7F7D" w14:textId="216DD512" w:rsidR="00757B8D" w:rsidRDefault="00757B8D" w:rsidP="245E1EAD">
      <w:pPr>
        <w:rPr>
          <w:rFonts w:asciiTheme="minorHAnsi" w:hAnsiTheme="minorHAnsi" w:cstheme="minorBidi"/>
          <w:b/>
          <w:bCs/>
          <w:sz w:val="22"/>
          <w:szCs w:val="22"/>
          <w:lang w:val="en-US"/>
        </w:rPr>
      </w:pPr>
      <w:r w:rsidRPr="245E1EAD">
        <w:rPr>
          <w:rFonts w:asciiTheme="minorHAnsi" w:hAnsiTheme="minorHAnsi" w:cstheme="minorBidi"/>
          <w:b/>
          <w:bCs/>
          <w:sz w:val="22"/>
          <w:szCs w:val="22"/>
          <w:lang w:val="en-US"/>
        </w:rPr>
        <w:t xml:space="preserve"> </w:t>
      </w:r>
      <w:r>
        <w:rPr>
          <w:rFonts w:asciiTheme="minorHAnsi" w:hAnsiTheme="minorHAnsi" w:cstheme="minorHAnsi"/>
          <w:b/>
          <w:bCs/>
          <w:sz w:val="22"/>
          <w:szCs w:val="22"/>
          <w:lang w:val="en-US"/>
        </w:rPr>
        <w:tab/>
      </w:r>
      <w:r>
        <w:rPr>
          <w:rFonts w:asciiTheme="minorHAnsi" w:hAnsiTheme="minorHAnsi" w:cstheme="minorHAnsi"/>
          <w:b/>
          <w:bCs/>
          <w:sz w:val="22"/>
          <w:szCs w:val="22"/>
          <w:lang w:val="en-US"/>
        </w:rPr>
        <w:tab/>
      </w:r>
    </w:p>
    <w:p w14:paraId="0D93E54A" w14:textId="12E3BBCC" w:rsidR="00757B8D" w:rsidRDefault="008E24DE" w:rsidP="008E24DE">
      <w:pPr>
        <w:jc w:val="center"/>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Closing Date: </w:t>
      </w:r>
      <w:r w:rsidR="00B55E90">
        <w:rPr>
          <w:rFonts w:asciiTheme="minorHAnsi" w:hAnsiTheme="minorHAnsi" w:cstheme="minorHAnsi"/>
          <w:b/>
          <w:bCs/>
          <w:sz w:val="22"/>
          <w:szCs w:val="22"/>
          <w:lang w:val="en-US"/>
        </w:rPr>
        <w:t>Tuesday 12</w:t>
      </w:r>
      <w:r w:rsidR="00B55E90" w:rsidRPr="00B55E90">
        <w:rPr>
          <w:rFonts w:asciiTheme="minorHAnsi" w:hAnsiTheme="minorHAnsi" w:cstheme="minorHAnsi"/>
          <w:b/>
          <w:bCs/>
          <w:sz w:val="22"/>
          <w:szCs w:val="22"/>
          <w:vertAlign w:val="superscript"/>
          <w:lang w:val="en-US"/>
        </w:rPr>
        <w:t>th</w:t>
      </w:r>
      <w:r w:rsidR="00B55E90">
        <w:rPr>
          <w:rFonts w:asciiTheme="minorHAnsi" w:hAnsiTheme="minorHAnsi" w:cstheme="minorHAnsi"/>
          <w:b/>
          <w:bCs/>
          <w:sz w:val="22"/>
          <w:szCs w:val="22"/>
          <w:lang w:val="en-US"/>
        </w:rPr>
        <w:t xml:space="preserve"> April 2022 at 5pm</w:t>
      </w:r>
    </w:p>
    <w:p w14:paraId="4DA5CEEC" w14:textId="77777777" w:rsidR="008E24DE" w:rsidRDefault="008E24DE" w:rsidP="008E24DE">
      <w:pPr>
        <w:jc w:val="center"/>
        <w:rPr>
          <w:rFonts w:asciiTheme="minorHAnsi" w:hAnsiTheme="minorHAnsi" w:cstheme="minorHAnsi"/>
          <w:bCs/>
          <w:sz w:val="22"/>
          <w:szCs w:val="22"/>
          <w:lang w:val="en-US"/>
        </w:rPr>
      </w:pPr>
    </w:p>
    <w:p w14:paraId="7E08468E" w14:textId="13558293" w:rsidR="00323770" w:rsidRDefault="00446362" w:rsidP="008E24DE">
      <w:pPr>
        <w:jc w:val="center"/>
        <w:rPr>
          <w:rFonts w:asciiTheme="minorHAnsi" w:hAnsiTheme="minorHAnsi" w:cstheme="minorHAnsi"/>
          <w:bCs/>
          <w:sz w:val="22"/>
          <w:szCs w:val="22"/>
          <w:lang w:val="en-US"/>
        </w:rPr>
      </w:pPr>
      <w:r w:rsidRPr="00446362">
        <w:rPr>
          <w:rFonts w:asciiTheme="minorHAnsi" w:hAnsiTheme="minorHAnsi" w:cstheme="minorHAnsi"/>
          <w:bCs/>
          <w:sz w:val="22"/>
          <w:szCs w:val="22"/>
          <w:lang w:val="en-US"/>
        </w:rPr>
        <w:t xml:space="preserve">To apply please send a cover letter and </w:t>
      </w:r>
      <w:r w:rsidR="00C00D25">
        <w:rPr>
          <w:rFonts w:asciiTheme="minorHAnsi" w:hAnsiTheme="minorHAnsi" w:cstheme="minorHAnsi"/>
          <w:bCs/>
          <w:sz w:val="22"/>
          <w:szCs w:val="22"/>
          <w:lang w:val="en-US"/>
        </w:rPr>
        <w:t xml:space="preserve">CV to </w:t>
      </w:r>
      <w:hyperlink r:id="rId12" w:history="1">
        <w:r w:rsidR="00C00D25" w:rsidRPr="008C42DB">
          <w:rPr>
            <w:rStyle w:val="Hyperlink"/>
            <w:rFonts w:asciiTheme="minorHAnsi" w:hAnsiTheme="minorHAnsi" w:cstheme="minorHAnsi"/>
            <w:bCs/>
            <w:sz w:val="22"/>
            <w:szCs w:val="22"/>
            <w:lang w:val="en-US"/>
          </w:rPr>
          <w:t>recruitment@beatsoncancercharity.org</w:t>
        </w:r>
      </w:hyperlink>
    </w:p>
    <w:p w14:paraId="0F50F6EA" w14:textId="77777777" w:rsidR="00446362" w:rsidRPr="00446362" w:rsidRDefault="00446362" w:rsidP="00757B8D">
      <w:pPr>
        <w:rPr>
          <w:rFonts w:asciiTheme="minorHAnsi" w:hAnsiTheme="minorHAnsi" w:cstheme="minorHAnsi"/>
          <w:bCs/>
          <w:sz w:val="22"/>
          <w:szCs w:val="22"/>
          <w:lang w:val="en-US"/>
        </w:rPr>
      </w:pPr>
    </w:p>
    <w:p w14:paraId="71ADFD70" w14:textId="77777777" w:rsidR="0006662D" w:rsidRDefault="0006662D" w:rsidP="0006662D">
      <w:pPr>
        <w:jc w:val="center"/>
        <w:rPr>
          <w:rFonts w:asciiTheme="minorHAnsi" w:hAnsiTheme="minorHAnsi" w:cs="Arial"/>
          <w:sz w:val="22"/>
          <w:szCs w:val="22"/>
        </w:rPr>
      </w:pPr>
      <w:r>
        <w:rPr>
          <w:rFonts w:asciiTheme="minorHAnsi" w:hAnsiTheme="minorHAnsi" w:cs="Arial"/>
          <w:sz w:val="22"/>
          <w:szCs w:val="22"/>
        </w:rPr>
        <w:t>Beatson Cancer Charity is an Equal Opportunities employer and is committed to employing a wide range of employees who are reflective of the diverse community that we support.</w:t>
      </w:r>
    </w:p>
    <w:p w14:paraId="3AE0AAFF" w14:textId="77777777" w:rsidR="0006662D" w:rsidRDefault="0006662D" w:rsidP="0006662D">
      <w:pPr>
        <w:jc w:val="center"/>
        <w:rPr>
          <w:rFonts w:asciiTheme="minorHAnsi" w:hAnsiTheme="minorHAnsi" w:cs="Arial"/>
          <w:sz w:val="22"/>
          <w:szCs w:val="22"/>
        </w:rPr>
      </w:pPr>
    </w:p>
    <w:p w14:paraId="580CD579" w14:textId="77777777" w:rsidR="0006662D" w:rsidRDefault="00745757" w:rsidP="0006662D">
      <w:pPr>
        <w:jc w:val="center"/>
        <w:rPr>
          <w:rFonts w:asciiTheme="minorHAnsi" w:hAnsiTheme="minorHAnsi" w:cs="Arial"/>
          <w:sz w:val="22"/>
          <w:szCs w:val="22"/>
        </w:rPr>
      </w:pPr>
      <w:hyperlink r:id="rId13" w:history="1">
        <w:r w:rsidR="0006662D" w:rsidRPr="008A4A17">
          <w:rPr>
            <w:rStyle w:val="Hyperlink"/>
            <w:rFonts w:asciiTheme="minorHAnsi" w:hAnsiTheme="minorHAnsi" w:cs="Arial"/>
            <w:sz w:val="22"/>
            <w:szCs w:val="22"/>
          </w:rPr>
          <w:t>www.beatsoncancercharity.org</w:t>
        </w:r>
      </w:hyperlink>
    </w:p>
    <w:p w14:paraId="7F665ED1" w14:textId="77777777" w:rsidR="0006662D" w:rsidRDefault="0006662D" w:rsidP="0006662D">
      <w:pPr>
        <w:jc w:val="center"/>
        <w:rPr>
          <w:rFonts w:asciiTheme="minorHAnsi" w:hAnsiTheme="minorHAnsi" w:cs="Arial"/>
          <w:sz w:val="22"/>
          <w:szCs w:val="22"/>
        </w:rPr>
      </w:pPr>
    </w:p>
    <w:p w14:paraId="24C6D5FE" w14:textId="6167C98C" w:rsidR="00A2667D" w:rsidRPr="000F40FA" w:rsidRDefault="00A2667D" w:rsidP="000F40FA">
      <w:pPr>
        <w:rPr>
          <w:rFonts w:asciiTheme="minorHAnsi" w:hAnsiTheme="minorHAnsi" w:cs="Arial"/>
          <w:sz w:val="22"/>
          <w:szCs w:val="22"/>
          <w:lang w:val="en-US"/>
        </w:rPr>
      </w:pPr>
    </w:p>
    <w:p w14:paraId="0C57D5D7" w14:textId="77777777" w:rsidR="00A2667D" w:rsidRPr="00C97152" w:rsidRDefault="00A2667D" w:rsidP="00EA4F7E"/>
    <w:sectPr w:rsidR="00A2667D" w:rsidRPr="00C9715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6FCB" w14:textId="77777777" w:rsidR="000B0FD7" w:rsidRDefault="000B0FD7" w:rsidP="00502D2A">
      <w:r>
        <w:separator/>
      </w:r>
    </w:p>
  </w:endnote>
  <w:endnote w:type="continuationSeparator" w:id="0">
    <w:p w14:paraId="3B36B3ED" w14:textId="77777777" w:rsidR="000B0FD7" w:rsidRDefault="000B0FD7" w:rsidP="00502D2A">
      <w:r>
        <w:continuationSeparator/>
      </w:r>
    </w:p>
  </w:endnote>
  <w:endnote w:type="continuationNotice" w:id="1">
    <w:p w14:paraId="4B4A7468" w14:textId="77777777" w:rsidR="00E26BCC" w:rsidRDefault="00E26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4A936" w14:textId="77777777" w:rsidR="000B0FD7" w:rsidRDefault="000B0FD7" w:rsidP="00502D2A">
      <w:r>
        <w:separator/>
      </w:r>
    </w:p>
  </w:footnote>
  <w:footnote w:type="continuationSeparator" w:id="0">
    <w:p w14:paraId="3953A8F0" w14:textId="77777777" w:rsidR="000B0FD7" w:rsidRDefault="000B0FD7" w:rsidP="00502D2A">
      <w:r>
        <w:continuationSeparator/>
      </w:r>
    </w:p>
  </w:footnote>
  <w:footnote w:type="continuationNotice" w:id="1">
    <w:p w14:paraId="60D0B967" w14:textId="77777777" w:rsidR="00E26BCC" w:rsidRDefault="00E26B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B8D42" w14:textId="6A81A864" w:rsidR="00264727" w:rsidRDefault="00264727">
    <w:pPr>
      <w:pStyle w:val="Header"/>
    </w:pPr>
    <w:r>
      <w:rPr>
        <w:noProof/>
      </w:rPr>
      <w:drawing>
        <wp:inline distT="0" distB="0" distL="0" distR="0" wp14:anchorId="04A1345A" wp14:editId="37620C61">
          <wp:extent cx="1568450" cy="573882"/>
          <wp:effectExtent l="0" t="0" r="0" b="0"/>
          <wp:docPr id="265472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1358" cy="578605"/>
                  </a:xfrm>
                  <a:prstGeom prst="rect">
                    <a:avLst/>
                  </a:prstGeom>
                </pic:spPr>
              </pic:pic>
            </a:graphicData>
          </a:graphic>
        </wp:inline>
      </w:drawing>
    </w:r>
    <w:r w:rsidR="00454CD2">
      <w:rPr>
        <w:noProof/>
      </w:rPr>
      <w:drawing>
        <wp:inline distT="0" distB="0" distL="0" distR="0" wp14:anchorId="73AB39F1" wp14:editId="39A1EF2E">
          <wp:extent cx="739446" cy="584200"/>
          <wp:effectExtent l="0" t="0" r="3810" b="63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7941" cy="5909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F79"/>
    <w:multiLevelType w:val="hybridMultilevel"/>
    <w:tmpl w:val="6DAA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20017"/>
    <w:multiLevelType w:val="hybridMultilevel"/>
    <w:tmpl w:val="1B782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A5936"/>
    <w:multiLevelType w:val="hybridMultilevel"/>
    <w:tmpl w:val="59A0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10BB9"/>
    <w:multiLevelType w:val="hybridMultilevel"/>
    <w:tmpl w:val="F2869C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C874DB"/>
    <w:multiLevelType w:val="hybridMultilevel"/>
    <w:tmpl w:val="673AA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26849"/>
    <w:multiLevelType w:val="hybridMultilevel"/>
    <w:tmpl w:val="3D5EB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F28C9"/>
    <w:multiLevelType w:val="hybridMultilevel"/>
    <w:tmpl w:val="CCF45780"/>
    <w:lvl w:ilvl="0" w:tplc="C29448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35118"/>
    <w:multiLevelType w:val="hybridMultilevel"/>
    <w:tmpl w:val="83641396"/>
    <w:lvl w:ilvl="0" w:tplc="C29448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6E3569"/>
    <w:multiLevelType w:val="hybridMultilevel"/>
    <w:tmpl w:val="98EE7F1E"/>
    <w:lvl w:ilvl="0" w:tplc="C29448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7408F0"/>
    <w:multiLevelType w:val="hybridMultilevel"/>
    <w:tmpl w:val="25B29AD2"/>
    <w:lvl w:ilvl="0" w:tplc="C29448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14E58"/>
    <w:multiLevelType w:val="hybridMultilevel"/>
    <w:tmpl w:val="A91AF17E"/>
    <w:lvl w:ilvl="0" w:tplc="C29448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5326B"/>
    <w:multiLevelType w:val="hybridMultilevel"/>
    <w:tmpl w:val="D062D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F5AFF"/>
    <w:multiLevelType w:val="hybridMultilevel"/>
    <w:tmpl w:val="BAE8C9B2"/>
    <w:lvl w:ilvl="0" w:tplc="C2944830">
      <w:numFmt w:val="bullet"/>
      <w:lvlText w:val=""/>
      <w:lvlJc w:val="left"/>
      <w:pPr>
        <w:ind w:left="1572" w:hanging="360"/>
      </w:pPr>
      <w:rPr>
        <w:rFonts w:ascii="Symbol" w:eastAsiaTheme="minorHAnsi" w:hAnsi="Symbol" w:cstheme="minorBidi"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3" w15:restartNumberingAfterBreak="0">
    <w:nsid w:val="6BD62C87"/>
    <w:multiLevelType w:val="hybridMultilevel"/>
    <w:tmpl w:val="08A6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B10781"/>
    <w:multiLevelType w:val="hybridMultilevel"/>
    <w:tmpl w:val="4582F0C0"/>
    <w:lvl w:ilvl="0" w:tplc="C294483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4D7617"/>
    <w:multiLevelType w:val="hybridMultilevel"/>
    <w:tmpl w:val="D248C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D20CD9"/>
    <w:multiLevelType w:val="hybridMultilevel"/>
    <w:tmpl w:val="22268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42355E"/>
    <w:multiLevelType w:val="hybridMultilevel"/>
    <w:tmpl w:val="11D0C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4"/>
  </w:num>
  <w:num w:numId="4">
    <w:abstractNumId w:val="12"/>
  </w:num>
  <w:num w:numId="5">
    <w:abstractNumId w:val="8"/>
  </w:num>
  <w:num w:numId="6">
    <w:abstractNumId w:val="9"/>
  </w:num>
  <w:num w:numId="7">
    <w:abstractNumId w:val="6"/>
  </w:num>
  <w:num w:numId="8">
    <w:abstractNumId w:val="7"/>
  </w:num>
  <w:num w:numId="9">
    <w:abstractNumId w:val="14"/>
  </w:num>
  <w:num w:numId="10">
    <w:abstractNumId w:val="10"/>
  </w:num>
  <w:num w:numId="11">
    <w:abstractNumId w:val="5"/>
  </w:num>
  <w:num w:numId="12">
    <w:abstractNumId w:val="11"/>
  </w:num>
  <w:num w:numId="13">
    <w:abstractNumId w:val="3"/>
  </w:num>
  <w:num w:numId="14">
    <w:abstractNumId w:val="15"/>
  </w:num>
  <w:num w:numId="15">
    <w:abstractNumId w:val="9"/>
  </w:num>
  <w:num w:numId="16">
    <w:abstractNumId w:val="16"/>
  </w:num>
  <w:num w:numId="17">
    <w:abstractNumId w:val="0"/>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2E"/>
    <w:rsid w:val="00000076"/>
    <w:rsid w:val="0000279D"/>
    <w:rsid w:val="0000340C"/>
    <w:rsid w:val="00013C61"/>
    <w:rsid w:val="0004147D"/>
    <w:rsid w:val="000436DF"/>
    <w:rsid w:val="00051E43"/>
    <w:rsid w:val="00054032"/>
    <w:rsid w:val="0006662D"/>
    <w:rsid w:val="0008387C"/>
    <w:rsid w:val="000B0FD7"/>
    <w:rsid w:val="000F40FA"/>
    <w:rsid w:val="00115203"/>
    <w:rsid w:val="00127F82"/>
    <w:rsid w:val="00162E34"/>
    <w:rsid w:val="0016704F"/>
    <w:rsid w:val="001D6D8C"/>
    <w:rsid w:val="00203308"/>
    <w:rsid w:val="0023549B"/>
    <w:rsid w:val="00264727"/>
    <w:rsid w:val="00266746"/>
    <w:rsid w:val="00273088"/>
    <w:rsid w:val="002A02AF"/>
    <w:rsid w:val="002A6A0D"/>
    <w:rsid w:val="002C7B9C"/>
    <w:rsid w:val="002D721C"/>
    <w:rsid w:val="002E592A"/>
    <w:rsid w:val="002E6E1D"/>
    <w:rsid w:val="003061AA"/>
    <w:rsid w:val="003126F5"/>
    <w:rsid w:val="00322271"/>
    <w:rsid w:val="00323770"/>
    <w:rsid w:val="00356A19"/>
    <w:rsid w:val="003662FE"/>
    <w:rsid w:val="00370691"/>
    <w:rsid w:val="003722B1"/>
    <w:rsid w:val="00381741"/>
    <w:rsid w:val="00382569"/>
    <w:rsid w:val="00384020"/>
    <w:rsid w:val="003A1B77"/>
    <w:rsid w:val="003A1E2A"/>
    <w:rsid w:val="003A42F9"/>
    <w:rsid w:val="003C7BEB"/>
    <w:rsid w:val="003F71D7"/>
    <w:rsid w:val="00426485"/>
    <w:rsid w:val="0043232E"/>
    <w:rsid w:val="0044224E"/>
    <w:rsid w:val="00446362"/>
    <w:rsid w:val="004469CB"/>
    <w:rsid w:val="00454CD2"/>
    <w:rsid w:val="00496287"/>
    <w:rsid w:val="004C26DB"/>
    <w:rsid w:val="004C4F26"/>
    <w:rsid w:val="00502D2A"/>
    <w:rsid w:val="0052188F"/>
    <w:rsid w:val="005235A4"/>
    <w:rsid w:val="00542FC6"/>
    <w:rsid w:val="005513D7"/>
    <w:rsid w:val="00551405"/>
    <w:rsid w:val="00554CAF"/>
    <w:rsid w:val="00563E09"/>
    <w:rsid w:val="005646A9"/>
    <w:rsid w:val="00580DC6"/>
    <w:rsid w:val="0059307D"/>
    <w:rsid w:val="00600978"/>
    <w:rsid w:val="006128C4"/>
    <w:rsid w:val="00617405"/>
    <w:rsid w:val="00643259"/>
    <w:rsid w:val="00646C12"/>
    <w:rsid w:val="00660D63"/>
    <w:rsid w:val="00663B05"/>
    <w:rsid w:val="006A4179"/>
    <w:rsid w:val="006B1A47"/>
    <w:rsid w:val="006B3B85"/>
    <w:rsid w:val="006C6E9C"/>
    <w:rsid w:val="00707C67"/>
    <w:rsid w:val="0071324C"/>
    <w:rsid w:val="00721CDA"/>
    <w:rsid w:val="00721E27"/>
    <w:rsid w:val="007439C6"/>
    <w:rsid w:val="00745757"/>
    <w:rsid w:val="00752433"/>
    <w:rsid w:val="00755656"/>
    <w:rsid w:val="00757B8D"/>
    <w:rsid w:val="00761F08"/>
    <w:rsid w:val="007651F5"/>
    <w:rsid w:val="00765A43"/>
    <w:rsid w:val="00772CAB"/>
    <w:rsid w:val="00772FC9"/>
    <w:rsid w:val="007A07F6"/>
    <w:rsid w:val="007D289D"/>
    <w:rsid w:val="00807CDF"/>
    <w:rsid w:val="00841FF6"/>
    <w:rsid w:val="0086317E"/>
    <w:rsid w:val="0089238F"/>
    <w:rsid w:val="008A7AFF"/>
    <w:rsid w:val="008E13C9"/>
    <w:rsid w:val="008E24DE"/>
    <w:rsid w:val="008F00DD"/>
    <w:rsid w:val="009102EA"/>
    <w:rsid w:val="00912DD2"/>
    <w:rsid w:val="0093461A"/>
    <w:rsid w:val="009E020C"/>
    <w:rsid w:val="00A15AFC"/>
    <w:rsid w:val="00A2667D"/>
    <w:rsid w:val="00A613B8"/>
    <w:rsid w:val="00A65394"/>
    <w:rsid w:val="00AA068E"/>
    <w:rsid w:val="00AE514E"/>
    <w:rsid w:val="00AF2A3E"/>
    <w:rsid w:val="00B059DA"/>
    <w:rsid w:val="00B2777D"/>
    <w:rsid w:val="00B413DC"/>
    <w:rsid w:val="00B55E90"/>
    <w:rsid w:val="00BE0BAF"/>
    <w:rsid w:val="00BE7987"/>
    <w:rsid w:val="00BF20FF"/>
    <w:rsid w:val="00BF2519"/>
    <w:rsid w:val="00C00D25"/>
    <w:rsid w:val="00C06B12"/>
    <w:rsid w:val="00C21BD1"/>
    <w:rsid w:val="00C773C2"/>
    <w:rsid w:val="00C97152"/>
    <w:rsid w:val="00CC1C59"/>
    <w:rsid w:val="00CD139C"/>
    <w:rsid w:val="00CE4B67"/>
    <w:rsid w:val="00CE740B"/>
    <w:rsid w:val="00D05C75"/>
    <w:rsid w:val="00D1689E"/>
    <w:rsid w:val="00D32ED1"/>
    <w:rsid w:val="00DA4E74"/>
    <w:rsid w:val="00DB5D7B"/>
    <w:rsid w:val="00E12700"/>
    <w:rsid w:val="00E20D1E"/>
    <w:rsid w:val="00E26BCC"/>
    <w:rsid w:val="00E441EC"/>
    <w:rsid w:val="00E624E3"/>
    <w:rsid w:val="00EA4F7E"/>
    <w:rsid w:val="00EF12B8"/>
    <w:rsid w:val="00EF73A7"/>
    <w:rsid w:val="00F32932"/>
    <w:rsid w:val="00F32CDF"/>
    <w:rsid w:val="00F540FA"/>
    <w:rsid w:val="00F77668"/>
    <w:rsid w:val="00FB06B0"/>
    <w:rsid w:val="00FC60D9"/>
    <w:rsid w:val="245E1EAD"/>
    <w:rsid w:val="4A0F9AC2"/>
    <w:rsid w:val="4B424C9B"/>
    <w:rsid w:val="7AE14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3105"/>
  <w15:chartTrackingRefBased/>
  <w15:docId w15:val="{774F6EE9-7A91-4401-81B8-C57736F7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32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1">
    <w:name w:val="bulletlist1"/>
    <w:basedOn w:val="Normal"/>
    <w:rsid w:val="0043232E"/>
    <w:pPr>
      <w:spacing w:before="100" w:beforeAutospacing="1" w:after="100" w:afterAutospacing="1"/>
    </w:pPr>
  </w:style>
  <w:style w:type="paragraph" w:styleId="NoSpacing">
    <w:name w:val="No Spacing"/>
    <w:uiPriority w:val="1"/>
    <w:qFormat/>
    <w:rsid w:val="00663B05"/>
    <w:pPr>
      <w:spacing w:after="0" w:line="240" w:lineRule="auto"/>
    </w:pPr>
    <w:rPr>
      <w:rFonts w:ascii="Times New Roman" w:hAnsi="Times New Roman" w:cs="Times New Roman"/>
      <w:sz w:val="24"/>
      <w:szCs w:val="24"/>
      <w:lang w:eastAsia="en-GB"/>
    </w:rPr>
  </w:style>
  <w:style w:type="paragraph" w:styleId="NormalWeb">
    <w:name w:val="Normal (Web)"/>
    <w:basedOn w:val="Normal"/>
    <w:uiPriority w:val="99"/>
    <w:semiHidden/>
    <w:unhideWhenUsed/>
    <w:rsid w:val="00580DC6"/>
    <w:pPr>
      <w:spacing w:before="100" w:beforeAutospacing="1" w:after="100" w:afterAutospacing="1"/>
    </w:pPr>
  </w:style>
  <w:style w:type="paragraph" w:styleId="ListParagraph">
    <w:name w:val="List Paragraph"/>
    <w:basedOn w:val="Normal"/>
    <w:uiPriority w:val="34"/>
    <w:qFormat/>
    <w:rsid w:val="00C97152"/>
    <w:pPr>
      <w:spacing w:after="160" w:line="259" w:lineRule="auto"/>
      <w:ind w:left="720"/>
      <w:contextualSpacing/>
    </w:pPr>
    <w:rPr>
      <w:rFonts w:asciiTheme="minorHAnsi" w:hAnsiTheme="minorHAnsi" w:cstheme="minorBidi"/>
      <w:sz w:val="22"/>
      <w:szCs w:val="22"/>
      <w:lang w:eastAsia="en-US"/>
    </w:rPr>
  </w:style>
  <w:style w:type="character" w:styleId="Hyperlink">
    <w:name w:val="Hyperlink"/>
    <w:basedOn w:val="DefaultParagraphFont"/>
    <w:uiPriority w:val="99"/>
    <w:unhideWhenUsed/>
    <w:rsid w:val="00EA4F7E"/>
    <w:rPr>
      <w:color w:val="0563C1" w:themeColor="hyperlink"/>
      <w:u w:val="single"/>
    </w:rPr>
  </w:style>
  <w:style w:type="character" w:styleId="UnresolvedMention">
    <w:name w:val="Unresolved Mention"/>
    <w:basedOn w:val="DefaultParagraphFont"/>
    <w:uiPriority w:val="99"/>
    <w:semiHidden/>
    <w:unhideWhenUsed/>
    <w:rsid w:val="00EA4F7E"/>
    <w:rPr>
      <w:color w:val="605E5C"/>
      <w:shd w:val="clear" w:color="auto" w:fill="E1DFDD"/>
    </w:rPr>
  </w:style>
  <w:style w:type="paragraph" w:styleId="Header">
    <w:name w:val="header"/>
    <w:basedOn w:val="Normal"/>
    <w:link w:val="HeaderChar"/>
    <w:uiPriority w:val="99"/>
    <w:unhideWhenUsed/>
    <w:rsid w:val="00502D2A"/>
    <w:pPr>
      <w:tabs>
        <w:tab w:val="center" w:pos="4513"/>
        <w:tab w:val="right" w:pos="9026"/>
      </w:tabs>
    </w:pPr>
  </w:style>
  <w:style w:type="character" w:customStyle="1" w:styleId="HeaderChar">
    <w:name w:val="Header Char"/>
    <w:basedOn w:val="DefaultParagraphFont"/>
    <w:link w:val="Header"/>
    <w:uiPriority w:val="99"/>
    <w:rsid w:val="00502D2A"/>
    <w:rPr>
      <w:rFonts w:ascii="Times New Roman" w:hAnsi="Times New Roman" w:cs="Times New Roman"/>
      <w:sz w:val="24"/>
      <w:szCs w:val="24"/>
      <w:lang w:eastAsia="en-GB"/>
    </w:rPr>
  </w:style>
  <w:style w:type="paragraph" w:styleId="Footer">
    <w:name w:val="footer"/>
    <w:basedOn w:val="Normal"/>
    <w:link w:val="FooterChar"/>
    <w:uiPriority w:val="99"/>
    <w:unhideWhenUsed/>
    <w:rsid w:val="00502D2A"/>
    <w:pPr>
      <w:tabs>
        <w:tab w:val="center" w:pos="4513"/>
        <w:tab w:val="right" w:pos="9026"/>
      </w:tabs>
    </w:pPr>
  </w:style>
  <w:style w:type="character" w:customStyle="1" w:styleId="FooterChar">
    <w:name w:val="Footer Char"/>
    <w:basedOn w:val="DefaultParagraphFont"/>
    <w:link w:val="Footer"/>
    <w:uiPriority w:val="99"/>
    <w:rsid w:val="00502D2A"/>
    <w:rPr>
      <w:rFonts w:ascii="Times New Roman" w:hAnsi="Times New Roman" w:cs="Times New Roman"/>
      <w:sz w:val="24"/>
      <w:szCs w:val="24"/>
      <w:lang w:eastAsia="en-GB"/>
    </w:rPr>
  </w:style>
  <w:style w:type="table" w:styleId="TableGrid">
    <w:name w:val="Table Grid"/>
    <w:basedOn w:val="TableNormal"/>
    <w:uiPriority w:val="39"/>
    <w:rsid w:val="0091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4313">
      <w:bodyDiv w:val="1"/>
      <w:marLeft w:val="0"/>
      <w:marRight w:val="0"/>
      <w:marTop w:val="0"/>
      <w:marBottom w:val="0"/>
      <w:divBdr>
        <w:top w:val="none" w:sz="0" w:space="0" w:color="auto"/>
        <w:left w:val="none" w:sz="0" w:space="0" w:color="auto"/>
        <w:bottom w:val="none" w:sz="0" w:space="0" w:color="auto"/>
        <w:right w:val="none" w:sz="0" w:space="0" w:color="auto"/>
      </w:divBdr>
    </w:div>
    <w:div w:id="1136216660">
      <w:bodyDiv w:val="1"/>
      <w:marLeft w:val="0"/>
      <w:marRight w:val="0"/>
      <w:marTop w:val="0"/>
      <w:marBottom w:val="0"/>
      <w:divBdr>
        <w:top w:val="none" w:sz="0" w:space="0" w:color="auto"/>
        <w:left w:val="none" w:sz="0" w:space="0" w:color="auto"/>
        <w:bottom w:val="none" w:sz="0" w:space="0" w:color="auto"/>
        <w:right w:val="none" w:sz="0" w:space="0" w:color="auto"/>
      </w:divBdr>
    </w:div>
    <w:div w:id="1702823411">
      <w:bodyDiv w:val="1"/>
      <w:marLeft w:val="0"/>
      <w:marRight w:val="0"/>
      <w:marTop w:val="0"/>
      <w:marBottom w:val="0"/>
      <w:divBdr>
        <w:top w:val="none" w:sz="0" w:space="0" w:color="auto"/>
        <w:left w:val="none" w:sz="0" w:space="0" w:color="auto"/>
        <w:bottom w:val="none" w:sz="0" w:space="0" w:color="auto"/>
        <w:right w:val="none" w:sz="0" w:space="0" w:color="auto"/>
      </w:divBdr>
    </w:div>
    <w:div w:id="19839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eatsoncancercharit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beatsoncancercharit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atsoncancercharity.org/how-we-help/group-sup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beatsoncancercharity.org/how-we-help/health-work-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61a25e-2469-45b3-8e58-82e5e6e8f5d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B6236E33E694DB50D8B9CF4107717" ma:contentTypeVersion="13" ma:contentTypeDescription="Create a new document." ma:contentTypeScope="" ma:versionID="16fd91f09ed9417f3dd564a2782ae971">
  <xsd:schema xmlns:xsd="http://www.w3.org/2001/XMLSchema" xmlns:xs="http://www.w3.org/2001/XMLSchema" xmlns:p="http://schemas.microsoft.com/office/2006/metadata/properties" xmlns:ns2="7ee7e313-c8eb-4809-8cdf-4e9fb75866a3" xmlns:ns3="4961a25e-2469-45b3-8e58-82e5e6e8f5dd" targetNamespace="http://schemas.microsoft.com/office/2006/metadata/properties" ma:root="true" ma:fieldsID="6a7de26af76f67c335f78f413a8731ef" ns2:_="" ns3:_="">
    <xsd:import namespace="7ee7e313-c8eb-4809-8cdf-4e9fb75866a3"/>
    <xsd:import namespace="4961a25e-2469-45b3-8e58-82e5e6e8f5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7e313-c8eb-4809-8cdf-4e9fb7586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1a25e-2469-45b3-8e58-82e5e6e8f5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DC40F-78C2-460C-A3D1-01578FFE1F17}">
  <ds:schemaRef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4961a25e-2469-45b3-8e58-82e5e6e8f5dd"/>
    <ds:schemaRef ds:uri="7ee7e313-c8eb-4809-8cdf-4e9fb75866a3"/>
    <ds:schemaRef ds:uri="http://purl.org/dc/elements/1.1/"/>
  </ds:schemaRefs>
</ds:datastoreItem>
</file>

<file path=customXml/itemProps2.xml><?xml version="1.0" encoding="utf-8"?>
<ds:datastoreItem xmlns:ds="http://schemas.openxmlformats.org/officeDocument/2006/customXml" ds:itemID="{5DFFEA29-C1CF-4878-AB65-2172BD0059D3}">
  <ds:schemaRefs>
    <ds:schemaRef ds:uri="http://schemas.microsoft.com/sharepoint/v3/contenttype/forms"/>
  </ds:schemaRefs>
</ds:datastoreItem>
</file>

<file path=customXml/itemProps3.xml><?xml version="1.0" encoding="utf-8"?>
<ds:datastoreItem xmlns:ds="http://schemas.openxmlformats.org/officeDocument/2006/customXml" ds:itemID="{43030B93-AF2D-46AF-8532-10EF46782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7e313-c8eb-4809-8cdf-4e9fb75866a3"/>
    <ds:schemaRef ds:uri="4961a25e-2469-45b3-8e58-82e5e6e8f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903</Words>
  <Characters>5151</Characters>
  <Application>Microsoft Office Word</Application>
  <DocSecurity>4</DocSecurity>
  <Lines>42</Lines>
  <Paragraphs>12</Paragraphs>
  <ScaleCrop>false</ScaleCrop>
  <Company>Hewlett-Packard Company</Company>
  <LinksUpToDate>false</LinksUpToDate>
  <CharactersWithSpaces>6042</CharactersWithSpaces>
  <SharedDoc>false</SharedDoc>
  <HLinks>
    <vt:vector size="24" baseType="variant">
      <vt:variant>
        <vt:i4>5767260</vt:i4>
      </vt:variant>
      <vt:variant>
        <vt:i4>9</vt:i4>
      </vt:variant>
      <vt:variant>
        <vt:i4>0</vt:i4>
      </vt:variant>
      <vt:variant>
        <vt:i4>5</vt:i4>
      </vt:variant>
      <vt:variant>
        <vt:lpwstr>http://www.beatsoncancercharity.org/</vt:lpwstr>
      </vt:variant>
      <vt:variant>
        <vt:lpwstr/>
      </vt:variant>
      <vt:variant>
        <vt:i4>4128796</vt:i4>
      </vt:variant>
      <vt:variant>
        <vt:i4>6</vt:i4>
      </vt:variant>
      <vt:variant>
        <vt:i4>0</vt:i4>
      </vt:variant>
      <vt:variant>
        <vt:i4>5</vt:i4>
      </vt:variant>
      <vt:variant>
        <vt:lpwstr>mailto:recruitment@beatsoncancercharity.org</vt:lpwstr>
      </vt:variant>
      <vt:variant>
        <vt:lpwstr/>
      </vt:variant>
      <vt:variant>
        <vt:i4>7602274</vt:i4>
      </vt:variant>
      <vt:variant>
        <vt:i4>3</vt:i4>
      </vt:variant>
      <vt:variant>
        <vt:i4>0</vt:i4>
      </vt:variant>
      <vt:variant>
        <vt:i4>5</vt:i4>
      </vt:variant>
      <vt:variant>
        <vt:lpwstr>https://www.beatsoncancercharity.org/how-we-help/group-support/</vt:lpwstr>
      </vt:variant>
      <vt:variant>
        <vt:lpwstr/>
      </vt:variant>
      <vt:variant>
        <vt:i4>5046278</vt:i4>
      </vt:variant>
      <vt:variant>
        <vt:i4>0</vt:i4>
      </vt:variant>
      <vt:variant>
        <vt:i4>0</vt:i4>
      </vt:variant>
      <vt:variant>
        <vt:i4>5</vt:i4>
      </vt:variant>
      <vt:variant>
        <vt:lpwstr>https://www.beatsoncancercharity.org/how-we-help/health-work-service/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Hughes</dc:creator>
  <cp:keywords/>
  <dc:description/>
  <cp:lastModifiedBy>Kerry Munro</cp:lastModifiedBy>
  <cp:revision>21</cp:revision>
  <cp:lastPrinted>2018-12-21T06:19:00Z</cp:lastPrinted>
  <dcterms:created xsi:type="dcterms:W3CDTF">2022-03-17T22:50:00Z</dcterms:created>
  <dcterms:modified xsi:type="dcterms:W3CDTF">2022-03-17T23:33:00Z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0x010100A34B6236E33E694DB50D8B9CF4107717</vt:lpwstr>
  </property>
  <property fmtid="{D5CDD505-2E9C-101B-9397-08002B2CF9AE}" pid="3" name="AuthorIds_UIVersion_4608">
    <vt:lpwstr>32</vt:lpwstr>
  </property>
  <property fmtid="{D5CDD505-2E9C-101B-9397-08002B2CF9AE}" pid="4" name="AuthorIds_UIVersion_1024">
    <vt:lpwstr>13</vt:lpwstr>
  </property>
</Properties>
</file>