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7576B5D5" w:rsidRDefault="005A5815" w14:textId="270B123F" w14:paraId="4BE94AC4">
      <w:pPr>
        <w:pStyle w:val="Title"/>
        <w:spacing w:after="120"/>
        <w:rPr>
          <w:color w:val="002060"/>
          <w:sz w:val="32"/>
          <w:szCs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576B5D5" w:rsidR="00647DB1">
        <w:rPr>
          <w:color w:val="002060"/>
          <w:sz w:val="32"/>
          <w:szCs w:val="32"/>
        </w:rPr>
        <w:t>Main Conditions of Service</w:t>
      </w:r>
    </w:p>
    <w:p w:rsidRPr="005C5B3E" w:rsidR="00647DB1" w:rsidP="7576B5D5" w:rsidRDefault="005A5815" w14:paraId="74FB21D3" w14:textId="4E2B0531">
      <w:pPr>
        <w:pStyle w:val="Normal"/>
        <w:spacing w:after="120"/>
        <w:contextualSpacing w:val="0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7576B5D5" w:rsidR="7576B5D5">
        <w:rPr>
          <w:rFonts w:ascii="Cambria" w:hAnsi="Cambria" w:eastAsia="" w:cs="" w:asciiTheme="majorAscii" w:hAnsiTheme="majorAscii" w:eastAsiaTheme="majorEastAsia" w:cstheme="majorBidi"/>
          <w:noProof w:val="0"/>
          <w:color w:val="002060"/>
          <w:sz w:val="28"/>
          <w:szCs w:val="28"/>
          <w:lang w:val="en-GB"/>
        </w:rPr>
        <w:t>DBI Administrator</w:t>
      </w:r>
      <w:r w:rsidRPr="7576B5D5" w:rsidR="7576B5D5">
        <w:rPr>
          <w:rFonts w:ascii="Cambria" w:hAnsi="Cambria" w:eastAsia="" w:cs="" w:asciiTheme="majorAscii" w:hAnsiTheme="majorAscii" w:eastAsiaTheme="majorEastAsia" w:cstheme="majorBidi"/>
          <w:noProof w:val="0"/>
          <w:color w:val="002060"/>
          <w:sz w:val="28"/>
          <w:szCs w:val="28"/>
          <w:lang w:val="en-GB"/>
        </w:rPr>
        <w:t xml:space="preserve">, </w:t>
      </w:r>
      <w:r w:rsidRPr="7576B5D5" w:rsidR="7576B5D5">
        <w:rPr>
          <w:rFonts w:ascii="Cambria" w:hAnsi="Cambria" w:eastAsia="" w:cs="" w:asciiTheme="majorAscii" w:hAnsiTheme="majorAscii" w:eastAsiaTheme="majorEastAsia" w:cstheme="majorBidi"/>
          <w:noProof w:val="0"/>
          <w:color w:val="002060"/>
          <w:sz w:val="28"/>
          <w:szCs w:val="28"/>
          <w:lang w:val="en-GB"/>
        </w:rPr>
        <w:t>Argyll &amp; Bute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7576B5D5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7576B5D5" w:rsidRDefault="00257146" w14:paraId="5736F9A2" w14:textId="0CD9C647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7576B5D5" w:rsidR="4217743D">
              <w:rPr>
                <w:rFonts w:cs="Calibri" w:cstheme="minorAscii"/>
                <w:color w:val="002060"/>
              </w:rPr>
              <w:t xml:space="preserve">21 hours per </w:t>
            </w:r>
            <w:r w:rsidRPr="7576B5D5" w:rsidR="4217743D">
              <w:rPr>
                <w:rFonts w:cs="Calibri" w:cstheme="minorAscii"/>
                <w:color w:val="002060"/>
              </w:rPr>
              <w:t xml:space="preserve">week </w:t>
            </w:r>
            <w:r w:rsidRPr="7576B5D5" w:rsidR="4217743D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7576B5D5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7576B5D5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7576B5D5" w:rsidRDefault="003C69E5" w14:paraId="73B906E4" w14:textId="2F6D989D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7576B5D5" w:rsidR="46AD53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7576B5D5" w:rsidR="46AD53E5">
              <w:rPr>
                <w:rFonts w:ascii="Calibri" w:hAnsi="Calibri" w:eastAsia="Times New Roman" w:cs="Calibri"/>
                <w:color w:val="002060"/>
              </w:rPr>
              <w:t xml:space="preserve"> Level 2</w:t>
            </w:r>
            <w:r w:rsidRPr="7576B5D5" w:rsidR="46AD53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7576B5D5" w:rsidR="351F05D6">
              <w:rPr>
                <w:rFonts w:ascii="Calibri" w:hAnsi="Calibri" w:eastAsia="Times New Roman" w:cs="Calibri"/>
                <w:color w:val="002060"/>
              </w:rPr>
              <w:t>£</w:t>
            </w:r>
            <w:r w:rsidRPr="7576B5D5" w:rsidR="7576B5D5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 xml:space="preserve">17,772.00 - £18,797.00 </w:t>
            </w:r>
            <w:r w:rsidRPr="7576B5D5" w:rsidR="351F05D6">
              <w:rPr>
                <w:rFonts w:ascii="Calibri" w:hAnsi="Calibri" w:eastAsia="Times New Roman" w:cs="Calibri"/>
                <w:color w:val="002060"/>
              </w:rPr>
              <w:t xml:space="preserve">per annum </w:t>
            </w:r>
            <w:r w:rsidRPr="7576B5D5" w:rsidR="46AD53E5">
              <w:rPr>
                <w:rFonts w:ascii="Calibri" w:hAnsi="Calibri" w:eastAsia="Times New Roman" w:cs="Calibri"/>
                <w:color w:val="002060"/>
              </w:rPr>
              <w:t xml:space="preserve">(Pro-rata for part-time), </w:t>
            </w:r>
            <w:r w:rsidRPr="7576B5D5" w:rsidR="351F05D6">
              <w:rPr>
                <w:rFonts w:ascii="Calibri" w:hAnsi="Calibri" w:eastAsia="Times New Roman" w:cs="Calibri"/>
                <w:color w:val="002060"/>
              </w:rPr>
              <w:t>which is an actual salary of £10,663.20</w:t>
            </w:r>
            <w:r w:rsidRPr="7576B5D5" w:rsidR="46AD53E5">
              <w:rPr>
                <w:rFonts w:ascii="Calibri" w:hAnsi="Calibri" w:eastAsia="Times New Roman" w:cs="Calibri"/>
                <w:color w:val="002060"/>
              </w:rPr>
              <w:t xml:space="preserve"> per annum. </w:t>
            </w:r>
            <w:r w:rsidRPr="7576B5D5" w:rsidR="46AD53E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SiMS experience. Salary </w:t>
            </w:r>
            <w:r w:rsidRPr="7576B5D5" w:rsidR="46AD53E5">
              <w:rPr>
                <w:rFonts w:ascii="Calibri" w:hAnsi="Calibri" w:eastAsia="Times New Roman" w:cs="Calibri"/>
                <w:color w:val="002060"/>
              </w:rPr>
              <w:t>increase</w:t>
            </w:r>
            <w:r w:rsidRPr="7576B5D5" w:rsidR="46AD53E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7576B5D5" w:rsidR="46AD53E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7576B5D5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7576B5D5" w:rsidRDefault="00CF3EC1" w14:paraId="606EF151" w14:textId="7D53F4A7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7576B5D5" w:rsidR="136BEA79">
              <w:rPr>
                <w:rFonts w:cs="Calibri" w:cstheme="minorAscii"/>
                <w:color w:val="002060"/>
              </w:rPr>
              <w:t xml:space="preserve">Fixed term contract ending April 2023. </w:t>
            </w:r>
          </w:p>
        </w:tc>
      </w:tr>
      <w:tr w:rsidRPr="00805602" w:rsidR="00805602" w:rsidTr="7576B5D5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7576B5D5" w:rsidRDefault="00257146" w14:paraId="281D9614" w14:textId="728C5307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7576B5D5" w:rsidR="4217743D">
              <w:rPr>
                <w:rFonts w:cs="Calibri" w:cstheme="minorAscii"/>
                <w:color w:val="002060"/>
              </w:rPr>
              <w:t>This role is subject</w:t>
            </w:r>
            <w:r w:rsidRPr="7576B5D5" w:rsidR="4217743D">
              <w:rPr>
                <w:rFonts w:cs="Calibri" w:cstheme="minorAscii"/>
                <w:color w:val="002060"/>
              </w:rPr>
              <w:t xml:space="preserve"> to a </w:t>
            </w:r>
            <w:r w:rsidRPr="7576B5D5" w:rsidR="3F613EA0">
              <w:rPr>
                <w:rFonts w:cs="Calibri" w:cstheme="minorAscii"/>
                <w:color w:val="002060"/>
              </w:rPr>
              <w:t>6</w:t>
            </w:r>
            <w:r w:rsidRPr="7576B5D5" w:rsidR="3F613EA0">
              <w:rPr>
                <w:rFonts w:cs="Calibri" w:cstheme="minorAscii"/>
                <w:color w:val="002060"/>
              </w:rPr>
              <w:t xml:space="preserve"> </w:t>
            </w:r>
            <w:r w:rsidRPr="7576B5D5" w:rsidR="4217743D">
              <w:rPr>
                <w:rFonts w:cs="Calibri" w:cstheme="minorAscii"/>
                <w:color w:val="002060"/>
              </w:rPr>
              <w:t>mo</w:t>
            </w:r>
            <w:r w:rsidRPr="7576B5D5" w:rsidR="4217743D">
              <w:rPr>
                <w:rFonts w:cs="Calibri" w:cstheme="minorAscii"/>
                <w:color w:val="002060"/>
              </w:rPr>
              <w:t>nths’ probation period.</w:t>
            </w:r>
          </w:p>
        </w:tc>
      </w:tr>
      <w:tr w:rsidRPr="00805602" w:rsidR="00805602" w:rsidTr="7576B5D5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7576B5D5" w:rsidRDefault="00257146" w14:paraId="2676CBFA" w14:textId="62338D95">
            <w:pPr>
              <w:spacing w:before="60" w:after="60"/>
              <w:rPr>
                <w:rFonts w:cs="Calibri" w:cstheme="minorAscii"/>
                <w:color w:val="002060"/>
              </w:rPr>
            </w:pPr>
            <w:r w:rsidRPr="7576B5D5" w:rsidR="4217743D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7576B5D5" w:rsidR="50B8D7BD">
              <w:rPr>
                <w:rFonts w:cs="Calibri" w:cstheme="minorAscii"/>
                <w:color w:val="002060"/>
              </w:rPr>
              <w:t>(</w:t>
            </w:r>
            <w:r w:rsidRPr="7576B5D5" w:rsidR="4217743D">
              <w:rPr>
                <w:rFonts w:cs="Calibri" w:cstheme="minorAscii"/>
                <w:color w:val="002060"/>
              </w:rPr>
              <w:t>259 hours</w:t>
            </w:r>
            <w:r w:rsidRPr="7576B5D5" w:rsidR="50B8D7BD">
              <w:rPr>
                <w:rFonts w:cs="Calibri" w:cstheme="minorAscii"/>
                <w:color w:val="002060"/>
              </w:rPr>
              <w:t>)</w:t>
            </w:r>
            <w:r w:rsidRPr="7576B5D5" w:rsidR="4217743D">
              <w:rPr>
                <w:rFonts w:cs="Calibri" w:cstheme="minorAscii"/>
                <w:color w:val="002060"/>
              </w:rPr>
              <w:t xml:space="preserve"> leave, inclu</w:t>
            </w:r>
            <w:r w:rsidRPr="7576B5D5" w:rsidR="2456EE3D">
              <w:rPr>
                <w:rFonts w:cs="Calibri" w:cstheme="minorAscii"/>
                <w:color w:val="002060"/>
              </w:rPr>
              <w:t>sive of</w:t>
            </w:r>
            <w:r w:rsidRPr="7576B5D5" w:rsidR="4217743D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7576B5D5" w:rsidR="50B8D7BD">
              <w:rPr>
                <w:rFonts w:cs="Calibri" w:cstheme="minorAscii"/>
                <w:color w:val="002060"/>
              </w:rPr>
              <w:t>charity</w:t>
            </w:r>
            <w:r w:rsidRPr="7576B5D5" w:rsidR="4217743D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7576B5D5" w:rsidR="2456EE3D">
              <w:rPr>
                <w:rFonts w:cs="Calibri" w:cstheme="minorAscii"/>
                <w:color w:val="002060"/>
              </w:rPr>
              <w:t xml:space="preserve">a further </w:t>
            </w:r>
            <w:r w:rsidRPr="7576B5D5" w:rsidR="4217743D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7576B5D5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7576B5D5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7576B5D5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Pr="00805602" w:rsidR="00922513" w:rsidP="7576B5D5" w:rsidRDefault="00922513" w14:paraId="02845BEB" w14:textId="68AB1C07">
            <w:pPr>
              <w:pStyle w:val="Normal"/>
              <w:spacing w:before="60"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76B5D5" w:rsidR="4217743D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  <w:r w:rsidRPr="7576B5D5" w:rsidR="7576B5D5">
              <w:rPr>
                <w:rFonts w:cs="Calibri" w:cstheme="minorAscii"/>
                <w:noProof w:val="0"/>
                <w:color w:val="002060"/>
                <w:lang w:val="en-GB"/>
              </w:rPr>
              <w:t xml:space="preserve">35 </w:t>
            </w:r>
            <w:proofErr w:type="spellStart"/>
            <w:r w:rsidRPr="7576B5D5" w:rsidR="7576B5D5">
              <w:rPr>
                <w:rFonts w:cs="Calibri" w:cstheme="minorAscii"/>
                <w:noProof w:val="0"/>
                <w:color w:val="002060"/>
                <w:lang w:val="en-GB"/>
              </w:rPr>
              <w:t>Tomnahurich</w:t>
            </w:r>
            <w:proofErr w:type="spellEnd"/>
            <w:r w:rsidRPr="7576B5D5" w:rsidR="7576B5D5">
              <w:rPr>
                <w:rFonts w:cs="Calibri" w:cstheme="minorAscii"/>
                <w:noProof w:val="0"/>
                <w:color w:val="002060"/>
                <w:lang w:val="en-GB"/>
              </w:rPr>
              <w:t xml:space="preserve"> Street, Inverness, IV1 5DU. </w:t>
            </w:r>
          </w:p>
        </w:tc>
      </w:tr>
      <w:tr w:rsidRPr="00805602" w:rsidR="00805602" w:rsidTr="7576B5D5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7576B5D5" w:rsidRDefault="001B3156" w14:paraId="45A19A6B" w14:textId="4BB82DF3" w14:noSpellErr="1">
            <w:pPr>
              <w:spacing w:before="60" w:after="0"/>
              <w:rPr>
                <w:rFonts w:cs="Calibri" w:cstheme="minorAscii"/>
                <w:b w:val="1"/>
                <w:bCs w:val="1"/>
                <w:color w:val="002060"/>
              </w:rPr>
            </w:pPr>
            <w:r w:rsidRPr="7576B5D5" w:rsidR="2456EE3D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7576B5D5" w:rsidR="2456EE3D">
              <w:rPr>
                <w:rFonts w:cs="Calibri" w:cstheme="minorAscii"/>
                <w:color w:val="002060"/>
              </w:rPr>
              <w:t>professional registration</w:t>
            </w:r>
            <w:r w:rsidRPr="7576B5D5" w:rsidR="0B606EB5">
              <w:rPr>
                <w:rFonts w:cs="Calibri" w:cstheme="minorAscii"/>
                <w:color w:val="002060"/>
              </w:rPr>
              <w:t>s</w:t>
            </w:r>
            <w:r w:rsidRPr="7576B5D5" w:rsidR="2456EE3D">
              <w:rPr>
                <w:rFonts w:cs="Calibri" w:cstheme="minorAscii"/>
                <w:color w:val="002060"/>
              </w:rPr>
              <w:t xml:space="preserve">. </w:t>
            </w:r>
            <w:r w:rsidRPr="7576B5D5" w:rsidR="4217743D">
              <w:rPr>
                <w:rFonts w:cs="Calibri" w:cstheme="minorAscii"/>
                <w:color w:val="002060"/>
              </w:rPr>
              <w:t xml:space="preserve">The appointee </w:t>
            </w:r>
            <w:r w:rsidRPr="7576B5D5" w:rsidR="0B606EB5">
              <w:rPr>
                <w:rFonts w:cs="Calibri" w:cstheme="minorAscii"/>
                <w:color w:val="002060"/>
              </w:rPr>
              <w:t>is</w:t>
            </w:r>
            <w:r w:rsidRPr="7576B5D5" w:rsidR="4217743D">
              <w:rPr>
                <w:rFonts w:cs="Calibri" w:cstheme="minorAscii"/>
                <w:color w:val="002060"/>
              </w:rPr>
              <w:t xml:space="preserve"> required to join the PVG Scheme or up</w:t>
            </w:r>
            <w:r w:rsidRPr="7576B5D5" w:rsidR="4217743D">
              <w:rPr>
                <w:rFonts w:cs="Calibri" w:cstheme="minorAscii"/>
                <w:color w:val="002060"/>
              </w:rPr>
              <w:t xml:space="preserve">date their membership record for regulated work with </w:t>
            </w:r>
            <w:r w:rsidRPr="7576B5D5" w:rsidR="4217743D">
              <w:rPr>
                <w:rFonts w:cs="Calibri" w:cstheme="minorAscii"/>
                <w:color w:val="002060"/>
              </w:rPr>
              <w:t>children and protected adults</w:t>
            </w:r>
            <w:r w:rsidRPr="7576B5D5" w:rsidR="293846C4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DE708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0B606EB5"/>
    <w:rsid w:val="0C7D84FF"/>
    <w:rsid w:val="136BEA79"/>
    <w:rsid w:val="146F6E87"/>
    <w:rsid w:val="2456EE3D"/>
    <w:rsid w:val="248D7FD7"/>
    <w:rsid w:val="293846C4"/>
    <w:rsid w:val="2A339E0A"/>
    <w:rsid w:val="2AFCC15B"/>
    <w:rsid w:val="2BCF6E6B"/>
    <w:rsid w:val="2BCF6E6B"/>
    <w:rsid w:val="351F05D6"/>
    <w:rsid w:val="3F613EA0"/>
    <w:rsid w:val="4217743D"/>
    <w:rsid w:val="46AD53E5"/>
    <w:rsid w:val="50B8D7BD"/>
    <w:rsid w:val="7576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2022-03-25T11:00:38.9974077Z</dcterms:modified>
</coreProperties>
</file>