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C56BC9" w:rsidR="00FB3E8A" w:rsidRDefault="00C95568">
      <w:pPr>
        <w:rPr>
          <w:b/>
        </w:rPr>
      </w:pPr>
      <w:r>
        <w:rPr>
          <w:b/>
        </w:rPr>
        <w:t>Home-Start Renfrewshire and Inverclyde</w:t>
      </w:r>
    </w:p>
    <w:p w14:paraId="00000002" w14:textId="2ADD6C1B" w:rsidR="00FB3E8A" w:rsidRDefault="00C95568">
      <w:pPr>
        <w:rPr>
          <w:b/>
        </w:rPr>
      </w:pPr>
      <w:r>
        <w:rPr>
          <w:b/>
        </w:rPr>
        <w:t xml:space="preserve">Person Specification </w:t>
      </w:r>
      <w:r w:rsidR="00C916D4">
        <w:rPr>
          <w:b/>
        </w:rPr>
        <w:t>–</w:t>
      </w:r>
      <w:r>
        <w:rPr>
          <w:b/>
        </w:rPr>
        <w:t xml:space="preserve"> </w:t>
      </w:r>
      <w:r w:rsidR="00C916D4">
        <w:rPr>
          <w:b/>
        </w:rPr>
        <w:t>Scheme</w:t>
      </w:r>
      <w:r w:rsidR="00727E4B">
        <w:rPr>
          <w:b/>
        </w:rPr>
        <w:t xml:space="preserve"> </w:t>
      </w:r>
      <w:r w:rsidR="00170E4C">
        <w:rPr>
          <w:b/>
        </w:rPr>
        <w:t xml:space="preserve">Director </w:t>
      </w:r>
    </w:p>
    <w:p w14:paraId="00000003" w14:textId="4F446B3E" w:rsidR="00FB3E8A" w:rsidRDefault="00FB3E8A"/>
    <w:p w14:paraId="00000004" w14:textId="3D202666" w:rsidR="00FB3E8A" w:rsidRPr="00C95568" w:rsidRDefault="00C95568">
      <w:pPr>
        <w:rPr>
          <w:sz w:val="20"/>
          <w:szCs w:val="20"/>
        </w:rPr>
      </w:pPr>
      <w:r w:rsidRPr="00C95568">
        <w:rPr>
          <w:sz w:val="20"/>
          <w:szCs w:val="20"/>
        </w:rPr>
        <w:t xml:space="preserve">A creative, </w:t>
      </w:r>
      <w:r>
        <w:rPr>
          <w:sz w:val="20"/>
          <w:szCs w:val="20"/>
        </w:rPr>
        <w:t>driven, experienced and innovative</w:t>
      </w:r>
      <w:r w:rsidRPr="00C95568">
        <w:rPr>
          <w:sz w:val="20"/>
          <w:szCs w:val="20"/>
        </w:rPr>
        <w:t xml:space="preserve"> leader where integrity is at the heart of every decision.  A track record of facilitating the delivery of excellent services, strategic planning, enhancing funding strategies and developing excellent relationships and each member of the team.</w:t>
      </w:r>
    </w:p>
    <w:p w14:paraId="00000005" w14:textId="77777777" w:rsidR="00FB3E8A" w:rsidRDefault="00C95568">
      <w:pPr>
        <w:rPr>
          <w:b/>
        </w:rPr>
      </w:pPr>
      <w:r>
        <w:rPr>
          <w:b/>
        </w:rPr>
        <w:t xml:space="preserve">Experience </w:t>
      </w:r>
    </w:p>
    <w:p w14:paraId="00000006" w14:textId="77777777" w:rsidR="00FB3E8A" w:rsidRDefault="00C95568">
      <w:pPr>
        <w:numPr>
          <w:ilvl w:val="0"/>
          <w:numId w:val="2"/>
        </w:numPr>
        <w:spacing w:after="0"/>
      </w:pPr>
      <w:r>
        <w:t>Experience of working in a management position.</w:t>
      </w:r>
    </w:p>
    <w:p w14:paraId="00000007" w14:textId="77777777" w:rsidR="00FB3E8A" w:rsidRDefault="00C95568">
      <w:pPr>
        <w:numPr>
          <w:ilvl w:val="0"/>
          <w:numId w:val="2"/>
        </w:numPr>
        <w:spacing w:after="0"/>
      </w:pPr>
      <w:r>
        <w:t>Experience of working in the charity and/or social enterprise sector</w:t>
      </w:r>
    </w:p>
    <w:p w14:paraId="00000008" w14:textId="54F23ABB" w:rsidR="00FB3E8A" w:rsidRDefault="00C95568">
      <w:pPr>
        <w:numPr>
          <w:ilvl w:val="0"/>
          <w:numId w:val="2"/>
        </w:numPr>
        <w:spacing w:after="0"/>
      </w:pPr>
      <w:r>
        <w:t xml:space="preserve">Track record of setting, controlling, and managing organisational budgets </w:t>
      </w:r>
    </w:p>
    <w:p w14:paraId="00000009" w14:textId="33615FAE" w:rsidR="00FB3E8A" w:rsidRDefault="00C95568">
      <w:pPr>
        <w:numPr>
          <w:ilvl w:val="0"/>
          <w:numId w:val="2"/>
        </w:numPr>
        <w:spacing w:after="0"/>
      </w:pPr>
      <w:r>
        <w:t>Leading, developing, and implementing successful projects</w:t>
      </w:r>
    </w:p>
    <w:p w14:paraId="0000000A" w14:textId="011FB5CD" w:rsidR="00FB3E8A" w:rsidRDefault="00C95568">
      <w:pPr>
        <w:numPr>
          <w:ilvl w:val="0"/>
          <w:numId w:val="2"/>
        </w:numPr>
        <w:spacing w:after="0"/>
      </w:pPr>
      <w:r>
        <w:t xml:space="preserve">Proven track record in setting strategy and working with the Governing Body to develop 5-year business plans, with evidence of successfully using their skills to transform strategic vision into reality </w:t>
      </w:r>
    </w:p>
    <w:p w14:paraId="0000000B" w14:textId="77777777" w:rsidR="00FB3E8A" w:rsidRDefault="00C95568">
      <w:pPr>
        <w:numPr>
          <w:ilvl w:val="0"/>
          <w:numId w:val="2"/>
        </w:numPr>
        <w:spacing w:after="0"/>
      </w:pPr>
      <w:r>
        <w:t xml:space="preserve">Experience of sound judgement, influencing and negotiating skills. </w:t>
      </w:r>
    </w:p>
    <w:p w14:paraId="0000000C" w14:textId="22787DB6" w:rsidR="00FB3E8A" w:rsidRDefault="00C95568">
      <w:pPr>
        <w:numPr>
          <w:ilvl w:val="0"/>
          <w:numId w:val="2"/>
        </w:numPr>
        <w:spacing w:after="0"/>
      </w:pPr>
      <w:r>
        <w:t xml:space="preserve">Experience of representing the organisation to a broad range of stakeholders locally, regionally, and nationally. </w:t>
      </w:r>
    </w:p>
    <w:p w14:paraId="0000000D" w14:textId="04AD8232" w:rsidR="00FB3E8A" w:rsidRDefault="00C95568">
      <w:pPr>
        <w:numPr>
          <w:ilvl w:val="0"/>
          <w:numId w:val="2"/>
        </w:numPr>
      </w:pPr>
      <w:r>
        <w:t>Big picture thinking</w:t>
      </w:r>
    </w:p>
    <w:p w14:paraId="0000000E" w14:textId="77777777" w:rsidR="00FB3E8A" w:rsidRDefault="00FB3E8A"/>
    <w:p w14:paraId="0000000F" w14:textId="77777777" w:rsidR="00FB3E8A" w:rsidRDefault="00C95568">
      <w:pPr>
        <w:rPr>
          <w:b/>
        </w:rPr>
      </w:pPr>
      <w:r>
        <w:rPr>
          <w:b/>
        </w:rPr>
        <w:t xml:space="preserve">Knowledge and skills </w:t>
      </w:r>
    </w:p>
    <w:p w14:paraId="00000010" w14:textId="77777777" w:rsidR="00FB3E8A" w:rsidRDefault="00C95568">
      <w:pPr>
        <w:numPr>
          <w:ilvl w:val="0"/>
          <w:numId w:val="1"/>
        </w:numPr>
        <w:spacing w:after="0"/>
      </w:pPr>
      <w:r>
        <w:t xml:space="preserve">An excellent understanding of the voluntary sector and local authority structures. </w:t>
      </w:r>
    </w:p>
    <w:p w14:paraId="00000011" w14:textId="2800B378" w:rsidR="00FB3E8A" w:rsidRDefault="00C95568">
      <w:pPr>
        <w:numPr>
          <w:ilvl w:val="0"/>
          <w:numId w:val="1"/>
        </w:numPr>
        <w:spacing w:after="0"/>
      </w:pPr>
      <w:r>
        <w:t>Nurturing and inspiring leader</w:t>
      </w:r>
      <w:r w:rsidR="00170E4C">
        <w:t>ship</w:t>
      </w:r>
      <w:r>
        <w:t xml:space="preserve"> skills</w:t>
      </w:r>
    </w:p>
    <w:p w14:paraId="00000012" w14:textId="77777777" w:rsidR="00FB3E8A" w:rsidRDefault="00C95568">
      <w:pPr>
        <w:numPr>
          <w:ilvl w:val="0"/>
          <w:numId w:val="1"/>
        </w:numPr>
        <w:spacing w:after="0"/>
      </w:pPr>
      <w:r>
        <w:t xml:space="preserve">Understanding of the Family Support and Children’s Services sector. </w:t>
      </w:r>
    </w:p>
    <w:p w14:paraId="00000013" w14:textId="77777777" w:rsidR="00FB3E8A" w:rsidRDefault="00C95568">
      <w:pPr>
        <w:numPr>
          <w:ilvl w:val="0"/>
          <w:numId w:val="1"/>
        </w:numPr>
        <w:spacing w:after="0"/>
      </w:pPr>
      <w:r>
        <w:t xml:space="preserve">Commitment to and understanding of equal opportunities, diversity, human rights and their implications for management and organisational development. </w:t>
      </w:r>
    </w:p>
    <w:p w14:paraId="00000014" w14:textId="77777777" w:rsidR="00FB3E8A" w:rsidRDefault="00C95568">
      <w:pPr>
        <w:numPr>
          <w:ilvl w:val="0"/>
          <w:numId w:val="1"/>
        </w:numPr>
        <w:spacing w:after="0"/>
      </w:pPr>
      <w:r>
        <w:t xml:space="preserve">Excellent understanding of legislation involved in running a registered charity and company limited by guarantee. </w:t>
      </w:r>
    </w:p>
    <w:p w14:paraId="00000015" w14:textId="77777777" w:rsidR="00FB3E8A" w:rsidRDefault="00C95568">
      <w:pPr>
        <w:numPr>
          <w:ilvl w:val="0"/>
          <w:numId w:val="1"/>
        </w:numPr>
        <w:spacing w:after="0"/>
      </w:pPr>
      <w:r>
        <w:t xml:space="preserve">Creative and innovative in securing income from a range of sources. </w:t>
      </w:r>
    </w:p>
    <w:p w14:paraId="00000016" w14:textId="77777777" w:rsidR="00FB3E8A" w:rsidRDefault="00C95568">
      <w:pPr>
        <w:numPr>
          <w:ilvl w:val="0"/>
          <w:numId w:val="1"/>
        </w:numPr>
        <w:spacing w:after="0"/>
      </w:pPr>
      <w:r>
        <w:t xml:space="preserve">Excellent communication and presentational skills, with the ability to communicate successfully at all levels to a variety of audiences. </w:t>
      </w:r>
    </w:p>
    <w:p w14:paraId="00000017" w14:textId="77777777" w:rsidR="00FB3E8A" w:rsidRDefault="00C95568">
      <w:pPr>
        <w:numPr>
          <w:ilvl w:val="0"/>
          <w:numId w:val="1"/>
        </w:numPr>
        <w:spacing w:after="0"/>
      </w:pPr>
      <w:r>
        <w:t xml:space="preserve">Ability to inspire and motivate a team </w:t>
      </w:r>
    </w:p>
    <w:p w14:paraId="00000018" w14:textId="77777777" w:rsidR="00FB3E8A" w:rsidRDefault="00C95568">
      <w:pPr>
        <w:numPr>
          <w:ilvl w:val="0"/>
          <w:numId w:val="1"/>
        </w:numPr>
        <w:spacing w:after="0"/>
      </w:pPr>
      <w:r>
        <w:t xml:space="preserve">Ability to negotiate, influence and effect positive change </w:t>
      </w:r>
    </w:p>
    <w:p w14:paraId="00000019" w14:textId="77777777" w:rsidR="00FB3E8A" w:rsidRDefault="00C95568">
      <w:pPr>
        <w:numPr>
          <w:ilvl w:val="0"/>
          <w:numId w:val="1"/>
        </w:numPr>
        <w:spacing w:after="0"/>
      </w:pPr>
      <w:r>
        <w:t xml:space="preserve">develop positive working relationships with people from a wide variety of backgrounds. </w:t>
      </w:r>
    </w:p>
    <w:p w14:paraId="0000001A" w14:textId="77777777" w:rsidR="00FB3E8A" w:rsidRDefault="00C95568">
      <w:pPr>
        <w:numPr>
          <w:ilvl w:val="0"/>
          <w:numId w:val="1"/>
        </w:numPr>
        <w:spacing w:after="0"/>
      </w:pPr>
      <w:r>
        <w:t xml:space="preserve">Ability to identify, secure and sustain a range of partnerships and networks. </w:t>
      </w:r>
    </w:p>
    <w:p w14:paraId="0000001B" w14:textId="77777777" w:rsidR="00FB3E8A" w:rsidRDefault="00C95568">
      <w:pPr>
        <w:numPr>
          <w:ilvl w:val="0"/>
          <w:numId w:val="1"/>
        </w:numPr>
        <w:spacing w:after="0"/>
      </w:pPr>
      <w:r>
        <w:t>Knowledge of information technology in the workplace and enhancements to working practises it can bring</w:t>
      </w:r>
    </w:p>
    <w:p w14:paraId="0000001C" w14:textId="7BDCB9BC" w:rsidR="00FB3E8A" w:rsidRDefault="00C95568">
      <w:pPr>
        <w:numPr>
          <w:ilvl w:val="0"/>
          <w:numId w:val="1"/>
        </w:numPr>
        <w:spacing w:after="0"/>
      </w:pPr>
      <w:r>
        <w:t xml:space="preserve">Excited by change, able to make strategic decisions while dealing with the unexpected and responding to challenges and new opportunities. </w:t>
      </w:r>
    </w:p>
    <w:p w14:paraId="0000001D" w14:textId="77777777" w:rsidR="00FB3E8A" w:rsidRDefault="00C95568">
      <w:pPr>
        <w:numPr>
          <w:ilvl w:val="0"/>
          <w:numId w:val="1"/>
        </w:numPr>
      </w:pPr>
      <w:r>
        <w:t>Ability to lead positive change for the benefit of the organisation &amp; the families we support</w:t>
      </w:r>
    </w:p>
    <w:p w14:paraId="0000001E" w14:textId="77777777" w:rsidR="00FB3E8A" w:rsidRDefault="00FB3E8A"/>
    <w:p w14:paraId="0000001F" w14:textId="77777777" w:rsidR="00FB3E8A" w:rsidRDefault="00FB3E8A"/>
    <w:p w14:paraId="00000020" w14:textId="77777777" w:rsidR="00FB3E8A" w:rsidRDefault="00FB3E8A"/>
    <w:sectPr w:rsidR="00FB3E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D51B" w14:textId="77777777" w:rsidR="00C916D4" w:rsidRDefault="00C916D4" w:rsidP="00C916D4">
      <w:pPr>
        <w:spacing w:after="0" w:line="240" w:lineRule="auto"/>
      </w:pPr>
      <w:r>
        <w:separator/>
      </w:r>
    </w:p>
  </w:endnote>
  <w:endnote w:type="continuationSeparator" w:id="0">
    <w:p w14:paraId="33DA5D11" w14:textId="77777777" w:rsidR="00C916D4" w:rsidRDefault="00C916D4" w:rsidP="00C9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CD87" w14:textId="2731A7B1" w:rsidR="00C916D4" w:rsidRPr="009C163D" w:rsidRDefault="009C163D">
    <w:pPr>
      <w:pStyle w:val="Footer"/>
      <w:rPr>
        <w:sz w:val="18"/>
        <w:szCs w:val="18"/>
        <w:lang w:val="en-US"/>
      </w:rPr>
    </w:pPr>
    <w:r w:rsidRPr="009C163D">
      <w:rPr>
        <w:sz w:val="18"/>
        <w:szCs w:val="18"/>
        <w:lang w:val="en-US"/>
      </w:rPr>
      <w:t>HSRI_</w:t>
    </w:r>
    <w:r w:rsidR="00727E4B">
      <w:rPr>
        <w:sz w:val="18"/>
        <w:szCs w:val="18"/>
        <w:lang w:val="en-US"/>
      </w:rPr>
      <w:t>Director</w:t>
    </w:r>
    <w:r w:rsidRPr="009C163D">
      <w:rPr>
        <w:sz w:val="18"/>
        <w:szCs w:val="18"/>
        <w:lang w:val="en-US"/>
      </w:rPr>
      <w:t>_JobSpec_</w:t>
    </w:r>
    <w:r w:rsidR="00133426">
      <w:rPr>
        <w:sz w:val="18"/>
        <w:szCs w:val="18"/>
        <w:lang w:val="en-US"/>
      </w:rPr>
      <w:t>Apr</w:t>
    </w:r>
    <w:r w:rsidRPr="009C163D">
      <w:rPr>
        <w:sz w:val="18"/>
        <w:szCs w:val="18"/>
        <w:lang w:val="en-US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CD94" w14:textId="77777777" w:rsidR="00C916D4" w:rsidRDefault="00C916D4" w:rsidP="00C916D4">
      <w:pPr>
        <w:spacing w:after="0" w:line="240" w:lineRule="auto"/>
      </w:pPr>
      <w:r>
        <w:separator/>
      </w:r>
    </w:p>
  </w:footnote>
  <w:footnote w:type="continuationSeparator" w:id="0">
    <w:p w14:paraId="04CCD61D" w14:textId="77777777" w:rsidR="00C916D4" w:rsidRDefault="00C916D4" w:rsidP="00C9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3CDF" w14:textId="512D8579" w:rsidR="00C916D4" w:rsidRDefault="00C916D4">
    <w:pPr>
      <w:pStyle w:val="Head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A664942" wp14:editId="5B4D1C9B">
          <wp:simplePos x="0" y="0"/>
          <wp:positionH relativeFrom="column">
            <wp:posOffset>5000625</wp:posOffset>
          </wp:positionH>
          <wp:positionV relativeFrom="paragraph">
            <wp:posOffset>-200660</wp:posOffset>
          </wp:positionV>
          <wp:extent cx="1227455" cy="1152525"/>
          <wp:effectExtent l="0" t="0" r="0" b="9525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00A"/>
    <w:multiLevelType w:val="multilevel"/>
    <w:tmpl w:val="20F4B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350511"/>
    <w:multiLevelType w:val="multilevel"/>
    <w:tmpl w:val="24064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8A"/>
    <w:rsid w:val="000E30E7"/>
    <w:rsid w:val="00133426"/>
    <w:rsid w:val="00170E4C"/>
    <w:rsid w:val="00515115"/>
    <w:rsid w:val="00727E4B"/>
    <w:rsid w:val="009C163D"/>
    <w:rsid w:val="00C916D4"/>
    <w:rsid w:val="00C95568"/>
    <w:rsid w:val="00F2519C"/>
    <w:rsid w:val="00FB3E8A"/>
    <w:rsid w:val="34E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EABA"/>
  <w15:docId w15:val="{275D3496-8E4B-461E-9A3D-8CB8739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1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D4"/>
  </w:style>
  <w:style w:type="paragraph" w:styleId="Footer">
    <w:name w:val="footer"/>
    <w:basedOn w:val="Normal"/>
    <w:link w:val="FooterChar"/>
    <w:uiPriority w:val="99"/>
    <w:unhideWhenUsed/>
    <w:rsid w:val="00C91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3" ma:contentTypeDescription="Create a new document." ma:contentTypeScope="" ma:versionID="76937643317c8c11c189f7b945993f9e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8c6e9b19a74aeb0a4a38c594efe0df7e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F60SnBpr051Z6tHjvgXmD3RPMg==">AMUW2mUapVPNHv1IdQuvIyKVy0TSqSfVX05PibNTsfmTO2pO+fclSVdfI8oI4Zy2GQws0eI1Y3/OY3FD7e27Go3miZdoWX1QCAdx/C9bGjYsZJMnIpFyohc=</go:docsCustomData>
</go:gDocsCustomXmlDataStorage>
</file>

<file path=customXml/itemProps1.xml><?xml version="1.0" encoding="utf-8"?>
<ds:datastoreItem xmlns:ds="http://schemas.openxmlformats.org/officeDocument/2006/customXml" ds:itemID="{715F2423-821B-43E4-A1F3-5DC41E202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A37B5-E633-4F3E-8B38-5FB4132B4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31DF1-46BA-45B8-B45F-5BFA9291C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Boyle</dc:creator>
  <cp:lastModifiedBy>Susan Anderson</cp:lastModifiedBy>
  <cp:revision>2</cp:revision>
  <dcterms:created xsi:type="dcterms:W3CDTF">2022-04-01T07:37:00Z</dcterms:created>
  <dcterms:modified xsi:type="dcterms:W3CDTF">2022-04-01T07:37:00Z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</Properties>
</file>