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02708" w14:textId="5771CF0C" w:rsidR="00DF0101" w:rsidRDefault="0049133A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11</w:t>
      </w:r>
      <w:r w:rsidRPr="0049133A">
        <w:rPr>
          <w:rFonts w:ascii="Century Gothic" w:eastAsia="Times New Roman" w:hAnsi="Century Gothic" w:cs="Arial"/>
          <w:sz w:val="22"/>
          <w:szCs w:val="22"/>
          <w:vertAlign w:val="superscript"/>
          <w:lang w:eastAsia="en-US"/>
        </w:rPr>
        <w:t>th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April 2022</w:t>
      </w:r>
    </w:p>
    <w:p w14:paraId="73062948" w14:textId="77777777"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4E6AA505" w14:textId="77777777"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Dear Applicant </w:t>
      </w:r>
    </w:p>
    <w:p w14:paraId="6C498003" w14:textId="77777777"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5AC0F311" w14:textId="77777777" w:rsidR="000F43F3" w:rsidRDefault="00DF0101" w:rsidP="000F43F3">
      <w:pPr>
        <w:autoSpaceDE w:val="0"/>
        <w:autoSpaceDN w:val="0"/>
        <w:adjustRightInd w:val="0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Thank you for considering Angus Independent Advocacy (AIA) as a prospective employer. </w:t>
      </w:r>
      <w:r w:rsidR="000F43F3" w:rsidRPr="005F7B14">
        <w:rPr>
          <w:rFonts w:ascii="Century Gothic" w:eastAsia="Calibri" w:hAnsi="Century Gothic" w:cs="Century Gothic"/>
          <w:b/>
          <w:color w:val="000000"/>
          <w:sz w:val="22"/>
          <w:szCs w:val="22"/>
        </w:rPr>
        <w:t xml:space="preserve">We value </w:t>
      </w:r>
      <w:r w:rsidR="000F43F3">
        <w:rPr>
          <w:rFonts w:ascii="Century Gothic" w:eastAsia="Calibri" w:hAnsi="Century Gothic" w:cs="Century Gothic"/>
          <w:b/>
          <w:color w:val="000000"/>
          <w:sz w:val="22"/>
          <w:szCs w:val="22"/>
        </w:rPr>
        <w:t xml:space="preserve">equality and </w:t>
      </w:r>
      <w:r w:rsidR="000F43F3" w:rsidRPr="005F7B14">
        <w:rPr>
          <w:rFonts w:ascii="Century Gothic" w:eastAsia="Calibri" w:hAnsi="Century Gothic" w:cs="Century Gothic"/>
          <w:b/>
          <w:color w:val="000000"/>
          <w:sz w:val="22"/>
          <w:szCs w:val="22"/>
        </w:rPr>
        <w:t>diversity and aspire to reflect this in our workforce.</w:t>
      </w:r>
      <w:r w:rsidR="000F43F3" w:rsidRPr="003D12F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</w:p>
    <w:p w14:paraId="3739B64F" w14:textId="2BDED345" w:rsidR="000F43F3" w:rsidRPr="003D12F9" w:rsidRDefault="000F43F3" w:rsidP="000F43F3">
      <w:pPr>
        <w:autoSpaceDE w:val="0"/>
        <w:autoSpaceDN w:val="0"/>
        <w:adjustRightInd w:val="0"/>
        <w:rPr>
          <w:rFonts w:ascii="Century Gothic" w:eastAsia="Calibri" w:hAnsi="Century Gothic" w:cs="Century Gothic"/>
          <w:color w:val="000000"/>
          <w:sz w:val="22"/>
          <w:szCs w:val="22"/>
        </w:rPr>
      </w:pPr>
    </w:p>
    <w:p w14:paraId="3C13B417" w14:textId="3CAEB700" w:rsidR="00DF0101" w:rsidRPr="003D12F9" w:rsidRDefault="00DF0101" w:rsidP="00355D52">
      <w:pPr>
        <w:rPr>
          <w:rFonts w:ascii="Century Gothic" w:hAnsi="Century Gothic" w:cs="Arial"/>
          <w:sz w:val="22"/>
          <w:szCs w:val="22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This post is for a </w:t>
      </w:r>
      <w:r w:rsidR="00355D5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Children’s </w:t>
      </w:r>
      <w:r w:rsidR="00AC73E4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Advocacy Worker </w:t>
      </w: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within </w:t>
      </w:r>
      <w:r w:rsidR="00AC73E4">
        <w:rPr>
          <w:rFonts w:ascii="Century Gothic" w:eastAsia="Times New Roman" w:hAnsi="Century Gothic" w:cs="Arial"/>
          <w:sz w:val="22"/>
          <w:szCs w:val="22"/>
          <w:lang w:eastAsia="en-US"/>
        </w:rPr>
        <w:t>our Direct Advocacy Project</w:t>
      </w: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3D12F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We are looking for a person </w:t>
      </w:r>
      <w:r w:rsidR="003D12F9" w:rsidRPr="004144B6">
        <w:rPr>
          <w:rFonts w:ascii="Century Gothic" w:hAnsi="Century Gothic" w:cs="Arial"/>
          <w:sz w:val="22"/>
          <w:szCs w:val="22"/>
        </w:rPr>
        <w:t>who</w:t>
      </w:r>
      <w:r w:rsidR="00355D52">
        <w:rPr>
          <w:rFonts w:ascii="Century Gothic" w:hAnsi="Century Gothic" w:cs="Arial"/>
          <w:sz w:val="22"/>
          <w:szCs w:val="22"/>
        </w:rPr>
        <w:t xml:space="preserve"> is skilled in supporting chil</w:t>
      </w:r>
      <w:r w:rsidR="00C47E67">
        <w:rPr>
          <w:rFonts w:ascii="Century Gothic" w:hAnsi="Century Gothic" w:cs="Arial"/>
          <w:sz w:val="22"/>
          <w:szCs w:val="22"/>
        </w:rPr>
        <w:t xml:space="preserve">dren and young people (CYP). The person </w:t>
      </w:r>
      <w:r w:rsidR="00C949D6">
        <w:rPr>
          <w:rFonts w:ascii="Century Gothic" w:hAnsi="Century Gothic" w:cs="Arial"/>
          <w:sz w:val="22"/>
          <w:szCs w:val="22"/>
        </w:rPr>
        <w:t xml:space="preserve">must also </w:t>
      </w:r>
      <w:r w:rsidR="00C47E67">
        <w:rPr>
          <w:rFonts w:ascii="Century Gothic" w:hAnsi="Century Gothic" w:cs="Arial"/>
          <w:sz w:val="22"/>
          <w:szCs w:val="22"/>
        </w:rPr>
        <w:t xml:space="preserve">be </w:t>
      </w:r>
      <w:r w:rsidR="00355D52">
        <w:rPr>
          <w:rFonts w:ascii="Century Gothic" w:hAnsi="Century Gothic" w:cs="Arial"/>
          <w:sz w:val="22"/>
          <w:szCs w:val="22"/>
        </w:rPr>
        <w:t>passionate about supporting CYP to have their voice</w:t>
      </w:r>
      <w:r w:rsidR="00C47E67">
        <w:rPr>
          <w:rFonts w:ascii="Century Gothic" w:hAnsi="Century Gothic" w:cs="Arial"/>
          <w:sz w:val="22"/>
          <w:szCs w:val="22"/>
        </w:rPr>
        <w:t>s</w:t>
      </w:r>
      <w:r w:rsidR="00355D52">
        <w:rPr>
          <w:rFonts w:ascii="Century Gothic" w:hAnsi="Century Gothic" w:cs="Arial"/>
          <w:sz w:val="22"/>
          <w:szCs w:val="22"/>
        </w:rPr>
        <w:t xml:space="preserve"> heard and their views taken into account</w:t>
      </w:r>
      <w:r w:rsidR="006038B1">
        <w:rPr>
          <w:rFonts w:ascii="Century Gothic" w:hAnsi="Century Gothic" w:cs="Arial"/>
          <w:sz w:val="22"/>
          <w:szCs w:val="22"/>
        </w:rPr>
        <w:t>.</w:t>
      </w:r>
    </w:p>
    <w:p w14:paraId="5AF0A375" w14:textId="77777777"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5CBB95D2" w14:textId="77777777" w:rsidR="00DF0101" w:rsidRPr="00355D52" w:rsidRDefault="003D12F9" w:rsidP="00AC73E4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/>
          <w:sz w:val="22"/>
          <w:szCs w:val="22"/>
        </w:rPr>
        <w:t xml:space="preserve">We </w:t>
      </w:r>
      <w:r w:rsidR="00DF0101" w:rsidRPr="00DF0101">
        <w:rPr>
          <w:rFonts w:ascii="Century Gothic" w:eastAsia="Times New Roman" w:hAnsi="Century Gothic"/>
          <w:sz w:val="22"/>
          <w:szCs w:val="22"/>
        </w:rPr>
        <w:t>strive to provide accessible, independent a</w:t>
      </w:r>
      <w:r w:rsidR="00355D52">
        <w:rPr>
          <w:rFonts w:ascii="Century Gothic" w:eastAsia="Times New Roman" w:hAnsi="Century Gothic"/>
          <w:sz w:val="22"/>
          <w:szCs w:val="22"/>
        </w:rPr>
        <w:t xml:space="preserve">dvocacy within Angus for CYP </w:t>
      </w:r>
      <w:r w:rsidR="00DF0101" w:rsidRPr="00DF0101">
        <w:rPr>
          <w:rFonts w:ascii="Century Gothic" w:eastAsia="Times New Roman" w:hAnsi="Century Gothic"/>
          <w:sz w:val="22"/>
          <w:szCs w:val="22"/>
        </w:rPr>
        <w:t xml:space="preserve">who </w:t>
      </w:r>
      <w:r w:rsidR="00DF0101" w:rsidRPr="00DF0101">
        <w:rPr>
          <w:rFonts w:ascii="Century Gothic" w:eastAsia="Times New Roman" w:hAnsi="Century Gothic"/>
          <w:sz w:val="22"/>
          <w:szCs w:val="22"/>
          <w:lang w:eastAsia="en-US"/>
        </w:rPr>
        <w:t>face barriers to having their voice hear</w:t>
      </w:r>
      <w:r w:rsidR="00355D52">
        <w:rPr>
          <w:rFonts w:ascii="Century Gothic" w:eastAsia="Times New Roman" w:hAnsi="Century Gothic"/>
          <w:sz w:val="22"/>
          <w:szCs w:val="22"/>
          <w:lang w:eastAsia="en-US"/>
        </w:rPr>
        <w:t>d and safeguarding their rights</w:t>
      </w:r>
      <w:r w:rsidRPr="00355D52">
        <w:rPr>
          <w:rFonts w:ascii="Century Gothic" w:hAnsi="Century Gothic" w:cs="Arial"/>
          <w:sz w:val="22"/>
          <w:szCs w:val="22"/>
        </w:rPr>
        <w:t xml:space="preserve">. The post will also provide rights based </w:t>
      </w:r>
      <w:r w:rsidR="00355D52" w:rsidRPr="00355D52">
        <w:rPr>
          <w:rFonts w:ascii="Century Gothic" w:hAnsi="Century Gothic" w:cs="Arial"/>
          <w:i/>
          <w:sz w:val="22"/>
          <w:szCs w:val="22"/>
        </w:rPr>
        <w:t xml:space="preserve">CYP </w:t>
      </w:r>
      <w:r w:rsidRPr="00355D52">
        <w:rPr>
          <w:rFonts w:ascii="Century Gothic" w:hAnsi="Century Gothic" w:cs="Arial"/>
          <w:sz w:val="22"/>
          <w:szCs w:val="22"/>
        </w:rPr>
        <w:t>advocacy in line with</w:t>
      </w:r>
      <w:r w:rsidR="00355D52" w:rsidRPr="00355D52">
        <w:rPr>
          <w:rFonts w:ascii="Century Gothic" w:hAnsi="Century Gothic" w:cs="Arial"/>
          <w:sz w:val="22"/>
          <w:szCs w:val="22"/>
        </w:rPr>
        <w:t xml:space="preserve"> </w:t>
      </w:r>
      <w:hyperlink r:id="rId8" w:history="1">
        <w:r w:rsidR="00355D52" w:rsidRPr="00355D52">
          <w:rPr>
            <w:rStyle w:val="Hyperlink"/>
            <w:rFonts w:ascii="Century Gothic" w:hAnsi="Century Gothic" w:cs="Arial"/>
            <w:sz w:val="22"/>
            <w:szCs w:val="22"/>
          </w:rPr>
          <w:t>The National Practice Model for Advocacy within the Children’s Hearing System</w:t>
        </w:r>
      </w:hyperlink>
      <w:r w:rsidRPr="00355D52">
        <w:rPr>
          <w:rFonts w:ascii="Century Gothic" w:hAnsi="Century Gothic" w:cs="Arial"/>
          <w:i/>
          <w:sz w:val="22"/>
          <w:szCs w:val="22"/>
        </w:rPr>
        <w:t>.</w:t>
      </w:r>
      <w:r w:rsidR="00355D52">
        <w:rPr>
          <w:rFonts w:ascii="Century Gothic" w:hAnsi="Century Gothic" w:cs="Arial"/>
          <w:i/>
          <w:sz w:val="22"/>
          <w:szCs w:val="22"/>
        </w:rPr>
        <w:t xml:space="preserve"> </w:t>
      </w:r>
      <w:r w:rsidR="00355D52">
        <w:rPr>
          <w:rFonts w:ascii="Century Gothic" w:hAnsi="Century Gothic" w:cs="Arial"/>
          <w:sz w:val="22"/>
          <w:szCs w:val="22"/>
        </w:rPr>
        <w:t>AIA practice is underpinned by</w:t>
      </w:r>
      <w:hyperlink r:id="rId9" w:history="1">
        <w:r w:rsidR="00355D52" w:rsidRPr="00355D52">
          <w:rPr>
            <w:rStyle w:val="Hyperlink"/>
            <w:rFonts w:ascii="Century Gothic" w:hAnsi="Century Gothic" w:cs="Arial"/>
            <w:sz w:val="22"/>
            <w:szCs w:val="22"/>
          </w:rPr>
          <w:t xml:space="preserve"> SIAA Principles, Standards and Codes of Best Practice.</w:t>
        </w:r>
      </w:hyperlink>
      <w:r w:rsidR="00355D52">
        <w:rPr>
          <w:rFonts w:ascii="Century Gothic" w:hAnsi="Century Gothic" w:cs="Arial"/>
          <w:sz w:val="22"/>
          <w:szCs w:val="22"/>
        </w:rPr>
        <w:t xml:space="preserve"> </w:t>
      </w:r>
    </w:p>
    <w:p w14:paraId="236F7CB9" w14:textId="77777777" w:rsidR="00DF0101" w:rsidRPr="00DF0101" w:rsidRDefault="00DF0101" w:rsidP="00DF0101">
      <w:pPr>
        <w:rPr>
          <w:rFonts w:ascii="Century Gothic" w:eastAsia="Calibri" w:hAnsi="Century Gothic" w:cs="Arial"/>
          <w:sz w:val="22"/>
          <w:szCs w:val="22"/>
          <w:lang w:eastAsia="en-US"/>
        </w:rPr>
      </w:pPr>
    </w:p>
    <w:p w14:paraId="07107A1C" w14:textId="77777777"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>The underpinning principles for Independent Advocacy are:</w:t>
      </w:r>
    </w:p>
    <w:p w14:paraId="1E2940CB" w14:textId="77777777"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2FA75D33" w14:textId="77777777" w:rsidR="00DF0101" w:rsidRP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is loyal to the people it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supports and stands by their views and wishes.</w:t>
      </w:r>
    </w:p>
    <w:p w14:paraId="42AF42DF" w14:textId="77777777" w:rsidR="00DF0101" w:rsidRP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ensures peoples’ voices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are listened to and their views taken into account.</w:t>
      </w:r>
    </w:p>
    <w:p w14:paraId="58A53A94" w14:textId="77777777" w:rsid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stands up to injustice,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discrimination and disempowerment</w:t>
      </w:r>
    </w:p>
    <w:p w14:paraId="55C52A3D" w14:textId="77777777" w:rsidR="000F43F3" w:rsidRDefault="000F43F3" w:rsidP="000F43F3">
      <w:p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</w:p>
    <w:p w14:paraId="07F24446" w14:textId="77777777" w:rsidR="000F43F3" w:rsidRPr="000F43F3" w:rsidRDefault="000F43F3" w:rsidP="000F43F3">
      <w:p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3D12F9">
        <w:rPr>
          <w:rFonts w:ascii="Century Gothic" w:eastAsia="Times New Roman" w:hAnsi="Century Gothic" w:cs="Arial"/>
          <w:sz w:val="22"/>
          <w:szCs w:val="22"/>
          <w:lang w:eastAsia="en-US"/>
        </w:rPr>
        <w:t>AIA looks forward to hearing from you if are committed to working alongside us in creating a more inclusive community here in Angus.</w:t>
      </w:r>
    </w:p>
    <w:p w14:paraId="7431EA4C" w14:textId="77777777" w:rsidR="003D12F9" w:rsidRPr="00DF0101" w:rsidRDefault="003D12F9" w:rsidP="005C38C5">
      <w:pPr>
        <w:pStyle w:val="ListParagraph"/>
        <w:autoSpaceDE w:val="0"/>
        <w:autoSpaceDN w:val="0"/>
        <w:adjustRightInd w:val="0"/>
        <w:ind w:left="360"/>
        <w:rPr>
          <w:rFonts w:ascii="Century Gothic" w:eastAsia="Times New Roman" w:hAnsi="Century Gothic" w:cs="MyriadPro-Bold"/>
          <w:bCs/>
          <w:sz w:val="22"/>
          <w:szCs w:val="22"/>
        </w:rPr>
      </w:pPr>
    </w:p>
    <w:p w14:paraId="39F660A4" w14:textId="77777777"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3BE6574F" w14:textId="77777777" w:rsidR="00DF0101" w:rsidRDefault="003D12F9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DF0101"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ind regards, </w:t>
      </w:r>
    </w:p>
    <w:p w14:paraId="0EB0427A" w14:textId="6DA26D1C" w:rsidR="00DF0101" w:rsidRPr="003D12F9" w:rsidRDefault="0049133A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i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0B40CA54" wp14:editId="62CFCD4D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937895" cy="433705"/>
            <wp:effectExtent l="0" t="0" r="0" b="4445"/>
            <wp:wrapThrough wrapText="bothSides">
              <wp:wrapPolygon edited="0">
                <wp:start x="0" y="0"/>
                <wp:lineTo x="0" y="20873"/>
                <wp:lineTo x="21059" y="20873"/>
                <wp:lineTo x="21059" y="0"/>
                <wp:lineTo x="0" y="0"/>
              </wp:wrapPolygon>
            </wp:wrapThrough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2EE75" w14:textId="5BF0CD99" w:rsidR="003D12F9" w:rsidRDefault="003D12F9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14:paraId="400C472A" w14:textId="77777777" w:rsidR="0049133A" w:rsidRDefault="0049133A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14:paraId="74B2B174" w14:textId="184D80BE" w:rsidR="003D5B3B" w:rsidRPr="003D12F9" w:rsidRDefault="000F43F3" w:rsidP="003D12F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Chief </w:t>
      </w:r>
      <w:r w:rsidR="0049133A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Executive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Officer </w:t>
      </w:r>
    </w:p>
    <w:sectPr w:rsidR="003D5B3B" w:rsidRPr="003D12F9" w:rsidSect="0073168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5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98A3B" w14:textId="77777777" w:rsidR="00E121DE" w:rsidRDefault="00E121DE">
      <w:r>
        <w:separator/>
      </w:r>
    </w:p>
  </w:endnote>
  <w:endnote w:type="continuationSeparator" w:id="0">
    <w:p w14:paraId="7CFDC470" w14:textId="77777777" w:rsidR="00E121DE" w:rsidRDefault="00E1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009718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14:paraId="03F315AD" w14:textId="77777777" w:rsidR="00FD6164" w:rsidRPr="00FD6164" w:rsidRDefault="00FD6164">
        <w:pPr>
          <w:pStyle w:val="Footer"/>
          <w:jc w:val="right"/>
          <w:rPr>
            <w:rFonts w:ascii="Century Gothic" w:hAnsi="Century Gothic"/>
          </w:rPr>
        </w:pPr>
        <w:r w:rsidRPr="00FD6164">
          <w:rPr>
            <w:rFonts w:ascii="Century Gothic" w:hAnsi="Century Gothic"/>
          </w:rPr>
          <w:fldChar w:fldCharType="begin"/>
        </w:r>
        <w:r w:rsidRPr="00FD6164">
          <w:rPr>
            <w:rFonts w:ascii="Century Gothic" w:hAnsi="Century Gothic"/>
          </w:rPr>
          <w:instrText xml:space="preserve"> PAGE   \* MERGEFORMAT </w:instrText>
        </w:r>
        <w:r w:rsidRPr="00FD6164">
          <w:rPr>
            <w:rFonts w:ascii="Century Gothic" w:hAnsi="Century Gothic"/>
          </w:rPr>
          <w:fldChar w:fldCharType="separate"/>
        </w:r>
        <w:r w:rsidR="005F7B14">
          <w:rPr>
            <w:rFonts w:ascii="Century Gothic" w:hAnsi="Century Gothic"/>
            <w:noProof/>
          </w:rPr>
          <w:t>2</w:t>
        </w:r>
        <w:r w:rsidRPr="00FD6164">
          <w:rPr>
            <w:rFonts w:ascii="Century Gothic" w:hAnsi="Century Gothic"/>
            <w:noProof/>
          </w:rPr>
          <w:fldChar w:fldCharType="end"/>
        </w:r>
        <w:r>
          <w:rPr>
            <w:rFonts w:ascii="Century Gothic" w:hAnsi="Century Gothic"/>
            <w:noProof/>
          </w:rPr>
          <w:t>/4</w:t>
        </w:r>
      </w:p>
    </w:sdtContent>
  </w:sdt>
  <w:p w14:paraId="1F9335DD" w14:textId="77777777" w:rsidR="00FD6164" w:rsidRDefault="00FD61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0F1D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C545E6">
      <w:rPr>
        <w:noProof/>
        <w:color w:val="006600"/>
        <w:sz w:val="20"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0A5C541" wp14:editId="328D1DBD">
              <wp:simplePos x="0" y="0"/>
              <wp:positionH relativeFrom="column">
                <wp:posOffset>-180975</wp:posOffset>
              </wp:positionH>
              <wp:positionV relativeFrom="paragraph">
                <wp:posOffset>227965</wp:posOffset>
              </wp:positionV>
              <wp:extent cx="5715000" cy="6985"/>
              <wp:effectExtent l="9525" t="15875" r="9525" b="1524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9A84E7" id="Line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7.95pt" to="435.7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" strokecolor="#396" strokeweight="1.5pt"/>
          </w:pict>
        </mc:Fallback>
      </mc:AlternateContent>
    </w:r>
  </w:p>
  <w:p w14:paraId="51DD6EAD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</w:p>
  <w:p w14:paraId="36EBC3F5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  <w:r w:rsidRPr="00EF0B83">
      <w:rPr>
        <w:rFonts w:ascii="Century Gothic" w:hAnsi="Century Gothic"/>
        <w:color w:val="24A88F"/>
        <w:sz w:val="22"/>
      </w:rPr>
      <w:t xml:space="preserve">69 High Street, Arbroath, Angus DD11 1AN    Tel: 01241 434413   </w:t>
    </w:r>
  </w:p>
  <w:p w14:paraId="0DC95111" w14:textId="77777777" w:rsidR="0049133A" w:rsidRPr="00EF0B83" w:rsidRDefault="0049133A" w:rsidP="0049133A">
    <w:pPr>
      <w:jc w:val="center"/>
      <w:rPr>
        <w:color w:val="24A88F"/>
      </w:rPr>
    </w:pPr>
    <w:r w:rsidRPr="00EF0B83">
      <w:rPr>
        <w:rFonts w:ascii="Century Gothic" w:hAnsi="Century Gothic"/>
        <w:color w:val="24A88F"/>
        <w:sz w:val="22"/>
      </w:rPr>
      <w:t xml:space="preserve">Email: </w:t>
    </w:r>
    <w:hyperlink r:id="rId1" w:history="1">
      <w:r w:rsidRPr="00EF0B83">
        <w:rPr>
          <w:rStyle w:val="Hyperlink"/>
          <w:rFonts w:ascii="Century Gothic" w:hAnsi="Century Gothic"/>
          <w:color w:val="24A88F"/>
          <w:sz w:val="22"/>
        </w:rPr>
        <w:t>enquiries@angusindadvocacy.org</w:t>
      </w:r>
    </w:hyperlink>
    <w:r w:rsidRPr="00EF0B83">
      <w:rPr>
        <w:rFonts w:ascii="Century Gothic" w:hAnsi="Century Gothic"/>
        <w:color w:val="24A88F"/>
        <w:sz w:val="22"/>
      </w:rPr>
      <w:t xml:space="preserve">      </w:t>
    </w:r>
    <w:hyperlink r:id="rId2" w:history="1">
      <w:r w:rsidRPr="00EF0B83">
        <w:rPr>
          <w:rStyle w:val="Hyperlink"/>
          <w:rFonts w:ascii="Century Gothic" w:hAnsi="Century Gothic"/>
          <w:color w:val="24A88F"/>
          <w:sz w:val="22"/>
        </w:rPr>
        <w:t>www.angusindadvocacy.org</w:t>
      </w:r>
    </w:hyperlink>
  </w:p>
  <w:p w14:paraId="7F37C274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B4029C">
      <w:rPr>
        <w:rFonts w:ascii="Century Gothic" w:hAnsi="Century Gothic"/>
        <w:bCs w:val="0"/>
        <w:noProof/>
        <w:lang w:eastAsia="en-GB"/>
      </w:rPr>
      <w:drawing>
        <wp:anchor distT="36576" distB="36576" distL="36576" distR="36576" simplePos="0" relativeHeight="251682816" behindDoc="0" locked="0" layoutInCell="1" allowOverlap="1" wp14:anchorId="6ABAAE4E" wp14:editId="16BDCD97">
          <wp:simplePos x="0" y="0"/>
          <wp:positionH relativeFrom="column">
            <wp:posOffset>4260215</wp:posOffset>
          </wp:positionH>
          <wp:positionV relativeFrom="paragraph">
            <wp:posOffset>201930</wp:posOffset>
          </wp:positionV>
          <wp:extent cx="353695" cy="352425"/>
          <wp:effectExtent l="0" t="0" r="8255" b="9525"/>
          <wp:wrapThrough wrapText="bothSides">
            <wp:wrapPolygon edited="0">
              <wp:start x="0" y="0"/>
              <wp:lineTo x="0" y="21016"/>
              <wp:lineTo x="20941" y="21016"/>
              <wp:lineTo x="20941" y="0"/>
              <wp:lineTo x="0" y="0"/>
            </wp:wrapPolygon>
          </wp:wrapThrough>
          <wp:docPr id="91" name="Picture 2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352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4029C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83840" behindDoc="0" locked="0" layoutInCell="1" allowOverlap="1" wp14:anchorId="0A84D8E0" wp14:editId="2580B3A3">
          <wp:simplePos x="0" y="0"/>
          <wp:positionH relativeFrom="column">
            <wp:posOffset>666750</wp:posOffset>
          </wp:positionH>
          <wp:positionV relativeFrom="paragraph">
            <wp:posOffset>108585</wp:posOffset>
          </wp:positionV>
          <wp:extent cx="795655" cy="614680"/>
          <wp:effectExtent l="0" t="0" r="4445" b="0"/>
          <wp:wrapThrough wrapText="bothSides">
            <wp:wrapPolygon edited="0">
              <wp:start x="0" y="0"/>
              <wp:lineTo x="0" y="20752"/>
              <wp:lineTo x="21204" y="20752"/>
              <wp:lineTo x="21204" y="0"/>
              <wp:lineTo x="0" y="0"/>
            </wp:wrapPolygon>
          </wp:wrapThrough>
          <wp:docPr id="88" name="Picture 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Picture 88" descr="Logo, company name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3B79">
      <w:rPr>
        <w:rFonts w:ascii="Century Gothic" w:hAnsi="Century Gothic"/>
        <w:noProof/>
        <w:color w:val="008000"/>
        <w:sz w:val="22"/>
        <w:lang w:eastAsia="en-GB"/>
      </w:rPr>
      <w:drawing>
        <wp:inline distT="0" distB="0" distL="0" distR="0" wp14:anchorId="557838C6" wp14:editId="0026E57E">
          <wp:extent cx="1295400" cy="438150"/>
          <wp:effectExtent l="0" t="0" r="0" b="0"/>
          <wp:docPr id="89" name="Picture 89" descr="N:\Citizen Advocacy Project\Logos\Europ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Citizen Advocacy Project\Logos\Europea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7A86">
      <w:rPr>
        <w:noProof/>
        <w:lang w:eastAsia="en-GB"/>
      </w:rPr>
      <w:drawing>
        <wp:inline distT="0" distB="0" distL="0" distR="0" wp14:anchorId="6F3EB2EA" wp14:editId="5362B84A">
          <wp:extent cx="1314450" cy="551180"/>
          <wp:effectExtent l="0" t="0" r="0" b="1270"/>
          <wp:docPr id="2" name="Picture 2" descr="N:\LOGOS\Community Fund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LOGOS\Community Fund Logo 201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96" cy="56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2BCEB5" w14:textId="77777777" w:rsidR="0049133A" w:rsidRPr="0029772F" w:rsidRDefault="0049133A" w:rsidP="0049133A">
    <w:pPr>
      <w:pStyle w:val="Footer"/>
      <w:rPr>
        <w:rFonts w:ascii="Century Gothic" w:hAnsi="Century Gothic"/>
        <w:color w:val="008000"/>
        <w:sz w:val="22"/>
      </w:rPr>
    </w:pP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</w:p>
  <w:p w14:paraId="56ADFD74" w14:textId="4969631B" w:rsidR="00C13890" w:rsidRPr="0029772F" w:rsidRDefault="00C13890" w:rsidP="008B3A54">
    <w:pPr>
      <w:pStyle w:val="Footer"/>
      <w:rPr>
        <w:rFonts w:ascii="Century Gothic" w:hAnsi="Century Gothic"/>
        <w:color w:val="00800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E9CC4" w14:textId="77777777" w:rsidR="00E121DE" w:rsidRDefault="00E121DE">
      <w:r>
        <w:separator/>
      </w:r>
    </w:p>
  </w:footnote>
  <w:footnote w:type="continuationSeparator" w:id="0">
    <w:p w14:paraId="17847BF5" w14:textId="77777777" w:rsidR="00E121DE" w:rsidRDefault="00E12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59E8" w14:textId="77777777" w:rsidR="00FD6164" w:rsidRDefault="00FD6164" w:rsidP="00FD6164">
    <w:pPr>
      <w:pStyle w:val="Header"/>
    </w:pPr>
    <w:r>
      <w:rPr>
        <w:rFonts w:ascii="Century Gothic" w:hAnsi="Century Gothic"/>
      </w:rPr>
      <w:t>Written feedback from Angus Independent Advocacy continued</w:t>
    </w:r>
  </w:p>
  <w:p w14:paraId="78DFE268" w14:textId="77777777" w:rsidR="005F07C9" w:rsidRDefault="005F07C9" w:rsidP="000363A3">
    <w:pPr>
      <w:pStyle w:val="Header"/>
      <w:jc w:val="both"/>
      <w:rPr>
        <w:b/>
        <w:bCs w:val="0"/>
        <w:color w:val="008000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7280" w14:textId="77777777" w:rsidR="0049133A" w:rsidRDefault="0049133A" w:rsidP="0049133A">
    <w:pPr>
      <w:pStyle w:val="Header"/>
      <w:tabs>
        <w:tab w:val="clear" w:pos="4153"/>
        <w:tab w:val="clear" w:pos="8306"/>
        <w:tab w:val="left" w:pos="2070"/>
      </w:tabs>
      <w:jc w:val="both"/>
      <w:rPr>
        <w:b/>
        <w:bCs w:val="0"/>
        <w:color w:val="008000"/>
        <w:sz w:val="40"/>
      </w:rPr>
    </w:pPr>
    <w:r>
      <w:rPr>
        <w:b/>
        <w:bCs w:val="0"/>
        <w:color w:val="008000"/>
        <w:sz w:val="40"/>
      </w:rPr>
      <w:tab/>
    </w:r>
    <w:r>
      <w:rPr>
        <w:b/>
        <w:bCs w:val="0"/>
        <w:noProof/>
        <w:color w:val="008000"/>
        <w:sz w:val="40"/>
        <w:lang w:eastAsia="en-GB"/>
      </w:rPr>
      <w:drawing>
        <wp:inline distT="0" distB="0" distL="0" distR="0" wp14:anchorId="4918BD57" wp14:editId="55247E5B">
          <wp:extent cx="2838596" cy="806491"/>
          <wp:effectExtent l="0" t="0" r="0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596" cy="806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058C6B" w14:textId="77777777" w:rsidR="0049133A" w:rsidRDefault="0049133A" w:rsidP="0049133A">
    <w:pPr>
      <w:pStyle w:val="Header"/>
      <w:jc w:val="both"/>
      <w:rPr>
        <w:b/>
        <w:bCs w:val="0"/>
        <w:color w:val="008000"/>
        <w:sz w:val="14"/>
      </w:rPr>
    </w:pPr>
  </w:p>
  <w:p w14:paraId="32E89859" w14:textId="77777777" w:rsidR="0049133A" w:rsidRPr="00EF0B83" w:rsidRDefault="0049133A" w:rsidP="0049133A">
    <w:pPr>
      <w:pStyle w:val="Header"/>
      <w:jc w:val="both"/>
      <w:rPr>
        <w:color w:val="30D864"/>
        <w:sz w:val="14"/>
      </w:rPr>
    </w:pPr>
  </w:p>
  <w:p w14:paraId="20296002" w14:textId="77777777" w:rsidR="0049133A" w:rsidRPr="00EF0B83" w:rsidRDefault="0049133A" w:rsidP="0049133A">
    <w:pPr>
      <w:pStyle w:val="Header"/>
      <w:jc w:val="both"/>
      <w:rPr>
        <w:b/>
        <w:bCs w:val="0"/>
        <w:color w:val="24A88F"/>
        <w:sz w:val="16"/>
      </w:rPr>
    </w:pPr>
    <w:r w:rsidRPr="00EF0B83">
      <w:rPr>
        <w:color w:val="24A88F"/>
        <w:sz w:val="14"/>
      </w:rPr>
      <w:t>Company Limited by Guarantee – registered No. 220447</w:t>
    </w:r>
    <w:r w:rsidRPr="00EF0B83">
      <w:rPr>
        <w:b/>
        <w:bCs w:val="0"/>
        <w:color w:val="24A88F"/>
        <w:sz w:val="16"/>
      </w:rPr>
      <w:tab/>
      <w:t xml:space="preserve">                                                          </w:t>
    </w:r>
    <w:r w:rsidRPr="00EF0B83">
      <w:rPr>
        <w:color w:val="24A88F"/>
        <w:sz w:val="14"/>
      </w:rPr>
      <w:t>Recognised Scottish Charity – No. SC 025687</w:t>
    </w:r>
  </w:p>
  <w:p w14:paraId="7A4ECCFA" w14:textId="78F98E2D" w:rsidR="00C13890" w:rsidRPr="0049133A" w:rsidRDefault="0049133A" w:rsidP="00456C12">
    <w:pPr>
      <w:pStyle w:val="Header"/>
      <w:jc w:val="both"/>
      <w:rPr>
        <w:b/>
        <w:bCs w:val="0"/>
        <w:color w:val="30D864"/>
        <w:sz w:val="16"/>
      </w:rPr>
    </w:pPr>
    <w:r w:rsidRPr="00EF0B83">
      <w:rPr>
        <w:noProof/>
        <w:color w:val="00CC66"/>
        <w:sz w:val="20"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4105B65" wp14:editId="328F38F0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5715000" cy="6985"/>
              <wp:effectExtent l="9525" t="15875" r="9525" b="1524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E6B8B4" id="Line 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450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" strokecolor="#396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24A"/>
    <w:multiLevelType w:val="hybridMultilevel"/>
    <w:tmpl w:val="6A52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026C7"/>
    <w:multiLevelType w:val="hybridMultilevel"/>
    <w:tmpl w:val="A1E8B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C628F"/>
    <w:multiLevelType w:val="hybridMultilevel"/>
    <w:tmpl w:val="B5ECD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B5A28"/>
    <w:multiLevelType w:val="hybridMultilevel"/>
    <w:tmpl w:val="D97E5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F497B"/>
    <w:multiLevelType w:val="hybridMultilevel"/>
    <w:tmpl w:val="908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16357"/>
    <w:multiLevelType w:val="hybridMultilevel"/>
    <w:tmpl w:val="87D478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6476"/>
    <w:multiLevelType w:val="hybridMultilevel"/>
    <w:tmpl w:val="7F1A9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B42C26"/>
    <w:multiLevelType w:val="hybridMultilevel"/>
    <w:tmpl w:val="E60632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91FAC"/>
    <w:multiLevelType w:val="hybridMultilevel"/>
    <w:tmpl w:val="86BC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C0A04"/>
    <w:multiLevelType w:val="hybridMultilevel"/>
    <w:tmpl w:val="416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C489E"/>
    <w:multiLevelType w:val="hybridMultilevel"/>
    <w:tmpl w:val="4D7E3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C97AF9"/>
    <w:multiLevelType w:val="hybridMultilevel"/>
    <w:tmpl w:val="23CA6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B6D8F"/>
    <w:multiLevelType w:val="hybridMultilevel"/>
    <w:tmpl w:val="133C3E72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8E02BAD"/>
    <w:multiLevelType w:val="hybridMultilevel"/>
    <w:tmpl w:val="B410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13FAC"/>
    <w:multiLevelType w:val="hybridMultilevel"/>
    <w:tmpl w:val="F7B8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322DA"/>
    <w:multiLevelType w:val="hybridMultilevel"/>
    <w:tmpl w:val="98EC0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FF1271"/>
    <w:multiLevelType w:val="hybridMultilevel"/>
    <w:tmpl w:val="7DFA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105740">
    <w:abstractNumId w:val="11"/>
  </w:num>
  <w:num w:numId="2" w16cid:durableId="618878192">
    <w:abstractNumId w:val="5"/>
  </w:num>
  <w:num w:numId="3" w16cid:durableId="1484464685">
    <w:abstractNumId w:val="6"/>
  </w:num>
  <w:num w:numId="4" w16cid:durableId="1441559850">
    <w:abstractNumId w:val="12"/>
  </w:num>
  <w:num w:numId="5" w16cid:durableId="48499818">
    <w:abstractNumId w:val="0"/>
  </w:num>
  <w:num w:numId="6" w16cid:durableId="1774666418">
    <w:abstractNumId w:val="4"/>
  </w:num>
  <w:num w:numId="7" w16cid:durableId="794835698">
    <w:abstractNumId w:val="1"/>
  </w:num>
  <w:num w:numId="8" w16cid:durableId="2139687399">
    <w:abstractNumId w:val="8"/>
  </w:num>
  <w:num w:numId="9" w16cid:durableId="984549914">
    <w:abstractNumId w:val="15"/>
  </w:num>
  <w:num w:numId="10" w16cid:durableId="1827816503">
    <w:abstractNumId w:val="2"/>
  </w:num>
  <w:num w:numId="11" w16cid:durableId="2096055186">
    <w:abstractNumId w:val="14"/>
  </w:num>
  <w:num w:numId="12" w16cid:durableId="1601452892">
    <w:abstractNumId w:val="16"/>
  </w:num>
  <w:num w:numId="13" w16cid:durableId="1976645498">
    <w:abstractNumId w:val="3"/>
  </w:num>
  <w:num w:numId="14" w16cid:durableId="627667271">
    <w:abstractNumId w:val="13"/>
  </w:num>
  <w:num w:numId="15" w16cid:durableId="269824951">
    <w:abstractNumId w:val="9"/>
  </w:num>
  <w:num w:numId="16" w16cid:durableId="597564620">
    <w:abstractNumId w:val="10"/>
  </w:num>
  <w:num w:numId="17" w16cid:durableId="9438511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C44"/>
    <w:rsid w:val="00016653"/>
    <w:rsid w:val="000363A3"/>
    <w:rsid w:val="0008122C"/>
    <w:rsid w:val="0009526C"/>
    <w:rsid w:val="000A2CB0"/>
    <w:rsid w:val="000B0E57"/>
    <w:rsid w:val="000B2906"/>
    <w:rsid w:val="000C5440"/>
    <w:rsid w:val="000F43F3"/>
    <w:rsid w:val="000F5E85"/>
    <w:rsid w:val="00124419"/>
    <w:rsid w:val="00167FEE"/>
    <w:rsid w:val="00173D20"/>
    <w:rsid w:val="0017697B"/>
    <w:rsid w:val="001806FF"/>
    <w:rsid w:val="001923E5"/>
    <w:rsid w:val="001A4287"/>
    <w:rsid w:val="001C29C4"/>
    <w:rsid w:val="00215247"/>
    <w:rsid w:val="00225EC2"/>
    <w:rsid w:val="00276C44"/>
    <w:rsid w:val="0028018C"/>
    <w:rsid w:val="002819C3"/>
    <w:rsid w:val="002900F9"/>
    <w:rsid w:val="0029772F"/>
    <w:rsid w:val="002B0512"/>
    <w:rsid w:val="002B5844"/>
    <w:rsid w:val="002C3285"/>
    <w:rsid w:val="002E59EC"/>
    <w:rsid w:val="003176A8"/>
    <w:rsid w:val="00345583"/>
    <w:rsid w:val="00355D52"/>
    <w:rsid w:val="00377A2C"/>
    <w:rsid w:val="0038152D"/>
    <w:rsid w:val="003D12F9"/>
    <w:rsid w:val="003D282C"/>
    <w:rsid w:val="003D5B3B"/>
    <w:rsid w:val="003F307F"/>
    <w:rsid w:val="00434B2D"/>
    <w:rsid w:val="00436055"/>
    <w:rsid w:val="00456C12"/>
    <w:rsid w:val="00464795"/>
    <w:rsid w:val="0049133A"/>
    <w:rsid w:val="00495F80"/>
    <w:rsid w:val="004A4C7D"/>
    <w:rsid w:val="004C6132"/>
    <w:rsid w:val="004E12D1"/>
    <w:rsid w:val="005149CA"/>
    <w:rsid w:val="00521B8C"/>
    <w:rsid w:val="00566072"/>
    <w:rsid w:val="0058160A"/>
    <w:rsid w:val="00587124"/>
    <w:rsid w:val="005B28E9"/>
    <w:rsid w:val="005C38C5"/>
    <w:rsid w:val="005F07C9"/>
    <w:rsid w:val="005F7B14"/>
    <w:rsid w:val="006038B1"/>
    <w:rsid w:val="0067580F"/>
    <w:rsid w:val="006A00CA"/>
    <w:rsid w:val="006A3513"/>
    <w:rsid w:val="007008F4"/>
    <w:rsid w:val="00713900"/>
    <w:rsid w:val="00731685"/>
    <w:rsid w:val="007539F5"/>
    <w:rsid w:val="0076273F"/>
    <w:rsid w:val="00763FED"/>
    <w:rsid w:val="00785870"/>
    <w:rsid w:val="007A4D6E"/>
    <w:rsid w:val="007A5062"/>
    <w:rsid w:val="007A71B9"/>
    <w:rsid w:val="00872F66"/>
    <w:rsid w:val="00873A77"/>
    <w:rsid w:val="00877524"/>
    <w:rsid w:val="008A5B22"/>
    <w:rsid w:val="008B3A54"/>
    <w:rsid w:val="008C45B0"/>
    <w:rsid w:val="008E08E2"/>
    <w:rsid w:val="008E2502"/>
    <w:rsid w:val="008E4D3C"/>
    <w:rsid w:val="00907698"/>
    <w:rsid w:val="0092237B"/>
    <w:rsid w:val="00924DBD"/>
    <w:rsid w:val="009352A5"/>
    <w:rsid w:val="0095627C"/>
    <w:rsid w:val="00964B05"/>
    <w:rsid w:val="00992A0D"/>
    <w:rsid w:val="009C51AD"/>
    <w:rsid w:val="009E10C3"/>
    <w:rsid w:val="009F1D12"/>
    <w:rsid w:val="00A05AB4"/>
    <w:rsid w:val="00A40A35"/>
    <w:rsid w:val="00A467B6"/>
    <w:rsid w:val="00A57C06"/>
    <w:rsid w:val="00A95D32"/>
    <w:rsid w:val="00AA3192"/>
    <w:rsid w:val="00AA4173"/>
    <w:rsid w:val="00AB3DD2"/>
    <w:rsid w:val="00AC73E4"/>
    <w:rsid w:val="00B0583A"/>
    <w:rsid w:val="00B13F34"/>
    <w:rsid w:val="00B258F4"/>
    <w:rsid w:val="00B4029C"/>
    <w:rsid w:val="00B54395"/>
    <w:rsid w:val="00B55260"/>
    <w:rsid w:val="00B65358"/>
    <w:rsid w:val="00B82691"/>
    <w:rsid w:val="00B83FB9"/>
    <w:rsid w:val="00B90D56"/>
    <w:rsid w:val="00BB1E9D"/>
    <w:rsid w:val="00C06F17"/>
    <w:rsid w:val="00C13890"/>
    <w:rsid w:val="00C13C97"/>
    <w:rsid w:val="00C32179"/>
    <w:rsid w:val="00C47E67"/>
    <w:rsid w:val="00C50C98"/>
    <w:rsid w:val="00C545E6"/>
    <w:rsid w:val="00C56BF7"/>
    <w:rsid w:val="00C71997"/>
    <w:rsid w:val="00C743ED"/>
    <w:rsid w:val="00C7596E"/>
    <w:rsid w:val="00C8649C"/>
    <w:rsid w:val="00C949D6"/>
    <w:rsid w:val="00CC008F"/>
    <w:rsid w:val="00CE7599"/>
    <w:rsid w:val="00CF461D"/>
    <w:rsid w:val="00D45B07"/>
    <w:rsid w:val="00D7783B"/>
    <w:rsid w:val="00D9736A"/>
    <w:rsid w:val="00DA3D72"/>
    <w:rsid w:val="00DB6F24"/>
    <w:rsid w:val="00DC6626"/>
    <w:rsid w:val="00DF0101"/>
    <w:rsid w:val="00DF27A4"/>
    <w:rsid w:val="00E044CE"/>
    <w:rsid w:val="00E11CB7"/>
    <w:rsid w:val="00E121DE"/>
    <w:rsid w:val="00E12BF0"/>
    <w:rsid w:val="00E2138A"/>
    <w:rsid w:val="00E31ED1"/>
    <w:rsid w:val="00E93B79"/>
    <w:rsid w:val="00EE0E79"/>
    <w:rsid w:val="00EE2765"/>
    <w:rsid w:val="00EF58B4"/>
    <w:rsid w:val="00F02C80"/>
    <w:rsid w:val="00F124F4"/>
    <w:rsid w:val="00F2078C"/>
    <w:rsid w:val="00F51B79"/>
    <w:rsid w:val="00F63DF2"/>
    <w:rsid w:val="00F63F6D"/>
    <w:rsid w:val="00F65C82"/>
    <w:rsid w:val="00F7194B"/>
    <w:rsid w:val="00F843C9"/>
    <w:rsid w:val="00FB2CF1"/>
    <w:rsid w:val="00FB33E8"/>
    <w:rsid w:val="00F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."/>
  <w:listSeparator w:val=","/>
  <w14:docId w14:val="4F34A759"/>
  <w15:docId w15:val="{D9744E44-61E8-4E6C-A535-C18A884F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502"/>
    <w:rPr>
      <w:rFonts w:eastAsiaTheme="minorHAnsi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D6164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paragraph" w:styleId="Footer">
    <w:name w:val="footer"/>
    <w:basedOn w:val="Normal"/>
    <w:link w:val="Foot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character" w:styleId="Hyperlink">
    <w:name w:val="Hyperlink"/>
    <w:basedOn w:val="DefaultParagraphFont"/>
    <w:uiPriority w:val="99"/>
    <w:semiHidden/>
    <w:rsid w:val="004C61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D12"/>
    <w:rPr>
      <w:rFonts w:ascii="Tahoma" w:eastAsia="Times New Roman" w:hAnsi="Tahoma" w:cs="Tahoma"/>
      <w:bCs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12"/>
    <w:rPr>
      <w:rFonts w:ascii="Tahoma" w:hAnsi="Tahoma" w:cs="Tahoma"/>
      <w:bCs/>
      <w:sz w:val="16"/>
      <w:szCs w:val="16"/>
      <w:lang w:val="en-GB"/>
    </w:rPr>
  </w:style>
  <w:style w:type="paragraph" w:styleId="NoSpacing">
    <w:name w:val="No Spacing"/>
    <w:uiPriority w:val="1"/>
    <w:qFormat/>
    <w:rsid w:val="00F124F4"/>
    <w:rPr>
      <w:rFonts w:ascii="Book Antiqua" w:hAnsi="Book Antiqua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E2502"/>
  </w:style>
  <w:style w:type="character" w:styleId="Emphasis">
    <w:name w:val="Emphasis"/>
    <w:basedOn w:val="DefaultParagraphFont"/>
    <w:uiPriority w:val="20"/>
    <w:qFormat/>
    <w:rsid w:val="008E2502"/>
    <w:rPr>
      <w:i/>
      <w:iCs/>
    </w:rPr>
  </w:style>
  <w:style w:type="character" w:styleId="Strong">
    <w:name w:val="Strong"/>
    <w:basedOn w:val="DefaultParagraphFont"/>
    <w:uiPriority w:val="22"/>
    <w:qFormat/>
    <w:rsid w:val="008E2502"/>
    <w:rPr>
      <w:b/>
      <w:bCs/>
    </w:rPr>
  </w:style>
  <w:style w:type="paragraph" w:customStyle="1" w:styleId="font8">
    <w:name w:val="font_8"/>
    <w:basedOn w:val="Normal"/>
    <w:rsid w:val="008E2502"/>
    <w:pPr>
      <w:spacing w:before="100" w:beforeAutospacing="1" w:after="100" w:afterAutospacing="1"/>
    </w:pPr>
    <w:rPr>
      <w:rFonts w:eastAsia="Times New Roman"/>
    </w:rPr>
  </w:style>
  <w:style w:type="paragraph" w:customStyle="1" w:styleId="paragraph">
    <w:name w:val="paragraph"/>
    <w:basedOn w:val="Normal"/>
    <w:rsid w:val="00F65C82"/>
    <w:rPr>
      <w:rFonts w:eastAsia="Times New Roman"/>
    </w:rPr>
  </w:style>
  <w:style w:type="character" w:customStyle="1" w:styleId="normaltextrun">
    <w:name w:val="normaltextrun"/>
    <w:basedOn w:val="DefaultParagraphFont"/>
    <w:rsid w:val="00F65C82"/>
  </w:style>
  <w:style w:type="paragraph" w:styleId="BodyText">
    <w:name w:val="Body Text"/>
    <w:basedOn w:val="Normal"/>
    <w:link w:val="BodyTextChar"/>
    <w:semiHidden/>
    <w:rsid w:val="0092237B"/>
    <w:pPr>
      <w:jc w:val="both"/>
    </w:pPr>
    <w:rPr>
      <w:rFonts w:ascii="Book Antiqua" w:eastAsia="Times New Roman" w:hAnsi="Book Antiqu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2237B"/>
    <w:rPr>
      <w:rFonts w:ascii="Book Antiqua" w:hAnsi="Book Antiqua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DA3D72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6C12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56C12"/>
    <w:rPr>
      <w:rFonts w:ascii="Tahoma" w:hAnsi="Tahoma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6164"/>
    <w:rPr>
      <w:b/>
      <w:bCs/>
      <w:sz w:val="24"/>
      <w:szCs w:val="24"/>
    </w:rPr>
  </w:style>
  <w:style w:type="character" w:customStyle="1" w:styleId="required-asterisk3">
    <w:name w:val="required-asterisk3"/>
    <w:basedOn w:val="DefaultParagraphFont"/>
    <w:rsid w:val="00FD6164"/>
    <w:rPr>
      <w:vanish/>
      <w:webHidden w:val="0"/>
      <w:specVanish w:val="0"/>
    </w:rPr>
  </w:style>
  <w:style w:type="character" w:customStyle="1" w:styleId="FooterChar">
    <w:name w:val="Footer Char"/>
    <w:basedOn w:val="DefaultParagraphFont"/>
    <w:link w:val="Footer"/>
    <w:uiPriority w:val="99"/>
    <w:rsid w:val="00FD6164"/>
    <w:rPr>
      <w:rFonts w:ascii="Tahoma" w:hAnsi="Tahoma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83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2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p-partnership.co.uk/wp-content/uploads/2019/01/National-Practice-Model_Advocacy-in-the-CHS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iaa.org.uk/publications/principles-standards-code-of-best-practice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ngusindadvocacy.org" TargetMode="External"/><Relationship Id="rId1" Type="http://schemas.openxmlformats.org/officeDocument/2006/relationships/hyperlink" Target="mailto:enquiries@angusindadvocacy.org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36FFD-8D72-4CE5-92D6-1B5E176B6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</cp:lastModifiedBy>
  <cp:revision>4</cp:revision>
  <cp:lastPrinted>2019-03-13T16:17:00Z</cp:lastPrinted>
  <dcterms:created xsi:type="dcterms:W3CDTF">2022-04-11T08:16:00Z</dcterms:created>
  <dcterms:modified xsi:type="dcterms:W3CDTF">2022-04-11T09:19:00Z</dcterms:modified>
</cp:coreProperties>
</file>