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w:t>
      </w:r>
      <w:proofErr w:type="gramStart"/>
      <w:r w:rsidRPr="00FF240D">
        <w:rPr>
          <w:sz w:val="23"/>
          <w:szCs w:val="23"/>
        </w:rPr>
        <w:t>Manager</w:t>
      </w:r>
      <w:proofErr w:type="gramEnd"/>
      <w:r w:rsidRPr="00FF240D">
        <w:rPr>
          <w:sz w:val="23"/>
          <w:szCs w:val="23"/>
        </w:rPr>
        <w:t xml:space="preserve">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w:t>
      </w:r>
      <w:proofErr w:type="gramStart"/>
      <w:r w:rsidRPr="00FF240D">
        <w:rPr>
          <w:sz w:val="23"/>
          <w:szCs w:val="23"/>
        </w:rPr>
        <w:t>e.g.</w:t>
      </w:r>
      <w:proofErr w:type="gramEnd"/>
      <w:r w:rsidRPr="00FF240D">
        <w:rPr>
          <w:sz w:val="23"/>
          <w:szCs w:val="23"/>
        </w:rPr>
        <w:t xml:space="preserve"> to ask for a copy;</w:t>
      </w:r>
    </w:p>
    <w:p w14:paraId="4A8811B8" w14:textId="77777777" w:rsidR="002D56E1" w:rsidRPr="00FF240D" w:rsidRDefault="002D56E1" w:rsidP="002D56E1">
      <w:pPr>
        <w:rPr>
          <w:sz w:val="23"/>
          <w:szCs w:val="23"/>
        </w:rPr>
      </w:pPr>
      <w:r w:rsidRPr="00FF240D">
        <w:rPr>
          <w:sz w:val="23"/>
          <w:szCs w:val="23"/>
        </w:rPr>
        <w:t xml:space="preserve">- the right to rectification – </w:t>
      </w:r>
      <w:proofErr w:type="gramStart"/>
      <w:r w:rsidRPr="00FF240D">
        <w:rPr>
          <w:sz w:val="23"/>
          <w:szCs w:val="23"/>
        </w:rPr>
        <w:t>e.g.</w:t>
      </w:r>
      <w:proofErr w:type="gramEnd"/>
      <w:r w:rsidRPr="00FF240D">
        <w:rPr>
          <w:sz w:val="23"/>
          <w:szCs w:val="23"/>
        </w:rPr>
        <w:t xml:space="preserve"> to ask us to correct mistakes;</w:t>
      </w:r>
    </w:p>
    <w:p w14:paraId="611CAF1C" w14:textId="77777777" w:rsidR="002D56E1" w:rsidRPr="00FF240D" w:rsidRDefault="002D56E1" w:rsidP="002D56E1">
      <w:pPr>
        <w:rPr>
          <w:sz w:val="23"/>
          <w:szCs w:val="23"/>
        </w:rPr>
      </w:pPr>
      <w:r w:rsidRPr="00FF240D">
        <w:rPr>
          <w:sz w:val="23"/>
          <w:szCs w:val="23"/>
        </w:rPr>
        <w:t xml:space="preserve">- the right to erasure – </w:t>
      </w:r>
      <w:proofErr w:type="gramStart"/>
      <w:r w:rsidRPr="00FF240D">
        <w:rPr>
          <w:sz w:val="23"/>
          <w:szCs w:val="23"/>
        </w:rPr>
        <w:t>e.g.</w:t>
      </w:r>
      <w:proofErr w:type="gramEnd"/>
      <w:r w:rsidRPr="00FF240D">
        <w:rPr>
          <w:sz w:val="23"/>
          <w:szCs w:val="23"/>
        </w:rPr>
        <w:t xml:space="preserve">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w:t>
      </w:r>
      <w:proofErr w:type="gramStart"/>
      <w:r w:rsidRPr="00FF240D">
        <w:rPr>
          <w:sz w:val="23"/>
          <w:szCs w:val="23"/>
        </w:rPr>
        <w:t>e.g.</w:t>
      </w:r>
      <w:proofErr w:type="gramEnd"/>
      <w:r w:rsidRPr="00FF240D">
        <w:rPr>
          <w:sz w:val="23"/>
          <w:szCs w:val="23"/>
        </w:rPr>
        <w:t xml:space="preserve">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F53BB35" w:rsidR="00FE4143" w:rsidRPr="005C4CD2" w:rsidRDefault="006675EC">
      <w:pPr>
        <w:rPr>
          <w:sz w:val="28"/>
          <w:szCs w:val="28"/>
        </w:rPr>
      </w:pPr>
      <w:r>
        <w:rPr>
          <w:noProof/>
          <w:sz w:val="23"/>
          <w:szCs w:val="23"/>
        </w:rPr>
        <w:lastRenderedPageBreak/>
        <w:drawing>
          <wp:anchor distT="0" distB="0" distL="114300" distR="114300" simplePos="0" relativeHeight="251663360" behindDoc="1" locked="0" layoutInCell="1" allowOverlap="1" wp14:anchorId="607F7FE9" wp14:editId="6C776DA9">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1A325F53">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0E506B14" w14:textId="77777777" w:rsidR="0013274F" w:rsidRPr="0013274F" w:rsidRDefault="0013274F" w:rsidP="0013274F">
                            <w:pPr>
                              <w:jc w:val="center"/>
                              <w:rPr>
                                <w:rFonts w:cs="Arial"/>
                                <w:b/>
                                <w:sz w:val="28"/>
                                <w:szCs w:val="28"/>
                                <w:lang w:val="en-GB"/>
                              </w:rPr>
                            </w:pPr>
                            <w:r w:rsidRPr="0013274F">
                              <w:rPr>
                                <w:rFonts w:cs="Arial"/>
                                <w:b/>
                                <w:sz w:val="28"/>
                                <w:szCs w:val="28"/>
                                <w:lang w:val="en-GB"/>
                              </w:rPr>
                              <w:t>Collective Advocacy Worker - Experience Led Projects</w:t>
                            </w:r>
                          </w:p>
                          <w:p w14:paraId="21B458B2" w14:textId="5E0C0609" w:rsidR="00B619A4" w:rsidRPr="00856928" w:rsidRDefault="00B619A4" w:rsidP="0013274F">
                            <w:pPr>
                              <w:spacing w:line="420" w:lineRule="auto"/>
                              <w:jc w:val="center"/>
                              <w:rPr>
                                <w:b/>
                                <w:color w:val="FF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0E506B14" w14:textId="77777777" w:rsidR="0013274F" w:rsidRPr="0013274F" w:rsidRDefault="0013274F" w:rsidP="0013274F">
                      <w:pPr>
                        <w:jc w:val="center"/>
                        <w:rPr>
                          <w:rFonts w:cs="Arial"/>
                          <w:b/>
                          <w:sz w:val="28"/>
                          <w:szCs w:val="28"/>
                          <w:lang w:val="en-GB"/>
                        </w:rPr>
                      </w:pPr>
                      <w:r w:rsidRPr="0013274F">
                        <w:rPr>
                          <w:rFonts w:cs="Arial"/>
                          <w:b/>
                          <w:sz w:val="28"/>
                          <w:szCs w:val="28"/>
                          <w:lang w:val="en-GB"/>
                        </w:rPr>
                        <w:t>Collective Advocacy Worker - Experience Led Projects</w:t>
                      </w:r>
                    </w:p>
                    <w:p w14:paraId="21B458B2" w14:textId="5E0C0609" w:rsidR="00B619A4" w:rsidRPr="00856928" w:rsidRDefault="00B619A4" w:rsidP="0013274F">
                      <w:pPr>
                        <w:spacing w:line="420" w:lineRule="auto"/>
                        <w:jc w:val="center"/>
                        <w:rPr>
                          <w:b/>
                          <w:color w:val="FF0000"/>
                          <w:lang w:val="en-GB"/>
                        </w:rPr>
                      </w:pP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2" w:name="Text9"/>
        <w:tc>
          <w:tcPr>
            <w:tcW w:w="8157" w:type="dxa"/>
            <w:gridSpan w:val="2"/>
            <w:shd w:val="clear" w:color="auto" w:fill="auto"/>
            <w:noWrap/>
            <w:vAlign w:val="center"/>
          </w:tcPr>
          <w:p w14:paraId="56AC0340" w14:textId="3E690E3B"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3"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4"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5"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6"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7"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7"/>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8"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8"/>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A725F88">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1402069B" w:rsidR="006239AB" w:rsidRPr="000316E6" w:rsidRDefault="006F6D6D" w:rsidP="006F6D6D">
                            <w:pPr>
                              <w:rPr>
                                <w:b/>
                                <w:color w:val="FF0000"/>
                                <w:sz w:val="30"/>
                                <w:szCs w:val="30"/>
                                <w:lang w:val="en-GB"/>
                              </w:rPr>
                            </w:pPr>
                            <w:r>
                              <w:rPr>
                                <w:b/>
                                <w:sz w:val="30"/>
                                <w:szCs w:val="30"/>
                                <w:lang w:val="en-GB"/>
                              </w:rPr>
                              <w:t xml:space="preserve">Closing date for applications: </w:t>
                            </w:r>
                            <w:r w:rsidR="00C135F2" w:rsidRPr="00C53F7A">
                              <w:rPr>
                                <w:b/>
                                <w:color w:val="000000" w:themeColor="text1"/>
                                <w:sz w:val="30"/>
                                <w:szCs w:val="30"/>
                                <w:lang w:val="en-GB"/>
                              </w:rPr>
                              <w:t>Thursday 12 May 2022 at 12 noon.</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49D93D9B"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C135F2" w:rsidRPr="00C135F2">
                              <w:rPr>
                                <w:b/>
                                <w:color w:val="000000" w:themeColor="text1"/>
                                <w:sz w:val="30"/>
                                <w:szCs w:val="30"/>
                                <w:lang w:val="en-GB"/>
                              </w:rPr>
                              <w:t>to be confirmed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69D231D9" w14:textId="1402069B" w:rsidR="006239AB" w:rsidRPr="000316E6" w:rsidRDefault="006F6D6D" w:rsidP="006F6D6D">
                      <w:pPr>
                        <w:rPr>
                          <w:b/>
                          <w:color w:val="FF0000"/>
                          <w:sz w:val="30"/>
                          <w:szCs w:val="30"/>
                          <w:lang w:val="en-GB"/>
                        </w:rPr>
                      </w:pPr>
                      <w:r>
                        <w:rPr>
                          <w:b/>
                          <w:sz w:val="30"/>
                          <w:szCs w:val="30"/>
                          <w:lang w:val="en-GB"/>
                        </w:rPr>
                        <w:t xml:space="preserve">Closing date for applications: </w:t>
                      </w:r>
                      <w:r w:rsidR="00C135F2" w:rsidRPr="00C53F7A">
                        <w:rPr>
                          <w:b/>
                          <w:color w:val="000000" w:themeColor="text1"/>
                          <w:sz w:val="30"/>
                          <w:szCs w:val="30"/>
                          <w:lang w:val="en-GB"/>
                        </w:rPr>
                        <w:t>Thursday 12 May 2022 at 12 noon.</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49D93D9B"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C135F2" w:rsidRPr="00C135F2">
                        <w:rPr>
                          <w:b/>
                          <w:color w:val="000000" w:themeColor="text1"/>
                          <w:sz w:val="30"/>
                          <w:szCs w:val="30"/>
                          <w:lang w:val="en-GB"/>
                        </w:rPr>
                        <w:t>to be confirmed</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10" w:name="_Hlk522634945"/>
                            <w:bookmarkStart w:id="11"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0"/>
                            <w:bookmarkEnd w:id="11"/>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4"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4"/>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5"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5"/>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w:t>
            </w:r>
            <w:proofErr w:type="gramStart"/>
            <w:r w:rsidRPr="003378D0">
              <w:rPr>
                <w:lang w:val="en-GB"/>
              </w:rPr>
              <w:t>read carefully</w:t>
            </w:r>
            <w:proofErr w:type="gramEnd"/>
            <w:r w:rsidRPr="003378D0">
              <w:rPr>
                <w:lang w:val="en-GB"/>
              </w:rPr>
              <w:t xml:space="preserve">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06967CC2" w14:textId="77777777" w:rsidR="003473AF" w:rsidRPr="003378D0" w:rsidRDefault="00E816E3" w:rsidP="007252EE">
            <w:pPr>
              <w:rPr>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B369AB" w:rsidRPr="003378D0">
              <w:rPr>
                <w:lang w:val="en-GB"/>
              </w:rPr>
              <w:t>Y</w:t>
            </w:r>
            <w:r w:rsidR="00E91417" w:rsidRPr="003378D0">
              <w:rPr>
                <w:lang w:val="en-GB"/>
              </w:rPr>
              <w:t xml:space="preserve">ou </w:t>
            </w:r>
            <w:r w:rsidR="00B369AB" w:rsidRPr="003378D0">
              <w:rPr>
                <w:lang w:val="en-GB"/>
              </w:rPr>
              <w:t xml:space="preserve">may also </w:t>
            </w:r>
            <w:r w:rsidR="00E91417" w:rsidRPr="003378D0">
              <w:rPr>
                <w:lang w:val="en-GB"/>
              </w:rPr>
              <w:t xml:space="preserve">address the DESIRABLE criteria </w:t>
            </w:r>
            <w:r w:rsidR="00B369AB" w:rsidRPr="003378D0">
              <w:rPr>
                <w:lang w:val="en-GB"/>
              </w:rPr>
              <w:t>i</w:t>
            </w:r>
            <w:r w:rsidR="00E91417" w:rsidRPr="003378D0">
              <w:rPr>
                <w:lang w:val="en-GB"/>
              </w:rPr>
              <w:t>n the person specification if you wish to.</w:t>
            </w:r>
          </w:p>
          <w:p w14:paraId="563CD566" w14:textId="77777777" w:rsidR="00E91417" w:rsidRPr="00462028" w:rsidRDefault="00E91417" w:rsidP="007252EE">
            <w:pPr>
              <w:rPr>
                <w:sz w:val="12"/>
                <w:szCs w:val="12"/>
                <w:lang w:val="en-GB"/>
              </w:rPr>
            </w:pP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48EE83D6" w:rsidR="0090510C" w:rsidRDefault="00712D86" w:rsidP="00E91417">
            <w:r w:rsidRPr="00712D86">
              <w:t>•</w:t>
            </w:r>
            <w:r w:rsidR="00A23C9D" w:rsidRPr="00A23C9D">
              <w:t xml:space="preserve"> </w:t>
            </w:r>
            <w:r w:rsidR="00582BF0" w:rsidRPr="00582BF0">
              <w:t xml:space="preserve">Have knowledge and understanding of how mental health issues can affect people’s </w:t>
            </w:r>
            <w:proofErr w:type="gramStart"/>
            <w:r w:rsidR="00582BF0" w:rsidRPr="00582BF0">
              <w:t>lives;</w:t>
            </w:r>
            <w:proofErr w:type="gramEnd"/>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36679162" w:rsidR="00FA35AC" w:rsidRDefault="0042582D" w:rsidP="00E91417">
            <w:r w:rsidRPr="0042582D">
              <w:t>•</w:t>
            </w:r>
            <w:r w:rsidR="00E66C3B" w:rsidRPr="00E66C3B">
              <w:t xml:space="preserve"> </w:t>
            </w:r>
            <w:r w:rsidR="005755B6" w:rsidRPr="005755B6">
              <w:t xml:space="preserve">Have an understanding of Collective Advocacy and what it means to be an Independent Advocacy </w:t>
            </w:r>
            <w:proofErr w:type="spellStart"/>
            <w:proofErr w:type="gramStart"/>
            <w:r w:rsidR="005755B6" w:rsidRPr="005755B6">
              <w:t>organisation</w:t>
            </w:r>
            <w:proofErr w:type="spellEnd"/>
            <w:r w:rsidR="005755B6" w:rsidRPr="005755B6">
              <w:t>;</w:t>
            </w:r>
            <w:r>
              <w:t>.</w:t>
            </w:r>
            <w:proofErr w:type="gramEnd"/>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77777777" w:rsidR="00272A98" w:rsidRDefault="00272A98"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31FFC9FC" w:rsidR="004752A7" w:rsidRDefault="00553FD0" w:rsidP="00E91417">
            <w:r w:rsidRPr="00553FD0">
              <w:t>•</w:t>
            </w:r>
            <w:r w:rsidR="007A15D1" w:rsidRPr="007A15D1">
              <w:t xml:space="preserve"> </w:t>
            </w:r>
            <w:r w:rsidR="00E60817" w:rsidRPr="00E60817">
              <w:t xml:space="preserve">Have an understanding about working in a trauma informed way and the ability to create trusting relationships with group </w:t>
            </w:r>
            <w:proofErr w:type="gramStart"/>
            <w:r w:rsidR="00E60817" w:rsidRPr="00E60817">
              <w:t>members;</w:t>
            </w:r>
            <w:proofErr w:type="gramEnd"/>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77777777" w:rsidR="00D60A7A" w:rsidRDefault="00D60A7A" w:rsidP="00E91417">
            <w:pPr>
              <w:rPr>
                <w:noProof/>
              </w:rPr>
            </w:pPr>
          </w:p>
          <w:p w14:paraId="40D40F2A" w14:textId="4342D7AB" w:rsidR="00B02422" w:rsidRDefault="00D74226" w:rsidP="00E91417">
            <w:r>
              <w:lastRenderedPageBreak/>
              <w:fldChar w:fldCharType="end"/>
            </w:r>
            <w:r w:rsidR="00B02422">
              <w:t xml:space="preserve"> </w:t>
            </w:r>
            <w:r w:rsidR="00B02422" w:rsidRPr="00B02422">
              <w:t>•</w:t>
            </w:r>
            <w:r w:rsidR="00A4675A">
              <w:t xml:space="preserve"> </w:t>
            </w:r>
            <w:r w:rsidR="001F3884" w:rsidRPr="001F3884">
              <w:t xml:space="preserve">Have experience of facilitating groups in a non-directive and </w:t>
            </w:r>
            <w:proofErr w:type="spellStart"/>
            <w:r w:rsidR="001F3884" w:rsidRPr="001F3884">
              <w:t>non-judgemental</w:t>
            </w:r>
            <w:proofErr w:type="spellEnd"/>
            <w:r w:rsidR="001F3884" w:rsidRPr="001F3884">
              <w:t xml:space="preserve"> way so people with different experiences within the group can contribute equally and in the way that suits them </w:t>
            </w:r>
            <w:proofErr w:type="gramStart"/>
            <w:r w:rsidR="001F3884" w:rsidRPr="001F3884">
              <w:t>best;</w:t>
            </w:r>
            <w:proofErr w:type="gramEnd"/>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139D6288" w:rsidR="00AA0B4F" w:rsidRDefault="00AA0B4F" w:rsidP="00D71B4C">
            <w:r w:rsidRPr="00AA0B4F">
              <w:t>•</w:t>
            </w:r>
            <w:r w:rsidR="00803B1A">
              <w:t xml:space="preserve"> </w:t>
            </w:r>
            <w:r w:rsidR="00C60D89" w:rsidRPr="00C60D89">
              <w:t xml:space="preserve">Have experience of working independently and completing tasks to agreed timescales – being self-motivated and able to use initiative </w:t>
            </w:r>
            <w:proofErr w:type="gramStart"/>
            <w:r w:rsidR="00C60D89" w:rsidRPr="00C60D89">
              <w:t>appropriately;</w:t>
            </w:r>
            <w:proofErr w:type="gramEnd"/>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42E784E4" w:rsidR="00DB7B74" w:rsidRDefault="00DB7B74" w:rsidP="00E91417">
            <w:r>
              <w:t xml:space="preserve">• </w:t>
            </w:r>
            <w:r w:rsidR="00A67D99" w:rsidRPr="00A67D99">
              <w:t xml:space="preserve">Know how to plan, structure, deliver and evaluate learning sessions incorporating volunteers’ lived </w:t>
            </w:r>
            <w:proofErr w:type="gramStart"/>
            <w:r w:rsidR="00A67D99" w:rsidRPr="00A67D99">
              <w:t>experience;</w:t>
            </w:r>
            <w:proofErr w:type="gramEnd"/>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0638A9D" w14:textId="6F2EBEDE" w:rsidR="00F74B9E" w:rsidRDefault="00F74B9E" w:rsidP="00E91417">
            <w:pPr>
              <w:rPr>
                <w:noProof/>
              </w:rPr>
            </w:pP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16BAF35A" w:rsidR="001E26CE" w:rsidRDefault="00D74226" w:rsidP="00E91417">
            <w:r>
              <w:fldChar w:fldCharType="end"/>
            </w:r>
            <w:r w:rsidR="00D42D53" w:rsidRPr="00D42D53">
              <w:t>•</w:t>
            </w:r>
            <w:r w:rsidR="00D42D53">
              <w:t xml:space="preserve"> </w:t>
            </w:r>
            <w:r w:rsidR="00CF5FC1" w:rsidRPr="00CF5FC1">
              <w:t xml:space="preserve">Have experience of producing written reports and preparing and delivering verbal reports and presentations, adapting style and language to suit the </w:t>
            </w:r>
            <w:proofErr w:type="gramStart"/>
            <w:r w:rsidR="00CF5FC1" w:rsidRPr="00CF5FC1">
              <w:t>audience;</w:t>
            </w:r>
            <w:proofErr w:type="gramEnd"/>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03AFF10A" w:rsidR="00D42D53" w:rsidRDefault="00D42D53" w:rsidP="00D42D53">
            <w:r w:rsidRPr="00D42D53">
              <w:t>•</w:t>
            </w:r>
            <w:r>
              <w:t xml:space="preserve"> </w:t>
            </w:r>
            <w:r w:rsidR="0073420D" w:rsidRPr="0073420D">
              <w:t xml:space="preserve">Experience of reflecting on own practice and gathering feedback from the group and colleagues to ensure best possible work </w:t>
            </w:r>
            <w:proofErr w:type="gramStart"/>
            <w:r w:rsidR="0073420D" w:rsidRPr="0073420D">
              <w:t>performance;</w:t>
            </w:r>
            <w:proofErr w:type="gramEnd"/>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62442B8A" w14:textId="46099BE3" w:rsidR="00D42D53" w:rsidRDefault="00D42D53" w:rsidP="00D42D53">
            <w:r w:rsidRPr="00D42D53">
              <w:t>•</w:t>
            </w:r>
            <w:r w:rsidR="00961ADA">
              <w:t xml:space="preserve"> </w:t>
            </w:r>
            <w:r w:rsidR="008E3E11" w:rsidRPr="008E3E11">
              <w:t xml:space="preserve">IT skills: ability to use Microsoft Office computer packages, including Word, </w:t>
            </w:r>
            <w:proofErr w:type="spellStart"/>
            <w:r w:rsidR="008E3E11" w:rsidRPr="008E3E11">
              <w:t>Powerpoint</w:t>
            </w:r>
            <w:proofErr w:type="spellEnd"/>
            <w:r w:rsidR="008E3E11" w:rsidRPr="008E3E11">
              <w:t xml:space="preserve"> and Outlook; experience of facilitating meetings using video conferencing; experience of using online survey </w:t>
            </w:r>
            <w:proofErr w:type="gramStart"/>
            <w:r w:rsidR="008E3E11" w:rsidRPr="008E3E11">
              <w:t>tools;</w:t>
            </w:r>
            <w:proofErr w:type="gramEnd"/>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49D02DE" w14:textId="1E7F971D" w:rsidR="00D42D53" w:rsidRDefault="00D42D53" w:rsidP="00D42D53">
            <w:pPr>
              <w:rPr>
                <w:noProof/>
              </w:rPr>
            </w:pP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A4E5639" w14:textId="5CD1B311" w:rsidR="000E0113" w:rsidRDefault="00D42D53" w:rsidP="00D42D53">
            <w:r>
              <w:fldChar w:fldCharType="end"/>
            </w:r>
            <w:r w:rsidR="000E0113" w:rsidRPr="00D42D53">
              <w:t>•</w:t>
            </w:r>
            <w:r w:rsidR="00CF1552">
              <w:t xml:space="preserve"> </w:t>
            </w:r>
            <w:r w:rsidR="00DB4A2B" w:rsidRPr="00DB4A2B">
              <w:t>Knowledge and understanding about living with Personality Disorder and/or Psychosis.</w:t>
            </w:r>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55F9FE4" w14:textId="63617F20" w:rsidR="000D1386" w:rsidRDefault="000D1386" w:rsidP="000D1386">
            <w:pPr>
              <w:rPr>
                <w:noProof/>
              </w:rPr>
            </w:pP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52DCA360" w14:textId="77777777" w:rsidR="00142626" w:rsidRDefault="000D1386" w:rsidP="000D1386">
            <w:r>
              <w:fldChar w:fldCharType="end"/>
            </w:r>
          </w:p>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17"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17"/>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18"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2537DE">
              <w:rPr>
                <w:rFonts w:cs="Arial"/>
              </w:rPr>
            </w:r>
            <w:r w:rsidR="002537DE">
              <w:rPr>
                <w:rFonts w:cs="Arial"/>
              </w:rPr>
              <w:fldChar w:fldCharType="separate"/>
            </w:r>
            <w:r w:rsidR="00467CC6" w:rsidRPr="003378D0">
              <w:rPr>
                <w:rFonts w:cs="Arial"/>
              </w:rPr>
              <w:fldChar w:fldCharType="end"/>
            </w:r>
            <w:bookmarkEnd w:id="18"/>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19"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2537DE">
              <w:rPr>
                <w:rFonts w:cs="Arial"/>
              </w:rPr>
            </w:r>
            <w:r w:rsidR="002537DE">
              <w:rPr>
                <w:rFonts w:cs="Arial"/>
              </w:rPr>
              <w:fldChar w:fldCharType="separate"/>
            </w:r>
            <w:r w:rsidR="00467CC6" w:rsidRPr="003378D0">
              <w:rPr>
                <w:rFonts w:cs="Arial"/>
              </w:rPr>
              <w:fldChar w:fldCharType="end"/>
            </w:r>
            <w:bookmarkEnd w:id="19"/>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20"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20"/>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21"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21"/>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proofErr w:type="gramStart"/>
                            <w:r>
                              <w:rPr>
                                <w:lang w:val="en-GB"/>
                              </w:rPr>
                              <w:t>to:</w:t>
                            </w:r>
                            <w:r w:rsidR="00E328A0">
                              <w:rPr>
                                <w:lang w:val="en-GB"/>
                              </w:rPr>
                              <w:t>Catherine</w:t>
                            </w:r>
                            <w:proofErr w:type="spellEnd"/>
                            <w:proofErr w:type="gram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3319EE38" w:rsidR="00CA3226" w:rsidRPr="00C53F7A" w:rsidRDefault="001B02B2" w:rsidP="00997B45">
                            <w:pPr>
                              <w:ind w:left="720" w:firstLine="720"/>
                              <w:rPr>
                                <w:b/>
                                <w:color w:val="000000" w:themeColor="text1"/>
                                <w:lang w:val="en-GB"/>
                              </w:rPr>
                            </w:pPr>
                            <w:r w:rsidRPr="00C53F7A">
                              <w:rPr>
                                <w:color w:val="000000" w:themeColor="text1"/>
                                <w:lang w:val="en-GB"/>
                              </w:rPr>
                              <w:t xml:space="preserve">no later than the closing date of: </w:t>
                            </w:r>
                            <w:r w:rsidR="00080EAF" w:rsidRPr="00C53F7A">
                              <w:rPr>
                                <w:b/>
                                <w:color w:val="000000" w:themeColor="text1"/>
                                <w:lang w:val="en-GB"/>
                              </w:rPr>
                              <w:t>Thursday 12 May 2022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proofErr w:type="gramStart"/>
                      <w:r>
                        <w:rPr>
                          <w:lang w:val="en-GB"/>
                        </w:rPr>
                        <w:t>to:</w:t>
                      </w:r>
                      <w:r w:rsidR="00E328A0">
                        <w:rPr>
                          <w:lang w:val="en-GB"/>
                        </w:rPr>
                        <w:t>Catherine</w:t>
                      </w:r>
                      <w:proofErr w:type="spellEnd"/>
                      <w:proofErr w:type="gram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3319EE38" w:rsidR="00CA3226" w:rsidRPr="00C53F7A" w:rsidRDefault="001B02B2" w:rsidP="00997B45">
                      <w:pPr>
                        <w:ind w:left="720" w:firstLine="720"/>
                        <w:rPr>
                          <w:b/>
                          <w:color w:val="000000" w:themeColor="text1"/>
                          <w:lang w:val="en-GB"/>
                        </w:rPr>
                      </w:pPr>
                      <w:r w:rsidRPr="00C53F7A">
                        <w:rPr>
                          <w:color w:val="000000" w:themeColor="text1"/>
                          <w:lang w:val="en-GB"/>
                        </w:rPr>
                        <w:t xml:space="preserve">no later than the closing date of: </w:t>
                      </w:r>
                      <w:r w:rsidR="00080EAF" w:rsidRPr="00C53F7A">
                        <w:rPr>
                          <w:b/>
                          <w:color w:val="000000" w:themeColor="text1"/>
                          <w:lang w:val="en-GB"/>
                        </w:rPr>
                        <w:t>Thursday 12 May 2022 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7991" w14:textId="77777777" w:rsidR="007B5849" w:rsidRDefault="007B5849">
      <w:r>
        <w:separator/>
      </w:r>
    </w:p>
  </w:endnote>
  <w:endnote w:type="continuationSeparator" w:id="0">
    <w:p w14:paraId="527C5A7C" w14:textId="77777777" w:rsidR="007B5849" w:rsidRDefault="007B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CCF1" w14:textId="77777777" w:rsidR="007B5849" w:rsidRDefault="007B5849">
      <w:r>
        <w:separator/>
      </w:r>
    </w:p>
  </w:footnote>
  <w:footnote w:type="continuationSeparator" w:id="0">
    <w:p w14:paraId="202C6108" w14:textId="77777777" w:rsidR="007B5849" w:rsidRDefault="007B5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BtSIXctTSTA98hvQFcxhkW+Yht6tSs28w6VHFXbVPjNvhqLB4TROplOUtpYcBCWdgMWnQzHSFxLxAR6ShFIRg==" w:salt="iPkVvXTycQrJEQwZe1lh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702B0"/>
    <w:rsid w:val="00073A45"/>
    <w:rsid w:val="00074EBD"/>
    <w:rsid w:val="00080EAF"/>
    <w:rsid w:val="00083655"/>
    <w:rsid w:val="0009006B"/>
    <w:rsid w:val="000938AA"/>
    <w:rsid w:val="00094367"/>
    <w:rsid w:val="00097265"/>
    <w:rsid w:val="000A3BE2"/>
    <w:rsid w:val="000B2682"/>
    <w:rsid w:val="000C0B65"/>
    <w:rsid w:val="000C0D8F"/>
    <w:rsid w:val="000C1E1E"/>
    <w:rsid w:val="000C6049"/>
    <w:rsid w:val="000D058A"/>
    <w:rsid w:val="000D1386"/>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274F"/>
    <w:rsid w:val="00137C27"/>
    <w:rsid w:val="00140FD9"/>
    <w:rsid w:val="00141697"/>
    <w:rsid w:val="00142626"/>
    <w:rsid w:val="00152C05"/>
    <w:rsid w:val="00167641"/>
    <w:rsid w:val="0017517F"/>
    <w:rsid w:val="0019120B"/>
    <w:rsid w:val="00191F19"/>
    <w:rsid w:val="001B02B2"/>
    <w:rsid w:val="001B1417"/>
    <w:rsid w:val="001B3920"/>
    <w:rsid w:val="001C0600"/>
    <w:rsid w:val="001C5259"/>
    <w:rsid w:val="001E26CE"/>
    <w:rsid w:val="001F3884"/>
    <w:rsid w:val="001F4BEC"/>
    <w:rsid w:val="001F75C7"/>
    <w:rsid w:val="001F7BE3"/>
    <w:rsid w:val="00207679"/>
    <w:rsid w:val="0022145F"/>
    <w:rsid w:val="00223557"/>
    <w:rsid w:val="00223F5B"/>
    <w:rsid w:val="00232B1F"/>
    <w:rsid w:val="0025010D"/>
    <w:rsid w:val="002537DE"/>
    <w:rsid w:val="002563F5"/>
    <w:rsid w:val="0025686D"/>
    <w:rsid w:val="00260FF9"/>
    <w:rsid w:val="002619E3"/>
    <w:rsid w:val="00265602"/>
    <w:rsid w:val="00266106"/>
    <w:rsid w:val="00272A98"/>
    <w:rsid w:val="00276167"/>
    <w:rsid w:val="00287D6E"/>
    <w:rsid w:val="002A109B"/>
    <w:rsid w:val="002A297D"/>
    <w:rsid w:val="002B4212"/>
    <w:rsid w:val="002C17AA"/>
    <w:rsid w:val="002C73A5"/>
    <w:rsid w:val="002D56E1"/>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790A"/>
    <w:rsid w:val="003A6240"/>
    <w:rsid w:val="003A7342"/>
    <w:rsid w:val="003B2548"/>
    <w:rsid w:val="003B320F"/>
    <w:rsid w:val="003B47AD"/>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927F2"/>
    <w:rsid w:val="00493B9F"/>
    <w:rsid w:val="00494633"/>
    <w:rsid w:val="004D1F0F"/>
    <w:rsid w:val="004D751E"/>
    <w:rsid w:val="004E002E"/>
    <w:rsid w:val="004E2180"/>
    <w:rsid w:val="004E6F25"/>
    <w:rsid w:val="004E7793"/>
    <w:rsid w:val="004F5490"/>
    <w:rsid w:val="00512812"/>
    <w:rsid w:val="00515C08"/>
    <w:rsid w:val="005349C7"/>
    <w:rsid w:val="00537840"/>
    <w:rsid w:val="00537962"/>
    <w:rsid w:val="00542E38"/>
    <w:rsid w:val="0055004B"/>
    <w:rsid w:val="00553FD0"/>
    <w:rsid w:val="005755B6"/>
    <w:rsid w:val="00582AD2"/>
    <w:rsid w:val="00582BF0"/>
    <w:rsid w:val="00595784"/>
    <w:rsid w:val="005A3E53"/>
    <w:rsid w:val="005A503F"/>
    <w:rsid w:val="005A6D4D"/>
    <w:rsid w:val="005B217A"/>
    <w:rsid w:val="005B5FD5"/>
    <w:rsid w:val="005C128E"/>
    <w:rsid w:val="005C4CD2"/>
    <w:rsid w:val="005C5939"/>
    <w:rsid w:val="005D3BA7"/>
    <w:rsid w:val="0060098F"/>
    <w:rsid w:val="00607C20"/>
    <w:rsid w:val="00622837"/>
    <w:rsid w:val="006239AB"/>
    <w:rsid w:val="00641B53"/>
    <w:rsid w:val="00662CAB"/>
    <w:rsid w:val="00665A48"/>
    <w:rsid w:val="006675EC"/>
    <w:rsid w:val="00671A8B"/>
    <w:rsid w:val="00671BEE"/>
    <w:rsid w:val="00677036"/>
    <w:rsid w:val="00692207"/>
    <w:rsid w:val="00693D6B"/>
    <w:rsid w:val="006A5504"/>
    <w:rsid w:val="006C09C7"/>
    <w:rsid w:val="006C4522"/>
    <w:rsid w:val="006D2C38"/>
    <w:rsid w:val="006D4914"/>
    <w:rsid w:val="006D661E"/>
    <w:rsid w:val="006E01E0"/>
    <w:rsid w:val="006E0B81"/>
    <w:rsid w:val="006E34A7"/>
    <w:rsid w:val="006E3B66"/>
    <w:rsid w:val="006E4F90"/>
    <w:rsid w:val="006F3EDC"/>
    <w:rsid w:val="006F482C"/>
    <w:rsid w:val="006F6D6D"/>
    <w:rsid w:val="007044ED"/>
    <w:rsid w:val="00707E06"/>
    <w:rsid w:val="0071196E"/>
    <w:rsid w:val="00712D86"/>
    <w:rsid w:val="00716ED5"/>
    <w:rsid w:val="007252EE"/>
    <w:rsid w:val="0073420D"/>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5849"/>
    <w:rsid w:val="007B706F"/>
    <w:rsid w:val="007C2D32"/>
    <w:rsid w:val="007C5FB7"/>
    <w:rsid w:val="007C64C4"/>
    <w:rsid w:val="007D1C79"/>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B6CCF"/>
    <w:rsid w:val="008C1E6C"/>
    <w:rsid w:val="008C305B"/>
    <w:rsid w:val="008C75F2"/>
    <w:rsid w:val="008D4C5F"/>
    <w:rsid w:val="008E3E11"/>
    <w:rsid w:val="008F51A4"/>
    <w:rsid w:val="00901409"/>
    <w:rsid w:val="0090510C"/>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15BB9"/>
    <w:rsid w:val="00A23C9D"/>
    <w:rsid w:val="00A4608B"/>
    <w:rsid w:val="00A4675A"/>
    <w:rsid w:val="00A470DC"/>
    <w:rsid w:val="00A55940"/>
    <w:rsid w:val="00A57C15"/>
    <w:rsid w:val="00A67D99"/>
    <w:rsid w:val="00A70924"/>
    <w:rsid w:val="00A7348F"/>
    <w:rsid w:val="00A73B70"/>
    <w:rsid w:val="00A753D0"/>
    <w:rsid w:val="00A75468"/>
    <w:rsid w:val="00A86FA5"/>
    <w:rsid w:val="00A90B40"/>
    <w:rsid w:val="00A97847"/>
    <w:rsid w:val="00AA0B4F"/>
    <w:rsid w:val="00AA19DD"/>
    <w:rsid w:val="00AA38E5"/>
    <w:rsid w:val="00AA40FF"/>
    <w:rsid w:val="00AA4C00"/>
    <w:rsid w:val="00AA5AAD"/>
    <w:rsid w:val="00AB0D13"/>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E402C"/>
    <w:rsid w:val="00BF78CA"/>
    <w:rsid w:val="00C106BB"/>
    <w:rsid w:val="00C122B5"/>
    <w:rsid w:val="00C135F2"/>
    <w:rsid w:val="00C350B9"/>
    <w:rsid w:val="00C36912"/>
    <w:rsid w:val="00C47BF7"/>
    <w:rsid w:val="00C51F48"/>
    <w:rsid w:val="00C53F7A"/>
    <w:rsid w:val="00C56843"/>
    <w:rsid w:val="00C60D89"/>
    <w:rsid w:val="00C66932"/>
    <w:rsid w:val="00C708B3"/>
    <w:rsid w:val="00C73D9C"/>
    <w:rsid w:val="00C76C39"/>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5FC1"/>
    <w:rsid w:val="00CF70C3"/>
    <w:rsid w:val="00D0184E"/>
    <w:rsid w:val="00D21148"/>
    <w:rsid w:val="00D22CAA"/>
    <w:rsid w:val="00D36016"/>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4A2B"/>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325BB"/>
    <w:rsid w:val="00E328A0"/>
    <w:rsid w:val="00E328FB"/>
    <w:rsid w:val="00E35C64"/>
    <w:rsid w:val="00E533BF"/>
    <w:rsid w:val="00E576EC"/>
    <w:rsid w:val="00E60817"/>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81A"/>
    <w:rsid w:val="00F52F78"/>
    <w:rsid w:val="00F556CE"/>
    <w:rsid w:val="00F71F57"/>
    <w:rsid w:val="00F74B9E"/>
    <w:rsid w:val="00F77E53"/>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5" ma:contentTypeDescription="Create a new document." ma:contentTypeScope="" ma:versionID="1679633479e9280ed285c1c1b1b39b67">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9727b51c618216b9bb6634b87a53078f"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CF6CA722-781D-41A1-87D8-06906ACD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EB697-3656-4BE2-A671-3668917D7B0C}">
  <ds:schemaRefs>
    <ds:schemaRef ds:uri="bfc8d24e-3028-4896-b331-cf9044b31ba1"/>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4e879c45-634f-47a2-a894-eac85f23cc4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22</cp:revision>
  <cp:lastPrinted>2020-03-25T13:57:00Z</cp:lastPrinted>
  <dcterms:created xsi:type="dcterms:W3CDTF">2022-04-12T08:13:00Z</dcterms:created>
  <dcterms:modified xsi:type="dcterms:W3CDTF">2022-04-13T09:26:00Z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ies>
</file>