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AF74" w14:textId="6EE869CE" w:rsidR="006C3BF1" w:rsidRDefault="006C3BF1" w:rsidP="00FF6E64">
      <w:pPr>
        <w:jc w:val="center"/>
        <w:rPr>
          <w:rFonts w:asciiTheme="minorHAnsi" w:hAnsiTheme="minorHAnsi"/>
          <w:b/>
          <w:sz w:val="22"/>
          <w:szCs w:val="22"/>
        </w:rPr>
      </w:pPr>
      <w:r>
        <w:rPr>
          <w:rFonts w:asciiTheme="minorHAnsi" w:hAnsiTheme="minorHAnsi"/>
          <w:b/>
          <w:sz w:val="22"/>
          <w:szCs w:val="22"/>
        </w:rPr>
        <w:t>ANNEXE COMMUNITIES</w:t>
      </w:r>
    </w:p>
    <w:p w14:paraId="4BE9883D" w14:textId="77777777" w:rsidR="006C3BF1" w:rsidRDefault="006C3BF1" w:rsidP="00FF6E64">
      <w:pPr>
        <w:jc w:val="center"/>
        <w:rPr>
          <w:rFonts w:asciiTheme="minorHAnsi" w:hAnsiTheme="minorHAnsi"/>
          <w:b/>
          <w:sz w:val="22"/>
          <w:szCs w:val="22"/>
        </w:rPr>
      </w:pPr>
    </w:p>
    <w:p w14:paraId="274D4902" w14:textId="6B558C05" w:rsidR="00177041" w:rsidRPr="0094358E" w:rsidRDefault="00177041" w:rsidP="00FF6E64">
      <w:pPr>
        <w:jc w:val="center"/>
        <w:rPr>
          <w:rFonts w:asciiTheme="minorHAnsi" w:hAnsiTheme="minorHAnsi"/>
          <w:b/>
          <w:sz w:val="22"/>
          <w:szCs w:val="22"/>
        </w:rPr>
      </w:pPr>
      <w:r w:rsidRPr="0094358E">
        <w:rPr>
          <w:rFonts w:asciiTheme="minorHAnsi" w:hAnsiTheme="minorHAnsi"/>
          <w:b/>
          <w:sz w:val="22"/>
          <w:szCs w:val="22"/>
        </w:rPr>
        <w:t>JOB DESCRIPTION &amp; PERSONNEL SPECIFICATION</w:t>
      </w:r>
    </w:p>
    <w:p w14:paraId="5AF6A293" w14:textId="189E98CC" w:rsidR="00177041" w:rsidRPr="0094358E" w:rsidRDefault="00177041" w:rsidP="00A942E4">
      <w:pPr>
        <w:pStyle w:val="Heading1"/>
        <w:rPr>
          <w:rFonts w:asciiTheme="minorHAnsi" w:hAnsiTheme="minorHAnsi"/>
          <w:sz w:val="22"/>
          <w:szCs w:val="22"/>
          <w:u w:val="single"/>
        </w:rPr>
      </w:pPr>
      <w:r w:rsidRPr="0094358E">
        <w:rPr>
          <w:rFonts w:asciiTheme="minorHAnsi" w:hAnsiTheme="minorHAnsi"/>
          <w:sz w:val="22"/>
          <w:szCs w:val="22"/>
          <w:u w:val="single"/>
        </w:rPr>
        <w:t>Job Description</w:t>
      </w:r>
      <w:r w:rsidR="00814F79">
        <w:rPr>
          <w:rFonts w:asciiTheme="minorHAnsi" w:hAnsiTheme="minorHAnsi"/>
          <w:sz w:val="22"/>
          <w:szCs w:val="22"/>
          <w:u w:val="single"/>
        </w:rPr>
        <w:t xml:space="preserve"> </w:t>
      </w:r>
    </w:p>
    <w:p w14:paraId="42C7BADE" w14:textId="77777777" w:rsidR="00177041" w:rsidRPr="0094358E" w:rsidRDefault="00177041" w:rsidP="00FF6E64">
      <w:pPr>
        <w:rPr>
          <w:rFonts w:asciiTheme="minorHAnsi" w:hAnsiTheme="minorHAnsi"/>
          <w:sz w:val="22"/>
          <w:szCs w:val="22"/>
        </w:rPr>
      </w:pPr>
    </w:p>
    <w:p w14:paraId="0358ABD9" w14:textId="77777777" w:rsidR="00177041" w:rsidRPr="0094358E" w:rsidRDefault="00177041" w:rsidP="00FF6E64">
      <w:pPr>
        <w:rPr>
          <w:rFonts w:asciiTheme="minorHAnsi" w:hAnsiTheme="minorHAnsi"/>
          <w:sz w:val="22"/>
          <w:szCs w:val="22"/>
        </w:rPr>
      </w:pPr>
    </w:p>
    <w:p w14:paraId="1B0510AB" w14:textId="475A44C3" w:rsidR="001C1C61" w:rsidRDefault="00177041" w:rsidP="00FD018C">
      <w:pPr>
        <w:tabs>
          <w:tab w:val="left" w:pos="1985"/>
        </w:tabs>
        <w:ind w:left="1985" w:hanging="1985"/>
        <w:rPr>
          <w:rFonts w:asciiTheme="minorHAnsi" w:hAnsiTheme="minorHAnsi"/>
          <w:sz w:val="22"/>
          <w:szCs w:val="22"/>
        </w:rPr>
      </w:pPr>
      <w:r w:rsidRPr="0094358E">
        <w:rPr>
          <w:rFonts w:asciiTheme="minorHAnsi" w:hAnsiTheme="minorHAnsi"/>
          <w:b/>
          <w:sz w:val="22"/>
          <w:szCs w:val="22"/>
        </w:rPr>
        <w:t>Job Title:</w:t>
      </w:r>
      <w:r w:rsidRPr="0094358E">
        <w:rPr>
          <w:rFonts w:asciiTheme="minorHAnsi" w:hAnsiTheme="minorHAnsi"/>
          <w:sz w:val="22"/>
          <w:szCs w:val="22"/>
        </w:rPr>
        <w:tab/>
      </w:r>
      <w:r w:rsidRPr="0094358E">
        <w:rPr>
          <w:rFonts w:asciiTheme="minorHAnsi" w:hAnsiTheme="minorHAnsi"/>
          <w:sz w:val="22"/>
          <w:szCs w:val="22"/>
        </w:rPr>
        <w:tab/>
      </w:r>
      <w:r w:rsidR="00A52495" w:rsidRPr="0094358E">
        <w:rPr>
          <w:rFonts w:asciiTheme="minorHAnsi" w:hAnsiTheme="minorHAnsi"/>
          <w:sz w:val="22"/>
          <w:szCs w:val="22"/>
        </w:rPr>
        <w:t xml:space="preserve">Social Prescribing </w:t>
      </w:r>
      <w:r w:rsidR="001C1C61" w:rsidRPr="0094358E">
        <w:rPr>
          <w:rFonts w:asciiTheme="minorHAnsi" w:hAnsiTheme="minorHAnsi"/>
          <w:sz w:val="22"/>
          <w:szCs w:val="22"/>
        </w:rPr>
        <w:t>Development Worke</w:t>
      </w:r>
      <w:r w:rsidR="005D7038">
        <w:rPr>
          <w:rFonts w:asciiTheme="minorHAnsi" w:hAnsiTheme="minorHAnsi"/>
          <w:sz w:val="22"/>
          <w:szCs w:val="22"/>
        </w:rPr>
        <w:t>r</w:t>
      </w:r>
    </w:p>
    <w:p w14:paraId="6D0CB871" w14:textId="1C0CAB75" w:rsidR="005D7038" w:rsidRDefault="005D7038" w:rsidP="00FD018C">
      <w:pPr>
        <w:tabs>
          <w:tab w:val="left" w:pos="1985"/>
        </w:tabs>
        <w:ind w:left="1985" w:hanging="1985"/>
        <w:rPr>
          <w:rFonts w:asciiTheme="minorHAnsi" w:hAnsiTheme="minorHAnsi"/>
          <w:sz w:val="22"/>
          <w:szCs w:val="22"/>
        </w:rPr>
      </w:pPr>
    </w:p>
    <w:p w14:paraId="2D1A6A44" w14:textId="0879069E" w:rsidR="005D7038" w:rsidRDefault="005D7038" w:rsidP="00FD018C">
      <w:pPr>
        <w:tabs>
          <w:tab w:val="left" w:pos="1985"/>
        </w:tabs>
        <w:ind w:left="1985" w:hanging="1985"/>
        <w:rPr>
          <w:rFonts w:asciiTheme="minorHAnsi" w:hAnsiTheme="minorHAnsi"/>
          <w:sz w:val="22"/>
          <w:szCs w:val="22"/>
        </w:rPr>
      </w:pPr>
      <w:r w:rsidRPr="00E87AB7">
        <w:rPr>
          <w:rFonts w:asciiTheme="minorHAnsi" w:hAnsiTheme="minorHAnsi"/>
          <w:b/>
          <w:bCs/>
          <w:sz w:val="22"/>
          <w:szCs w:val="22"/>
        </w:rPr>
        <w:t>Project:</w:t>
      </w:r>
      <w:r>
        <w:rPr>
          <w:rFonts w:asciiTheme="minorHAnsi" w:hAnsiTheme="minorHAnsi"/>
          <w:sz w:val="22"/>
          <w:szCs w:val="22"/>
        </w:rPr>
        <w:tab/>
      </w:r>
      <w:r>
        <w:rPr>
          <w:rFonts w:asciiTheme="minorHAnsi" w:hAnsiTheme="minorHAnsi"/>
          <w:sz w:val="22"/>
          <w:szCs w:val="22"/>
        </w:rPr>
        <w:tab/>
      </w:r>
      <w:r w:rsidR="009A3255">
        <w:rPr>
          <w:rFonts w:asciiTheme="minorHAnsi" w:hAnsiTheme="minorHAnsi"/>
          <w:sz w:val="22"/>
          <w:szCs w:val="22"/>
        </w:rPr>
        <w:t>SPRING Social Prescribing Project</w:t>
      </w:r>
    </w:p>
    <w:p w14:paraId="25FF8AE8" w14:textId="57809FE6" w:rsidR="00C726AA" w:rsidRDefault="00C726AA" w:rsidP="00FD018C">
      <w:pPr>
        <w:tabs>
          <w:tab w:val="left" w:pos="1985"/>
        </w:tabs>
        <w:ind w:left="1985" w:hanging="1985"/>
        <w:rPr>
          <w:rFonts w:asciiTheme="minorHAnsi" w:hAnsiTheme="minorHAnsi"/>
          <w:sz w:val="22"/>
          <w:szCs w:val="22"/>
        </w:rPr>
      </w:pPr>
    </w:p>
    <w:p w14:paraId="7C832E8A" w14:textId="154B3D7E" w:rsidR="00C726AA" w:rsidRPr="0094358E" w:rsidRDefault="00C726AA" w:rsidP="00FD018C">
      <w:pPr>
        <w:tabs>
          <w:tab w:val="left" w:pos="1985"/>
        </w:tabs>
        <w:ind w:left="1985" w:hanging="1985"/>
        <w:rPr>
          <w:rFonts w:asciiTheme="minorHAnsi" w:hAnsiTheme="minorHAnsi"/>
          <w:sz w:val="22"/>
          <w:szCs w:val="22"/>
        </w:rPr>
      </w:pPr>
      <w:r w:rsidRPr="00C726AA">
        <w:rPr>
          <w:rFonts w:asciiTheme="minorHAnsi" w:hAnsiTheme="minorHAnsi"/>
          <w:b/>
          <w:bCs/>
          <w:sz w:val="22"/>
          <w:szCs w:val="22"/>
        </w:rPr>
        <w:t>Base:</w:t>
      </w:r>
      <w:r>
        <w:rPr>
          <w:rFonts w:asciiTheme="minorHAnsi" w:hAnsiTheme="minorHAnsi"/>
          <w:sz w:val="22"/>
          <w:szCs w:val="22"/>
        </w:rPr>
        <w:tab/>
      </w:r>
      <w:r>
        <w:rPr>
          <w:rFonts w:asciiTheme="minorHAnsi" w:hAnsiTheme="minorHAnsi"/>
          <w:sz w:val="22"/>
          <w:szCs w:val="22"/>
        </w:rPr>
        <w:tab/>
        <w:t>Partick Healthy Living Centre, Partick</w:t>
      </w:r>
    </w:p>
    <w:p w14:paraId="2C5D405F" w14:textId="77777777" w:rsidR="00177041" w:rsidRPr="0094358E" w:rsidRDefault="00177041" w:rsidP="00FF6E64">
      <w:pPr>
        <w:pStyle w:val="Heading3"/>
        <w:rPr>
          <w:rFonts w:asciiTheme="minorHAnsi" w:hAnsiTheme="minorHAnsi"/>
          <w:sz w:val="22"/>
          <w:szCs w:val="22"/>
        </w:rPr>
      </w:pPr>
    </w:p>
    <w:p w14:paraId="5A93FB4D" w14:textId="07A8B18C" w:rsidR="001C1C61" w:rsidRDefault="00177041" w:rsidP="61ACEDC8">
      <w:pPr>
        <w:pStyle w:val="Heading3"/>
        <w:rPr>
          <w:rFonts w:asciiTheme="minorHAnsi" w:hAnsiTheme="minorHAnsi"/>
          <w:sz w:val="22"/>
          <w:szCs w:val="22"/>
        </w:rPr>
      </w:pPr>
      <w:r w:rsidRPr="61ACEDC8">
        <w:rPr>
          <w:rFonts w:asciiTheme="minorHAnsi" w:hAnsiTheme="minorHAnsi"/>
          <w:b/>
          <w:bCs/>
          <w:sz w:val="22"/>
          <w:szCs w:val="22"/>
        </w:rPr>
        <w:t>Hours</w:t>
      </w:r>
      <w:r w:rsidRPr="61ACEDC8">
        <w:rPr>
          <w:rFonts w:asciiTheme="minorHAnsi" w:hAnsiTheme="minorHAnsi"/>
          <w:sz w:val="22"/>
          <w:szCs w:val="22"/>
        </w:rPr>
        <w:t>:</w:t>
      </w:r>
      <w:r>
        <w:tab/>
      </w:r>
      <w:r>
        <w:tab/>
      </w:r>
      <w:r>
        <w:tab/>
      </w:r>
      <w:r w:rsidR="00B16B48">
        <w:rPr>
          <w:rFonts w:asciiTheme="minorHAnsi" w:hAnsiTheme="minorHAnsi"/>
          <w:sz w:val="22"/>
          <w:szCs w:val="22"/>
        </w:rPr>
        <w:t>35</w:t>
      </w:r>
      <w:r w:rsidR="001C1C61" w:rsidRPr="61ACEDC8">
        <w:rPr>
          <w:rFonts w:asciiTheme="minorHAnsi" w:hAnsiTheme="minorHAnsi"/>
          <w:sz w:val="22"/>
          <w:szCs w:val="22"/>
        </w:rPr>
        <w:t xml:space="preserve"> </w:t>
      </w:r>
      <w:r w:rsidRPr="61ACEDC8">
        <w:rPr>
          <w:rFonts w:asciiTheme="minorHAnsi" w:hAnsiTheme="minorHAnsi"/>
          <w:sz w:val="22"/>
          <w:szCs w:val="22"/>
        </w:rPr>
        <w:t>per we</w:t>
      </w:r>
      <w:r w:rsidR="4854D458" w:rsidRPr="61ACEDC8">
        <w:rPr>
          <w:rFonts w:asciiTheme="minorHAnsi" w:hAnsiTheme="minorHAnsi"/>
          <w:sz w:val="22"/>
          <w:szCs w:val="22"/>
        </w:rPr>
        <w:t>ek</w:t>
      </w:r>
    </w:p>
    <w:p w14:paraId="6DAFFD6E" w14:textId="139A604C" w:rsidR="00B16B48" w:rsidRDefault="00B16B48" w:rsidP="00B16B48"/>
    <w:p w14:paraId="480C0595" w14:textId="0668918A" w:rsidR="00D52EBA" w:rsidRDefault="00B16B48" w:rsidP="003B46B1">
      <w:pPr>
        <w:pStyle w:val="Heading3"/>
        <w:rPr>
          <w:rFonts w:asciiTheme="minorHAnsi" w:hAnsiTheme="minorHAnsi"/>
          <w:sz w:val="22"/>
          <w:szCs w:val="22"/>
        </w:rPr>
      </w:pPr>
      <w:r w:rsidRPr="00B16B48">
        <w:rPr>
          <w:rFonts w:asciiTheme="minorHAnsi" w:hAnsiTheme="minorHAnsi"/>
          <w:b/>
          <w:bCs/>
          <w:sz w:val="22"/>
          <w:szCs w:val="22"/>
        </w:rPr>
        <w:t>Salary:</w:t>
      </w:r>
      <w:r w:rsidRPr="00B16B48">
        <w:rPr>
          <w:rFonts w:asciiTheme="minorHAnsi" w:hAnsiTheme="minorHAnsi"/>
          <w:b/>
          <w:bCs/>
          <w:sz w:val="22"/>
          <w:szCs w:val="22"/>
        </w:rPr>
        <w:tab/>
      </w:r>
      <w:r w:rsidRPr="00B16B48">
        <w:rPr>
          <w:rFonts w:asciiTheme="minorHAnsi" w:hAnsiTheme="minorHAnsi"/>
          <w:b/>
          <w:bCs/>
          <w:sz w:val="22"/>
          <w:szCs w:val="22"/>
        </w:rPr>
        <w:tab/>
      </w:r>
      <w:r w:rsidRPr="00B16B48">
        <w:rPr>
          <w:rFonts w:asciiTheme="minorHAnsi" w:hAnsiTheme="minorHAnsi"/>
          <w:b/>
          <w:bCs/>
          <w:sz w:val="22"/>
          <w:szCs w:val="22"/>
        </w:rPr>
        <w:tab/>
      </w:r>
      <w:r w:rsidRPr="00B16B48">
        <w:rPr>
          <w:rFonts w:asciiTheme="minorHAnsi" w:hAnsiTheme="minorHAnsi"/>
          <w:sz w:val="22"/>
          <w:szCs w:val="22"/>
        </w:rPr>
        <w:t>£27,401</w:t>
      </w:r>
    </w:p>
    <w:p w14:paraId="74A421AD" w14:textId="57ACD76E" w:rsidR="00C726AA" w:rsidRDefault="00C726AA" w:rsidP="00C726AA"/>
    <w:p w14:paraId="1CD176A6" w14:textId="554085CE" w:rsidR="00C726AA" w:rsidRDefault="00C726AA" w:rsidP="00C726AA">
      <w:pPr>
        <w:pStyle w:val="Heading3"/>
        <w:rPr>
          <w:rFonts w:asciiTheme="minorHAnsi" w:hAnsiTheme="minorHAnsi"/>
          <w:sz w:val="22"/>
          <w:szCs w:val="22"/>
        </w:rPr>
      </w:pPr>
      <w:r w:rsidRPr="00C726AA">
        <w:rPr>
          <w:rFonts w:asciiTheme="minorHAnsi" w:hAnsiTheme="minorHAnsi"/>
          <w:b/>
          <w:bCs/>
          <w:sz w:val="22"/>
          <w:szCs w:val="22"/>
        </w:rPr>
        <w:t>Term</w:t>
      </w:r>
      <w:r>
        <w:rPr>
          <w:rFonts w:asciiTheme="minorHAnsi" w:hAnsiTheme="minorHAnsi"/>
          <w:b/>
          <w:bCs/>
          <w:sz w:val="22"/>
          <w:szCs w:val="22"/>
        </w:rPr>
        <w:t xml:space="preserve">: </w:t>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sidRPr="00C726AA">
        <w:rPr>
          <w:rFonts w:asciiTheme="minorHAnsi" w:hAnsiTheme="minorHAnsi"/>
          <w:sz w:val="22"/>
          <w:szCs w:val="22"/>
        </w:rPr>
        <w:t>Post funded to 31 March 2023, further funding is being sought</w:t>
      </w:r>
    </w:p>
    <w:p w14:paraId="275A2327" w14:textId="4803578C" w:rsidR="00C726AA" w:rsidRDefault="00C726AA" w:rsidP="00C726AA"/>
    <w:p w14:paraId="43428188" w14:textId="5BEA4F6D" w:rsidR="00C726AA" w:rsidRPr="00C726AA" w:rsidRDefault="00C726AA" w:rsidP="00C726AA">
      <w:pPr>
        <w:rPr>
          <w:rFonts w:asciiTheme="minorHAnsi" w:hAnsiTheme="minorHAnsi"/>
          <w:sz w:val="22"/>
          <w:szCs w:val="22"/>
        </w:rPr>
      </w:pPr>
      <w:r w:rsidRPr="00C726AA">
        <w:rPr>
          <w:rFonts w:asciiTheme="minorHAnsi" w:hAnsiTheme="minorHAnsi"/>
          <w:b/>
          <w:bCs/>
          <w:sz w:val="22"/>
          <w:szCs w:val="22"/>
        </w:rPr>
        <w:t>Line Manager:</w:t>
      </w:r>
      <w:r>
        <w:tab/>
      </w:r>
      <w:r>
        <w:tab/>
      </w:r>
      <w:r w:rsidRPr="00C726AA">
        <w:rPr>
          <w:rFonts w:asciiTheme="minorHAnsi" w:hAnsiTheme="minorHAnsi"/>
          <w:sz w:val="22"/>
          <w:szCs w:val="22"/>
        </w:rPr>
        <w:t>Annexe Commu</w:t>
      </w:r>
      <w:r>
        <w:rPr>
          <w:rFonts w:asciiTheme="minorHAnsi" w:hAnsiTheme="minorHAnsi"/>
          <w:sz w:val="22"/>
          <w:szCs w:val="22"/>
        </w:rPr>
        <w:t>n</w:t>
      </w:r>
      <w:r w:rsidRPr="00C726AA">
        <w:rPr>
          <w:rFonts w:asciiTheme="minorHAnsi" w:hAnsiTheme="minorHAnsi"/>
          <w:sz w:val="22"/>
          <w:szCs w:val="22"/>
        </w:rPr>
        <w:t>it</w:t>
      </w:r>
      <w:r>
        <w:rPr>
          <w:rFonts w:asciiTheme="minorHAnsi" w:hAnsiTheme="minorHAnsi"/>
          <w:sz w:val="22"/>
          <w:szCs w:val="22"/>
        </w:rPr>
        <w:t>i</w:t>
      </w:r>
      <w:r w:rsidRPr="00C726AA">
        <w:rPr>
          <w:rFonts w:asciiTheme="minorHAnsi" w:hAnsiTheme="minorHAnsi"/>
          <w:sz w:val="22"/>
          <w:szCs w:val="22"/>
        </w:rPr>
        <w:t>es General Manager</w:t>
      </w:r>
    </w:p>
    <w:p w14:paraId="7A1CA1CB" w14:textId="77777777" w:rsidR="0094358E" w:rsidRPr="00C726AA" w:rsidRDefault="0094358E" w:rsidP="00322716">
      <w:pPr>
        <w:tabs>
          <w:tab w:val="left" w:pos="1985"/>
        </w:tabs>
        <w:ind w:left="1985" w:hanging="1985"/>
        <w:rPr>
          <w:rFonts w:asciiTheme="minorHAnsi" w:hAnsiTheme="minorHAnsi"/>
          <w:sz w:val="22"/>
          <w:szCs w:val="22"/>
        </w:rPr>
      </w:pPr>
    </w:p>
    <w:p w14:paraId="0B6E2C31" w14:textId="77777777" w:rsidR="00177041" w:rsidRPr="0094358E" w:rsidRDefault="00177041" w:rsidP="00FF6E64">
      <w:pPr>
        <w:rPr>
          <w:rFonts w:asciiTheme="minorHAnsi" w:hAnsiTheme="minorHAnsi"/>
          <w:sz w:val="22"/>
          <w:szCs w:val="22"/>
        </w:rPr>
      </w:pPr>
    </w:p>
    <w:p w14:paraId="1CA206E8" w14:textId="77777777" w:rsidR="00177041" w:rsidRPr="0094358E" w:rsidRDefault="00177041" w:rsidP="00C42089">
      <w:pPr>
        <w:pStyle w:val="Heading2"/>
        <w:ind w:left="0"/>
        <w:jc w:val="left"/>
        <w:rPr>
          <w:rFonts w:asciiTheme="minorHAnsi" w:hAnsiTheme="minorHAnsi"/>
          <w:b/>
          <w:sz w:val="22"/>
          <w:szCs w:val="22"/>
        </w:rPr>
      </w:pPr>
      <w:r w:rsidRPr="0094358E">
        <w:rPr>
          <w:rFonts w:asciiTheme="minorHAnsi" w:hAnsiTheme="minorHAnsi"/>
          <w:b/>
          <w:sz w:val="22"/>
          <w:szCs w:val="22"/>
        </w:rPr>
        <w:t>Primary Function</w:t>
      </w:r>
    </w:p>
    <w:p w14:paraId="28922774" w14:textId="32C6C387" w:rsidR="00C5220F" w:rsidRDefault="00177041" w:rsidP="00C42089">
      <w:pPr>
        <w:pStyle w:val="BodyText3"/>
        <w:rPr>
          <w:rFonts w:asciiTheme="minorHAnsi" w:hAnsiTheme="minorHAnsi"/>
          <w:sz w:val="22"/>
          <w:szCs w:val="22"/>
        </w:rPr>
      </w:pPr>
      <w:r w:rsidRPr="0094358E">
        <w:rPr>
          <w:rFonts w:asciiTheme="minorHAnsi" w:hAnsiTheme="minorHAnsi"/>
          <w:sz w:val="22"/>
          <w:szCs w:val="22"/>
        </w:rPr>
        <w:t xml:space="preserve">To </w:t>
      </w:r>
      <w:r w:rsidR="00A52495" w:rsidRPr="0094358E">
        <w:rPr>
          <w:rFonts w:asciiTheme="minorHAnsi" w:hAnsiTheme="minorHAnsi"/>
          <w:sz w:val="22"/>
          <w:szCs w:val="22"/>
        </w:rPr>
        <w:t>provide</w:t>
      </w:r>
      <w:r w:rsidR="00CE6FF2" w:rsidRPr="0094358E">
        <w:rPr>
          <w:rFonts w:asciiTheme="minorHAnsi" w:hAnsiTheme="minorHAnsi"/>
          <w:sz w:val="22"/>
          <w:szCs w:val="22"/>
        </w:rPr>
        <w:t xml:space="preserve"> the </w:t>
      </w:r>
      <w:r w:rsidRPr="0094358E">
        <w:rPr>
          <w:rFonts w:asciiTheme="minorHAnsi" w:hAnsiTheme="minorHAnsi"/>
          <w:sz w:val="22"/>
          <w:szCs w:val="22"/>
        </w:rPr>
        <w:t xml:space="preserve">operational development of </w:t>
      </w:r>
      <w:r w:rsidR="00DB5695">
        <w:rPr>
          <w:rFonts w:asciiTheme="minorHAnsi" w:hAnsiTheme="minorHAnsi"/>
          <w:sz w:val="22"/>
          <w:szCs w:val="22"/>
        </w:rPr>
        <w:t>the Social Prescribing Project</w:t>
      </w:r>
      <w:r w:rsidRPr="0094358E">
        <w:rPr>
          <w:rFonts w:asciiTheme="minorHAnsi" w:hAnsiTheme="minorHAnsi"/>
          <w:sz w:val="22"/>
          <w:szCs w:val="22"/>
        </w:rPr>
        <w:t>, and</w:t>
      </w:r>
      <w:r w:rsidR="00CE6FF2" w:rsidRPr="0094358E">
        <w:rPr>
          <w:rFonts w:asciiTheme="minorHAnsi" w:hAnsiTheme="minorHAnsi"/>
          <w:sz w:val="22"/>
          <w:szCs w:val="22"/>
        </w:rPr>
        <w:t xml:space="preserve"> the day-to-day liaison of related</w:t>
      </w:r>
      <w:r w:rsidRPr="0094358E">
        <w:rPr>
          <w:rFonts w:asciiTheme="minorHAnsi" w:hAnsiTheme="minorHAnsi"/>
          <w:sz w:val="22"/>
          <w:szCs w:val="22"/>
        </w:rPr>
        <w:t xml:space="preserve"> </w:t>
      </w:r>
      <w:r w:rsidR="00CE6FF2" w:rsidRPr="0094358E">
        <w:rPr>
          <w:rFonts w:asciiTheme="minorHAnsi" w:hAnsiTheme="minorHAnsi"/>
          <w:sz w:val="22"/>
          <w:szCs w:val="22"/>
        </w:rPr>
        <w:t xml:space="preserve">Annexe wellbeing </w:t>
      </w:r>
      <w:r w:rsidRPr="0094358E">
        <w:rPr>
          <w:rFonts w:asciiTheme="minorHAnsi" w:hAnsiTheme="minorHAnsi"/>
          <w:sz w:val="22"/>
          <w:szCs w:val="22"/>
        </w:rPr>
        <w:t>services</w:t>
      </w:r>
      <w:r w:rsidR="00C42089">
        <w:rPr>
          <w:rFonts w:asciiTheme="minorHAnsi" w:hAnsiTheme="minorHAnsi"/>
          <w:sz w:val="22"/>
          <w:szCs w:val="22"/>
        </w:rPr>
        <w:t xml:space="preserve">. Forge working links </w:t>
      </w:r>
      <w:r w:rsidRPr="0094358E">
        <w:rPr>
          <w:rFonts w:asciiTheme="minorHAnsi" w:hAnsiTheme="minorHAnsi"/>
          <w:sz w:val="22"/>
          <w:szCs w:val="22"/>
        </w:rPr>
        <w:t xml:space="preserve">with </w:t>
      </w:r>
      <w:r w:rsidR="00CE6FF2" w:rsidRPr="0094358E">
        <w:rPr>
          <w:rFonts w:asciiTheme="minorHAnsi" w:hAnsiTheme="minorHAnsi"/>
          <w:sz w:val="22"/>
          <w:szCs w:val="22"/>
        </w:rPr>
        <w:t xml:space="preserve">external partners such as </w:t>
      </w:r>
      <w:r w:rsidR="00A52495" w:rsidRPr="0094358E">
        <w:rPr>
          <w:rFonts w:asciiTheme="minorHAnsi" w:hAnsiTheme="minorHAnsi"/>
          <w:sz w:val="22"/>
          <w:szCs w:val="22"/>
        </w:rPr>
        <w:t>GPs</w:t>
      </w:r>
      <w:r w:rsidR="00C42089">
        <w:rPr>
          <w:rFonts w:asciiTheme="minorHAnsi" w:hAnsiTheme="minorHAnsi"/>
          <w:sz w:val="22"/>
          <w:szCs w:val="22"/>
        </w:rPr>
        <w:t>,</w:t>
      </w:r>
      <w:r w:rsidR="00A52495" w:rsidRPr="0094358E">
        <w:rPr>
          <w:rFonts w:asciiTheme="minorHAnsi" w:hAnsiTheme="minorHAnsi"/>
          <w:sz w:val="22"/>
          <w:szCs w:val="22"/>
        </w:rPr>
        <w:t xml:space="preserve"> and </w:t>
      </w:r>
      <w:r w:rsidR="00C42089">
        <w:rPr>
          <w:rFonts w:asciiTheme="minorHAnsi" w:hAnsiTheme="minorHAnsi"/>
          <w:sz w:val="22"/>
          <w:szCs w:val="22"/>
        </w:rPr>
        <w:t>health professional</w:t>
      </w:r>
      <w:r w:rsidR="004B5808">
        <w:rPr>
          <w:rFonts w:asciiTheme="minorHAnsi" w:hAnsiTheme="minorHAnsi"/>
          <w:sz w:val="22"/>
          <w:szCs w:val="22"/>
        </w:rPr>
        <w:t>s</w:t>
      </w:r>
      <w:r w:rsidR="00C42089">
        <w:rPr>
          <w:rFonts w:asciiTheme="minorHAnsi" w:hAnsiTheme="minorHAnsi"/>
          <w:sz w:val="22"/>
          <w:szCs w:val="22"/>
        </w:rPr>
        <w:t xml:space="preserve"> to create a pathway for patients to access activities and services provided by Annexe Communities and other </w:t>
      </w:r>
      <w:r w:rsidR="003D3FA3">
        <w:rPr>
          <w:rFonts w:asciiTheme="minorHAnsi" w:hAnsiTheme="minorHAnsi"/>
          <w:sz w:val="22"/>
          <w:szCs w:val="22"/>
        </w:rPr>
        <w:t xml:space="preserve">local </w:t>
      </w:r>
      <w:r w:rsidR="00C42089">
        <w:rPr>
          <w:rFonts w:asciiTheme="minorHAnsi" w:hAnsiTheme="minorHAnsi"/>
          <w:sz w:val="22"/>
          <w:szCs w:val="22"/>
        </w:rPr>
        <w:t>community and voluntary organisations.</w:t>
      </w:r>
    </w:p>
    <w:p w14:paraId="646EDF3E" w14:textId="77777777" w:rsidR="00D6121E" w:rsidRPr="00D6121E" w:rsidRDefault="001B2501" w:rsidP="00D6121E">
      <w:pPr>
        <w:pStyle w:val="Heading2"/>
        <w:ind w:left="0"/>
        <w:jc w:val="left"/>
        <w:rPr>
          <w:rFonts w:asciiTheme="minorHAnsi" w:hAnsiTheme="minorHAnsi"/>
          <w:b/>
          <w:sz w:val="22"/>
          <w:szCs w:val="22"/>
        </w:rPr>
      </w:pPr>
      <w:r w:rsidRPr="00D6121E">
        <w:rPr>
          <w:rFonts w:asciiTheme="minorHAnsi" w:hAnsiTheme="minorHAnsi"/>
          <w:b/>
          <w:sz w:val="22"/>
          <w:szCs w:val="22"/>
        </w:rPr>
        <w:t>Condition</w:t>
      </w:r>
    </w:p>
    <w:p w14:paraId="672F601B" w14:textId="060AB92E" w:rsidR="001B2501" w:rsidRPr="00D6121E" w:rsidRDefault="001B2501" w:rsidP="00C42089">
      <w:pPr>
        <w:pStyle w:val="BodyText3"/>
        <w:rPr>
          <w:rFonts w:asciiTheme="minorHAnsi" w:hAnsiTheme="minorHAnsi"/>
          <w:b/>
          <w:bCs/>
          <w:sz w:val="22"/>
          <w:szCs w:val="22"/>
        </w:rPr>
      </w:pPr>
      <w:r>
        <w:rPr>
          <w:rFonts w:asciiTheme="minorHAnsi" w:hAnsiTheme="minorHAnsi"/>
          <w:sz w:val="22"/>
          <w:szCs w:val="22"/>
        </w:rPr>
        <w:t>The post holde</w:t>
      </w:r>
      <w:r w:rsidR="00D6121E">
        <w:rPr>
          <w:rFonts w:asciiTheme="minorHAnsi" w:hAnsiTheme="minorHAnsi"/>
          <w:sz w:val="22"/>
          <w:szCs w:val="22"/>
        </w:rPr>
        <w:t>r</w:t>
      </w:r>
      <w:r>
        <w:rPr>
          <w:rFonts w:asciiTheme="minorHAnsi" w:hAnsiTheme="minorHAnsi"/>
          <w:sz w:val="22"/>
          <w:szCs w:val="22"/>
        </w:rPr>
        <w:t xml:space="preserve"> is required to </w:t>
      </w:r>
      <w:r w:rsidR="00B44DDB">
        <w:rPr>
          <w:rFonts w:asciiTheme="minorHAnsi" w:hAnsiTheme="minorHAnsi"/>
          <w:sz w:val="22"/>
          <w:szCs w:val="22"/>
        </w:rPr>
        <w:t>be PVG r</w:t>
      </w:r>
      <w:r w:rsidR="006A6DE2">
        <w:rPr>
          <w:rFonts w:asciiTheme="minorHAnsi" w:hAnsiTheme="minorHAnsi"/>
          <w:sz w:val="22"/>
          <w:szCs w:val="22"/>
        </w:rPr>
        <w:t>egister</w:t>
      </w:r>
      <w:r w:rsidR="00D6121E">
        <w:rPr>
          <w:rFonts w:asciiTheme="minorHAnsi" w:hAnsiTheme="minorHAnsi"/>
          <w:sz w:val="22"/>
          <w:szCs w:val="22"/>
        </w:rPr>
        <w:t>e</w:t>
      </w:r>
      <w:r w:rsidR="006A6DE2">
        <w:rPr>
          <w:rFonts w:asciiTheme="minorHAnsi" w:hAnsiTheme="minorHAnsi"/>
          <w:sz w:val="22"/>
          <w:szCs w:val="22"/>
        </w:rPr>
        <w:t xml:space="preserve">d and authorised to undertake </w:t>
      </w:r>
      <w:r w:rsidR="00D6121E">
        <w:rPr>
          <w:rFonts w:asciiTheme="minorHAnsi" w:hAnsiTheme="minorHAnsi"/>
          <w:sz w:val="22"/>
          <w:szCs w:val="22"/>
        </w:rPr>
        <w:t xml:space="preserve">regulated </w:t>
      </w:r>
      <w:r w:rsidR="006A6DE2">
        <w:rPr>
          <w:rFonts w:asciiTheme="minorHAnsi" w:hAnsiTheme="minorHAnsi"/>
          <w:sz w:val="22"/>
          <w:szCs w:val="22"/>
        </w:rPr>
        <w:t>wo</w:t>
      </w:r>
      <w:r w:rsidR="00D6121E">
        <w:rPr>
          <w:rFonts w:asciiTheme="minorHAnsi" w:hAnsiTheme="minorHAnsi"/>
          <w:sz w:val="22"/>
          <w:szCs w:val="22"/>
        </w:rPr>
        <w:t>r</w:t>
      </w:r>
      <w:r w:rsidR="006A6DE2">
        <w:rPr>
          <w:rFonts w:asciiTheme="minorHAnsi" w:hAnsiTheme="minorHAnsi"/>
          <w:sz w:val="22"/>
          <w:szCs w:val="22"/>
        </w:rPr>
        <w:t xml:space="preserve">k with vulnerable adults. </w:t>
      </w:r>
    </w:p>
    <w:p w14:paraId="1A049D2B" w14:textId="77777777" w:rsidR="00177041" w:rsidRPr="0094358E" w:rsidRDefault="00177041" w:rsidP="00C42089">
      <w:pPr>
        <w:rPr>
          <w:rFonts w:asciiTheme="minorHAnsi" w:hAnsiTheme="minorHAnsi"/>
          <w:sz w:val="22"/>
          <w:szCs w:val="22"/>
        </w:rPr>
      </w:pPr>
    </w:p>
    <w:p w14:paraId="120AAD69" w14:textId="2FCE98EF" w:rsidR="00177041" w:rsidRDefault="00177041" w:rsidP="00EB6606">
      <w:pPr>
        <w:rPr>
          <w:rFonts w:asciiTheme="minorHAnsi" w:hAnsiTheme="minorHAnsi"/>
          <w:b/>
          <w:sz w:val="22"/>
          <w:szCs w:val="22"/>
        </w:rPr>
      </w:pPr>
      <w:r w:rsidRPr="0094358E">
        <w:rPr>
          <w:rFonts w:asciiTheme="minorHAnsi" w:hAnsiTheme="minorHAnsi"/>
          <w:b/>
          <w:sz w:val="22"/>
          <w:szCs w:val="22"/>
        </w:rPr>
        <w:t>Key Responsibilities:</w:t>
      </w:r>
    </w:p>
    <w:p w14:paraId="23CDC6CB" w14:textId="77777777" w:rsidR="00EB6606" w:rsidRPr="00EB6606" w:rsidRDefault="00EB6606" w:rsidP="00EB6606">
      <w:pPr>
        <w:rPr>
          <w:rFonts w:asciiTheme="minorHAnsi" w:hAnsiTheme="minorHAnsi"/>
          <w:b/>
          <w:sz w:val="22"/>
          <w:szCs w:val="22"/>
        </w:rPr>
      </w:pPr>
    </w:p>
    <w:p w14:paraId="3EAB4E9D" w14:textId="6145293F" w:rsidR="00C42089" w:rsidRDefault="00A52495" w:rsidP="00C42089">
      <w:pPr>
        <w:pStyle w:val="BodyText2"/>
        <w:numPr>
          <w:ilvl w:val="0"/>
          <w:numId w:val="1"/>
        </w:numPr>
        <w:tabs>
          <w:tab w:val="clear" w:pos="720"/>
          <w:tab w:val="num" w:pos="360"/>
        </w:tabs>
        <w:ind w:left="360"/>
        <w:jc w:val="left"/>
        <w:rPr>
          <w:rFonts w:asciiTheme="minorHAnsi" w:hAnsiTheme="minorHAnsi"/>
          <w:b w:val="0"/>
          <w:bCs w:val="0"/>
          <w:spacing w:val="0"/>
          <w:sz w:val="22"/>
          <w:szCs w:val="22"/>
        </w:rPr>
      </w:pPr>
      <w:r w:rsidRPr="0094358E">
        <w:rPr>
          <w:rFonts w:asciiTheme="minorHAnsi" w:hAnsiTheme="minorHAnsi"/>
          <w:b w:val="0"/>
          <w:bCs w:val="0"/>
          <w:sz w:val="22"/>
          <w:szCs w:val="22"/>
          <w:lang w:val="en-IE"/>
        </w:rPr>
        <w:t>To</w:t>
      </w:r>
      <w:r w:rsidR="003B0840" w:rsidRPr="0094358E">
        <w:rPr>
          <w:rFonts w:asciiTheme="minorHAnsi" w:hAnsiTheme="minorHAnsi"/>
          <w:b w:val="0"/>
          <w:bCs w:val="0"/>
          <w:sz w:val="22"/>
          <w:szCs w:val="22"/>
          <w:lang w:val="en-IE"/>
        </w:rPr>
        <w:t xml:space="preserve"> work closely with local health professionals</w:t>
      </w:r>
      <w:r w:rsidR="00C726AA">
        <w:rPr>
          <w:rFonts w:asciiTheme="minorHAnsi" w:hAnsiTheme="minorHAnsi"/>
          <w:b w:val="0"/>
          <w:bCs w:val="0"/>
          <w:sz w:val="22"/>
          <w:szCs w:val="22"/>
          <w:lang w:val="en-IE"/>
        </w:rPr>
        <w:t xml:space="preserve"> and others</w:t>
      </w:r>
      <w:r w:rsidR="006526C5" w:rsidRPr="0094358E">
        <w:rPr>
          <w:rFonts w:asciiTheme="minorHAnsi" w:hAnsiTheme="minorHAnsi"/>
          <w:b w:val="0"/>
          <w:bCs w:val="0"/>
          <w:sz w:val="22"/>
          <w:szCs w:val="22"/>
          <w:lang w:val="en-IE"/>
        </w:rPr>
        <w:t xml:space="preserve"> to</w:t>
      </w:r>
      <w:r w:rsidR="00A67B0A">
        <w:rPr>
          <w:rFonts w:asciiTheme="minorHAnsi" w:hAnsiTheme="minorHAnsi"/>
          <w:b w:val="0"/>
          <w:bCs w:val="0"/>
          <w:sz w:val="22"/>
          <w:szCs w:val="22"/>
          <w:lang w:val="en-IE"/>
        </w:rPr>
        <w:t xml:space="preserve"> build operational links</w:t>
      </w:r>
      <w:r w:rsidR="00C42089">
        <w:rPr>
          <w:rFonts w:asciiTheme="minorHAnsi" w:hAnsiTheme="minorHAnsi"/>
          <w:b w:val="0"/>
          <w:bCs w:val="0"/>
          <w:sz w:val="22"/>
          <w:szCs w:val="22"/>
          <w:lang w:val="en-IE"/>
        </w:rPr>
        <w:t>, providing</w:t>
      </w:r>
      <w:r w:rsidRPr="00C42089">
        <w:rPr>
          <w:rFonts w:asciiTheme="minorHAnsi" w:hAnsiTheme="minorHAnsi"/>
          <w:b w:val="0"/>
          <w:bCs w:val="0"/>
          <w:sz w:val="22"/>
          <w:szCs w:val="22"/>
          <w:lang w:val="en-IE"/>
        </w:rPr>
        <w:t xml:space="preserve"> regular </w:t>
      </w:r>
      <w:r w:rsidRPr="00C42089">
        <w:rPr>
          <w:rFonts w:asciiTheme="minorHAnsi" w:hAnsiTheme="minorHAnsi"/>
          <w:b w:val="0"/>
          <w:bCs w:val="0"/>
          <w:spacing w:val="0"/>
          <w:sz w:val="22"/>
          <w:szCs w:val="22"/>
        </w:rPr>
        <w:t xml:space="preserve">communication to participating GP practices </w:t>
      </w:r>
      <w:r w:rsidR="003B0840" w:rsidRPr="00C42089">
        <w:rPr>
          <w:rFonts w:asciiTheme="minorHAnsi" w:hAnsiTheme="minorHAnsi"/>
          <w:b w:val="0"/>
          <w:bCs w:val="0"/>
          <w:spacing w:val="0"/>
          <w:sz w:val="22"/>
          <w:szCs w:val="22"/>
        </w:rPr>
        <w:t>and other health</w:t>
      </w:r>
      <w:r w:rsidR="007D129D" w:rsidRPr="00C42089">
        <w:rPr>
          <w:rFonts w:asciiTheme="minorHAnsi" w:hAnsiTheme="minorHAnsi"/>
          <w:b w:val="0"/>
          <w:bCs w:val="0"/>
          <w:spacing w:val="0"/>
          <w:sz w:val="22"/>
          <w:szCs w:val="22"/>
        </w:rPr>
        <w:t xml:space="preserve"> professionals.</w:t>
      </w:r>
    </w:p>
    <w:p w14:paraId="4CF3C316" w14:textId="77777777" w:rsidR="00C42089" w:rsidRDefault="00C42089" w:rsidP="00C42089">
      <w:pPr>
        <w:pStyle w:val="BodyText2"/>
        <w:ind w:left="360"/>
        <w:jc w:val="left"/>
        <w:rPr>
          <w:rFonts w:asciiTheme="minorHAnsi" w:hAnsiTheme="minorHAnsi"/>
          <w:b w:val="0"/>
          <w:bCs w:val="0"/>
          <w:spacing w:val="0"/>
          <w:sz w:val="22"/>
          <w:szCs w:val="22"/>
        </w:rPr>
      </w:pPr>
    </w:p>
    <w:p w14:paraId="3E900BF8" w14:textId="77777777" w:rsidR="00C42089" w:rsidRPr="00C42089" w:rsidRDefault="00C42089" w:rsidP="00C42089">
      <w:pPr>
        <w:pStyle w:val="BodyText2"/>
        <w:numPr>
          <w:ilvl w:val="0"/>
          <w:numId w:val="1"/>
        </w:numPr>
        <w:tabs>
          <w:tab w:val="clear" w:pos="720"/>
          <w:tab w:val="num" w:pos="360"/>
        </w:tabs>
        <w:ind w:left="360"/>
        <w:jc w:val="left"/>
        <w:rPr>
          <w:rFonts w:asciiTheme="minorHAnsi" w:hAnsiTheme="minorHAnsi"/>
          <w:b w:val="0"/>
          <w:bCs w:val="0"/>
          <w:spacing w:val="0"/>
          <w:sz w:val="22"/>
          <w:szCs w:val="22"/>
        </w:rPr>
      </w:pPr>
      <w:r w:rsidRPr="00C42089">
        <w:rPr>
          <w:rFonts w:asciiTheme="minorHAnsi" w:hAnsiTheme="minorHAnsi"/>
          <w:b w:val="0"/>
          <w:sz w:val="22"/>
          <w:szCs w:val="22"/>
        </w:rPr>
        <w:t xml:space="preserve">To develop and to ensure effective communication across the SP Programme in the Partick and surrounding area and to encourage uptake of the service. </w:t>
      </w:r>
    </w:p>
    <w:p w14:paraId="3727EEEE" w14:textId="77777777" w:rsidR="00A52495" w:rsidRPr="0094358E" w:rsidRDefault="00A52495" w:rsidP="00C42089">
      <w:pPr>
        <w:pStyle w:val="BodyText2"/>
        <w:ind w:left="360"/>
        <w:jc w:val="left"/>
        <w:rPr>
          <w:rFonts w:asciiTheme="minorHAnsi" w:hAnsiTheme="minorHAnsi"/>
          <w:b w:val="0"/>
          <w:bCs w:val="0"/>
          <w:spacing w:val="0"/>
          <w:sz w:val="22"/>
          <w:szCs w:val="22"/>
        </w:rPr>
      </w:pPr>
    </w:p>
    <w:p w14:paraId="1205DF07" w14:textId="30A7D659" w:rsidR="007D129D" w:rsidRDefault="008B16CA" w:rsidP="00C42089">
      <w:pPr>
        <w:numPr>
          <w:ilvl w:val="0"/>
          <w:numId w:val="1"/>
        </w:numPr>
        <w:tabs>
          <w:tab w:val="clear" w:pos="720"/>
          <w:tab w:val="num" w:pos="360"/>
        </w:tabs>
        <w:ind w:left="360"/>
        <w:rPr>
          <w:rFonts w:asciiTheme="minorHAnsi" w:hAnsiTheme="minorHAnsi"/>
          <w:bCs/>
          <w:spacing w:val="-2"/>
          <w:sz w:val="22"/>
          <w:szCs w:val="22"/>
        </w:rPr>
      </w:pPr>
      <w:r>
        <w:rPr>
          <w:rFonts w:asciiTheme="minorHAnsi" w:hAnsiTheme="minorHAnsi"/>
          <w:bCs/>
          <w:spacing w:val="-2"/>
          <w:sz w:val="22"/>
          <w:szCs w:val="22"/>
        </w:rPr>
        <w:t>T</w:t>
      </w:r>
      <w:r w:rsidR="0009622F">
        <w:rPr>
          <w:rFonts w:asciiTheme="minorHAnsi" w:hAnsiTheme="minorHAnsi"/>
          <w:bCs/>
          <w:spacing w:val="-2"/>
          <w:sz w:val="22"/>
          <w:szCs w:val="22"/>
        </w:rPr>
        <w:t>o</w:t>
      </w:r>
      <w:r>
        <w:rPr>
          <w:rFonts w:asciiTheme="minorHAnsi" w:hAnsiTheme="minorHAnsi"/>
          <w:bCs/>
          <w:spacing w:val="-2"/>
          <w:sz w:val="22"/>
          <w:szCs w:val="22"/>
        </w:rPr>
        <w:t xml:space="preserve"> manage complex individual client circumstances and maintain </w:t>
      </w:r>
      <w:r w:rsidR="0009622F">
        <w:rPr>
          <w:rFonts w:asciiTheme="minorHAnsi" w:hAnsiTheme="minorHAnsi"/>
          <w:bCs/>
          <w:spacing w:val="-2"/>
          <w:sz w:val="22"/>
          <w:szCs w:val="22"/>
        </w:rPr>
        <w:t>remain neutral and non</w:t>
      </w:r>
      <w:r w:rsidR="00643891">
        <w:rPr>
          <w:rFonts w:asciiTheme="minorHAnsi" w:hAnsiTheme="minorHAnsi"/>
          <w:bCs/>
          <w:spacing w:val="-2"/>
          <w:sz w:val="22"/>
          <w:szCs w:val="22"/>
        </w:rPr>
        <w:t>-</w:t>
      </w:r>
      <w:r w:rsidR="0009622F">
        <w:rPr>
          <w:rFonts w:asciiTheme="minorHAnsi" w:hAnsiTheme="minorHAnsi"/>
          <w:bCs/>
          <w:spacing w:val="-2"/>
          <w:sz w:val="22"/>
          <w:szCs w:val="22"/>
        </w:rPr>
        <w:t>judgemental</w:t>
      </w:r>
    </w:p>
    <w:p w14:paraId="31D6EABA" w14:textId="77777777" w:rsidR="007B75E4" w:rsidRDefault="007B75E4" w:rsidP="007B75E4">
      <w:pPr>
        <w:ind w:left="360"/>
        <w:rPr>
          <w:rFonts w:asciiTheme="minorHAnsi" w:hAnsiTheme="minorHAnsi"/>
          <w:bCs/>
          <w:spacing w:val="-2"/>
          <w:sz w:val="22"/>
          <w:szCs w:val="22"/>
        </w:rPr>
      </w:pPr>
    </w:p>
    <w:p w14:paraId="28B9AF9A" w14:textId="1CF7A59C" w:rsidR="00643891" w:rsidRPr="00C42089" w:rsidRDefault="00643891" w:rsidP="00C42089">
      <w:pPr>
        <w:numPr>
          <w:ilvl w:val="0"/>
          <w:numId w:val="1"/>
        </w:numPr>
        <w:tabs>
          <w:tab w:val="clear" w:pos="720"/>
          <w:tab w:val="num" w:pos="360"/>
        </w:tabs>
        <w:ind w:left="360"/>
        <w:rPr>
          <w:rFonts w:asciiTheme="minorHAnsi" w:hAnsiTheme="minorHAnsi"/>
          <w:bCs/>
          <w:spacing w:val="-2"/>
          <w:sz w:val="22"/>
          <w:szCs w:val="22"/>
        </w:rPr>
      </w:pPr>
      <w:r>
        <w:rPr>
          <w:rFonts w:asciiTheme="minorHAnsi" w:hAnsiTheme="minorHAnsi"/>
          <w:bCs/>
          <w:spacing w:val="-2"/>
          <w:sz w:val="22"/>
          <w:szCs w:val="22"/>
        </w:rPr>
        <w:t>Establish healthy boundaries during one-to-one</w:t>
      </w:r>
      <w:r w:rsidR="007B75E4">
        <w:rPr>
          <w:rFonts w:asciiTheme="minorHAnsi" w:hAnsiTheme="minorHAnsi"/>
          <w:bCs/>
          <w:spacing w:val="-2"/>
          <w:sz w:val="22"/>
          <w:szCs w:val="22"/>
        </w:rPr>
        <w:t xml:space="preserve"> meetings and manage time effectively</w:t>
      </w:r>
    </w:p>
    <w:p w14:paraId="0649DCB9" w14:textId="77777777" w:rsidR="007D129D" w:rsidRPr="0094358E" w:rsidRDefault="007D129D" w:rsidP="00C42089">
      <w:pPr>
        <w:pStyle w:val="ListParagraph"/>
        <w:rPr>
          <w:rFonts w:asciiTheme="minorHAnsi" w:hAnsiTheme="minorHAnsi"/>
          <w:sz w:val="22"/>
          <w:szCs w:val="22"/>
        </w:rPr>
      </w:pPr>
    </w:p>
    <w:p w14:paraId="5AA55C21" w14:textId="77777777" w:rsidR="008461A4" w:rsidRPr="0094358E" w:rsidRDefault="008461A4" w:rsidP="00C42089">
      <w:pPr>
        <w:pStyle w:val="ListParagraph"/>
        <w:rPr>
          <w:rFonts w:asciiTheme="minorHAnsi" w:hAnsiTheme="minorHAnsi"/>
          <w:sz w:val="22"/>
          <w:szCs w:val="22"/>
        </w:rPr>
      </w:pPr>
    </w:p>
    <w:p w14:paraId="14CC3D4D" w14:textId="77777777" w:rsidR="008461A4" w:rsidRPr="0094358E" w:rsidRDefault="00A67B0A" w:rsidP="00C42089">
      <w:pPr>
        <w:rPr>
          <w:rFonts w:asciiTheme="minorHAnsi" w:hAnsiTheme="minorHAnsi"/>
          <w:b/>
          <w:sz w:val="22"/>
          <w:szCs w:val="22"/>
        </w:rPr>
      </w:pPr>
      <w:r>
        <w:rPr>
          <w:rFonts w:asciiTheme="minorHAnsi" w:hAnsiTheme="minorHAnsi"/>
          <w:b/>
          <w:sz w:val="22"/>
          <w:szCs w:val="22"/>
        </w:rPr>
        <w:t>Operational</w:t>
      </w:r>
      <w:r w:rsidR="008461A4" w:rsidRPr="0094358E">
        <w:rPr>
          <w:rFonts w:asciiTheme="minorHAnsi" w:hAnsiTheme="minorHAnsi"/>
          <w:b/>
          <w:sz w:val="22"/>
          <w:szCs w:val="22"/>
        </w:rPr>
        <w:t xml:space="preserve"> Duties</w:t>
      </w:r>
    </w:p>
    <w:p w14:paraId="7A58683E" w14:textId="77777777" w:rsidR="008461A4" w:rsidRPr="0094358E" w:rsidRDefault="008461A4" w:rsidP="00C42089">
      <w:pPr>
        <w:pStyle w:val="ListParagraph"/>
        <w:rPr>
          <w:rFonts w:asciiTheme="minorHAnsi" w:hAnsiTheme="minorHAnsi"/>
          <w:sz w:val="22"/>
          <w:szCs w:val="22"/>
        </w:rPr>
      </w:pPr>
    </w:p>
    <w:p w14:paraId="2E46D1B2" w14:textId="6821106C" w:rsidR="008461A4" w:rsidRDefault="008461A4" w:rsidP="003643D4">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To carry a caseload</w:t>
      </w:r>
      <w:r w:rsidR="003B3FA2">
        <w:rPr>
          <w:rFonts w:asciiTheme="minorHAnsi" w:hAnsiTheme="minorHAnsi"/>
          <w:sz w:val="22"/>
          <w:szCs w:val="22"/>
        </w:rPr>
        <w:t xml:space="preserve"> </w:t>
      </w:r>
      <w:r w:rsidR="00DE79BA">
        <w:rPr>
          <w:rFonts w:asciiTheme="minorHAnsi" w:hAnsiTheme="minorHAnsi"/>
          <w:sz w:val="22"/>
          <w:szCs w:val="22"/>
        </w:rPr>
        <w:t>participants</w:t>
      </w:r>
      <w:r w:rsidR="003E27D4">
        <w:rPr>
          <w:rFonts w:asciiTheme="minorHAnsi" w:hAnsiTheme="minorHAnsi"/>
          <w:sz w:val="22"/>
          <w:szCs w:val="22"/>
        </w:rPr>
        <w:t xml:space="preserve"> </w:t>
      </w:r>
      <w:r w:rsidR="005377AA">
        <w:rPr>
          <w:rFonts w:asciiTheme="minorHAnsi" w:hAnsiTheme="minorHAnsi"/>
          <w:sz w:val="22"/>
          <w:szCs w:val="22"/>
        </w:rPr>
        <w:t>during the contract period</w:t>
      </w:r>
      <w:r w:rsidRPr="0094358E">
        <w:rPr>
          <w:rFonts w:asciiTheme="minorHAnsi" w:hAnsiTheme="minorHAnsi"/>
          <w:sz w:val="22"/>
          <w:szCs w:val="22"/>
        </w:rPr>
        <w:t xml:space="preserve"> and develop and implement effective </w:t>
      </w:r>
      <w:r w:rsidR="00C726AA">
        <w:rPr>
          <w:rFonts w:asciiTheme="minorHAnsi" w:hAnsiTheme="minorHAnsi"/>
          <w:sz w:val="22"/>
          <w:szCs w:val="22"/>
        </w:rPr>
        <w:t xml:space="preserve">support and </w:t>
      </w:r>
      <w:r w:rsidRPr="0094358E">
        <w:rPr>
          <w:rFonts w:asciiTheme="minorHAnsi" w:hAnsiTheme="minorHAnsi"/>
          <w:sz w:val="22"/>
          <w:szCs w:val="22"/>
        </w:rPr>
        <w:t xml:space="preserve">signposting to </w:t>
      </w:r>
      <w:r w:rsidR="00DE79BA">
        <w:rPr>
          <w:rFonts w:asciiTheme="minorHAnsi" w:hAnsiTheme="minorHAnsi"/>
          <w:sz w:val="22"/>
          <w:szCs w:val="22"/>
        </w:rPr>
        <w:t xml:space="preserve">activities and/or </w:t>
      </w:r>
      <w:r w:rsidRPr="0094358E">
        <w:rPr>
          <w:rFonts w:asciiTheme="minorHAnsi" w:hAnsiTheme="minorHAnsi"/>
          <w:sz w:val="22"/>
          <w:szCs w:val="22"/>
        </w:rPr>
        <w:t>services that will address the</w:t>
      </w:r>
      <w:r w:rsidR="00A67B0A">
        <w:rPr>
          <w:rFonts w:asciiTheme="minorHAnsi" w:hAnsiTheme="minorHAnsi"/>
          <w:sz w:val="22"/>
          <w:szCs w:val="22"/>
        </w:rPr>
        <w:t xml:space="preserve"> individual’s non-medical needs.</w:t>
      </w:r>
    </w:p>
    <w:p w14:paraId="500CEAC0" w14:textId="77777777" w:rsidR="00B16B48" w:rsidRPr="003643D4" w:rsidRDefault="00B16B48" w:rsidP="00B16B48">
      <w:pPr>
        <w:ind w:left="360"/>
        <w:rPr>
          <w:rFonts w:asciiTheme="minorHAnsi" w:hAnsiTheme="minorHAnsi"/>
          <w:sz w:val="22"/>
          <w:szCs w:val="22"/>
        </w:rPr>
      </w:pPr>
    </w:p>
    <w:p w14:paraId="6DE75874" w14:textId="77777777" w:rsidR="008461A4" w:rsidRPr="0094358E" w:rsidRDefault="008461A4"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 xml:space="preserve">To complete an initial </w:t>
      </w:r>
      <w:r w:rsidR="00A67B0A">
        <w:rPr>
          <w:rFonts w:asciiTheme="minorHAnsi" w:hAnsiTheme="minorHAnsi"/>
          <w:sz w:val="22"/>
          <w:szCs w:val="22"/>
        </w:rPr>
        <w:t xml:space="preserve">one-to-one </w:t>
      </w:r>
      <w:r w:rsidRPr="0094358E">
        <w:rPr>
          <w:rFonts w:asciiTheme="minorHAnsi" w:hAnsiTheme="minorHAnsi"/>
          <w:sz w:val="22"/>
          <w:szCs w:val="22"/>
        </w:rPr>
        <w:t>assessment that includes assessing risk with the client.</w:t>
      </w:r>
    </w:p>
    <w:p w14:paraId="5F393C38" w14:textId="77777777" w:rsidR="008461A4" w:rsidRPr="0094358E" w:rsidRDefault="008461A4" w:rsidP="00C42089">
      <w:pPr>
        <w:pStyle w:val="ListParagraph"/>
        <w:rPr>
          <w:rFonts w:asciiTheme="minorHAnsi" w:hAnsiTheme="minorHAnsi"/>
          <w:sz w:val="22"/>
          <w:szCs w:val="22"/>
        </w:rPr>
      </w:pPr>
    </w:p>
    <w:p w14:paraId="31C827B5" w14:textId="072823B3" w:rsidR="00DE79BA" w:rsidRDefault="008461A4"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 xml:space="preserve">To create and agree action plans with </w:t>
      </w:r>
      <w:r w:rsidR="00A67B0A">
        <w:rPr>
          <w:rFonts w:asciiTheme="minorHAnsi" w:hAnsiTheme="minorHAnsi"/>
          <w:sz w:val="22"/>
          <w:szCs w:val="22"/>
        </w:rPr>
        <w:t xml:space="preserve">participants </w:t>
      </w:r>
      <w:r w:rsidRPr="0094358E">
        <w:rPr>
          <w:rFonts w:asciiTheme="minorHAnsi" w:hAnsiTheme="minorHAnsi"/>
          <w:sz w:val="22"/>
          <w:szCs w:val="22"/>
        </w:rPr>
        <w:t xml:space="preserve">and provide (or work to enable) the necessary support as identified in the plan. Assist and encourage </w:t>
      </w:r>
      <w:r w:rsidR="00DE79BA">
        <w:rPr>
          <w:rFonts w:asciiTheme="minorHAnsi" w:hAnsiTheme="minorHAnsi"/>
          <w:sz w:val="22"/>
          <w:szCs w:val="22"/>
        </w:rPr>
        <w:t>participants</w:t>
      </w:r>
      <w:r w:rsidRPr="0094358E">
        <w:rPr>
          <w:rFonts w:asciiTheme="minorHAnsi" w:hAnsiTheme="minorHAnsi"/>
          <w:sz w:val="22"/>
          <w:szCs w:val="22"/>
        </w:rPr>
        <w:t xml:space="preserve"> to make their own decisions and choices.</w:t>
      </w:r>
    </w:p>
    <w:p w14:paraId="29EE46CC" w14:textId="77777777" w:rsidR="005F7086" w:rsidRDefault="005F7086" w:rsidP="005F7086">
      <w:pPr>
        <w:ind w:left="360"/>
        <w:rPr>
          <w:rFonts w:asciiTheme="minorHAnsi" w:hAnsiTheme="minorHAnsi"/>
          <w:sz w:val="22"/>
          <w:szCs w:val="22"/>
        </w:rPr>
      </w:pPr>
    </w:p>
    <w:p w14:paraId="66A80BCA" w14:textId="77777777" w:rsidR="00DE79BA" w:rsidRDefault="00DE79BA" w:rsidP="00C42089">
      <w:pPr>
        <w:numPr>
          <w:ilvl w:val="0"/>
          <w:numId w:val="1"/>
        </w:numPr>
        <w:tabs>
          <w:tab w:val="clear" w:pos="720"/>
          <w:tab w:val="num" w:pos="360"/>
        </w:tabs>
        <w:ind w:left="360"/>
        <w:rPr>
          <w:rFonts w:asciiTheme="minorHAnsi" w:hAnsiTheme="minorHAnsi"/>
          <w:sz w:val="22"/>
          <w:szCs w:val="22"/>
        </w:rPr>
      </w:pPr>
      <w:r w:rsidRPr="00DE79BA">
        <w:rPr>
          <w:rFonts w:asciiTheme="minorHAnsi" w:hAnsiTheme="minorHAnsi"/>
          <w:sz w:val="22"/>
          <w:szCs w:val="22"/>
        </w:rPr>
        <w:t>To identify gaps in provision of social prescribing activities and/or services and work with Annexe staff team to plan and deliver a solution.</w:t>
      </w:r>
    </w:p>
    <w:p w14:paraId="57D937B2" w14:textId="77777777" w:rsidR="00DE79BA" w:rsidRPr="00DE79BA" w:rsidRDefault="00DE79BA" w:rsidP="00C42089">
      <w:pPr>
        <w:ind w:left="360"/>
        <w:rPr>
          <w:rFonts w:asciiTheme="minorHAnsi" w:hAnsiTheme="minorHAnsi"/>
          <w:sz w:val="22"/>
          <w:szCs w:val="22"/>
        </w:rPr>
      </w:pPr>
    </w:p>
    <w:p w14:paraId="433A9669" w14:textId="77777777" w:rsidR="008461A4" w:rsidRPr="0094358E" w:rsidRDefault="008461A4"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 xml:space="preserve">Conduct reviews with </w:t>
      </w:r>
      <w:r w:rsidR="00A67B0A">
        <w:rPr>
          <w:rFonts w:asciiTheme="minorHAnsi" w:hAnsiTheme="minorHAnsi"/>
          <w:sz w:val="22"/>
          <w:szCs w:val="22"/>
        </w:rPr>
        <w:t>participants</w:t>
      </w:r>
      <w:r w:rsidRPr="0094358E">
        <w:rPr>
          <w:rFonts w:asciiTheme="minorHAnsi" w:hAnsiTheme="minorHAnsi"/>
          <w:sz w:val="22"/>
          <w:szCs w:val="22"/>
        </w:rPr>
        <w:t xml:space="preserve"> to ensure useful and sustainable benefits have been achieved.</w:t>
      </w:r>
    </w:p>
    <w:p w14:paraId="39A8FF74" w14:textId="77777777" w:rsidR="008461A4" w:rsidRPr="0094358E" w:rsidRDefault="008461A4" w:rsidP="00C42089">
      <w:pPr>
        <w:pStyle w:val="ListParagraph"/>
        <w:rPr>
          <w:rFonts w:asciiTheme="minorHAnsi" w:hAnsiTheme="minorHAnsi"/>
          <w:sz w:val="22"/>
          <w:szCs w:val="22"/>
        </w:rPr>
      </w:pPr>
    </w:p>
    <w:p w14:paraId="235CDFA8" w14:textId="77777777" w:rsidR="008461A4" w:rsidRPr="0094358E" w:rsidRDefault="008461A4"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To maintain the Elemental software tool to monitor and evaluate the project.</w:t>
      </w:r>
    </w:p>
    <w:p w14:paraId="3CFCF3B1" w14:textId="77777777" w:rsidR="008461A4" w:rsidRPr="0094358E" w:rsidRDefault="008461A4" w:rsidP="00C42089">
      <w:pPr>
        <w:rPr>
          <w:rFonts w:asciiTheme="minorHAnsi" w:hAnsiTheme="minorHAnsi"/>
          <w:sz w:val="22"/>
          <w:szCs w:val="22"/>
        </w:rPr>
      </w:pPr>
    </w:p>
    <w:p w14:paraId="4F1DA7F7" w14:textId="24703690" w:rsidR="00246467" w:rsidRPr="009B13E5" w:rsidRDefault="00177041" w:rsidP="009B13E5">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 xml:space="preserve">To </w:t>
      </w:r>
      <w:r w:rsidR="0094358E">
        <w:rPr>
          <w:rFonts w:asciiTheme="minorHAnsi" w:hAnsiTheme="minorHAnsi"/>
          <w:sz w:val="22"/>
          <w:szCs w:val="22"/>
        </w:rPr>
        <w:t xml:space="preserve">liaise with </w:t>
      </w:r>
      <w:r w:rsidR="00B16B48">
        <w:rPr>
          <w:rFonts w:asciiTheme="minorHAnsi" w:hAnsiTheme="minorHAnsi"/>
          <w:sz w:val="22"/>
          <w:szCs w:val="22"/>
        </w:rPr>
        <w:t>o</w:t>
      </w:r>
      <w:r w:rsidR="0094358E">
        <w:rPr>
          <w:rFonts w:asciiTheme="minorHAnsi" w:hAnsiTheme="minorHAnsi"/>
          <w:sz w:val="22"/>
          <w:szCs w:val="22"/>
        </w:rPr>
        <w:t xml:space="preserve">ther Annexe projects to </w:t>
      </w:r>
      <w:r w:rsidRPr="0094358E">
        <w:rPr>
          <w:rFonts w:asciiTheme="minorHAnsi" w:hAnsiTheme="minorHAnsi"/>
          <w:sz w:val="22"/>
          <w:szCs w:val="22"/>
        </w:rPr>
        <w:t xml:space="preserve">develop community involvement </w:t>
      </w:r>
      <w:r w:rsidR="00A52495" w:rsidRPr="0094358E">
        <w:rPr>
          <w:rFonts w:asciiTheme="minorHAnsi" w:hAnsiTheme="minorHAnsi"/>
          <w:sz w:val="22"/>
          <w:szCs w:val="22"/>
        </w:rPr>
        <w:t>i</w:t>
      </w:r>
      <w:r w:rsidR="00A67B0A">
        <w:rPr>
          <w:rFonts w:asciiTheme="minorHAnsi" w:hAnsiTheme="minorHAnsi"/>
          <w:sz w:val="22"/>
          <w:szCs w:val="22"/>
        </w:rPr>
        <w:t>n the Social Prescribing project</w:t>
      </w:r>
      <w:r w:rsidRPr="0094358E">
        <w:rPr>
          <w:rFonts w:asciiTheme="minorHAnsi" w:hAnsiTheme="minorHAnsi"/>
          <w:sz w:val="22"/>
          <w:szCs w:val="22"/>
        </w:rPr>
        <w:t>.</w:t>
      </w:r>
    </w:p>
    <w:p w14:paraId="3FC18054" w14:textId="77777777" w:rsidR="00A67B0A" w:rsidRDefault="00A67B0A" w:rsidP="00C42089">
      <w:pPr>
        <w:rPr>
          <w:rFonts w:asciiTheme="minorHAnsi" w:hAnsiTheme="minorHAnsi"/>
          <w:sz w:val="22"/>
          <w:szCs w:val="22"/>
        </w:rPr>
      </w:pPr>
    </w:p>
    <w:p w14:paraId="7D64E8EF" w14:textId="6E3A7FAA" w:rsidR="00A52495" w:rsidRPr="0094358E" w:rsidRDefault="00246467"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 xml:space="preserve">To </w:t>
      </w:r>
      <w:r w:rsidR="007D129D" w:rsidRPr="0094358E">
        <w:rPr>
          <w:rFonts w:asciiTheme="minorHAnsi" w:hAnsiTheme="minorHAnsi"/>
          <w:sz w:val="22"/>
          <w:szCs w:val="22"/>
        </w:rPr>
        <w:t xml:space="preserve">process and update monitoring information for </w:t>
      </w:r>
      <w:r w:rsidR="00DE79BA">
        <w:rPr>
          <w:rFonts w:asciiTheme="minorHAnsi" w:hAnsiTheme="minorHAnsi"/>
          <w:sz w:val="22"/>
          <w:szCs w:val="22"/>
        </w:rPr>
        <w:t>participants</w:t>
      </w:r>
      <w:r w:rsidR="007D129D" w:rsidRPr="0094358E">
        <w:rPr>
          <w:rFonts w:asciiTheme="minorHAnsi" w:hAnsiTheme="minorHAnsi"/>
          <w:sz w:val="22"/>
          <w:szCs w:val="22"/>
        </w:rPr>
        <w:t xml:space="preserve"> including the use of</w:t>
      </w:r>
      <w:r w:rsidR="00D52EBA">
        <w:rPr>
          <w:rFonts w:asciiTheme="minorHAnsi" w:hAnsiTheme="minorHAnsi"/>
          <w:sz w:val="22"/>
          <w:szCs w:val="22"/>
        </w:rPr>
        <w:t xml:space="preserve"> Warwick-Edinburgh Mental Wellbeing Scale (WEMWBS)</w:t>
      </w:r>
      <w:r w:rsidR="00C726AA">
        <w:rPr>
          <w:rFonts w:asciiTheme="minorHAnsi" w:hAnsiTheme="minorHAnsi"/>
          <w:sz w:val="22"/>
          <w:szCs w:val="22"/>
        </w:rPr>
        <w:t>.</w:t>
      </w:r>
    </w:p>
    <w:p w14:paraId="23491189" w14:textId="77777777" w:rsidR="00E93CA8" w:rsidRPr="0094358E" w:rsidRDefault="00E93CA8" w:rsidP="00C42089">
      <w:pPr>
        <w:ind w:left="360"/>
        <w:rPr>
          <w:rFonts w:asciiTheme="minorHAnsi" w:hAnsiTheme="minorHAnsi"/>
          <w:sz w:val="22"/>
          <w:szCs w:val="22"/>
        </w:rPr>
      </w:pPr>
    </w:p>
    <w:p w14:paraId="45328039" w14:textId="05677D31" w:rsidR="003F7210" w:rsidRPr="0094358E" w:rsidRDefault="00E93CA8"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To produce monthly</w:t>
      </w:r>
      <w:r w:rsidR="0094358E">
        <w:rPr>
          <w:rFonts w:asciiTheme="minorHAnsi" w:hAnsiTheme="minorHAnsi"/>
          <w:sz w:val="22"/>
          <w:szCs w:val="22"/>
        </w:rPr>
        <w:t xml:space="preserve"> reports in line with Annexe</w:t>
      </w:r>
      <w:r w:rsidRPr="0094358E">
        <w:rPr>
          <w:rFonts w:asciiTheme="minorHAnsi" w:hAnsiTheme="minorHAnsi"/>
          <w:sz w:val="22"/>
          <w:szCs w:val="22"/>
        </w:rPr>
        <w:t xml:space="preserve"> procedures and funding requirements</w:t>
      </w:r>
      <w:r w:rsidR="00E41F9D" w:rsidRPr="0094358E">
        <w:rPr>
          <w:rFonts w:asciiTheme="minorHAnsi" w:hAnsiTheme="minorHAnsi"/>
          <w:sz w:val="22"/>
          <w:szCs w:val="22"/>
        </w:rPr>
        <w:t>.</w:t>
      </w:r>
    </w:p>
    <w:p w14:paraId="3D6DE12D" w14:textId="77777777" w:rsidR="003F7210" w:rsidRPr="0094358E" w:rsidRDefault="003F7210" w:rsidP="00C42089">
      <w:pPr>
        <w:pStyle w:val="ListParagraph"/>
        <w:rPr>
          <w:rFonts w:asciiTheme="minorHAnsi" w:hAnsiTheme="minorHAnsi"/>
          <w:sz w:val="22"/>
          <w:szCs w:val="22"/>
          <w:lang w:val="en-IE"/>
        </w:rPr>
      </w:pPr>
    </w:p>
    <w:p w14:paraId="3B64465A" w14:textId="77777777" w:rsidR="003F7210" w:rsidRPr="0094358E" w:rsidRDefault="003F7210"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lang w:val="en-IE"/>
        </w:rPr>
        <w:t>To ensure that end-of-programme evaluations and reports are produced as req</w:t>
      </w:r>
      <w:r w:rsidR="0094358E">
        <w:rPr>
          <w:rFonts w:asciiTheme="minorHAnsi" w:hAnsiTheme="minorHAnsi"/>
          <w:sz w:val="22"/>
          <w:szCs w:val="22"/>
          <w:lang w:val="en-IE"/>
        </w:rPr>
        <w:t>uired for internal and external</w:t>
      </w:r>
      <w:r w:rsidRPr="0094358E">
        <w:rPr>
          <w:rFonts w:asciiTheme="minorHAnsi" w:hAnsiTheme="minorHAnsi"/>
          <w:sz w:val="22"/>
          <w:szCs w:val="22"/>
          <w:lang w:val="en-IE"/>
        </w:rPr>
        <w:t xml:space="preserve"> purposes where appropriate.</w:t>
      </w:r>
    </w:p>
    <w:p w14:paraId="10EBBDB8" w14:textId="77777777" w:rsidR="007D129D" w:rsidRPr="0094358E" w:rsidRDefault="007D129D" w:rsidP="00C42089">
      <w:pPr>
        <w:pStyle w:val="ListParagraph"/>
        <w:rPr>
          <w:rFonts w:asciiTheme="minorHAnsi" w:hAnsiTheme="minorHAnsi"/>
          <w:sz w:val="22"/>
          <w:szCs w:val="22"/>
        </w:rPr>
      </w:pPr>
    </w:p>
    <w:p w14:paraId="3ED9F936" w14:textId="77777777" w:rsidR="006526C5" w:rsidRPr="00C42089" w:rsidRDefault="007D129D"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To participate in training as d</w:t>
      </w:r>
      <w:r w:rsidR="00C42089">
        <w:rPr>
          <w:rFonts w:asciiTheme="minorHAnsi" w:hAnsiTheme="minorHAnsi"/>
          <w:sz w:val="22"/>
          <w:szCs w:val="22"/>
        </w:rPr>
        <w:t>etermined by the Annexe General</w:t>
      </w:r>
      <w:r w:rsidR="00A67B0A">
        <w:rPr>
          <w:rFonts w:asciiTheme="minorHAnsi" w:hAnsiTheme="minorHAnsi"/>
          <w:sz w:val="22"/>
          <w:szCs w:val="22"/>
        </w:rPr>
        <w:t xml:space="preserve"> Manager</w:t>
      </w:r>
      <w:r w:rsidRPr="0094358E">
        <w:rPr>
          <w:rFonts w:asciiTheme="minorHAnsi" w:hAnsiTheme="minorHAnsi"/>
          <w:sz w:val="22"/>
          <w:szCs w:val="22"/>
        </w:rPr>
        <w:t xml:space="preserve"> and </w:t>
      </w:r>
      <w:r w:rsidR="00C42089">
        <w:rPr>
          <w:rFonts w:asciiTheme="minorHAnsi" w:hAnsiTheme="minorHAnsi"/>
          <w:sz w:val="22"/>
          <w:szCs w:val="22"/>
        </w:rPr>
        <w:t xml:space="preserve">SP </w:t>
      </w:r>
      <w:r w:rsidRPr="0094358E">
        <w:rPr>
          <w:rFonts w:asciiTheme="minorHAnsi" w:hAnsiTheme="minorHAnsi"/>
          <w:sz w:val="22"/>
          <w:szCs w:val="22"/>
        </w:rPr>
        <w:t>Regional Manager</w:t>
      </w:r>
    </w:p>
    <w:p w14:paraId="4B3A5D64" w14:textId="77777777" w:rsidR="00A52495" w:rsidRPr="0094358E" w:rsidRDefault="00A52495" w:rsidP="00C42089">
      <w:pPr>
        <w:ind w:left="360"/>
        <w:rPr>
          <w:rFonts w:asciiTheme="minorHAnsi" w:hAnsiTheme="minorHAnsi"/>
          <w:sz w:val="22"/>
          <w:szCs w:val="22"/>
        </w:rPr>
      </w:pPr>
    </w:p>
    <w:p w14:paraId="191D97D4" w14:textId="5226C09F" w:rsidR="00A52495" w:rsidRDefault="00A52495"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To market and represent the S</w:t>
      </w:r>
      <w:r w:rsidR="00C726AA">
        <w:rPr>
          <w:rFonts w:asciiTheme="minorHAnsi" w:hAnsiTheme="minorHAnsi"/>
          <w:sz w:val="22"/>
          <w:szCs w:val="22"/>
        </w:rPr>
        <w:t xml:space="preserve">ocial </w:t>
      </w:r>
      <w:r w:rsidRPr="0094358E">
        <w:rPr>
          <w:rFonts w:asciiTheme="minorHAnsi" w:hAnsiTheme="minorHAnsi"/>
          <w:sz w:val="22"/>
          <w:szCs w:val="22"/>
        </w:rPr>
        <w:t>P</w:t>
      </w:r>
      <w:r w:rsidR="00C726AA">
        <w:rPr>
          <w:rFonts w:asciiTheme="minorHAnsi" w:hAnsiTheme="minorHAnsi"/>
          <w:sz w:val="22"/>
          <w:szCs w:val="22"/>
        </w:rPr>
        <w:t>rescribing</w:t>
      </w:r>
      <w:r w:rsidRPr="0094358E">
        <w:rPr>
          <w:rFonts w:asciiTheme="minorHAnsi" w:hAnsiTheme="minorHAnsi"/>
          <w:sz w:val="22"/>
          <w:szCs w:val="22"/>
        </w:rPr>
        <w:t xml:space="preserve"> Programme widely at all levels to ensure maximum awareness of the service.</w:t>
      </w:r>
    </w:p>
    <w:p w14:paraId="2E1667F3" w14:textId="77777777" w:rsidR="00B16B48" w:rsidRDefault="00B16B48" w:rsidP="00B16B48">
      <w:pPr>
        <w:ind w:left="360"/>
        <w:rPr>
          <w:rFonts w:asciiTheme="minorHAnsi" w:hAnsiTheme="minorHAnsi"/>
          <w:sz w:val="22"/>
          <w:szCs w:val="22"/>
        </w:rPr>
      </w:pPr>
    </w:p>
    <w:p w14:paraId="6D13A7DE" w14:textId="3C27C322" w:rsidR="00B42555" w:rsidRDefault="00B42555" w:rsidP="00C42089">
      <w:pPr>
        <w:numPr>
          <w:ilvl w:val="0"/>
          <w:numId w:val="1"/>
        </w:numPr>
        <w:tabs>
          <w:tab w:val="clear" w:pos="720"/>
          <w:tab w:val="num" w:pos="360"/>
        </w:tabs>
        <w:ind w:left="360"/>
        <w:rPr>
          <w:rFonts w:asciiTheme="minorHAnsi" w:hAnsiTheme="minorHAnsi"/>
          <w:sz w:val="22"/>
          <w:szCs w:val="22"/>
        </w:rPr>
      </w:pPr>
      <w:r>
        <w:rPr>
          <w:rFonts w:asciiTheme="minorHAnsi" w:hAnsiTheme="minorHAnsi"/>
          <w:sz w:val="22"/>
          <w:szCs w:val="22"/>
        </w:rPr>
        <w:t>To attend SPRING quarterly meetings and events</w:t>
      </w:r>
      <w:r w:rsidR="00C12B83">
        <w:rPr>
          <w:rFonts w:asciiTheme="minorHAnsi" w:hAnsiTheme="minorHAnsi"/>
          <w:sz w:val="22"/>
          <w:szCs w:val="22"/>
        </w:rPr>
        <w:t>, to maintain strong networking links</w:t>
      </w:r>
    </w:p>
    <w:p w14:paraId="5C75C01F" w14:textId="77777777" w:rsidR="001B201A" w:rsidRDefault="001B201A" w:rsidP="001B201A">
      <w:pPr>
        <w:ind w:left="360"/>
        <w:rPr>
          <w:rFonts w:asciiTheme="minorHAnsi" w:hAnsiTheme="minorHAnsi"/>
          <w:sz w:val="22"/>
          <w:szCs w:val="22"/>
        </w:rPr>
      </w:pPr>
    </w:p>
    <w:p w14:paraId="21A27C35" w14:textId="53465431" w:rsidR="0048799A" w:rsidRPr="0094358E" w:rsidRDefault="0048799A" w:rsidP="00C42089">
      <w:pPr>
        <w:numPr>
          <w:ilvl w:val="0"/>
          <w:numId w:val="1"/>
        </w:numPr>
        <w:tabs>
          <w:tab w:val="clear" w:pos="720"/>
          <w:tab w:val="num" w:pos="360"/>
        </w:tabs>
        <w:ind w:left="360"/>
        <w:rPr>
          <w:rFonts w:asciiTheme="minorHAnsi" w:hAnsiTheme="minorHAnsi"/>
          <w:sz w:val="22"/>
          <w:szCs w:val="22"/>
        </w:rPr>
      </w:pPr>
      <w:r w:rsidRPr="00C42089">
        <w:rPr>
          <w:rFonts w:asciiTheme="minorHAnsi" w:hAnsiTheme="minorHAnsi"/>
          <w:bCs/>
          <w:spacing w:val="-2"/>
          <w:sz w:val="22"/>
          <w:szCs w:val="22"/>
        </w:rPr>
        <w:t>To maintain contact with the Scottish Regional Manager and participate in regional group meetings.</w:t>
      </w:r>
    </w:p>
    <w:p w14:paraId="1F5652F8" w14:textId="77777777" w:rsidR="003F7210" w:rsidRPr="0094358E" w:rsidRDefault="003F7210" w:rsidP="00C42089">
      <w:pPr>
        <w:pStyle w:val="ListParagraph"/>
        <w:rPr>
          <w:rFonts w:asciiTheme="minorHAnsi" w:hAnsiTheme="minorHAnsi"/>
          <w:sz w:val="22"/>
          <w:szCs w:val="22"/>
        </w:rPr>
      </w:pPr>
    </w:p>
    <w:p w14:paraId="4DB9BB5A" w14:textId="77777777" w:rsidR="003F7210" w:rsidRPr="0094358E" w:rsidRDefault="003F7210" w:rsidP="00C42089">
      <w:pPr>
        <w:rPr>
          <w:rFonts w:asciiTheme="minorHAnsi" w:hAnsiTheme="minorHAnsi"/>
          <w:b/>
          <w:sz w:val="22"/>
          <w:szCs w:val="22"/>
        </w:rPr>
      </w:pPr>
      <w:r w:rsidRPr="0094358E">
        <w:rPr>
          <w:rFonts w:asciiTheme="minorHAnsi" w:hAnsiTheme="minorHAnsi"/>
          <w:b/>
          <w:sz w:val="22"/>
          <w:szCs w:val="22"/>
        </w:rPr>
        <w:t>Other Duties</w:t>
      </w:r>
    </w:p>
    <w:p w14:paraId="69553B91" w14:textId="77777777" w:rsidR="00177041" w:rsidRPr="0094358E" w:rsidRDefault="00177041" w:rsidP="00C42089">
      <w:pPr>
        <w:rPr>
          <w:rFonts w:asciiTheme="minorHAnsi" w:hAnsiTheme="minorHAnsi"/>
          <w:sz w:val="22"/>
          <w:szCs w:val="22"/>
        </w:rPr>
      </w:pPr>
    </w:p>
    <w:p w14:paraId="05DB1BA5" w14:textId="77777777" w:rsidR="00177041" w:rsidRPr="0094358E" w:rsidRDefault="00177041" w:rsidP="00C42089">
      <w:pPr>
        <w:numPr>
          <w:ilvl w:val="0"/>
          <w:numId w:val="1"/>
        </w:numPr>
        <w:tabs>
          <w:tab w:val="clear" w:pos="720"/>
          <w:tab w:val="num" w:pos="360"/>
        </w:tabs>
        <w:ind w:left="360"/>
        <w:rPr>
          <w:rFonts w:asciiTheme="minorHAnsi" w:hAnsiTheme="minorHAnsi"/>
          <w:sz w:val="22"/>
          <w:szCs w:val="22"/>
        </w:rPr>
      </w:pPr>
      <w:r w:rsidRPr="0094358E">
        <w:rPr>
          <w:rFonts w:asciiTheme="minorHAnsi" w:hAnsiTheme="minorHAnsi"/>
          <w:sz w:val="22"/>
          <w:szCs w:val="22"/>
        </w:rPr>
        <w:t xml:space="preserve">To ensure adherence to, and implementation of, all relevant legislation and </w:t>
      </w:r>
      <w:r w:rsidR="0094358E">
        <w:rPr>
          <w:rFonts w:asciiTheme="minorHAnsi" w:hAnsiTheme="minorHAnsi"/>
          <w:sz w:val="22"/>
          <w:szCs w:val="22"/>
        </w:rPr>
        <w:t>Annexe Communities</w:t>
      </w:r>
      <w:r w:rsidR="00DE79BA">
        <w:rPr>
          <w:rFonts w:asciiTheme="minorHAnsi" w:hAnsiTheme="minorHAnsi"/>
          <w:sz w:val="22"/>
          <w:szCs w:val="22"/>
        </w:rPr>
        <w:t xml:space="preserve"> policies, including Health &amp; Safety.</w:t>
      </w:r>
    </w:p>
    <w:p w14:paraId="41C046FB" w14:textId="77777777" w:rsidR="006526C5" w:rsidRPr="0094358E" w:rsidRDefault="006526C5" w:rsidP="00C42089">
      <w:pPr>
        <w:rPr>
          <w:rFonts w:asciiTheme="minorHAnsi" w:hAnsiTheme="minorHAnsi"/>
          <w:sz w:val="22"/>
          <w:szCs w:val="22"/>
          <w:lang w:val="en-IE"/>
        </w:rPr>
      </w:pPr>
    </w:p>
    <w:p w14:paraId="086FF450" w14:textId="77777777" w:rsidR="006526C5" w:rsidRPr="0094358E" w:rsidRDefault="006526C5" w:rsidP="00C42089">
      <w:pPr>
        <w:pStyle w:val="BodyText2"/>
        <w:numPr>
          <w:ilvl w:val="0"/>
          <w:numId w:val="1"/>
        </w:numPr>
        <w:tabs>
          <w:tab w:val="clear" w:pos="720"/>
          <w:tab w:val="num" w:pos="360"/>
        </w:tabs>
        <w:ind w:left="360"/>
        <w:jc w:val="left"/>
        <w:rPr>
          <w:rFonts w:asciiTheme="minorHAnsi" w:hAnsiTheme="minorHAnsi"/>
          <w:b w:val="0"/>
          <w:bCs w:val="0"/>
          <w:sz w:val="22"/>
          <w:szCs w:val="22"/>
          <w:lang w:val="en-IE"/>
        </w:rPr>
      </w:pPr>
      <w:r w:rsidRPr="0094358E">
        <w:rPr>
          <w:rFonts w:asciiTheme="minorHAnsi" w:hAnsiTheme="minorHAnsi"/>
          <w:b w:val="0"/>
          <w:sz w:val="22"/>
          <w:szCs w:val="22"/>
          <w:lang w:val="en-IE"/>
        </w:rPr>
        <w:t>To Participate in ongoing supervision and ap</w:t>
      </w:r>
      <w:r w:rsidR="0094358E">
        <w:rPr>
          <w:rFonts w:asciiTheme="minorHAnsi" w:hAnsiTheme="minorHAnsi"/>
          <w:b w:val="0"/>
          <w:sz w:val="22"/>
          <w:szCs w:val="22"/>
          <w:lang w:val="en-IE"/>
        </w:rPr>
        <w:t xml:space="preserve">praisals including relevant </w:t>
      </w:r>
      <w:r w:rsidR="00DE79BA">
        <w:rPr>
          <w:rFonts w:asciiTheme="minorHAnsi" w:hAnsiTheme="minorHAnsi"/>
          <w:b w:val="0"/>
          <w:sz w:val="22"/>
          <w:szCs w:val="22"/>
          <w:lang w:val="en-IE"/>
        </w:rPr>
        <w:t>Annexe Communities</w:t>
      </w:r>
      <w:r w:rsidRPr="0094358E">
        <w:rPr>
          <w:rFonts w:asciiTheme="minorHAnsi" w:hAnsiTheme="minorHAnsi"/>
          <w:b w:val="0"/>
          <w:sz w:val="22"/>
          <w:szCs w:val="22"/>
          <w:lang w:val="en-IE"/>
        </w:rPr>
        <w:t xml:space="preserve"> internal reporting systems</w:t>
      </w:r>
    </w:p>
    <w:p w14:paraId="49FC4E78" w14:textId="77777777" w:rsidR="00177041" w:rsidRPr="0094358E" w:rsidRDefault="00177041" w:rsidP="00C42089">
      <w:pPr>
        <w:pStyle w:val="BodyText2"/>
        <w:jc w:val="left"/>
        <w:rPr>
          <w:rFonts w:asciiTheme="minorHAnsi" w:hAnsiTheme="minorHAnsi"/>
          <w:b w:val="0"/>
          <w:bCs w:val="0"/>
          <w:sz w:val="22"/>
          <w:szCs w:val="22"/>
          <w:lang w:val="en-IE"/>
        </w:rPr>
      </w:pPr>
    </w:p>
    <w:p w14:paraId="6F5B2E47" w14:textId="26AF3367" w:rsidR="00177041" w:rsidRPr="00DE79BA" w:rsidRDefault="00177041" w:rsidP="00C42089">
      <w:pPr>
        <w:pStyle w:val="BodyText2"/>
        <w:numPr>
          <w:ilvl w:val="0"/>
          <w:numId w:val="1"/>
        </w:numPr>
        <w:tabs>
          <w:tab w:val="clear" w:pos="720"/>
          <w:tab w:val="num" w:pos="360"/>
        </w:tabs>
        <w:ind w:left="360"/>
        <w:jc w:val="left"/>
        <w:rPr>
          <w:rFonts w:asciiTheme="minorHAnsi" w:hAnsiTheme="minorHAnsi"/>
          <w:b w:val="0"/>
          <w:bCs w:val="0"/>
          <w:sz w:val="22"/>
          <w:szCs w:val="22"/>
          <w:lang w:val="en-IE"/>
        </w:rPr>
      </w:pPr>
      <w:r w:rsidRPr="0094358E">
        <w:rPr>
          <w:rFonts w:asciiTheme="minorHAnsi" w:hAnsiTheme="minorHAnsi"/>
          <w:b w:val="0"/>
          <w:bCs w:val="0"/>
          <w:sz w:val="22"/>
          <w:szCs w:val="22"/>
          <w:lang w:val="en-IE"/>
        </w:rPr>
        <w:t xml:space="preserve">To work in association with the </w:t>
      </w:r>
      <w:r w:rsidR="00DE79BA">
        <w:rPr>
          <w:rFonts w:asciiTheme="minorHAnsi" w:hAnsiTheme="minorHAnsi"/>
          <w:b w:val="0"/>
          <w:bCs w:val="0"/>
          <w:sz w:val="22"/>
          <w:szCs w:val="22"/>
          <w:lang w:val="en-IE"/>
        </w:rPr>
        <w:t xml:space="preserve">Annexe </w:t>
      </w:r>
      <w:r w:rsidR="00A67B0A">
        <w:rPr>
          <w:rFonts w:asciiTheme="minorHAnsi" w:hAnsiTheme="minorHAnsi"/>
          <w:b w:val="0"/>
          <w:bCs w:val="0"/>
          <w:sz w:val="22"/>
          <w:szCs w:val="22"/>
          <w:lang w:val="en-IE"/>
        </w:rPr>
        <w:t>Administra</w:t>
      </w:r>
      <w:r w:rsidR="00DE79BA">
        <w:rPr>
          <w:rFonts w:asciiTheme="minorHAnsi" w:hAnsiTheme="minorHAnsi"/>
          <w:b w:val="0"/>
          <w:bCs w:val="0"/>
          <w:sz w:val="22"/>
          <w:szCs w:val="22"/>
          <w:lang w:val="en-IE"/>
        </w:rPr>
        <w:t>t</w:t>
      </w:r>
      <w:r w:rsidR="00A67B0A">
        <w:rPr>
          <w:rFonts w:asciiTheme="minorHAnsi" w:hAnsiTheme="minorHAnsi"/>
          <w:b w:val="0"/>
          <w:bCs w:val="0"/>
          <w:sz w:val="22"/>
          <w:szCs w:val="22"/>
          <w:lang w:val="en-IE"/>
        </w:rPr>
        <w:t>or</w:t>
      </w:r>
      <w:r w:rsidRPr="0094358E">
        <w:rPr>
          <w:rFonts w:asciiTheme="minorHAnsi" w:hAnsiTheme="minorHAnsi"/>
          <w:b w:val="0"/>
          <w:bCs w:val="0"/>
          <w:sz w:val="22"/>
          <w:szCs w:val="22"/>
          <w:lang w:val="en-IE"/>
        </w:rPr>
        <w:t xml:space="preserve"> to ensure that </w:t>
      </w:r>
      <w:r w:rsidR="00B16B48">
        <w:rPr>
          <w:rFonts w:asciiTheme="minorHAnsi" w:hAnsiTheme="minorHAnsi"/>
          <w:b w:val="0"/>
          <w:bCs w:val="0"/>
          <w:sz w:val="22"/>
          <w:szCs w:val="22"/>
          <w:lang w:val="en-IE"/>
        </w:rPr>
        <w:t>administrative records</w:t>
      </w:r>
      <w:r w:rsidR="00DE79BA">
        <w:rPr>
          <w:rFonts w:asciiTheme="minorHAnsi" w:hAnsiTheme="minorHAnsi"/>
          <w:b w:val="0"/>
          <w:bCs w:val="0"/>
          <w:sz w:val="22"/>
          <w:szCs w:val="22"/>
          <w:lang w:val="en-IE"/>
        </w:rPr>
        <w:t xml:space="preserve"> of the social prescribing project</w:t>
      </w:r>
      <w:r w:rsidR="00E93CA8" w:rsidRPr="0094358E">
        <w:rPr>
          <w:rFonts w:asciiTheme="minorHAnsi" w:hAnsiTheme="minorHAnsi"/>
          <w:b w:val="0"/>
          <w:bCs w:val="0"/>
          <w:sz w:val="22"/>
          <w:szCs w:val="22"/>
          <w:lang w:val="en-IE"/>
        </w:rPr>
        <w:t xml:space="preserve"> are kept up to date.</w:t>
      </w:r>
    </w:p>
    <w:p w14:paraId="180B4E16" w14:textId="77777777" w:rsidR="00177041" w:rsidRPr="0094358E" w:rsidRDefault="00177041" w:rsidP="00C42089">
      <w:pPr>
        <w:pStyle w:val="BodyText2"/>
        <w:jc w:val="left"/>
        <w:rPr>
          <w:rFonts w:asciiTheme="minorHAnsi" w:hAnsiTheme="minorHAnsi"/>
          <w:b w:val="0"/>
          <w:bCs w:val="0"/>
          <w:sz w:val="22"/>
          <w:szCs w:val="22"/>
        </w:rPr>
      </w:pPr>
    </w:p>
    <w:p w14:paraId="04BF51E0" w14:textId="77777777" w:rsidR="00177041" w:rsidRPr="0094358E" w:rsidRDefault="00177041" w:rsidP="00C42089">
      <w:pPr>
        <w:pStyle w:val="BodyText2"/>
        <w:numPr>
          <w:ilvl w:val="0"/>
          <w:numId w:val="1"/>
        </w:numPr>
        <w:tabs>
          <w:tab w:val="clear" w:pos="720"/>
          <w:tab w:val="num" w:pos="360"/>
        </w:tabs>
        <w:ind w:left="360"/>
        <w:jc w:val="left"/>
        <w:rPr>
          <w:rFonts w:asciiTheme="minorHAnsi" w:hAnsiTheme="minorHAnsi"/>
          <w:b w:val="0"/>
          <w:bCs w:val="0"/>
          <w:sz w:val="22"/>
          <w:szCs w:val="22"/>
        </w:rPr>
      </w:pPr>
      <w:r w:rsidRPr="0094358E">
        <w:rPr>
          <w:rFonts w:asciiTheme="minorHAnsi" w:hAnsiTheme="minorHAnsi"/>
          <w:b w:val="0"/>
          <w:bCs w:val="0"/>
          <w:sz w:val="22"/>
          <w:szCs w:val="22"/>
        </w:rPr>
        <w:t>To carry out any other reasonable duties required by th</w:t>
      </w:r>
      <w:r w:rsidR="00DE79BA">
        <w:rPr>
          <w:rFonts w:asciiTheme="minorHAnsi" w:hAnsiTheme="minorHAnsi"/>
          <w:b w:val="0"/>
          <w:bCs w:val="0"/>
          <w:sz w:val="22"/>
          <w:szCs w:val="22"/>
        </w:rPr>
        <w:t>e General Manager</w:t>
      </w:r>
      <w:r w:rsidRPr="0094358E">
        <w:rPr>
          <w:rFonts w:asciiTheme="minorHAnsi" w:hAnsiTheme="minorHAnsi"/>
          <w:b w:val="0"/>
          <w:bCs w:val="0"/>
          <w:sz w:val="22"/>
          <w:szCs w:val="22"/>
        </w:rPr>
        <w:t>.</w:t>
      </w:r>
    </w:p>
    <w:p w14:paraId="417C6557" w14:textId="77777777" w:rsidR="00177041" w:rsidRPr="00F72503" w:rsidRDefault="00177041" w:rsidP="00F72503"/>
    <w:p w14:paraId="11BB9709" w14:textId="69638372" w:rsidR="0078736C" w:rsidRDefault="00177041" w:rsidP="001B201A">
      <w:pPr>
        <w:pStyle w:val="BodyText"/>
        <w:jc w:val="left"/>
        <w:rPr>
          <w:rFonts w:asciiTheme="minorHAnsi" w:hAnsiTheme="minorHAnsi"/>
          <w:bCs/>
          <w:sz w:val="22"/>
          <w:szCs w:val="22"/>
        </w:rPr>
      </w:pPr>
      <w:r w:rsidRPr="0094358E">
        <w:rPr>
          <w:rFonts w:asciiTheme="minorHAnsi" w:hAnsiTheme="minorHAnsi"/>
          <w:bCs/>
          <w:sz w:val="22"/>
          <w:szCs w:val="22"/>
        </w:rPr>
        <w:t xml:space="preserve">This job description will be subject to review in the light of changing circumstances and may include any other duties and responsibilities as may be determined in consultation with the jobholder. It is not intended to be rigid or inflexible but should be regarded as providing guidelines within which the individual works. </w:t>
      </w:r>
    </w:p>
    <w:p w14:paraId="29B69F5B" w14:textId="5E0C31F6" w:rsidR="00ED1853" w:rsidRDefault="00ED1853" w:rsidP="001B201A">
      <w:pPr>
        <w:pStyle w:val="BodyText"/>
        <w:jc w:val="left"/>
        <w:rPr>
          <w:rFonts w:asciiTheme="minorHAnsi" w:hAnsiTheme="minorHAnsi"/>
          <w:bCs/>
          <w:sz w:val="22"/>
          <w:szCs w:val="22"/>
        </w:rPr>
      </w:pPr>
    </w:p>
    <w:p w14:paraId="14E58449" w14:textId="441096CC" w:rsidR="00ED1853" w:rsidRDefault="00ED1853" w:rsidP="001B201A">
      <w:pPr>
        <w:pStyle w:val="BodyText"/>
        <w:jc w:val="left"/>
        <w:rPr>
          <w:rFonts w:asciiTheme="minorHAnsi" w:hAnsiTheme="minorHAnsi"/>
          <w:bCs/>
          <w:sz w:val="22"/>
          <w:szCs w:val="22"/>
        </w:rPr>
      </w:pPr>
    </w:p>
    <w:p w14:paraId="4B75E561" w14:textId="04ED88D8" w:rsidR="00ED1853" w:rsidRDefault="00ED1853" w:rsidP="001B201A">
      <w:pPr>
        <w:pStyle w:val="BodyText"/>
        <w:jc w:val="left"/>
        <w:rPr>
          <w:rFonts w:asciiTheme="minorHAnsi" w:hAnsiTheme="minorHAnsi"/>
          <w:bCs/>
          <w:sz w:val="22"/>
          <w:szCs w:val="22"/>
        </w:rPr>
      </w:pPr>
    </w:p>
    <w:p w14:paraId="27A76857" w14:textId="5C5A88FA" w:rsidR="00ED1853" w:rsidRDefault="00ED1853" w:rsidP="001B201A">
      <w:pPr>
        <w:pStyle w:val="BodyText"/>
        <w:jc w:val="left"/>
        <w:rPr>
          <w:rFonts w:asciiTheme="minorHAnsi" w:hAnsiTheme="minorHAnsi"/>
          <w:bCs/>
          <w:sz w:val="22"/>
          <w:szCs w:val="22"/>
        </w:rPr>
      </w:pPr>
    </w:p>
    <w:p w14:paraId="33B9878E" w14:textId="1CEB1F7B" w:rsidR="00ED1853" w:rsidRDefault="00ED1853">
      <w:pPr>
        <w:rPr>
          <w:rFonts w:asciiTheme="minorHAnsi" w:hAnsiTheme="minorHAnsi"/>
          <w:bCs/>
          <w:sz w:val="22"/>
          <w:szCs w:val="22"/>
        </w:rPr>
      </w:pPr>
      <w:r>
        <w:rPr>
          <w:rFonts w:asciiTheme="minorHAnsi" w:hAnsiTheme="minorHAnsi"/>
          <w:bCs/>
          <w:sz w:val="22"/>
          <w:szCs w:val="22"/>
        </w:rPr>
        <w:br w:type="page"/>
      </w:r>
    </w:p>
    <w:p w14:paraId="0B67D98E" w14:textId="1B1E2AC8" w:rsidR="00177041" w:rsidRPr="0094358E" w:rsidRDefault="00F72503" w:rsidP="00091040">
      <w:pPr>
        <w:pStyle w:val="Title"/>
        <w:jc w:val="left"/>
        <w:rPr>
          <w:rFonts w:asciiTheme="minorHAnsi" w:hAnsiTheme="minorHAnsi"/>
          <w:szCs w:val="22"/>
        </w:rPr>
      </w:pPr>
      <w:r>
        <w:rPr>
          <w:rFonts w:asciiTheme="minorHAnsi" w:hAnsiTheme="minorHAnsi"/>
          <w:szCs w:val="22"/>
        </w:rPr>
        <w:lastRenderedPageBreak/>
        <w:t>Personnel Specification</w:t>
      </w:r>
      <w:r w:rsidR="00091040">
        <w:rPr>
          <w:rFonts w:asciiTheme="minorHAnsi" w:hAnsiTheme="minorHAnsi"/>
          <w:szCs w:val="22"/>
        </w:rPr>
        <w:tab/>
      </w:r>
      <w:r w:rsidR="00091040">
        <w:rPr>
          <w:rFonts w:asciiTheme="minorHAnsi" w:hAnsiTheme="minorHAnsi"/>
          <w:szCs w:val="22"/>
        </w:rPr>
        <w:tab/>
      </w:r>
      <w:r w:rsidR="00091040">
        <w:rPr>
          <w:rFonts w:asciiTheme="minorHAnsi" w:hAnsiTheme="minorHAnsi"/>
          <w:szCs w:val="22"/>
        </w:rPr>
        <w:tab/>
      </w:r>
      <w:r>
        <w:rPr>
          <w:rFonts w:asciiTheme="minorHAnsi" w:hAnsiTheme="minorHAnsi"/>
          <w:szCs w:val="22"/>
        </w:rPr>
        <w:tab/>
      </w:r>
      <w:r>
        <w:rPr>
          <w:rFonts w:asciiTheme="minorHAnsi" w:hAnsiTheme="minorHAnsi"/>
          <w:szCs w:val="22"/>
        </w:rPr>
        <w:tab/>
      </w:r>
      <w:r w:rsidR="003B62EC">
        <w:rPr>
          <w:rFonts w:asciiTheme="minorHAnsi" w:hAnsiTheme="minorHAnsi"/>
          <w:szCs w:val="22"/>
        </w:rPr>
        <w:tab/>
      </w:r>
      <w:r w:rsidR="00E93CA8" w:rsidRPr="0094358E">
        <w:rPr>
          <w:rFonts w:asciiTheme="minorHAnsi" w:hAnsiTheme="minorHAnsi"/>
          <w:szCs w:val="22"/>
        </w:rPr>
        <w:t>Social Prescribing</w:t>
      </w:r>
      <w:r w:rsidR="00DE79BA">
        <w:rPr>
          <w:rFonts w:asciiTheme="minorHAnsi" w:hAnsiTheme="minorHAnsi"/>
          <w:szCs w:val="22"/>
        </w:rPr>
        <w:t xml:space="preserve"> Development Worker</w:t>
      </w:r>
    </w:p>
    <w:p w14:paraId="5F3BF973" w14:textId="6940B8CD" w:rsidR="00177041" w:rsidRPr="0094358E" w:rsidRDefault="00177041" w:rsidP="00FF6E64">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4463"/>
        <w:gridCol w:w="3338"/>
      </w:tblGrid>
      <w:tr w:rsidR="00A11A8E" w:rsidRPr="0094358E" w14:paraId="27781151" w14:textId="77777777" w:rsidTr="00D10740">
        <w:tc>
          <w:tcPr>
            <w:tcW w:w="0" w:type="auto"/>
          </w:tcPr>
          <w:p w14:paraId="1ADD90C3"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FACTORS</w:t>
            </w:r>
          </w:p>
        </w:tc>
        <w:tc>
          <w:tcPr>
            <w:tcW w:w="4463" w:type="dxa"/>
          </w:tcPr>
          <w:p w14:paraId="41075677"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ESSENTIAL</w:t>
            </w:r>
          </w:p>
        </w:tc>
        <w:tc>
          <w:tcPr>
            <w:tcW w:w="3338" w:type="dxa"/>
          </w:tcPr>
          <w:p w14:paraId="518CF3F6"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DESIRABLE</w:t>
            </w:r>
          </w:p>
        </w:tc>
      </w:tr>
      <w:tr w:rsidR="00A11A8E" w:rsidRPr="0094358E" w14:paraId="065BF5E0" w14:textId="77777777" w:rsidTr="00D10740">
        <w:tc>
          <w:tcPr>
            <w:tcW w:w="0" w:type="auto"/>
          </w:tcPr>
          <w:p w14:paraId="443D07F3"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QUALIFICATIONS</w:t>
            </w:r>
          </w:p>
          <w:p w14:paraId="7466BF9A" w14:textId="77777777" w:rsidR="00177041" w:rsidRPr="0094358E" w:rsidRDefault="00177041" w:rsidP="00D43751">
            <w:pPr>
              <w:rPr>
                <w:rFonts w:asciiTheme="minorHAnsi" w:hAnsiTheme="minorHAnsi"/>
                <w:sz w:val="22"/>
                <w:szCs w:val="22"/>
              </w:rPr>
            </w:pPr>
            <w:smartTag w:uri="urn:schemas-microsoft-com:office:smarttags" w:element="stockticker">
              <w:r w:rsidRPr="0094358E">
                <w:rPr>
                  <w:rFonts w:asciiTheme="minorHAnsi" w:hAnsiTheme="minorHAnsi"/>
                  <w:sz w:val="22"/>
                  <w:szCs w:val="22"/>
                </w:rPr>
                <w:t>AND</w:t>
              </w:r>
            </w:smartTag>
            <w:r w:rsidRPr="0094358E">
              <w:rPr>
                <w:rFonts w:asciiTheme="minorHAnsi" w:hAnsiTheme="minorHAnsi"/>
                <w:sz w:val="22"/>
                <w:szCs w:val="22"/>
              </w:rPr>
              <w:t>/OR</w:t>
            </w:r>
          </w:p>
          <w:p w14:paraId="24D17E58"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EXPERIENCE</w:t>
            </w:r>
          </w:p>
        </w:tc>
        <w:tc>
          <w:tcPr>
            <w:tcW w:w="4463" w:type="dxa"/>
          </w:tcPr>
          <w:p w14:paraId="41E1F1E3" w14:textId="140C3D5C" w:rsidR="0078736C" w:rsidRPr="0094358E" w:rsidRDefault="00177041" w:rsidP="00404E39">
            <w:pPr>
              <w:rPr>
                <w:rFonts w:asciiTheme="minorHAnsi" w:hAnsiTheme="minorHAnsi"/>
                <w:sz w:val="22"/>
                <w:szCs w:val="22"/>
              </w:rPr>
            </w:pPr>
            <w:r w:rsidRPr="0094358E">
              <w:rPr>
                <w:rFonts w:asciiTheme="minorHAnsi" w:hAnsiTheme="minorHAnsi"/>
                <w:sz w:val="22"/>
                <w:szCs w:val="22"/>
              </w:rPr>
              <w:t>A third level qualification in a health</w:t>
            </w:r>
            <w:r w:rsidR="000103D7">
              <w:rPr>
                <w:rFonts w:asciiTheme="minorHAnsi" w:hAnsiTheme="minorHAnsi"/>
                <w:sz w:val="22"/>
                <w:szCs w:val="22"/>
              </w:rPr>
              <w:t xml:space="preserve"> or </w:t>
            </w:r>
            <w:r w:rsidRPr="0094358E">
              <w:rPr>
                <w:rFonts w:asciiTheme="minorHAnsi" w:hAnsiTheme="minorHAnsi"/>
                <w:sz w:val="22"/>
                <w:szCs w:val="22"/>
              </w:rPr>
              <w:t xml:space="preserve">social sciences subject plus project experience in </w:t>
            </w:r>
            <w:r w:rsidR="00C726AA">
              <w:rPr>
                <w:rFonts w:asciiTheme="minorHAnsi" w:hAnsiTheme="minorHAnsi"/>
                <w:sz w:val="22"/>
                <w:szCs w:val="22"/>
              </w:rPr>
              <w:t xml:space="preserve">occupational </w:t>
            </w:r>
            <w:r w:rsidRPr="0094358E">
              <w:rPr>
                <w:rFonts w:asciiTheme="minorHAnsi" w:hAnsiTheme="minorHAnsi"/>
                <w:sz w:val="22"/>
                <w:szCs w:val="22"/>
              </w:rPr>
              <w:t>health, education, youth</w:t>
            </w:r>
            <w:r w:rsidR="00C726AA">
              <w:rPr>
                <w:rFonts w:asciiTheme="minorHAnsi" w:hAnsiTheme="minorHAnsi"/>
                <w:sz w:val="22"/>
                <w:szCs w:val="22"/>
              </w:rPr>
              <w:t xml:space="preserve"> or </w:t>
            </w:r>
            <w:r w:rsidRPr="0094358E">
              <w:rPr>
                <w:rFonts w:asciiTheme="minorHAnsi" w:hAnsiTheme="minorHAnsi"/>
                <w:sz w:val="22"/>
                <w:szCs w:val="22"/>
              </w:rPr>
              <w:t xml:space="preserve">community development </w:t>
            </w:r>
          </w:p>
          <w:p w14:paraId="46DC92BA" w14:textId="7CE2A67E" w:rsidR="0078736C" w:rsidRPr="0094358E" w:rsidRDefault="00177041" w:rsidP="00FF6E64">
            <w:pPr>
              <w:rPr>
                <w:rFonts w:asciiTheme="minorHAnsi" w:hAnsiTheme="minorHAnsi"/>
                <w:b/>
                <w:sz w:val="22"/>
                <w:szCs w:val="22"/>
              </w:rPr>
            </w:pPr>
            <w:r w:rsidRPr="0094358E">
              <w:rPr>
                <w:rFonts w:asciiTheme="minorHAnsi" w:hAnsiTheme="minorHAnsi"/>
                <w:b/>
                <w:sz w:val="22"/>
                <w:szCs w:val="22"/>
              </w:rPr>
              <w:t>Or</w:t>
            </w:r>
          </w:p>
          <w:p w14:paraId="5A90BCB3" w14:textId="020605DC" w:rsidR="0078736C" w:rsidRPr="0094358E" w:rsidRDefault="00177041" w:rsidP="00E41F9D">
            <w:pPr>
              <w:rPr>
                <w:rFonts w:asciiTheme="minorHAnsi" w:hAnsiTheme="minorHAnsi"/>
                <w:sz w:val="22"/>
                <w:szCs w:val="22"/>
              </w:rPr>
            </w:pPr>
            <w:r w:rsidRPr="0094358E">
              <w:rPr>
                <w:rFonts w:asciiTheme="minorHAnsi" w:hAnsiTheme="minorHAnsi"/>
                <w:sz w:val="22"/>
                <w:szCs w:val="22"/>
              </w:rPr>
              <w:t>Three years project management/co-ordination experience in</w:t>
            </w:r>
            <w:r w:rsidR="00C726AA">
              <w:rPr>
                <w:rFonts w:asciiTheme="minorHAnsi" w:hAnsiTheme="minorHAnsi"/>
                <w:sz w:val="22"/>
                <w:szCs w:val="22"/>
              </w:rPr>
              <w:t xml:space="preserve"> occupational</w:t>
            </w:r>
            <w:r w:rsidRPr="0094358E">
              <w:rPr>
                <w:rFonts w:asciiTheme="minorHAnsi" w:hAnsiTheme="minorHAnsi"/>
                <w:sz w:val="22"/>
                <w:szCs w:val="22"/>
              </w:rPr>
              <w:t xml:space="preserve"> health, education, youth or community development</w:t>
            </w:r>
          </w:p>
        </w:tc>
        <w:tc>
          <w:tcPr>
            <w:tcW w:w="3338" w:type="dxa"/>
          </w:tcPr>
          <w:p w14:paraId="1402DCC5" w14:textId="5722E60B" w:rsidR="00177041" w:rsidRPr="0094358E" w:rsidRDefault="00177041" w:rsidP="00D43751">
            <w:pPr>
              <w:rPr>
                <w:rFonts w:asciiTheme="minorHAnsi" w:hAnsiTheme="minorHAnsi"/>
                <w:sz w:val="22"/>
                <w:szCs w:val="22"/>
              </w:rPr>
            </w:pPr>
            <w:r w:rsidRPr="0094358E">
              <w:rPr>
                <w:rFonts w:asciiTheme="minorHAnsi" w:hAnsiTheme="minorHAnsi"/>
                <w:sz w:val="22"/>
                <w:szCs w:val="22"/>
              </w:rPr>
              <w:t xml:space="preserve">Experience of partnership working </w:t>
            </w:r>
            <w:r w:rsidR="004140E8">
              <w:rPr>
                <w:rFonts w:asciiTheme="minorHAnsi" w:hAnsiTheme="minorHAnsi"/>
                <w:sz w:val="22"/>
                <w:szCs w:val="22"/>
              </w:rPr>
              <w:t>between community/v</w:t>
            </w:r>
            <w:r w:rsidR="00A11A8E">
              <w:rPr>
                <w:rFonts w:asciiTheme="minorHAnsi" w:hAnsiTheme="minorHAnsi"/>
                <w:sz w:val="22"/>
                <w:szCs w:val="22"/>
              </w:rPr>
              <w:t>oluntary sector and health professionals</w:t>
            </w:r>
          </w:p>
          <w:p w14:paraId="4CDC262A" w14:textId="77777777" w:rsidR="00E93CA8" w:rsidRPr="0094358E" w:rsidRDefault="00E93CA8" w:rsidP="00D43751">
            <w:pPr>
              <w:rPr>
                <w:rFonts w:asciiTheme="minorHAnsi" w:hAnsiTheme="minorHAnsi"/>
                <w:sz w:val="22"/>
                <w:szCs w:val="22"/>
              </w:rPr>
            </w:pPr>
          </w:p>
          <w:p w14:paraId="34B106BB" w14:textId="6AC11DAF" w:rsidR="00C71A8B" w:rsidRPr="0094358E" w:rsidRDefault="00C71A8B" w:rsidP="00226D60">
            <w:pPr>
              <w:rPr>
                <w:rFonts w:asciiTheme="minorHAnsi" w:hAnsiTheme="minorHAnsi"/>
                <w:sz w:val="22"/>
                <w:szCs w:val="22"/>
              </w:rPr>
            </w:pPr>
          </w:p>
        </w:tc>
      </w:tr>
      <w:tr w:rsidR="00A11A8E" w:rsidRPr="0094358E" w14:paraId="62CC47D4" w14:textId="77777777" w:rsidTr="00D10740">
        <w:tc>
          <w:tcPr>
            <w:tcW w:w="0" w:type="auto"/>
          </w:tcPr>
          <w:p w14:paraId="10F43FDC" w14:textId="256FB1FA" w:rsidR="00177041" w:rsidRPr="0094358E" w:rsidRDefault="00177041" w:rsidP="00D43751">
            <w:pPr>
              <w:rPr>
                <w:rFonts w:asciiTheme="minorHAnsi" w:hAnsiTheme="minorHAnsi"/>
                <w:sz w:val="22"/>
                <w:szCs w:val="22"/>
              </w:rPr>
            </w:pPr>
            <w:r w:rsidRPr="0094358E">
              <w:rPr>
                <w:rFonts w:asciiTheme="minorHAnsi" w:hAnsiTheme="minorHAnsi"/>
                <w:sz w:val="22"/>
                <w:szCs w:val="22"/>
              </w:rPr>
              <w:t xml:space="preserve">KNOWLEDGE </w:t>
            </w:r>
            <w:r w:rsidR="00594BF0">
              <w:rPr>
                <w:rFonts w:asciiTheme="minorHAnsi" w:hAnsiTheme="minorHAnsi"/>
                <w:sz w:val="22"/>
                <w:szCs w:val="22"/>
              </w:rPr>
              <w:t>AND EXPERIENCE OF</w:t>
            </w:r>
          </w:p>
        </w:tc>
        <w:tc>
          <w:tcPr>
            <w:tcW w:w="4463" w:type="dxa"/>
          </w:tcPr>
          <w:p w14:paraId="0C5C6FC1" w14:textId="3D0519D9" w:rsidR="00314A4A" w:rsidRDefault="00314A4A" w:rsidP="00D43751">
            <w:pPr>
              <w:rPr>
                <w:rFonts w:asciiTheme="minorHAnsi" w:hAnsiTheme="minorHAnsi"/>
                <w:sz w:val="22"/>
                <w:szCs w:val="22"/>
              </w:rPr>
            </w:pPr>
            <w:r>
              <w:rPr>
                <w:rFonts w:asciiTheme="minorHAnsi" w:hAnsiTheme="minorHAnsi"/>
                <w:sz w:val="22"/>
                <w:szCs w:val="22"/>
              </w:rPr>
              <w:t>Applying</w:t>
            </w:r>
            <w:r w:rsidR="002E073E">
              <w:rPr>
                <w:rFonts w:asciiTheme="minorHAnsi" w:hAnsiTheme="minorHAnsi"/>
                <w:sz w:val="22"/>
                <w:szCs w:val="22"/>
              </w:rPr>
              <w:t xml:space="preserve"> the s</w:t>
            </w:r>
            <w:r>
              <w:rPr>
                <w:rFonts w:asciiTheme="minorHAnsi" w:hAnsiTheme="minorHAnsi"/>
                <w:sz w:val="22"/>
                <w:szCs w:val="22"/>
              </w:rPr>
              <w:t>ocial model of health in a community setting</w:t>
            </w:r>
            <w:r w:rsidR="002E073E">
              <w:rPr>
                <w:rFonts w:asciiTheme="minorHAnsi" w:hAnsiTheme="minorHAnsi"/>
                <w:sz w:val="22"/>
                <w:szCs w:val="22"/>
              </w:rPr>
              <w:t xml:space="preserve"> </w:t>
            </w:r>
          </w:p>
          <w:p w14:paraId="0CE8E68B" w14:textId="5DE1294D" w:rsidR="00FC4EFA" w:rsidRDefault="00FC4EFA" w:rsidP="00D43751">
            <w:pPr>
              <w:rPr>
                <w:rFonts w:asciiTheme="minorHAnsi" w:hAnsiTheme="minorHAnsi"/>
                <w:sz w:val="22"/>
                <w:szCs w:val="22"/>
              </w:rPr>
            </w:pPr>
          </w:p>
          <w:p w14:paraId="1D855A2C" w14:textId="77777777" w:rsidR="00FC4EFA" w:rsidRDefault="00FC4EFA" w:rsidP="00FC4EFA">
            <w:pPr>
              <w:rPr>
                <w:rFonts w:asciiTheme="minorHAnsi" w:hAnsiTheme="minorHAnsi"/>
                <w:sz w:val="22"/>
                <w:szCs w:val="22"/>
              </w:rPr>
            </w:pPr>
            <w:r w:rsidRPr="0094358E">
              <w:rPr>
                <w:rFonts w:asciiTheme="minorHAnsi" w:hAnsiTheme="minorHAnsi"/>
                <w:sz w:val="22"/>
                <w:szCs w:val="22"/>
              </w:rPr>
              <w:t>Experience of creating and implementing personalised, outcome-focused plans and risk assessments for individuals</w:t>
            </w:r>
          </w:p>
          <w:p w14:paraId="6B4E11EC" w14:textId="77777777" w:rsidR="00314A4A" w:rsidRDefault="00314A4A" w:rsidP="00D43751">
            <w:pPr>
              <w:rPr>
                <w:rFonts w:asciiTheme="minorHAnsi" w:hAnsiTheme="minorHAnsi"/>
                <w:sz w:val="22"/>
                <w:szCs w:val="22"/>
              </w:rPr>
            </w:pPr>
          </w:p>
          <w:p w14:paraId="002B7279" w14:textId="1271875A" w:rsidR="00494771" w:rsidRPr="0094358E" w:rsidRDefault="006974A7" w:rsidP="00D43751">
            <w:pPr>
              <w:rPr>
                <w:rFonts w:asciiTheme="minorHAnsi" w:hAnsiTheme="minorHAnsi"/>
                <w:sz w:val="22"/>
                <w:szCs w:val="22"/>
              </w:rPr>
            </w:pPr>
            <w:r>
              <w:rPr>
                <w:rFonts w:asciiTheme="minorHAnsi" w:hAnsiTheme="minorHAnsi"/>
                <w:sz w:val="22"/>
                <w:szCs w:val="22"/>
              </w:rPr>
              <w:t>Experience in the d</w:t>
            </w:r>
            <w:r w:rsidR="00177041" w:rsidRPr="0094358E">
              <w:rPr>
                <w:rFonts w:asciiTheme="minorHAnsi" w:hAnsiTheme="minorHAnsi"/>
                <w:sz w:val="22"/>
                <w:szCs w:val="22"/>
              </w:rPr>
              <w:t xml:space="preserve">esign </w:t>
            </w:r>
            <w:r w:rsidR="003B46B1">
              <w:rPr>
                <w:rFonts w:asciiTheme="minorHAnsi" w:hAnsiTheme="minorHAnsi"/>
                <w:sz w:val="22"/>
                <w:szCs w:val="22"/>
              </w:rPr>
              <w:t>and</w:t>
            </w:r>
            <w:r w:rsidR="00177041" w:rsidRPr="0094358E">
              <w:rPr>
                <w:rFonts w:asciiTheme="minorHAnsi" w:hAnsiTheme="minorHAnsi"/>
                <w:sz w:val="22"/>
                <w:szCs w:val="22"/>
              </w:rPr>
              <w:t xml:space="preserve"> planning</w:t>
            </w:r>
            <w:r w:rsidR="00E82751">
              <w:rPr>
                <w:rFonts w:asciiTheme="minorHAnsi" w:hAnsiTheme="minorHAnsi"/>
                <w:sz w:val="22"/>
                <w:szCs w:val="22"/>
              </w:rPr>
              <w:t xml:space="preserve"> </w:t>
            </w:r>
            <w:r>
              <w:rPr>
                <w:rFonts w:asciiTheme="minorHAnsi" w:hAnsiTheme="minorHAnsi"/>
                <w:sz w:val="22"/>
                <w:szCs w:val="22"/>
              </w:rPr>
              <w:t xml:space="preserve">of </w:t>
            </w:r>
            <w:r w:rsidR="003D623E">
              <w:rPr>
                <w:rFonts w:asciiTheme="minorHAnsi" w:hAnsiTheme="minorHAnsi"/>
                <w:sz w:val="22"/>
                <w:szCs w:val="22"/>
              </w:rPr>
              <w:t xml:space="preserve">personal </w:t>
            </w:r>
            <w:r w:rsidR="00E82751">
              <w:rPr>
                <w:rFonts w:asciiTheme="minorHAnsi" w:hAnsiTheme="minorHAnsi"/>
                <w:sz w:val="22"/>
                <w:szCs w:val="22"/>
              </w:rPr>
              <w:t>development activities and health pathway programmes</w:t>
            </w:r>
            <w:r w:rsidR="004C1339">
              <w:rPr>
                <w:rFonts w:asciiTheme="minorHAnsi" w:hAnsiTheme="minorHAnsi"/>
                <w:sz w:val="22"/>
                <w:szCs w:val="22"/>
              </w:rPr>
              <w:t xml:space="preserve"> for individual or groups</w:t>
            </w:r>
          </w:p>
          <w:p w14:paraId="66D63FC8" w14:textId="77777777" w:rsidR="00177041" w:rsidRPr="0094358E" w:rsidRDefault="00177041" w:rsidP="00791080">
            <w:pPr>
              <w:rPr>
                <w:rFonts w:asciiTheme="minorHAnsi" w:hAnsiTheme="minorHAnsi"/>
                <w:sz w:val="22"/>
                <w:szCs w:val="22"/>
              </w:rPr>
            </w:pPr>
          </w:p>
          <w:p w14:paraId="4459D8A3" w14:textId="6AF1582D" w:rsidR="00177041" w:rsidRPr="0094358E" w:rsidRDefault="00C82CE4" w:rsidP="00D43751">
            <w:pPr>
              <w:rPr>
                <w:rFonts w:asciiTheme="minorHAnsi" w:hAnsiTheme="minorHAnsi"/>
                <w:sz w:val="22"/>
                <w:szCs w:val="22"/>
              </w:rPr>
            </w:pPr>
            <w:r>
              <w:rPr>
                <w:rFonts w:asciiTheme="minorHAnsi" w:hAnsiTheme="minorHAnsi"/>
                <w:sz w:val="22"/>
                <w:szCs w:val="22"/>
              </w:rPr>
              <w:t>Managing a small budget – under £5k</w:t>
            </w:r>
          </w:p>
          <w:p w14:paraId="7BACE136" w14:textId="3248C6F5" w:rsidR="00AD05BC" w:rsidRDefault="00AD05BC" w:rsidP="00D43751">
            <w:pPr>
              <w:rPr>
                <w:rFonts w:asciiTheme="minorHAnsi" w:hAnsiTheme="minorHAnsi"/>
                <w:sz w:val="22"/>
                <w:szCs w:val="22"/>
              </w:rPr>
            </w:pPr>
          </w:p>
          <w:p w14:paraId="380BFA17" w14:textId="798F45F8" w:rsidR="00E93CA8" w:rsidRPr="0094358E" w:rsidRDefault="003309DD" w:rsidP="00D43751">
            <w:pPr>
              <w:rPr>
                <w:rFonts w:asciiTheme="minorHAnsi" w:hAnsiTheme="minorHAnsi"/>
                <w:sz w:val="22"/>
                <w:szCs w:val="22"/>
              </w:rPr>
            </w:pPr>
            <w:r>
              <w:rPr>
                <w:rFonts w:asciiTheme="minorHAnsi" w:hAnsiTheme="minorHAnsi"/>
                <w:sz w:val="22"/>
                <w:szCs w:val="22"/>
              </w:rPr>
              <w:t>Use and application of monitoring and evaluation tools</w:t>
            </w:r>
            <w:r w:rsidR="003B46B1">
              <w:rPr>
                <w:rFonts w:asciiTheme="minorHAnsi" w:hAnsiTheme="minorHAnsi"/>
                <w:sz w:val="22"/>
                <w:szCs w:val="22"/>
              </w:rPr>
              <w:t xml:space="preserve"> </w:t>
            </w:r>
          </w:p>
        </w:tc>
        <w:tc>
          <w:tcPr>
            <w:tcW w:w="3338" w:type="dxa"/>
          </w:tcPr>
          <w:p w14:paraId="3E861A39" w14:textId="0682FE80" w:rsidR="00177041" w:rsidRDefault="00177041" w:rsidP="00D43751">
            <w:pPr>
              <w:rPr>
                <w:rFonts w:asciiTheme="minorHAnsi" w:hAnsiTheme="minorHAnsi"/>
                <w:sz w:val="22"/>
                <w:szCs w:val="22"/>
              </w:rPr>
            </w:pPr>
            <w:r w:rsidRPr="0094358E">
              <w:rPr>
                <w:rFonts w:asciiTheme="minorHAnsi" w:hAnsiTheme="minorHAnsi"/>
                <w:sz w:val="22"/>
                <w:szCs w:val="22"/>
              </w:rPr>
              <w:t xml:space="preserve">Knowledge of </w:t>
            </w:r>
            <w:r w:rsidR="00DD46DC">
              <w:rPr>
                <w:rFonts w:asciiTheme="minorHAnsi" w:hAnsiTheme="minorHAnsi"/>
                <w:sz w:val="22"/>
                <w:szCs w:val="22"/>
              </w:rPr>
              <w:t xml:space="preserve">public </w:t>
            </w:r>
            <w:r w:rsidRPr="0094358E">
              <w:rPr>
                <w:rFonts w:asciiTheme="minorHAnsi" w:hAnsiTheme="minorHAnsi"/>
                <w:sz w:val="22"/>
                <w:szCs w:val="22"/>
              </w:rPr>
              <w:t xml:space="preserve">health and </w:t>
            </w:r>
            <w:r w:rsidR="00DD46DC">
              <w:rPr>
                <w:rFonts w:asciiTheme="minorHAnsi" w:hAnsiTheme="minorHAnsi"/>
                <w:sz w:val="22"/>
                <w:szCs w:val="22"/>
              </w:rPr>
              <w:t xml:space="preserve">health and </w:t>
            </w:r>
            <w:r w:rsidRPr="0094358E">
              <w:rPr>
                <w:rFonts w:asciiTheme="minorHAnsi" w:hAnsiTheme="minorHAnsi"/>
                <w:sz w:val="22"/>
                <w:szCs w:val="22"/>
              </w:rPr>
              <w:t xml:space="preserve">social </w:t>
            </w:r>
            <w:r w:rsidR="00DD46DC">
              <w:rPr>
                <w:rFonts w:asciiTheme="minorHAnsi" w:hAnsiTheme="minorHAnsi"/>
                <w:sz w:val="22"/>
                <w:szCs w:val="22"/>
              </w:rPr>
              <w:t>care</w:t>
            </w:r>
            <w:r w:rsidRPr="0094358E">
              <w:rPr>
                <w:rFonts w:asciiTheme="minorHAnsi" w:hAnsiTheme="minorHAnsi"/>
                <w:sz w:val="22"/>
                <w:szCs w:val="22"/>
              </w:rPr>
              <w:t xml:space="preserve"> provision </w:t>
            </w:r>
          </w:p>
          <w:p w14:paraId="6A6A2221" w14:textId="04AC3D95" w:rsidR="00494771" w:rsidRDefault="00494771" w:rsidP="00D43751">
            <w:pPr>
              <w:rPr>
                <w:rFonts w:asciiTheme="minorHAnsi" w:hAnsiTheme="minorHAnsi"/>
                <w:sz w:val="22"/>
                <w:szCs w:val="22"/>
              </w:rPr>
            </w:pPr>
          </w:p>
          <w:p w14:paraId="0348E3AC" w14:textId="77777777" w:rsidR="00494771" w:rsidRDefault="00494771" w:rsidP="00494771">
            <w:pPr>
              <w:rPr>
                <w:rFonts w:asciiTheme="minorHAnsi" w:hAnsiTheme="minorHAnsi"/>
                <w:sz w:val="22"/>
                <w:szCs w:val="22"/>
              </w:rPr>
            </w:pPr>
            <w:r w:rsidRPr="0094358E">
              <w:rPr>
                <w:rFonts w:asciiTheme="minorHAnsi" w:hAnsiTheme="minorHAnsi"/>
                <w:sz w:val="22"/>
                <w:szCs w:val="22"/>
              </w:rPr>
              <w:t>Knowledge of the relevance of health inequalities information and where to find it</w:t>
            </w:r>
          </w:p>
          <w:p w14:paraId="5EC33EB1" w14:textId="77777777" w:rsidR="00494771" w:rsidRDefault="00494771" w:rsidP="00D43751">
            <w:pPr>
              <w:rPr>
                <w:rFonts w:asciiTheme="minorHAnsi" w:hAnsiTheme="minorHAnsi"/>
                <w:sz w:val="22"/>
                <w:szCs w:val="22"/>
              </w:rPr>
            </w:pPr>
          </w:p>
          <w:p w14:paraId="39A8DCB1" w14:textId="77777777" w:rsidR="00177041" w:rsidRPr="0094358E" w:rsidRDefault="00177041" w:rsidP="00D43751">
            <w:pPr>
              <w:rPr>
                <w:rFonts w:asciiTheme="minorHAnsi" w:hAnsiTheme="minorHAnsi"/>
                <w:sz w:val="22"/>
                <w:szCs w:val="22"/>
              </w:rPr>
            </w:pPr>
          </w:p>
          <w:p w14:paraId="1E273FEE"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 xml:space="preserve">Knowledge of performance indicators and quality assurance </w:t>
            </w:r>
          </w:p>
        </w:tc>
      </w:tr>
      <w:tr w:rsidR="00A11A8E" w:rsidRPr="0094358E" w14:paraId="06022B30" w14:textId="77777777" w:rsidTr="00D10740">
        <w:tc>
          <w:tcPr>
            <w:tcW w:w="0" w:type="auto"/>
          </w:tcPr>
          <w:p w14:paraId="51EC7CF6"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SPECIAL APTITUDES</w:t>
            </w:r>
          </w:p>
        </w:tc>
        <w:tc>
          <w:tcPr>
            <w:tcW w:w="4463" w:type="dxa"/>
          </w:tcPr>
          <w:p w14:paraId="7882C740" w14:textId="77777777" w:rsidR="00177041" w:rsidRPr="0094358E" w:rsidRDefault="00177041" w:rsidP="00791080">
            <w:pPr>
              <w:rPr>
                <w:rFonts w:asciiTheme="minorHAnsi" w:hAnsiTheme="minorHAnsi"/>
                <w:sz w:val="22"/>
                <w:szCs w:val="22"/>
              </w:rPr>
            </w:pPr>
            <w:r w:rsidRPr="0094358E">
              <w:rPr>
                <w:rFonts w:asciiTheme="minorHAnsi" w:hAnsiTheme="minorHAnsi"/>
                <w:sz w:val="22"/>
                <w:szCs w:val="22"/>
              </w:rPr>
              <w:t>Excellent leadership and facilitation skills</w:t>
            </w:r>
          </w:p>
          <w:p w14:paraId="4C22D2F1" w14:textId="77777777" w:rsidR="00177041" w:rsidRPr="0094358E" w:rsidRDefault="00177041" w:rsidP="00D43751">
            <w:pPr>
              <w:rPr>
                <w:rFonts w:asciiTheme="minorHAnsi" w:hAnsiTheme="minorHAnsi"/>
                <w:sz w:val="22"/>
                <w:szCs w:val="22"/>
              </w:rPr>
            </w:pPr>
          </w:p>
          <w:p w14:paraId="6F034895"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 xml:space="preserve">Excellent communication skills </w:t>
            </w:r>
          </w:p>
          <w:p w14:paraId="6C045E95" w14:textId="77777777" w:rsidR="00177041" w:rsidRPr="0094358E" w:rsidRDefault="00177041" w:rsidP="00D43751">
            <w:pPr>
              <w:rPr>
                <w:rFonts w:asciiTheme="minorHAnsi" w:hAnsiTheme="minorHAnsi"/>
                <w:sz w:val="22"/>
                <w:szCs w:val="22"/>
              </w:rPr>
            </w:pPr>
          </w:p>
          <w:p w14:paraId="7EAD6E0A"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Excellent report writing skills</w:t>
            </w:r>
          </w:p>
          <w:p w14:paraId="5E6375D5" w14:textId="77777777" w:rsidR="00177041" w:rsidRPr="0094358E" w:rsidRDefault="00177041" w:rsidP="00D43751">
            <w:pPr>
              <w:rPr>
                <w:rFonts w:asciiTheme="minorHAnsi" w:hAnsiTheme="minorHAnsi"/>
                <w:sz w:val="22"/>
                <w:szCs w:val="22"/>
              </w:rPr>
            </w:pPr>
          </w:p>
          <w:p w14:paraId="28AC647E"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Excellent organisation and time management skills</w:t>
            </w:r>
          </w:p>
          <w:p w14:paraId="7897EFC4" w14:textId="77777777" w:rsidR="00177041" w:rsidRPr="0094358E" w:rsidRDefault="00177041" w:rsidP="00D43751">
            <w:pPr>
              <w:rPr>
                <w:rFonts w:asciiTheme="minorHAnsi" w:hAnsiTheme="minorHAnsi"/>
                <w:sz w:val="22"/>
                <w:szCs w:val="22"/>
              </w:rPr>
            </w:pPr>
          </w:p>
          <w:p w14:paraId="77D622AB"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Excellent interpersonal skills and team member</w:t>
            </w:r>
          </w:p>
          <w:p w14:paraId="6CFCECAF" w14:textId="77777777" w:rsidR="00177041" w:rsidRPr="0094358E" w:rsidRDefault="00177041" w:rsidP="00D43751">
            <w:pPr>
              <w:rPr>
                <w:rFonts w:asciiTheme="minorHAnsi" w:hAnsiTheme="minorHAnsi"/>
                <w:i/>
                <w:sz w:val="22"/>
                <w:szCs w:val="22"/>
              </w:rPr>
            </w:pPr>
          </w:p>
          <w:p w14:paraId="3E10EB70" w14:textId="3C39C107" w:rsidR="00177041" w:rsidRPr="0094358E" w:rsidRDefault="003B46B1" w:rsidP="00D43751">
            <w:pPr>
              <w:rPr>
                <w:rFonts w:asciiTheme="minorHAnsi" w:hAnsiTheme="minorHAnsi"/>
                <w:bCs/>
                <w:iCs/>
                <w:sz w:val="22"/>
                <w:szCs w:val="22"/>
              </w:rPr>
            </w:pPr>
            <w:r>
              <w:rPr>
                <w:rFonts w:asciiTheme="minorHAnsi" w:hAnsiTheme="minorHAnsi"/>
                <w:bCs/>
                <w:iCs/>
                <w:sz w:val="22"/>
                <w:szCs w:val="22"/>
              </w:rPr>
              <w:t>Confident in</w:t>
            </w:r>
            <w:r w:rsidR="00E41F9D" w:rsidRPr="0094358E">
              <w:rPr>
                <w:rFonts w:asciiTheme="minorHAnsi" w:hAnsiTheme="minorHAnsi"/>
                <w:bCs/>
                <w:iCs/>
                <w:sz w:val="22"/>
                <w:szCs w:val="22"/>
              </w:rPr>
              <w:t xml:space="preserve"> use of </w:t>
            </w:r>
            <w:r w:rsidR="00C726AA">
              <w:rPr>
                <w:rFonts w:asciiTheme="minorHAnsi" w:hAnsiTheme="minorHAnsi"/>
                <w:bCs/>
                <w:iCs/>
                <w:sz w:val="22"/>
                <w:szCs w:val="22"/>
              </w:rPr>
              <w:t xml:space="preserve">basic </w:t>
            </w:r>
            <w:r w:rsidR="00E41F9D" w:rsidRPr="0094358E">
              <w:rPr>
                <w:rFonts w:asciiTheme="minorHAnsi" w:hAnsiTheme="minorHAnsi"/>
                <w:bCs/>
                <w:iCs/>
                <w:sz w:val="22"/>
                <w:szCs w:val="22"/>
              </w:rPr>
              <w:t>database</w:t>
            </w:r>
            <w:r w:rsidR="00C726AA">
              <w:rPr>
                <w:rFonts w:asciiTheme="minorHAnsi" w:hAnsiTheme="minorHAnsi"/>
                <w:bCs/>
                <w:iCs/>
                <w:sz w:val="22"/>
                <w:szCs w:val="22"/>
              </w:rPr>
              <w:t>s</w:t>
            </w:r>
          </w:p>
          <w:p w14:paraId="2A24F6E3" w14:textId="77777777" w:rsidR="00E41F9D" w:rsidRPr="0094358E" w:rsidRDefault="00E41F9D" w:rsidP="00D43751">
            <w:pPr>
              <w:rPr>
                <w:rFonts w:asciiTheme="minorHAnsi" w:hAnsiTheme="minorHAnsi"/>
                <w:bCs/>
                <w:iCs/>
                <w:sz w:val="22"/>
                <w:szCs w:val="22"/>
              </w:rPr>
            </w:pPr>
          </w:p>
          <w:p w14:paraId="67203C14" w14:textId="4D3AD65C" w:rsidR="00E41F9D" w:rsidRPr="0094358E" w:rsidRDefault="003B46B1" w:rsidP="00D43751">
            <w:pPr>
              <w:rPr>
                <w:rFonts w:asciiTheme="minorHAnsi" w:hAnsiTheme="minorHAnsi"/>
                <w:bCs/>
                <w:iCs/>
                <w:sz w:val="22"/>
                <w:szCs w:val="22"/>
              </w:rPr>
            </w:pPr>
            <w:r>
              <w:rPr>
                <w:rFonts w:asciiTheme="minorHAnsi" w:hAnsiTheme="minorHAnsi"/>
                <w:bCs/>
                <w:iCs/>
                <w:sz w:val="22"/>
                <w:szCs w:val="22"/>
              </w:rPr>
              <w:t>Confident in use of MS Office</w:t>
            </w:r>
          </w:p>
          <w:p w14:paraId="5AADAE65" w14:textId="77777777" w:rsidR="00177041" w:rsidRPr="0094358E" w:rsidRDefault="00177041" w:rsidP="00D43751">
            <w:pPr>
              <w:rPr>
                <w:rFonts w:asciiTheme="minorHAnsi" w:hAnsiTheme="minorHAnsi"/>
                <w:sz w:val="22"/>
                <w:szCs w:val="22"/>
              </w:rPr>
            </w:pPr>
          </w:p>
          <w:p w14:paraId="54083E71" w14:textId="653E5BF1" w:rsidR="00177041" w:rsidRPr="0094358E" w:rsidRDefault="00177041" w:rsidP="00D43751">
            <w:pPr>
              <w:rPr>
                <w:rFonts w:asciiTheme="minorHAnsi" w:hAnsiTheme="minorHAnsi"/>
                <w:sz w:val="22"/>
                <w:szCs w:val="22"/>
              </w:rPr>
            </w:pPr>
            <w:r w:rsidRPr="0094358E">
              <w:rPr>
                <w:rFonts w:asciiTheme="minorHAnsi" w:hAnsiTheme="minorHAnsi"/>
                <w:sz w:val="22"/>
                <w:szCs w:val="22"/>
              </w:rPr>
              <w:t>Proven ability to work on own initiative</w:t>
            </w:r>
          </w:p>
          <w:p w14:paraId="5B506884" w14:textId="77777777" w:rsidR="00177041" w:rsidRPr="0094358E" w:rsidRDefault="00177041" w:rsidP="00D43751">
            <w:pPr>
              <w:rPr>
                <w:rFonts w:asciiTheme="minorHAnsi" w:hAnsiTheme="minorHAnsi"/>
                <w:sz w:val="22"/>
                <w:szCs w:val="22"/>
              </w:rPr>
            </w:pPr>
          </w:p>
          <w:p w14:paraId="36C66645" w14:textId="245A0DA9" w:rsidR="00177041" w:rsidRPr="0094358E" w:rsidRDefault="00177041" w:rsidP="00D43751">
            <w:pPr>
              <w:rPr>
                <w:rFonts w:asciiTheme="minorHAnsi" w:hAnsiTheme="minorHAnsi"/>
                <w:sz w:val="22"/>
                <w:szCs w:val="22"/>
              </w:rPr>
            </w:pPr>
            <w:r w:rsidRPr="0094358E">
              <w:rPr>
                <w:rFonts w:asciiTheme="minorHAnsi" w:hAnsiTheme="minorHAnsi"/>
                <w:sz w:val="22"/>
                <w:szCs w:val="22"/>
              </w:rPr>
              <w:t>Ability to work to short deadlines</w:t>
            </w:r>
          </w:p>
        </w:tc>
        <w:tc>
          <w:tcPr>
            <w:tcW w:w="3338" w:type="dxa"/>
          </w:tcPr>
          <w:p w14:paraId="744E487E" w14:textId="77777777" w:rsidR="00177041" w:rsidRPr="0094358E" w:rsidRDefault="00177041" w:rsidP="00D43751">
            <w:pPr>
              <w:rPr>
                <w:rFonts w:asciiTheme="minorHAnsi" w:hAnsiTheme="minorHAnsi"/>
                <w:sz w:val="22"/>
                <w:szCs w:val="22"/>
              </w:rPr>
            </w:pPr>
          </w:p>
          <w:p w14:paraId="7A400B65" w14:textId="77777777" w:rsidR="00177041" w:rsidRPr="0094358E" w:rsidRDefault="00177041" w:rsidP="00D43751">
            <w:pPr>
              <w:rPr>
                <w:rFonts w:asciiTheme="minorHAnsi" w:hAnsiTheme="minorHAnsi"/>
                <w:sz w:val="22"/>
                <w:szCs w:val="22"/>
              </w:rPr>
            </w:pPr>
          </w:p>
        </w:tc>
      </w:tr>
      <w:tr w:rsidR="00A11A8E" w:rsidRPr="0094358E" w14:paraId="76BF22CF" w14:textId="77777777" w:rsidTr="00D10740">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c>
          <w:tcPr>
            <w:tcW w:w="0" w:type="auto"/>
            <w:tcBorders>
              <w:bottom w:val="single" w:sz="6" w:space="0" w:color="auto"/>
            </w:tcBorders>
          </w:tcPr>
          <w:p w14:paraId="1C3F8FE7"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SPECIAL</w:t>
            </w:r>
          </w:p>
          <w:p w14:paraId="4D8064FD" w14:textId="77777777" w:rsidR="00177041" w:rsidRPr="0094358E" w:rsidRDefault="00177041" w:rsidP="00D43751">
            <w:pPr>
              <w:rPr>
                <w:rFonts w:asciiTheme="minorHAnsi" w:hAnsiTheme="minorHAnsi"/>
                <w:sz w:val="22"/>
                <w:szCs w:val="22"/>
              </w:rPr>
            </w:pPr>
            <w:r w:rsidRPr="0094358E">
              <w:rPr>
                <w:rFonts w:asciiTheme="minorHAnsi" w:hAnsiTheme="minorHAnsi"/>
                <w:sz w:val="22"/>
                <w:szCs w:val="22"/>
              </w:rPr>
              <w:t>CIRCUMSTANCES</w:t>
            </w:r>
          </w:p>
        </w:tc>
        <w:tc>
          <w:tcPr>
            <w:tcW w:w="4463" w:type="dxa"/>
            <w:tcBorders>
              <w:bottom w:val="single" w:sz="6" w:space="0" w:color="auto"/>
            </w:tcBorders>
          </w:tcPr>
          <w:p w14:paraId="384892E7" w14:textId="1E1A2470" w:rsidR="004D556F" w:rsidRPr="0094358E" w:rsidRDefault="004D556F" w:rsidP="00D43751">
            <w:pPr>
              <w:rPr>
                <w:rFonts w:asciiTheme="minorHAnsi" w:hAnsiTheme="minorHAnsi"/>
                <w:sz w:val="22"/>
                <w:szCs w:val="22"/>
              </w:rPr>
            </w:pPr>
            <w:r>
              <w:rPr>
                <w:rFonts w:asciiTheme="minorHAnsi" w:hAnsiTheme="minorHAnsi"/>
                <w:sz w:val="22"/>
                <w:szCs w:val="22"/>
              </w:rPr>
              <w:t>PVG Registration to work with vulnerable adult</w:t>
            </w:r>
            <w:r w:rsidR="004D5BE5">
              <w:rPr>
                <w:rFonts w:asciiTheme="minorHAnsi" w:hAnsiTheme="minorHAnsi"/>
                <w:sz w:val="22"/>
                <w:szCs w:val="22"/>
              </w:rPr>
              <w:t>s</w:t>
            </w:r>
          </w:p>
          <w:p w14:paraId="4508C1C7" w14:textId="244F3787" w:rsidR="00177041" w:rsidRPr="0094358E" w:rsidRDefault="00177041" w:rsidP="00D43751">
            <w:pPr>
              <w:rPr>
                <w:rFonts w:asciiTheme="minorHAnsi" w:hAnsiTheme="minorHAnsi"/>
                <w:sz w:val="22"/>
                <w:szCs w:val="22"/>
                <w:u w:val="single"/>
              </w:rPr>
            </w:pPr>
          </w:p>
        </w:tc>
        <w:tc>
          <w:tcPr>
            <w:tcW w:w="3338" w:type="dxa"/>
            <w:tcBorders>
              <w:bottom w:val="single" w:sz="6" w:space="0" w:color="auto"/>
            </w:tcBorders>
          </w:tcPr>
          <w:p w14:paraId="7BFEBDAA" w14:textId="77777777" w:rsidR="00177041" w:rsidRPr="0094358E" w:rsidRDefault="00177041" w:rsidP="00D43751">
            <w:pPr>
              <w:rPr>
                <w:rFonts w:asciiTheme="minorHAnsi" w:hAnsiTheme="minorHAnsi"/>
                <w:sz w:val="22"/>
                <w:szCs w:val="22"/>
              </w:rPr>
            </w:pPr>
          </w:p>
        </w:tc>
      </w:tr>
    </w:tbl>
    <w:p w14:paraId="1DA74960" w14:textId="77777777" w:rsidR="00177041" w:rsidRPr="0094358E" w:rsidRDefault="00177041" w:rsidP="00FF6E64">
      <w:pPr>
        <w:rPr>
          <w:rFonts w:asciiTheme="minorHAnsi" w:hAnsiTheme="minorHAnsi"/>
          <w:sz w:val="22"/>
          <w:szCs w:val="22"/>
        </w:rPr>
      </w:pPr>
    </w:p>
    <w:p w14:paraId="3BABC3C3" w14:textId="6B3D9D52" w:rsidR="00177041" w:rsidRPr="0094358E" w:rsidRDefault="00177041">
      <w:pPr>
        <w:rPr>
          <w:rFonts w:asciiTheme="minorHAnsi" w:hAnsiTheme="minorHAnsi"/>
          <w:sz w:val="22"/>
          <w:szCs w:val="22"/>
        </w:rPr>
      </w:pPr>
      <w:r w:rsidRPr="0094358E">
        <w:rPr>
          <w:rFonts w:asciiTheme="minorHAnsi" w:hAnsiTheme="minorHAnsi"/>
          <w:b/>
          <w:sz w:val="22"/>
          <w:szCs w:val="22"/>
        </w:rPr>
        <w:t xml:space="preserve">Please Note: </w:t>
      </w:r>
      <w:r w:rsidRPr="0094358E">
        <w:rPr>
          <w:rFonts w:asciiTheme="minorHAnsi" w:hAnsiTheme="minorHAnsi"/>
          <w:sz w:val="22"/>
          <w:szCs w:val="22"/>
        </w:rPr>
        <w:t>The interview panel reserves the right to enhance desirable criteria at short-listing stage depending on the number of applications received.</w:t>
      </w:r>
    </w:p>
    <w:sectPr w:rsidR="00177041" w:rsidRPr="0094358E" w:rsidSect="0049373D">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178D" w14:textId="77777777" w:rsidR="003C6B0B" w:rsidRDefault="003C6B0B">
      <w:r>
        <w:separator/>
      </w:r>
    </w:p>
  </w:endnote>
  <w:endnote w:type="continuationSeparator" w:id="0">
    <w:p w14:paraId="0E10CB96" w14:textId="77777777" w:rsidR="003C6B0B" w:rsidRDefault="003C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A192" w14:textId="77777777" w:rsidR="0041096E" w:rsidRDefault="00410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55BD" w14:textId="77777777" w:rsidR="0041096E" w:rsidRDefault="00410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E6D8" w14:textId="77777777" w:rsidR="0041096E" w:rsidRDefault="00410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D37F1" w14:textId="77777777" w:rsidR="003C6B0B" w:rsidRDefault="003C6B0B">
      <w:r>
        <w:separator/>
      </w:r>
    </w:p>
  </w:footnote>
  <w:footnote w:type="continuationSeparator" w:id="0">
    <w:p w14:paraId="3D4AB800" w14:textId="77777777" w:rsidR="003C6B0B" w:rsidRDefault="003C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4046" w14:textId="77777777" w:rsidR="0041096E" w:rsidRDefault="00410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7AD5" w14:textId="77777777" w:rsidR="0041096E" w:rsidRDefault="00410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1FD4" w14:textId="77777777" w:rsidR="0041096E" w:rsidRDefault="00410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C11B9"/>
    <w:multiLevelType w:val="hybridMultilevel"/>
    <w:tmpl w:val="315605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404E399A"/>
    <w:multiLevelType w:val="hybridMultilevel"/>
    <w:tmpl w:val="55645950"/>
    <w:lvl w:ilvl="0" w:tplc="8B48E540">
      <w:start w:val="1"/>
      <w:numFmt w:val="bullet"/>
      <w:pStyle w:val="5CEList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BC5784"/>
    <w:multiLevelType w:val="hybridMultilevel"/>
    <w:tmpl w:val="F6581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64"/>
    <w:rsid w:val="000103D7"/>
    <w:rsid w:val="0005133E"/>
    <w:rsid w:val="00057021"/>
    <w:rsid w:val="00072BFA"/>
    <w:rsid w:val="00091040"/>
    <w:rsid w:val="0009622F"/>
    <w:rsid w:val="000A7342"/>
    <w:rsid w:val="000B727B"/>
    <w:rsid w:val="000E72DA"/>
    <w:rsid w:val="000F34D5"/>
    <w:rsid w:val="000F733D"/>
    <w:rsid w:val="00120289"/>
    <w:rsid w:val="00145F94"/>
    <w:rsid w:val="001669B8"/>
    <w:rsid w:val="00177041"/>
    <w:rsid w:val="001A63C5"/>
    <w:rsid w:val="001B201A"/>
    <w:rsid w:val="001B2501"/>
    <w:rsid w:val="001C1C61"/>
    <w:rsid w:val="00211E99"/>
    <w:rsid w:val="00215769"/>
    <w:rsid w:val="00220136"/>
    <w:rsid w:val="00226D60"/>
    <w:rsid w:val="00246467"/>
    <w:rsid w:val="0027011D"/>
    <w:rsid w:val="00282368"/>
    <w:rsid w:val="002A2632"/>
    <w:rsid w:val="002E073E"/>
    <w:rsid w:val="00314A4A"/>
    <w:rsid w:val="00315675"/>
    <w:rsid w:val="00322716"/>
    <w:rsid w:val="003309DD"/>
    <w:rsid w:val="003414BF"/>
    <w:rsid w:val="00351A80"/>
    <w:rsid w:val="0036110A"/>
    <w:rsid w:val="003643D4"/>
    <w:rsid w:val="00386480"/>
    <w:rsid w:val="003915DB"/>
    <w:rsid w:val="003B0840"/>
    <w:rsid w:val="003B3FA2"/>
    <w:rsid w:val="003B46B1"/>
    <w:rsid w:val="003B5D11"/>
    <w:rsid w:val="003B62EC"/>
    <w:rsid w:val="003C6B0B"/>
    <w:rsid w:val="003D3FA3"/>
    <w:rsid w:val="003D623E"/>
    <w:rsid w:val="003E27D4"/>
    <w:rsid w:val="003F7210"/>
    <w:rsid w:val="004040C4"/>
    <w:rsid w:val="00404E39"/>
    <w:rsid w:val="0041067F"/>
    <w:rsid w:val="0041096E"/>
    <w:rsid w:val="004140E8"/>
    <w:rsid w:val="00451658"/>
    <w:rsid w:val="0048799A"/>
    <w:rsid w:val="0049373D"/>
    <w:rsid w:val="00494771"/>
    <w:rsid w:val="004A025F"/>
    <w:rsid w:val="004B5808"/>
    <w:rsid w:val="004C1339"/>
    <w:rsid w:val="004C4740"/>
    <w:rsid w:val="004D556F"/>
    <w:rsid w:val="004D5BE5"/>
    <w:rsid w:val="00501C01"/>
    <w:rsid w:val="005377AA"/>
    <w:rsid w:val="00561B2D"/>
    <w:rsid w:val="00594BF0"/>
    <w:rsid w:val="005D7038"/>
    <w:rsid w:val="005E04E3"/>
    <w:rsid w:val="005F7086"/>
    <w:rsid w:val="00612910"/>
    <w:rsid w:val="006357DE"/>
    <w:rsid w:val="00643891"/>
    <w:rsid w:val="006526C5"/>
    <w:rsid w:val="00670FD5"/>
    <w:rsid w:val="006738EB"/>
    <w:rsid w:val="006974A7"/>
    <w:rsid w:val="006A6DE2"/>
    <w:rsid w:val="006C2E0D"/>
    <w:rsid w:val="006C3BF1"/>
    <w:rsid w:val="006F52A5"/>
    <w:rsid w:val="00703693"/>
    <w:rsid w:val="007060A1"/>
    <w:rsid w:val="0072226D"/>
    <w:rsid w:val="0078736C"/>
    <w:rsid w:val="00791080"/>
    <w:rsid w:val="00791EB8"/>
    <w:rsid w:val="00794D6A"/>
    <w:rsid w:val="007B75E4"/>
    <w:rsid w:val="007D129D"/>
    <w:rsid w:val="007F3331"/>
    <w:rsid w:val="00802A23"/>
    <w:rsid w:val="00814F79"/>
    <w:rsid w:val="008461A4"/>
    <w:rsid w:val="008473A8"/>
    <w:rsid w:val="008926F7"/>
    <w:rsid w:val="008A7236"/>
    <w:rsid w:val="008B16CA"/>
    <w:rsid w:val="008C0C7B"/>
    <w:rsid w:val="008E611B"/>
    <w:rsid w:val="0094358E"/>
    <w:rsid w:val="00950B88"/>
    <w:rsid w:val="009A3255"/>
    <w:rsid w:val="009B13E5"/>
    <w:rsid w:val="009D32AB"/>
    <w:rsid w:val="009F076E"/>
    <w:rsid w:val="00A10144"/>
    <w:rsid w:val="00A11A8E"/>
    <w:rsid w:val="00A17F0C"/>
    <w:rsid w:val="00A52495"/>
    <w:rsid w:val="00A60EA2"/>
    <w:rsid w:val="00A67B0A"/>
    <w:rsid w:val="00A942E4"/>
    <w:rsid w:val="00AD05BC"/>
    <w:rsid w:val="00B16B48"/>
    <w:rsid w:val="00B42555"/>
    <w:rsid w:val="00B44DDB"/>
    <w:rsid w:val="00B47D01"/>
    <w:rsid w:val="00B60EE1"/>
    <w:rsid w:val="00B6184F"/>
    <w:rsid w:val="00B61D4B"/>
    <w:rsid w:val="00B7504B"/>
    <w:rsid w:val="00B75D27"/>
    <w:rsid w:val="00B77C89"/>
    <w:rsid w:val="00BF7CA9"/>
    <w:rsid w:val="00C05434"/>
    <w:rsid w:val="00C12B83"/>
    <w:rsid w:val="00C22016"/>
    <w:rsid w:val="00C42089"/>
    <w:rsid w:val="00C5220F"/>
    <w:rsid w:val="00C60A48"/>
    <w:rsid w:val="00C71A8B"/>
    <w:rsid w:val="00C726AA"/>
    <w:rsid w:val="00C82CE4"/>
    <w:rsid w:val="00C85AEE"/>
    <w:rsid w:val="00CC46AE"/>
    <w:rsid w:val="00CD4128"/>
    <w:rsid w:val="00CE6FF2"/>
    <w:rsid w:val="00CF36F4"/>
    <w:rsid w:val="00D10740"/>
    <w:rsid w:val="00D33FC9"/>
    <w:rsid w:val="00D43751"/>
    <w:rsid w:val="00D45FBD"/>
    <w:rsid w:val="00D52EBA"/>
    <w:rsid w:val="00D6121E"/>
    <w:rsid w:val="00D97479"/>
    <w:rsid w:val="00DB5695"/>
    <w:rsid w:val="00DB5A12"/>
    <w:rsid w:val="00DD2D46"/>
    <w:rsid w:val="00DD46DC"/>
    <w:rsid w:val="00DE79BA"/>
    <w:rsid w:val="00E14EEE"/>
    <w:rsid w:val="00E41F9D"/>
    <w:rsid w:val="00E82751"/>
    <w:rsid w:val="00E861C2"/>
    <w:rsid w:val="00E87AB7"/>
    <w:rsid w:val="00E93CA8"/>
    <w:rsid w:val="00E96697"/>
    <w:rsid w:val="00E96E39"/>
    <w:rsid w:val="00EA00EA"/>
    <w:rsid w:val="00EB6606"/>
    <w:rsid w:val="00ED1853"/>
    <w:rsid w:val="00F72503"/>
    <w:rsid w:val="00FA2F1E"/>
    <w:rsid w:val="00FC4EFA"/>
    <w:rsid w:val="00FD018C"/>
    <w:rsid w:val="00FE366F"/>
    <w:rsid w:val="00FE4D3D"/>
    <w:rsid w:val="00FF6E64"/>
    <w:rsid w:val="4854D458"/>
    <w:rsid w:val="61ACE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62400F60"/>
  <w15:docId w15:val="{A6904D0A-D38E-460C-8BE5-B79DB85E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E64"/>
    <w:rPr>
      <w:sz w:val="24"/>
      <w:szCs w:val="24"/>
      <w:lang w:val="en-GB"/>
    </w:rPr>
  </w:style>
  <w:style w:type="paragraph" w:styleId="Heading1">
    <w:name w:val="heading 1"/>
    <w:basedOn w:val="Normal"/>
    <w:next w:val="Normal"/>
    <w:link w:val="Heading1Char"/>
    <w:uiPriority w:val="99"/>
    <w:qFormat/>
    <w:rsid w:val="00FF6E64"/>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FF6E64"/>
    <w:pPr>
      <w:keepNext/>
      <w:ind w:left="709"/>
      <w:jc w:val="both"/>
      <w:outlineLvl w:val="1"/>
    </w:pPr>
    <w:rPr>
      <w:szCs w:val="20"/>
    </w:rPr>
  </w:style>
  <w:style w:type="paragraph" w:styleId="Heading3">
    <w:name w:val="heading 3"/>
    <w:basedOn w:val="Normal"/>
    <w:next w:val="Normal"/>
    <w:link w:val="Heading3Char"/>
    <w:uiPriority w:val="99"/>
    <w:qFormat/>
    <w:rsid w:val="00FF6E64"/>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1658"/>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451658"/>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451658"/>
    <w:rPr>
      <w:rFonts w:ascii="Cambria" w:hAnsi="Cambria" w:cs="Times New Roman"/>
      <w:b/>
      <w:bCs/>
      <w:sz w:val="26"/>
      <w:szCs w:val="26"/>
      <w:lang w:val="en-GB"/>
    </w:rPr>
  </w:style>
  <w:style w:type="paragraph" w:styleId="BodyText">
    <w:name w:val="Body Text"/>
    <w:basedOn w:val="Normal"/>
    <w:link w:val="BodyTextChar"/>
    <w:rsid w:val="00FF6E64"/>
    <w:pPr>
      <w:jc w:val="both"/>
    </w:pPr>
    <w:rPr>
      <w:szCs w:val="20"/>
    </w:rPr>
  </w:style>
  <w:style w:type="character" w:customStyle="1" w:styleId="BodyTextChar">
    <w:name w:val="Body Text Char"/>
    <w:basedOn w:val="DefaultParagraphFont"/>
    <w:link w:val="BodyText"/>
    <w:uiPriority w:val="99"/>
    <w:semiHidden/>
    <w:locked/>
    <w:rsid w:val="00451658"/>
    <w:rPr>
      <w:rFonts w:cs="Times New Roman"/>
      <w:sz w:val="24"/>
      <w:szCs w:val="24"/>
      <w:lang w:val="en-GB"/>
    </w:rPr>
  </w:style>
  <w:style w:type="paragraph" w:styleId="BodyText2">
    <w:name w:val="Body Text 2"/>
    <w:basedOn w:val="Normal"/>
    <w:link w:val="BodyText2Char"/>
    <w:uiPriority w:val="99"/>
    <w:rsid w:val="00FF6E64"/>
    <w:pPr>
      <w:jc w:val="both"/>
    </w:pPr>
    <w:rPr>
      <w:b/>
      <w:bCs/>
      <w:spacing w:val="-2"/>
    </w:rPr>
  </w:style>
  <w:style w:type="character" w:customStyle="1" w:styleId="BodyText2Char">
    <w:name w:val="Body Text 2 Char"/>
    <w:basedOn w:val="DefaultParagraphFont"/>
    <w:link w:val="BodyText2"/>
    <w:uiPriority w:val="99"/>
    <w:semiHidden/>
    <w:locked/>
    <w:rsid w:val="00451658"/>
    <w:rPr>
      <w:rFonts w:cs="Times New Roman"/>
      <w:sz w:val="24"/>
      <w:szCs w:val="24"/>
      <w:lang w:val="en-GB"/>
    </w:rPr>
  </w:style>
  <w:style w:type="paragraph" w:styleId="BodyText3">
    <w:name w:val="Body Text 3"/>
    <w:basedOn w:val="Normal"/>
    <w:link w:val="BodyText3Char"/>
    <w:uiPriority w:val="99"/>
    <w:rsid w:val="00FF6E64"/>
    <w:pPr>
      <w:spacing w:after="120"/>
    </w:pPr>
    <w:rPr>
      <w:sz w:val="16"/>
      <w:szCs w:val="16"/>
    </w:rPr>
  </w:style>
  <w:style w:type="character" w:customStyle="1" w:styleId="BodyText3Char">
    <w:name w:val="Body Text 3 Char"/>
    <w:basedOn w:val="DefaultParagraphFont"/>
    <w:link w:val="BodyText3"/>
    <w:uiPriority w:val="99"/>
    <w:semiHidden/>
    <w:locked/>
    <w:rsid w:val="00451658"/>
    <w:rPr>
      <w:rFonts w:cs="Times New Roman"/>
      <w:sz w:val="16"/>
      <w:szCs w:val="16"/>
      <w:lang w:val="en-GB"/>
    </w:rPr>
  </w:style>
  <w:style w:type="character" w:styleId="PageNumber">
    <w:name w:val="page number"/>
    <w:basedOn w:val="DefaultParagraphFont"/>
    <w:uiPriority w:val="99"/>
    <w:rsid w:val="00FF6E64"/>
    <w:rPr>
      <w:rFonts w:cs="Times New Roman"/>
    </w:rPr>
  </w:style>
  <w:style w:type="paragraph" w:styleId="Title">
    <w:name w:val="Title"/>
    <w:basedOn w:val="Normal"/>
    <w:link w:val="TitleChar"/>
    <w:uiPriority w:val="99"/>
    <w:qFormat/>
    <w:rsid w:val="00FF6E64"/>
    <w:pPr>
      <w:jc w:val="center"/>
    </w:pPr>
    <w:rPr>
      <w:rFonts w:ascii="Arial" w:hAnsi="Arial"/>
      <w:b/>
      <w:sz w:val="22"/>
      <w:szCs w:val="20"/>
      <w:lang w:val="en-IE"/>
    </w:rPr>
  </w:style>
  <w:style w:type="character" w:customStyle="1" w:styleId="TitleChar">
    <w:name w:val="Title Char"/>
    <w:basedOn w:val="DefaultParagraphFont"/>
    <w:link w:val="Title"/>
    <w:uiPriority w:val="99"/>
    <w:locked/>
    <w:rsid w:val="00451658"/>
    <w:rPr>
      <w:rFonts w:ascii="Cambria" w:hAnsi="Cambria" w:cs="Times New Roman"/>
      <w:b/>
      <w:bCs/>
      <w:kern w:val="28"/>
      <w:sz w:val="32"/>
      <w:szCs w:val="32"/>
      <w:lang w:val="en-GB"/>
    </w:rPr>
  </w:style>
  <w:style w:type="paragraph" w:styleId="BalloonText">
    <w:name w:val="Balloon Text"/>
    <w:basedOn w:val="Normal"/>
    <w:link w:val="BalloonTextChar"/>
    <w:uiPriority w:val="99"/>
    <w:semiHidden/>
    <w:rsid w:val="005E04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658"/>
    <w:rPr>
      <w:rFonts w:cs="Times New Roman"/>
      <w:sz w:val="2"/>
      <w:lang w:val="en-GB"/>
    </w:rPr>
  </w:style>
  <w:style w:type="paragraph" w:styleId="ListParagraph">
    <w:name w:val="List Paragraph"/>
    <w:basedOn w:val="Normal"/>
    <w:qFormat/>
    <w:rsid w:val="007D129D"/>
    <w:pPr>
      <w:ind w:left="720"/>
      <w:contextualSpacing/>
    </w:pPr>
  </w:style>
  <w:style w:type="character" w:customStyle="1" w:styleId="5CEListBulletChar">
    <w:name w:val="5CE List Bullet Char"/>
    <w:basedOn w:val="DefaultParagraphFont"/>
    <w:link w:val="5CEListBullet"/>
    <w:locked/>
    <w:rsid w:val="006526C5"/>
    <w:rPr>
      <w:color w:val="000000" w:themeColor="text1"/>
    </w:rPr>
  </w:style>
  <w:style w:type="paragraph" w:customStyle="1" w:styleId="5CEListBullet">
    <w:name w:val="5CE List Bullet"/>
    <w:link w:val="5CEListBulletChar"/>
    <w:qFormat/>
    <w:rsid w:val="006526C5"/>
    <w:pPr>
      <w:numPr>
        <w:numId w:val="2"/>
      </w:numPr>
      <w:spacing w:after="200"/>
    </w:pPr>
    <w:rPr>
      <w:color w:val="000000" w:themeColor="text1"/>
    </w:rPr>
  </w:style>
  <w:style w:type="character" w:customStyle="1" w:styleId="BodyTextChar1">
    <w:name w:val="Body Text Char1"/>
    <w:semiHidden/>
    <w:locked/>
    <w:rsid w:val="008461A4"/>
    <w:rPr>
      <w:sz w:val="24"/>
      <w:szCs w:val="20"/>
      <w:lang w:val="en-GB"/>
    </w:rPr>
  </w:style>
  <w:style w:type="paragraph" w:styleId="Header">
    <w:name w:val="header"/>
    <w:basedOn w:val="Normal"/>
    <w:link w:val="HeaderChar"/>
    <w:uiPriority w:val="99"/>
    <w:unhideWhenUsed/>
    <w:rsid w:val="0041096E"/>
    <w:pPr>
      <w:tabs>
        <w:tab w:val="center" w:pos="4513"/>
        <w:tab w:val="right" w:pos="9026"/>
      </w:tabs>
    </w:pPr>
  </w:style>
  <w:style w:type="character" w:customStyle="1" w:styleId="HeaderChar">
    <w:name w:val="Header Char"/>
    <w:basedOn w:val="DefaultParagraphFont"/>
    <w:link w:val="Header"/>
    <w:uiPriority w:val="99"/>
    <w:rsid w:val="0041096E"/>
    <w:rPr>
      <w:sz w:val="24"/>
      <w:szCs w:val="24"/>
      <w:lang w:val="en-GB"/>
    </w:rPr>
  </w:style>
  <w:style w:type="paragraph" w:styleId="Footer">
    <w:name w:val="footer"/>
    <w:basedOn w:val="Normal"/>
    <w:link w:val="FooterChar"/>
    <w:uiPriority w:val="99"/>
    <w:unhideWhenUsed/>
    <w:rsid w:val="0041096E"/>
    <w:pPr>
      <w:tabs>
        <w:tab w:val="center" w:pos="4513"/>
        <w:tab w:val="right" w:pos="9026"/>
      </w:tabs>
    </w:pPr>
  </w:style>
  <w:style w:type="character" w:customStyle="1" w:styleId="FooterChar">
    <w:name w:val="Footer Char"/>
    <w:basedOn w:val="DefaultParagraphFont"/>
    <w:link w:val="Footer"/>
    <w:uiPriority w:val="99"/>
    <w:rsid w:val="0041096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 &amp; PERSONNEL SPECIFICATION</vt:lpstr>
    </vt:vector>
  </TitlesOfParts>
  <Company>HOME</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PERSONNEL SPECIFICATION</dc:title>
  <dc:creator>User</dc:creator>
  <cp:lastModifiedBy>Julie Fox</cp:lastModifiedBy>
  <cp:revision>70</cp:revision>
  <cp:lastPrinted>2020-09-15T11:30:00Z</cp:lastPrinted>
  <dcterms:created xsi:type="dcterms:W3CDTF">2020-09-15T11:31:00Z</dcterms:created>
  <dcterms:modified xsi:type="dcterms:W3CDTF">2022-04-14T14:16:00Z</dcterms:modified>
</cp:coreProperties>
</file>