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r w:rsidR="00D254CE" w:rsidRPr="00F617FF">
        <w:rPr>
          <w:rFonts w:ascii="Arial" w:eastAsia="Times New Roman" w:hAnsi="Arial" w:cs="Arial"/>
          <w:b/>
          <w:noProof/>
          <w:color w:val="404040" w:themeColor="text1" w:themeTint="BF"/>
          <w:szCs w:val="24"/>
          <w:lang w:val="en-GB" w:eastAsia="en-GB"/>
        </w:rPr>
        <w:drawing>
          <wp:inline distT="0" distB="0" distL="0" distR="0" wp14:anchorId="46BB1B01" wp14:editId="1307D74C">
            <wp:extent cx="1246909" cy="467721"/>
            <wp:effectExtent l="0" t="0" r="0" b="0"/>
            <wp:docPr id="4" name="Picture 4" descr="GCA_Logo_2016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A_Logo_2016_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377" cy="467897"/>
                    </a:xfrm>
                    <a:prstGeom prst="rect">
                      <a:avLst/>
                    </a:prstGeom>
                    <a:noFill/>
                    <a:ln>
                      <a:noFill/>
                    </a:ln>
                  </pic:spPr>
                </pic:pic>
              </a:graphicData>
            </a:graphic>
          </wp:inline>
        </w:drawing>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proofErr w:type="gramStart"/>
      <w:r w:rsidRPr="00F617FF">
        <w:rPr>
          <w:color w:val="404040" w:themeColor="text1" w:themeTint="BF"/>
          <w:spacing w:val="-1"/>
        </w:rPr>
        <w:t>information</w:t>
      </w:r>
      <w:proofErr w:type="gramEnd"/>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 This wi</w:t>
      </w:r>
      <w:r w:rsidR="00A505EE">
        <w:rPr>
          <w:color w:val="404040" w:themeColor="text1" w:themeTint="BF"/>
        </w:rPr>
        <w:t xml:space="preserve">ll only be opened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If you are unsuccessful, the sealed envelope will not be open</w:t>
      </w:r>
      <w:r w:rsidR="00E0653F">
        <w:rPr>
          <w:color w:val="404040" w:themeColor="text1" w:themeTint="BF"/>
        </w:rPr>
        <w:t xml:space="preserve">ed and will be securely </w:t>
      </w:r>
      <w:r w:rsidR="00A505EE">
        <w:rPr>
          <w:color w:val="404040" w:themeColor="text1" w:themeTint="BF"/>
        </w:rPr>
        <w:t>destroyed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lastRenderedPageBreak/>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proofErr w:type="gramStart"/>
      <w:r w:rsidRPr="00F617FF">
        <w:rPr>
          <w:color w:val="404040" w:themeColor="text1" w:themeTint="BF"/>
          <w:spacing w:val="-1"/>
        </w:rPr>
        <w:t>object</w:t>
      </w:r>
      <w:proofErr w:type="gram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5C" w:rsidRDefault="00602B5C" w:rsidP="0023030B">
      <w:r>
        <w:separator/>
      </w:r>
    </w:p>
  </w:endnote>
  <w:endnote w:type="continuationSeparator" w:id="0">
    <w:p w:rsidR="00602B5C" w:rsidRDefault="00602B5C"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Pr>
        <w:sz w:val="16"/>
      </w:rPr>
      <w:t xml:space="preserve">                       June 2018</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5C" w:rsidRDefault="00602B5C" w:rsidP="0023030B">
      <w:r>
        <w:separator/>
      </w:r>
    </w:p>
  </w:footnote>
  <w:footnote w:type="continuationSeparator" w:id="0">
    <w:p w:rsidR="00602B5C" w:rsidRDefault="00602B5C"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73ED2"/>
    <w:rsid w:val="000A7C08"/>
    <w:rsid w:val="000D36CF"/>
    <w:rsid w:val="001B6457"/>
    <w:rsid w:val="0023030B"/>
    <w:rsid w:val="0025629E"/>
    <w:rsid w:val="00366834"/>
    <w:rsid w:val="003940C9"/>
    <w:rsid w:val="004539E5"/>
    <w:rsid w:val="00456757"/>
    <w:rsid w:val="00463863"/>
    <w:rsid w:val="004D767C"/>
    <w:rsid w:val="005E3CD3"/>
    <w:rsid w:val="00602B5C"/>
    <w:rsid w:val="00975A0A"/>
    <w:rsid w:val="00A41122"/>
    <w:rsid w:val="00A505EE"/>
    <w:rsid w:val="00A60654"/>
    <w:rsid w:val="00BB4301"/>
    <w:rsid w:val="00C27A59"/>
    <w:rsid w:val="00C80CE7"/>
    <w:rsid w:val="00D254CE"/>
    <w:rsid w:val="00E0653F"/>
    <w:rsid w:val="00EF21CD"/>
    <w:rsid w:val="00F6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3258-AC37-4FC7-B16D-94E65543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2</cp:revision>
  <dcterms:created xsi:type="dcterms:W3CDTF">2020-01-14T12:14:00Z</dcterms:created>
  <dcterms:modified xsi:type="dcterms:W3CDTF">2020-01-14T12:14:00Z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