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DFC3" w14:textId="77777777" w:rsidR="00DB65AE" w:rsidRDefault="00DB65AE" w:rsidP="00DB65AE">
      <w:pPr>
        <w:pStyle w:val="Title"/>
        <w:jc w:val="center"/>
        <w:rPr>
          <w:rFonts w:ascii="Lato" w:hAnsi="Lato"/>
          <w:b/>
          <w:sz w:val="28"/>
          <w:szCs w:val="28"/>
        </w:rPr>
      </w:pPr>
      <w:r w:rsidRPr="005450C9">
        <w:rPr>
          <w:rFonts w:ascii="Lato" w:hAnsi="Lato"/>
          <w:b/>
          <w:sz w:val="28"/>
          <w:szCs w:val="28"/>
        </w:rPr>
        <w:t>Youth Employability Coordinator</w:t>
      </w:r>
      <w:r>
        <w:rPr>
          <w:rFonts w:ascii="Lato" w:hAnsi="Lato"/>
          <w:b/>
          <w:sz w:val="28"/>
          <w:szCs w:val="28"/>
        </w:rPr>
        <w:t xml:space="preserve"> (</w:t>
      </w:r>
      <w:proofErr w:type="spellStart"/>
      <w:r>
        <w:rPr>
          <w:rFonts w:ascii="Lato" w:hAnsi="Lato"/>
          <w:b/>
          <w:sz w:val="28"/>
          <w:szCs w:val="28"/>
        </w:rPr>
        <w:t>Scransitions</w:t>
      </w:r>
      <w:proofErr w:type="spellEnd"/>
      <w:r>
        <w:rPr>
          <w:rFonts w:ascii="Lato" w:hAnsi="Lato"/>
          <w:b/>
          <w:sz w:val="28"/>
          <w:szCs w:val="28"/>
        </w:rPr>
        <w:t xml:space="preserve"> Programme)</w:t>
      </w:r>
    </w:p>
    <w:p w14:paraId="69613D8A" w14:textId="3E33C09A" w:rsidR="00DB65AE" w:rsidRPr="005450C9" w:rsidRDefault="00DB65AE" w:rsidP="00DB65AE">
      <w:pPr>
        <w:jc w:val="center"/>
        <w:rPr>
          <w:rFonts w:ascii="Lato" w:hAnsi="Lato"/>
          <w:b/>
          <w:sz w:val="28"/>
          <w:szCs w:val="28"/>
        </w:rPr>
      </w:pPr>
      <w:r w:rsidRPr="005450C9">
        <w:rPr>
          <w:rFonts w:ascii="Lato" w:hAnsi="Lato"/>
          <w:b/>
          <w:sz w:val="28"/>
          <w:szCs w:val="28"/>
        </w:rPr>
        <w:t>£2</w:t>
      </w:r>
      <w:r>
        <w:rPr>
          <w:rFonts w:ascii="Lato" w:hAnsi="Lato"/>
          <w:b/>
          <w:sz w:val="28"/>
          <w:szCs w:val="28"/>
        </w:rPr>
        <w:t>2</w:t>
      </w:r>
      <w:r w:rsidRPr="005450C9">
        <w:rPr>
          <w:rFonts w:ascii="Lato" w:hAnsi="Lato"/>
          <w:b/>
          <w:sz w:val="28"/>
          <w:szCs w:val="28"/>
        </w:rPr>
        <w:t>,</w:t>
      </w:r>
      <w:r>
        <w:rPr>
          <w:rFonts w:ascii="Lato" w:hAnsi="Lato"/>
          <w:b/>
          <w:sz w:val="28"/>
          <w:szCs w:val="28"/>
        </w:rPr>
        <w:t>417</w:t>
      </w:r>
      <w:r>
        <w:rPr>
          <w:rFonts w:ascii="Lato" w:hAnsi="Lato"/>
          <w:b/>
          <w:sz w:val="28"/>
          <w:szCs w:val="28"/>
        </w:rPr>
        <w:t>-£24,000</w:t>
      </w:r>
      <w:r w:rsidRPr="005450C9">
        <w:rPr>
          <w:rFonts w:ascii="Lato" w:hAnsi="Lato"/>
          <w:b/>
          <w:sz w:val="28"/>
          <w:szCs w:val="28"/>
        </w:rPr>
        <w:t xml:space="preserve"> pro rata – 37.5 hours per week</w:t>
      </w:r>
    </w:p>
    <w:p w14:paraId="5282C128" w14:textId="77777777" w:rsidR="00DB65AE" w:rsidRPr="005450C9" w:rsidRDefault="00DB65AE" w:rsidP="00DB65AE">
      <w:pPr>
        <w:jc w:val="center"/>
        <w:rPr>
          <w:rFonts w:ascii="Lato" w:hAnsi="Lato"/>
          <w:b/>
          <w:sz w:val="28"/>
          <w:szCs w:val="28"/>
        </w:rPr>
      </w:pPr>
      <w:r w:rsidRPr="005450C9">
        <w:rPr>
          <w:rFonts w:ascii="Lato" w:hAnsi="Lato"/>
          <w:b/>
          <w:sz w:val="28"/>
          <w:szCs w:val="28"/>
        </w:rPr>
        <w:t>Job Description</w:t>
      </w:r>
    </w:p>
    <w:p w14:paraId="7D38F631" w14:textId="77777777" w:rsidR="00DB65AE" w:rsidRPr="005450C9" w:rsidRDefault="00DB65AE" w:rsidP="00DB65AE">
      <w:pPr>
        <w:rPr>
          <w:rFonts w:ascii="Lato" w:hAnsi="Lato"/>
          <w:b/>
          <w:bCs/>
          <w:sz w:val="24"/>
          <w:szCs w:val="24"/>
        </w:rPr>
      </w:pPr>
      <w:r w:rsidRPr="005450C9">
        <w:rPr>
          <w:rFonts w:ascii="Lato" w:hAnsi="Lato"/>
          <w:b/>
          <w:bCs/>
          <w:sz w:val="24"/>
          <w:szCs w:val="24"/>
        </w:rPr>
        <w:t>Role Purpose</w:t>
      </w:r>
    </w:p>
    <w:p w14:paraId="0D49ADC4" w14:textId="77777777" w:rsidR="00DB65AE" w:rsidRPr="005450C9" w:rsidRDefault="00DB65AE" w:rsidP="00DB65AE">
      <w:pPr>
        <w:pStyle w:val="ListParagraph"/>
        <w:ind w:left="0"/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To promote the personal and social development of young people through leading </w:t>
      </w:r>
      <w:r>
        <w:rPr>
          <w:rFonts w:ascii="Lato" w:hAnsi="Lato"/>
          <w:sz w:val="24"/>
          <w:szCs w:val="24"/>
        </w:rPr>
        <w:t xml:space="preserve">an </w:t>
      </w:r>
      <w:r w:rsidRPr="005450C9">
        <w:rPr>
          <w:rFonts w:ascii="Lato" w:hAnsi="Lato"/>
          <w:sz w:val="24"/>
          <w:szCs w:val="24"/>
        </w:rPr>
        <w:t xml:space="preserve">innovative </w:t>
      </w:r>
      <w:r>
        <w:rPr>
          <w:rFonts w:ascii="Lato" w:hAnsi="Lato"/>
          <w:sz w:val="24"/>
          <w:szCs w:val="24"/>
        </w:rPr>
        <w:t>and experiential employability programme at Scran Academy</w:t>
      </w:r>
      <w:r w:rsidRPr="005450C9">
        <w:rPr>
          <w:rFonts w:ascii="Lato" w:hAnsi="Lato"/>
          <w:sz w:val="24"/>
          <w:szCs w:val="24"/>
        </w:rPr>
        <w:t xml:space="preserve">. This role provides tailored </w:t>
      </w:r>
      <w:r>
        <w:rPr>
          <w:rFonts w:ascii="Lato" w:hAnsi="Lato"/>
          <w:sz w:val="24"/>
          <w:szCs w:val="24"/>
        </w:rPr>
        <w:t>work experience and skills training</w:t>
      </w:r>
      <w:r w:rsidRPr="005450C9">
        <w:rPr>
          <w:rFonts w:ascii="Lato" w:hAnsi="Lato"/>
          <w:sz w:val="24"/>
          <w:szCs w:val="24"/>
        </w:rPr>
        <w:t xml:space="preserve"> to young people, supporting them to overcome a range of barriers </w:t>
      </w:r>
      <w:r>
        <w:rPr>
          <w:rFonts w:ascii="Lato" w:hAnsi="Lato"/>
          <w:sz w:val="24"/>
          <w:szCs w:val="24"/>
        </w:rPr>
        <w:t>and access further training or work.</w:t>
      </w:r>
      <w:r w:rsidRPr="005450C9">
        <w:rPr>
          <w:rFonts w:ascii="Lato" w:hAnsi="Lato"/>
          <w:sz w:val="24"/>
          <w:szCs w:val="24"/>
        </w:rPr>
        <w:t xml:space="preserve"> The Youth Employability Coordinator will be responsible for the overall development of </w:t>
      </w:r>
      <w:r>
        <w:rPr>
          <w:rFonts w:ascii="Lato" w:hAnsi="Lato"/>
          <w:sz w:val="24"/>
          <w:szCs w:val="24"/>
        </w:rPr>
        <w:t>our brand new</w:t>
      </w:r>
      <w:r w:rsidRPr="005450C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>three year ‘</w:t>
      </w:r>
      <w:proofErr w:type="spellStart"/>
      <w:r w:rsidRPr="005450C9">
        <w:rPr>
          <w:rFonts w:ascii="Lato" w:hAnsi="Lato"/>
          <w:sz w:val="24"/>
          <w:szCs w:val="24"/>
        </w:rPr>
        <w:t>Scransitions</w:t>
      </w:r>
      <w:proofErr w:type="spellEnd"/>
      <w:r>
        <w:rPr>
          <w:rFonts w:ascii="Lato" w:hAnsi="Lato"/>
          <w:sz w:val="24"/>
          <w:szCs w:val="24"/>
        </w:rPr>
        <w:t>’</w:t>
      </w:r>
      <w:r w:rsidRPr="005450C9">
        <w:rPr>
          <w:rFonts w:ascii="Lato" w:hAnsi="Lato"/>
          <w:sz w:val="24"/>
          <w:szCs w:val="24"/>
        </w:rPr>
        <w:t xml:space="preserve"> programme</w:t>
      </w:r>
      <w:r>
        <w:rPr>
          <w:rFonts w:ascii="Lato" w:hAnsi="Lato"/>
          <w:sz w:val="24"/>
          <w:szCs w:val="24"/>
        </w:rPr>
        <w:t xml:space="preserve"> for ages 16+</w:t>
      </w:r>
      <w:r w:rsidRPr="005450C9">
        <w:rPr>
          <w:rFonts w:ascii="Lato" w:hAnsi="Lato"/>
          <w:sz w:val="24"/>
          <w:szCs w:val="24"/>
        </w:rPr>
        <w:t>.</w:t>
      </w:r>
    </w:p>
    <w:p w14:paraId="5E9BE456" w14:textId="77777777" w:rsidR="00DB65AE" w:rsidRPr="005450C9" w:rsidRDefault="00DB65AE" w:rsidP="00DB65AE">
      <w:pPr>
        <w:pStyle w:val="ListParagraph"/>
        <w:ind w:left="0"/>
        <w:rPr>
          <w:rFonts w:ascii="Lato" w:hAnsi="Lato"/>
          <w:sz w:val="24"/>
          <w:szCs w:val="24"/>
        </w:rPr>
      </w:pPr>
    </w:p>
    <w:p w14:paraId="1D93908F" w14:textId="77777777" w:rsidR="00DB65AE" w:rsidRPr="005450C9" w:rsidRDefault="00DB65AE" w:rsidP="00DB65AE">
      <w:pPr>
        <w:rPr>
          <w:rFonts w:ascii="Lato" w:hAnsi="Lato"/>
          <w:b/>
          <w:bCs/>
          <w:sz w:val="24"/>
          <w:szCs w:val="24"/>
        </w:rPr>
      </w:pPr>
      <w:r w:rsidRPr="005450C9">
        <w:rPr>
          <w:rFonts w:ascii="Lato" w:hAnsi="Lato"/>
          <w:b/>
          <w:bCs/>
          <w:sz w:val="24"/>
          <w:szCs w:val="24"/>
        </w:rPr>
        <w:t>Key responsibilities:</w:t>
      </w:r>
    </w:p>
    <w:p w14:paraId="411D8535" w14:textId="77777777" w:rsidR="00DB65AE" w:rsidRPr="00B44A00" w:rsidRDefault="00DB65AE" w:rsidP="00DB65AE">
      <w:pPr>
        <w:pStyle w:val="ListParagraph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B44A00">
        <w:rPr>
          <w:rFonts w:ascii="Lato" w:hAnsi="Lato"/>
          <w:sz w:val="24"/>
          <w:szCs w:val="24"/>
        </w:rPr>
        <w:t xml:space="preserve">Lead and develop the </w:t>
      </w:r>
      <w:proofErr w:type="spellStart"/>
      <w:r w:rsidRPr="00B44A00">
        <w:rPr>
          <w:rFonts w:ascii="Lato" w:hAnsi="Lato"/>
          <w:sz w:val="24"/>
          <w:szCs w:val="24"/>
        </w:rPr>
        <w:t>Scransitions</w:t>
      </w:r>
      <w:proofErr w:type="spellEnd"/>
      <w:r w:rsidRPr="00B44A00">
        <w:rPr>
          <w:rFonts w:ascii="Lato" w:hAnsi="Lato"/>
          <w:sz w:val="24"/>
          <w:szCs w:val="24"/>
        </w:rPr>
        <w:t xml:space="preserve"> employability programme:</w:t>
      </w:r>
    </w:p>
    <w:p w14:paraId="248C1221" w14:textId="77777777" w:rsidR="00DB65AE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Recruit 20 young people annually to the programme</w:t>
      </w:r>
    </w:p>
    <w:p w14:paraId="2CA04798" w14:textId="77777777" w:rsidR="00DB65AE" w:rsidRPr="007F7D08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Be the main duty of care contact </w:t>
      </w:r>
      <w:r>
        <w:rPr>
          <w:rFonts w:ascii="Lato" w:hAnsi="Lato"/>
          <w:sz w:val="24"/>
          <w:szCs w:val="24"/>
        </w:rPr>
        <w:t xml:space="preserve">for these young people ensuring </w:t>
      </w:r>
      <w:r w:rsidRPr="007F7D08">
        <w:rPr>
          <w:rFonts w:ascii="Lato" w:hAnsi="Lato"/>
          <w:sz w:val="24"/>
          <w:szCs w:val="24"/>
        </w:rPr>
        <w:t>wrap-around support</w:t>
      </w:r>
      <w:r>
        <w:rPr>
          <w:rFonts w:ascii="Lato" w:hAnsi="Lato"/>
          <w:sz w:val="24"/>
          <w:szCs w:val="24"/>
        </w:rPr>
        <w:t xml:space="preserve">, family outreach </w:t>
      </w:r>
      <w:r w:rsidRPr="007F7D08">
        <w:rPr>
          <w:rFonts w:ascii="Lato" w:hAnsi="Lato"/>
          <w:sz w:val="24"/>
          <w:szCs w:val="24"/>
        </w:rPr>
        <w:t xml:space="preserve">and </w:t>
      </w:r>
      <w:r>
        <w:rPr>
          <w:rFonts w:ascii="Lato" w:hAnsi="Lato"/>
          <w:sz w:val="24"/>
          <w:szCs w:val="24"/>
        </w:rPr>
        <w:t xml:space="preserve">‘pastoral’ </w:t>
      </w:r>
      <w:r w:rsidRPr="007F7D08">
        <w:rPr>
          <w:rFonts w:ascii="Lato" w:hAnsi="Lato"/>
          <w:sz w:val="24"/>
          <w:szCs w:val="24"/>
        </w:rPr>
        <w:t xml:space="preserve">contact </w:t>
      </w:r>
      <w:r>
        <w:rPr>
          <w:rFonts w:ascii="Lato" w:hAnsi="Lato"/>
          <w:sz w:val="24"/>
          <w:szCs w:val="24"/>
        </w:rPr>
        <w:t>throughout</w:t>
      </w:r>
    </w:p>
    <w:p w14:paraId="1BE75043" w14:textId="77777777" w:rsidR="00DB65AE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Lead on the design of the </w:t>
      </w:r>
      <w:r w:rsidRPr="005450C9">
        <w:rPr>
          <w:rFonts w:ascii="Lato" w:hAnsi="Lato"/>
          <w:sz w:val="24"/>
          <w:szCs w:val="24"/>
        </w:rPr>
        <w:t>one-to-one and group</w:t>
      </w:r>
      <w:r>
        <w:rPr>
          <w:rFonts w:ascii="Lato" w:hAnsi="Lato"/>
          <w:sz w:val="24"/>
          <w:szCs w:val="24"/>
        </w:rPr>
        <w:t>-based</w:t>
      </w:r>
      <w:r w:rsidRPr="005450C9">
        <w:rPr>
          <w:rFonts w:ascii="Lato" w:hAnsi="Lato"/>
          <w:sz w:val="24"/>
          <w:szCs w:val="24"/>
        </w:rPr>
        <w:t xml:space="preserve"> </w:t>
      </w:r>
      <w:r>
        <w:rPr>
          <w:rFonts w:ascii="Lato" w:hAnsi="Lato"/>
          <w:sz w:val="24"/>
          <w:szCs w:val="24"/>
        </w:rPr>
        <w:t xml:space="preserve">coaching and skills sessions </w:t>
      </w:r>
    </w:p>
    <w:p w14:paraId="13FEDD1B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Ensure young people identify, </w:t>
      </w:r>
      <w:proofErr w:type="gramStart"/>
      <w:r>
        <w:rPr>
          <w:rFonts w:ascii="Lato" w:hAnsi="Lato"/>
          <w:sz w:val="24"/>
          <w:szCs w:val="24"/>
        </w:rPr>
        <w:t>access</w:t>
      </w:r>
      <w:proofErr w:type="gramEnd"/>
      <w:r>
        <w:rPr>
          <w:rFonts w:ascii="Lato" w:hAnsi="Lato"/>
          <w:sz w:val="24"/>
          <w:szCs w:val="24"/>
        </w:rPr>
        <w:t xml:space="preserve"> and maintain their </w:t>
      </w:r>
      <w:r w:rsidRPr="005450C9">
        <w:rPr>
          <w:rFonts w:ascii="Lato" w:hAnsi="Lato"/>
          <w:sz w:val="24"/>
          <w:szCs w:val="24"/>
        </w:rPr>
        <w:t>work placements</w:t>
      </w:r>
      <w:r>
        <w:rPr>
          <w:rFonts w:ascii="Lato" w:hAnsi="Lato"/>
          <w:sz w:val="24"/>
          <w:szCs w:val="24"/>
        </w:rPr>
        <w:t>, including supporting the workplace coordinators onsite</w:t>
      </w:r>
    </w:p>
    <w:p w14:paraId="33750237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Mentor, </w:t>
      </w:r>
      <w:proofErr w:type="gramStart"/>
      <w:r w:rsidRPr="005450C9">
        <w:rPr>
          <w:rFonts w:ascii="Lato" w:hAnsi="Lato"/>
          <w:sz w:val="24"/>
          <w:szCs w:val="24"/>
        </w:rPr>
        <w:t>coach</w:t>
      </w:r>
      <w:proofErr w:type="gramEnd"/>
      <w:r w:rsidRPr="005450C9">
        <w:rPr>
          <w:rFonts w:ascii="Lato" w:hAnsi="Lato"/>
          <w:sz w:val="24"/>
          <w:szCs w:val="24"/>
        </w:rPr>
        <w:t xml:space="preserve"> and support young people to develop their self-awareness, independence, individuality and set individual development plans.</w:t>
      </w:r>
    </w:p>
    <w:p w14:paraId="2AE2D4AB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Provide each young person with a regular review, ensuring that they </w:t>
      </w:r>
      <w:proofErr w:type="gramStart"/>
      <w:r w:rsidRPr="005450C9">
        <w:rPr>
          <w:rFonts w:ascii="Lato" w:hAnsi="Lato"/>
          <w:sz w:val="24"/>
          <w:szCs w:val="24"/>
        </w:rPr>
        <w:t>have the opportunity to</w:t>
      </w:r>
      <w:proofErr w:type="gramEnd"/>
      <w:r w:rsidRPr="005450C9">
        <w:rPr>
          <w:rFonts w:ascii="Lato" w:hAnsi="Lato"/>
          <w:sz w:val="24"/>
          <w:szCs w:val="24"/>
        </w:rPr>
        <w:t xml:space="preserve"> reflect on their progress and highlight any issues or concerns.</w:t>
      </w:r>
    </w:p>
    <w:p w14:paraId="5B05720C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Ensure all necessary documentation is completed, that safeguarding is embedded across all activity and that child protection procedures are followed </w:t>
      </w:r>
    </w:p>
    <w:p w14:paraId="7AF50C99" w14:textId="77777777" w:rsidR="00DB65AE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L</w:t>
      </w:r>
      <w:r w:rsidRPr="005450C9">
        <w:rPr>
          <w:rFonts w:ascii="Lato" w:hAnsi="Lato"/>
          <w:sz w:val="24"/>
          <w:szCs w:val="24"/>
        </w:rPr>
        <w:t>ead a youth-led consultation and evaluation process for the programme, ensuring that all information is recorded accurately and in line with policy and procedures.</w:t>
      </w:r>
    </w:p>
    <w:p w14:paraId="25F14C69" w14:textId="77777777" w:rsidR="00DB65AE" w:rsidRPr="00241C61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Alongside the CEO and others, help provide information required of funders and wider stakeholders related to </w:t>
      </w:r>
      <w:proofErr w:type="spellStart"/>
      <w:r>
        <w:rPr>
          <w:rFonts w:ascii="Lato" w:hAnsi="Lato"/>
          <w:sz w:val="24"/>
          <w:szCs w:val="24"/>
        </w:rPr>
        <w:t>Scransitions</w:t>
      </w:r>
      <w:proofErr w:type="spellEnd"/>
    </w:p>
    <w:p w14:paraId="350D1151" w14:textId="77777777" w:rsidR="00DB65AE" w:rsidRPr="005450C9" w:rsidRDefault="00DB65AE" w:rsidP="00DB65AE">
      <w:pPr>
        <w:pStyle w:val="ListParagraph"/>
        <w:ind w:left="1440"/>
        <w:rPr>
          <w:rFonts w:ascii="Lato" w:hAnsi="Lato"/>
          <w:sz w:val="24"/>
          <w:szCs w:val="24"/>
        </w:rPr>
      </w:pPr>
    </w:p>
    <w:p w14:paraId="515E1A9B" w14:textId="77777777" w:rsidR="00DB65AE" w:rsidRPr="005450C9" w:rsidRDefault="00DB65AE" w:rsidP="00DB65AE">
      <w:pPr>
        <w:pStyle w:val="ListParagraph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>Manage effective partnerships:</w:t>
      </w:r>
    </w:p>
    <w:p w14:paraId="222F7F68" w14:textId="77777777" w:rsidR="00DB65AE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Develop strong relationships with </w:t>
      </w:r>
      <w:r>
        <w:rPr>
          <w:rFonts w:ascii="Lato" w:hAnsi="Lato"/>
          <w:sz w:val="24"/>
          <w:szCs w:val="24"/>
        </w:rPr>
        <w:t xml:space="preserve">external community and employability </w:t>
      </w:r>
      <w:r w:rsidRPr="005450C9">
        <w:rPr>
          <w:rFonts w:ascii="Lato" w:hAnsi="Lato"/>
          <w:sz w:val="24"/>
          <w:szCs w:val="24"/>
        </w:rPr>
        <w:t>stakeholders</w:t>
      </w:r>
      <w:r>
        <w:rPr>
          <w:rFonts w:ascii="Lato" w:hAnsi="Lato"/>
          <w:sz w:val="24"/>
          <w:szCs w:val="24"/>
        </w:rPr>
        <w:t xml:space="preserve"> for referrals and partnership working (</w:t>
      </w:r>
      <w:proofErr w:type="spellStart"/>
      <w:proofErr w:type="gramStart"/>
      <w:r>
        <w:rPr>
          <w:rFonts w:ascii="Lato" w:hAnsi="Lato"/>
          <w:sz w:val="24"/>
          <w:szCs w:val="24"/>
        </w:rPr>
        <w:t>eg</w:t>
      </w:r>
      <w:proofErr w:type="spellEnd"/>
      <w:proofErr w:type="gramEnd"/>
      <w:r>
        <w:rPr>
          <w:rFonts w:ascii="Lato" w:hAnsi="Lato"/>
          <w:sz w:val="24"/>
          <w:szCs w:val="24"/>
        </w:rPr>
        <w:t xml:space="preserve"> other youth agencies, Council)</w:t>
      </w:r>
    </w:p>
    <w:p w14:paraId="13377D1E" w14:textId="77777777" w:rsidR="00DB65AE" w:rsidRPr="00E325C8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Identify and secure external agencies and trainers to support with the delivery of the skills sessions and youth events</w:t>
      </w:r>
    </w:p>
    <w:p w14:paraId="52C7B48D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Work in partnership with local </w:t>
      </w:r>
      <w:r>
        <w:rPr>
          <w:rFonts w:ascii="Lato" w:hAnsi="Lato"/>
          <w:sz w:val="24"/>
          <w:szCs w:val="24"/>
        </w:rPr>
        <w:t xml:space="preserve">and city </w:t>
      </w:r>
      <w:r w:rsidRPr="005450C9">
        <w:rPr>
          <w:rFonts w:ascii="Lato" w:hAnsi="Lato"/>
          <w:sz w:val="24"/>
          <w:szCs w:val="24"/>
        </w:rPr>
        <w:t>partners</w:t>
      </w:r>
      <w:r>
        <w:rPr>
          <w:rFonts w:ascii="Lato" w:hAnsi="Lato"/>
          <w:sz w:val="24"/>
          <w:szCs w:val="24"/>
        </w:rPr>
        <w:t xml:space="preserve"> such as colleges, </w:t>
      </w:r>
      <w:proofErr w:type="spellStart"/>
      <w:r>
        <w:rPr>
          <w:rFonts w:ascii="Lato" w:hAnsi="Lato"/>
          <w:sz w:val="24"/>
          <w:szCs w:val="24"/>
        </w:rPr>
        <w:t>NHSm</w:t>
      </w:r>
      <w:proofErr w:type="spellEnd"/>
      <w:r>
        <w:rPr>
          <w:rFonts w:ascii="Lato" w:hAnsi="Lato"/>
          <w:sz w:val="24"/>
          <w:szCs w:val="24"/>
        </w:rPr>
        <w:t xml:space="preserve"> employers and others</w:t>
      </w:r>
      <w:r w:rsidRPr="005450C9">
        <w:rPr>
          <w:rFonts w:ascii="Lato" w:hAnsi="Lato"/>
          <w:sz w:val="24"/>
          <w:szCs w:val="24"/>
        </w:rPr>
        <w:t xml:space="preserve"> to identify and develop transition pathways </w:t>
      </w:r>
      <w:r>
        <w:rPr>
          <w:rFonts w:ascii="Lato" w:hAnsi="Lato"/>
          <w:sz w:val="24"/>
          <w:szCs w:val="24"/>
        </w:rPr>
        <w:t xml:space="preserve">for young people </w:t>
      </w:r>
    </w:p>
    <w:p w14:paraId="52665818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Ensure a </w:t>
      </w:r>
      <w:r>
        <w:rPr>
          <w:rFonts w:ascii="Lato" w:hAnsi="Lato"/>
          <w:sz w:val="24"/>
          <w:szCs w:val="24"/>
        </w:rPr>
        <w:t xml:space="preserve">strong </w:t>
      </w:r>
      <w:r w:rsidRPr="005450C9">
        <w:rPr>
          <w:rFonts w:ascii="Lato" w:hAnsi="Lato"/>
          <w:sz w:val="24"/>
          <w:szCs w:val="24"/>
        </w:rPr>
        <w:t>youth work approach to all Scran Academy activity with the wider team.</w:t>
      </w:r>
    </w:p>
    <w:p w14:paraId="3B4E6683" w14:textId="77777777" w:rsidR="00DB65AE" w:rsidRPr="005450C9" w:rsidRDefault="00DB65AE" w:rsidP="00DB65AE">
      <w:pPr>
        <w:pStyle w:val="ListParagraph"/>
        <w:ind w:left="1440"/>
        <w:rPr>
          <w:rFonts w:ascii="Lato" w:hAnsi="Lato"/>
          <w:sz w:val="24"/>
          <w:szCs w:val="24"/>
        </w:rPr>
      </w:pPr>
    </w:p>
    <w:p w14:paraId="49BF889B" w14:textId="77777777" w:rsidR="00DB65AE" w:rsidRPr="005450C9" w:rsidRDefault="00DB65AE" w:rsidP="00DB65AE">
      <w:pPr>
        <w:pStyle w:val="ListParagraph"/>
        <w:numPr>
          <w:ilvl w:val="0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>Participate as part of the wider Scran staff team by:</w:t>
      </w:r>
    </w:p>
    <w:p w14:paraId="53E8740E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>Engage in regular and ad-hoc meetings with the Scran Academy team</w:t>
      </w:r>
    </w:p>
    <w:p w14:paraId="17B91D72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>Undertake any necessary training and development.</w:t>
      </w:r>
    </w:p>
    <w:p w14:paraId="33AB6885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>Carry out all duties in accordance with Scran policies and procedures.</w:t>
      </w:r>
    </w:p>
    <w:p w14:paraId="51D58271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lastRenderedPageBreak/>
        <w:t>Any other duties appropriate to the role as agreed with line manager.</w:t>
      </w:r>
    </w:p>
    <w:p w14:paraId="06FA17E0" w14:textId="77777777" w:rsidR="00DB65AE" w:rsidRPr="005450C9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>Uphold the values and ethos of the organisation.</w:t>
      </w:r>
    </w:p>
    <w:p w14:paraId="4372924A" w14:textId="77777777" w:rsidR="00DB65AE" w:rsidRPr="001D6422" w:rsidRDefault="00DB65AE" w:rsidP="00DB65AE">
      <w:pPr>
        <w:pStyle w:val="ListParagraph"/>
        <w:numPr>
          <w:ilvl w:val="1"/>
          <w:numId w:val="2"/>
        </w:numPr>
        <w:rPr>
          <w:rFonts w:ascii="Lato" w:hAnsi="Lato"/>
          <w:sz w:val="24"/>
          <w:szCs w:val="24"/>
        </w:rPr>
      </w:pPr>
      <w:r w:rsidRPr="005450C9">
        <w:rPr>
          <w:rFonts w:ascii="Lato" w:hAnsi="Lato"/>
          <w:sz w:val="24"/>
          <w:szCs w:val="24"/>
        </w:rPr>
        <w:t xml:space="preserve">Assist in the planning and delivery of Scran Academy events &amp; campaigns </w:t>
      </w:r>
      <w:proofErr w:type="gramStart"/>
      <w:r w:rsidRPr="005450C9">
        <w:rPr>
          <w:rFonts w:ascii="Lato" w:hAnsi="Lato"/>
          <w:sz w:val="24"/>
          <w:szCs w:val="24"/>
        </w:rPr>
        <w:t>e.g.</w:t>
      </w:r>
      <w:proofErr w:type="gramEnd"/>
      <w:r w:rsidRPr="005450C9">
        <w:rPr>
          <w:rFonts w:ascii="Lato" w:hAnsi="Lato"/>
          <w:sz w:val="24"/>
          <w:szCs w:val="24"/>
        </w:rPr>
        <w:t xml:space="preserve"> pop-up restaurants, The Big Scran, Christmas Hampers, etc.</w:t>
      </w:r>
    </w:p>
    <w:p w14:paraId="6D0ABD2F" w14:textId="78F9F79F" w:rsidR="00E961B3" w:rsidRPr="00236405" w:rsidRDefault="00E961B3" w:rsidP="004A5F4F">
      <w:pPr>
        <w:pStyle w:val="Title"/>
        <w:jc w:val="center"/>
        <w:rPr>
          <w:rFonts w:ascii="Lato" w:hAnsi="Lato"/>
          <w:b/>
          <w:sz w:val="36"/>
          <w:szCs w:val="36"/>
        </w:rPr>
      </w:pPr>
      <w:r w:rsidRPr="00236405">
        <w:rPr>
          <w:rFonts w:ascii="Lato" w:hAnsi="Lato"/>
          <w:b/>
          <w:sz w:val="36"/>
          <w:szCs w:val="36"/>
        </w:rPr>
        <w:t>Person Specification</w:t>
      </w:r>
    </w:p>
    <w:p w14:paraId="5008AC09" w14:textId="0F4A59BD" w:rsidR="00E961B3" w:rsidRPr="00236405" w:rsidRDefault="00E961B3" w:rsidP="00E961B3">
      <w:pPr>
        <w:jc w:val="center"/>
        <w:rPr>
          <w:rFonts w:ascii="Lato" w:hAnsi="Lato"/>
          <w:b/>
          <w:sz w:val="36"/>
          <w:szCs w:val="36"/>
        </w:rPr>
      </w:pPr>
      <w:r w:rsidRPr="00236405">
        <w:rPr>
          <w:rFonts w:ascii="Lato" w:hAnsi="Lato"/>
          <w:b/>
          <w:sz w:val="36"/>
          <w:szCs w:val="36"/>
        </w:rPr>
        <w:t xml:space="preserve">Youth </w:t>
      </w:r>
      <w:r w:rsidR="00534A84">
        <w:rPr>
          <w:rFonts w:ascii="Lato" w:hAnsi="Lato"/>
          <w:b/>
          <w:sz w:val="36"/>
          <w:szCs w:val="36"/>
        </w:rPr>
        <w:t>Employability Coordinator</w:t>
      </w:r>
    </w:p>
    <w:p w14:paraId="47C1FE56" w14:textId="77777777" w:rsidR="00EC7D95" w:rsidRPr="00EC7D95" w:rsidRDefault="00EC7D95" w:rsidP="003C0264">
      <w:pPr>
        <w:jc w:val="center"/>
        <w:rPr>
          <w:b/>
          <w:bCs/>
          <w:sz w:val="18"/>
          <w:szCs w:val="18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7868"/>
        <w:gridCol w:w="1318"/>
        <w:gridCol w:w="1441"/>
      </w:tblGrid>
      <w:tr w:rsidR="005B0C46" w14:paraId="3EC318C5" w14:textId="77777777" w:rsidTr="004A5F4F">
        <w:tc>
          <w:tcPr>
            <w:tcW w:w="8075" w:type="dxa"/>
          </w:tcPr>
          <w:p w14:paraId="07B6F301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Educational/Professional Qualification</w:t>
            </w:r>
          </w:p>
        </w:tc>
        <w:tc>
          <w:tcPr>
            <w:tcW w:w="1108" w:type="dxa"/>
          </w:tcPr>
          <w:p w14:paraId="1095329A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Essential</w:t>
            </w:r>
          </w:p>
        </w:tc>
        <w:tc>
          <w:tcPr>
            <w:tcW w:w="1444" w:type="dxa"/>
          </w:tcPr>
          <w:p w14:paraId="46C2EB21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Desirable</w:t>
            </w:r>
          </w:p>
        </w:tc>
      </w:tr>
      <w:tr w:rsidR="005B0C46" w14:paraId="4AFAD1EC" w14:textId="77777777" w:rsidTr="004A5F4F">
        <w:tc>
          <w:tcPr>
            <w:tcW w:w="8075" w:type="dxa"/>
          </w:tcPr>
          <w:p w14:paraId="5D9A17DB" w14:textId="7F16CD0B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Relevant qualification</w:t>
            </w:r>
            <w:r w:rsidR="00770C9A">
              <w:rPr>
                <w:rFonts w:ascii="Lato" w:hAnsi="Lato"/>
                <w:sz w:val="24"/>
                <w:szCs w:val="24"/>
              </w:rPr>
              <w:t>/accreditation</w:t>
            </w:r>
            <w:r w:rsidRPr="00236405">
              <w:rPr>
                <w:rFonts w:ascii="Lato" w:hAnsi="Lato"/>
                <w:sz w:val="24"/>
                <w:szCs w:val="24"/>
              </w:rPr>
              <w:t xml:space="preserve"> in a related discipline</w:t>
            </w:r>
          </w:p>
        </w:tc>
        <w:tc>
          <w:tcPr>
            <w:tcW w:w="1108" w:type="dxa"/>
          </w:tcPr>
          <w:p w14:paraId="7B9201AC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2B5730E0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39CC15D8" w14:textId="77777777" w:rsidTr="004A5F4F">
        <w:tc>
          <w:tcPr>
            <w:tcW w:w="8075" w:type="dxa"/>
          </w:tcPr>
          <w:p w14:paraId="13542EB1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8"/>
                <w:szCs w:val="28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Experience</w:t>
            </w:r>
          </w:p>
        </w:tc>
        <w:tc>
          <w:tcPr>
            <w:tcW w:w="1108" w:type="dxa"/>
          </w:tcPr>
          <w:p w14:paraId="1F8FFB9E" w14:textId="77777777" w:rsidR="005B0C46" w:rsidRPr="00236405" w:rsidRDefault="005B0C46" w:rsidP="006565FB">
            <w:pPr>
              <w:rPr>
                <w:rFonts w:ascii="Lato" w:hAnsi="Lato"/>
                <w:sz w:val="28"/>
                <w:szCs w:val="28"/>
              </w:rPr>
            </w:pPr>
          </w:p>
        </w:tc>
        <w:tc>
          <w:tcPr>
            <w:tcW w:w="1444" w:type="dxa"/>
          </w:tcPr>
          <w:p w14:paraId="71B4A287" w14:textId="77777777" w:rsidR="005B0C46" w:rsidRPr="00236405" w:rsidRDefault="005B0C46" w:rsidP="006565FB">
            <w:pPr>
              <w:rPr>
                <w:rFonts w:ascii="Lato" w:hAnsi="Lato"/>
                <w:sz w:val="28"/>
                <w:szCs w:val="28"/>
              </w:rPr>
            </w:pPr>
          </w:p>
        </w:tc>
      </w:tr>
      <w:tr w:rsidR="005B0C46" w14:paraId="54310B49" w14:textId="77777777" w:rsidTr="004A5F4F">
        <w:tc>
          <w:tcPr>
            <w:tcW w:w="8075" w:type="dxa"/>
          </w:tcPr>
          <w:p w14:paraId="656EE299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 xml:space="preserve">Minimum 3 </w:t>
            </w:r>
            <w:proofErr w:type="spellStart"/>
            <w:r w:rsidRPr="00236405">
              <w:rPr>
                <w:rFonts w:ascii="Lato" w:hAnsi="Lato"/>
                <w:sz w:val="24"/>
                <w:szCs w:val="24"/>
              </w:rPr>
              <w:t>years experience</w:t>
            </w:r>
            <w:proofErr w:type="spellEnd"/>
            <w:r w:rsidRPr="00236405">
              <w:rPr>
                <w:rFonts w:ascii="Lato" w:hAnsi="Lato"/>
                <w:sz w:val="24"/>
                <w:szCs w:val="24"/>
              </w:rPr>
              <w:t xml:space="preserve"> as a youth worker, educator or facilitator with a proven track record of planning &amp; developing youth work sessions and/or empowering young people.</w:t>
            </w:r>
          </w:p>
        </w:tc>
        <w:tc>
          <w:tcPr>
            <w:tcW w:w="1108" w:type="dxa"/>
          </w:tcPr>
          <w:p w14:paraId="69F7ED55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6758C957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0B34E419" w14:textId="77777777" w:rsidTr="004A5F4F">
        <w:tc>
          <w:tcPr>
            <w:tcW w:w="8075" w:type="dxa"/>
          </w:tcPr>
          <w:p w14:paraId="788AD2F2" w14:textId="47F4E8B4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 xml:space="preserve">Experience of delivering training to young </w:t>
            </w:r>
            <w:r w:rsidR="00770C9A">
              <w:rPr>
                <w:rFonts w:ascii="Lato" w:hAnsi="Lato"/>
                <w:sz w:val="24"/>
                <w:szCs w:val="24"/>
              </w:rPr>
              <w:t>people</w:t>
            </w:r>
          </w:p>
        </w:tc>
        <w:tc>
          <w:tcPr>
            <w:tcW w:w="1108" w:type="dxa"/>
          </w:tcPr>
          <w:p w14:paraId="00CB8F8B" w14:textId="7D8F28E6" w:rsidR="005B0C46" w:rsidRPr="00236405" w:rsidRDefault="008A7593" w:rsidP="006565FB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1C4E8444" w14:textId="38891248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4E5B2916" w14:textId="77777777" w:rsidTr="004A5F4F">
        <w:tc>
          <w:tcPr>
            <w:tcW w:w="8075" w:type="dxa"/>
          </w:tcPr>
          <w:p w14:paraId="071F4553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evaluating youth work</w:t>
            </w:r>
          </w:p>
        </w:tc>
        <w:tc>
          <w:tcPr>
            <w:tcW w:w="1108" w:type="dxa"/>
          </w:tcPr>
          <w:p w14:paraId="55B33FC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8A1B2F4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3194DE97" w14:textId="77777777" w:rsidTr="004A5F4F">
        <w:tc>
          <w:tcPr>
            <w:tcW w:w="8075" w:type="dxa"/>
          </w:tcPr>
          <w:p w14:paraId="1A4400CB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organising and supporting events</w:t>
            </w:r>
          </w:p>
        </w:tc>
        <w:tc>
          <w:tcPr>
            <w:tcW w:w="1108" w:type="dxa"/>
          </w:tcPr>
          <w:p w14:paraId="3DDF3062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64FE1C4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3E28482F" w14:textId="77777777" w:rsidTr="004A5F4F">
        <w:tc>
          <w:tcPr>
            <w:tcW w:w="8075" w:type="dxa"/>
          </w:tcPr>
          <w:p w14:paraId="372C1E26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working with young people from a range of backgrounds and in different settings</w:t>
            </w:r>
          </w:p>
        </w:tc>
        <w:tc>
          <w:tcPr>
            <w:tcW w:w="1108" w:type="dxa"/>
          </w:tcPr>
          <w:p w14:paraId="328D62BC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75119259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68297306" w14:textId="77777777" w:rsidTr="004A5F4F">
        <w:tc>
          <w:tcPr>
            <w:tcW w:w="8075" w:type="dxa"/>
          </w:tcPr>
          <w:p w14:paraId="2A6603A0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employability work with young people</w:t>
            </w:r>
          </w:p>
        </w:tc>
        <w:tc>
          <w:tcPr>
            <w:tcW w:w="1108" w:type="dxa"/>
          </w:tcPr>
          <w:p w14:paraId="26A5CEB8" w14:textId="6B11220B" w:rsidR="005B0C46" w:rsidRPr="00236405" w:rsidRDefault="00236405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41F82829" w14:textId="2FD07479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65B3B022" w14:textId="77777777" w:rsidTr="004A5F4F">
        <w:tc>
          <w:tcPr>
            <w:tcW w:w="8075" w:type="dxa"/>
          </w:tcPr>
          <w:p w14:paraId="192EADFC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digital engagement tools and methods</w:t>
            </w:r>
          </w:p>
        </w:tc>
        <w:tc>
          <w:tcPr>
            <w:tcW w:w="1108" w:type="dxa"/>
          </w:tcPr>
          <w:p w14:paraId="2ED5593D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9CD57F2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0DC30BE8" w14:textId="77777777" w:rsidTr="004A5F4F">
        <w:tc>
          <w:tcPr>
            <w:tcW w:w="8075" w:type="dxa"/>
          </w:tcPr>
          <w:p w14:paraId="397904A9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working in and/or with the educational sector</w:t>
            </w:r>
          </w:p>
        </w:tc>
        <w:tc>
          <w:tcPr>
            <w:tcW w:w="1108" w:type="dxa"/>
          </w:tcPr>
          <w:p w14:paraId="72B487FB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2D1980E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36F36A6C" w14:textId="77777777" w:rsidTr="004A5F4F">
        <w:tc>
          <w:tcPr>
            <w:tcW w:w="8075" w:type="dxa"/>
          </w:tcPr>
          <w:p w14:paraId="0EAC8D50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partnership working</w:t>
            </w:r>
          </w:p>
        </w:tc>
        <w:tc>
          <w:tcPr>
            <w:tcW w:w="1108" w:type="dxa"/>
          </w:tcPr>
          <w:p w14:paraId="0CB5FB3A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3C738649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7B2A1B2C" w14:textId="77777777" w:rsidTr="004A5F4F">
        <w:tc>
          <w:tcPr>
            <w:tcW w:w="8075" w:type="dxa"/>
          </w:tcPr>
          <w:p w14:paraId="33468B26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recruiting, supporting, training and supervising volunteers</w:t>
            </w:r>
          </w:p>
        </w:tc>
        <w:tc>
          <w:tcPr>
            <w:tcW w:w="1108" w:type="dxa"/>
          </w:tcPr>
          <w:p w14:paraId="34550972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3D582FAF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33341FE3" w14:textId="77777777" w:rsidTr="004A5F4F">
        <w:tc>
          <w:tcPr>
            <w:tcW w:w="8075" w:type="dxa"/>
          </w:tcPr>
          <w:p w14:paraId="19615595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Experience of delivering SQA qualifications and other accreditation</w:t>
            </w:r>
          </w:p>
        </w:tc>
        <w:tc>
          <w:tcPr>
            <w:tcW w:w="1108" w:type="dxa"/>
          </w:tcPr>
          <w:p w14:paraId="461CEC80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EA9CD4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5E649748" w14:textId="77777777" w:rsidTr="004A5F4F">
        <w:tc>
          <w:tcPr>
            <w:tcW w:w="8075" w:type="dxa"/>
          </w:tcPr>
          <w:p w14:paraId="71B8292B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Specialist Knowledge and Skills</w:t>
            </w:r>
          </w:p>
        </w:tc>
        <w:tc>
          <w:tcPr>
            <w:tcW w:w="1108" w:type="dxa"/>
          </w:tcPr>
          <w:p w14:paraId="4110516E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A10B7B6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37262AA3" w14:textId="77777777" w:rsidTr="004A5F4F">
        <w:tc>
          <w:tcPr>
            <w:tcW w:w="8075" w:type="dxa"/>
          </w:tcPr>
          <w:p w14:paraId="540CA103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Build relationships with young people based on respect and care</w:t>
            </w:r>
          </w:p>
        </w:tc>
        <w:tc>
          <w:tcPr>
            <w:tcW w:w="1108" w:type="dxa"/>
          </w:tcPr>
          <w:p w14:paraId="0389D399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59875073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0E73F46B" w14:textId="77777777" w:rsidTr="004A5F4F">
        <w:tc>
          <w:tcPr>
            <w:tcW w:w="8075" w:type="dxa"/>
          </w:tcPr>
          <w:p w14:paraId="4E3E8768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Understanding of the challenges and barriers young people face</w:t>
            </w:r>
          </w:p>
        </w:tc>
        <w:tc>
          <w:tcPr>
            <w:tcW w:w="1108" w:type="dxa"/>
          </w:tcPr>
          <w:p w14:paraId="4FDD729A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7D826545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699C81A6" w14:textId="77777777" w:rsidTr="004A5F4F">
        <w:tc>
          <w:tcPr>
            <w:tcW w:w="8075" w:type="dxa"/>
          </w:tcPr>
          <w:p w14:paraId="1174532A" w14:textId="43E2E22A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Ability to appropriately use social media/digital to engage young people</w:t>
            </w:r>
          </w:p>
        </w:tc>
        <w:tc>
          <w:tcPr>
            <w:tcW w:w="1108" w:type="dxa"/>
          </w:tcPr>
          <w:p w14:paraId="36A71EC4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44541AFF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04F0A93F" w14:textId="77777777" w:rsidTr="004A5F4F">
        <w:tc>
          <w:tcPr>
            <w:tcW w:w="8075" w:type="dxa"/>
          </w:tcPr>
          <w:p w14:paraId="3426B56A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Knowledge of relevant local agencies and the wider sector(s)</w:t>
            </w:r>
          </w:p>
        </w:tc>
        <w:tc>
          <w:tcPr>
            <w:tcW w:w="1108" w:type="dxa"/>
          </w:tcPr>
          <w:p w14:paraId="4C0A83DD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4A71A5C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7DFBE35F" w14:textId="77777777" w:rsidTr="004A5F4F">
        <w:tc>
          <w:tcPr>
            <w:tcW w:w="8075" w:type="dxa"/>
          </w:tcPr>
          <w:p w14:paraId="1F9977FB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Understanding of the Scottish education and qualification system</w:t>
            </w:r>
          </w:p>
        </w:tc>
        <w:tc>
          <w:tcPr>
            <w:tcW w:w="1108" w:type="dxa"/>
          </w:tcPr>
          <w:p w14:paraId="5D9CA476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5D5E1942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4E7DD8C4" w14:textId="77777777" w:rsidTr="004A5F4F">
        <w:tc>
          <w:tcPr>
            <w:tcW w:w="8075" w:type="dxa"/>
          </w:tcPr>
          <w:p w14:paraId="434EB104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Skills/Aptitudes/Interests/Potential</w:t>
            </w:r>
          </w:p>
        </w:tc>
        <w:tc>
          <w:tcPr>
            <w:tcW w:w="1108" w:type="dxa"/>
          </w:tcPr>
          <w:p w14:paraId="3CE9C9E2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FF2BE5D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4387239E" w14:textId="77777777" w:rsidTr="004A5F4F">
        <w:tc>
          <w:tcPr>
            <w:tcW w:w="8075" w:type="dxa"/>
          </w:tcPr>
          <w:p w14:paraId="4CF1AF18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Excellent communication skills – verbal and written</w:t>
            </w:r>
          </w:p>
        </w:tc>
        <w:tc>
          <w:tcPr>
            <w:tcW w:w="1108" w:type="dxa"/>
          </w:tcPr>
          <w:p w14:paraId="6ED70807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4A5BEC5A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6EEF5FAD" w14:textId="77777777" w:rsidTr="004A5F4F">
        <w:tc>
          <w:tcPr>
            <w:tcW w:w="8075" w:type="dxa"/>
          </w:tcPr>
          <w:p w14:paraId="326E45F5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Good IT skills and knowledge of Microsoft Office applications</w:t>
            </w:r>
          </w:p>
        </w:tc>
        <w:tc>
          <w:tcPr>
            <w:tcW w:w="1108" w:type="dxa"/>
          </w:tcPr>
          <w:p w14:paraId="4B7E8E83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512E0E82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758E6237" w14:textId="77777777" w:rsidTr="004A5F4F">
        <w:tc>
          <w:tcPr>
            <w:tcW w:w="8075" w:type="dxa"/>
          </w:tcPr>
          <w:p w14:paraId="7036508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Good organisational skills and ability to meet deadlines</w:t>
            </w:r>
          </w:p>
        </w:tc>
        <w:tc>
          <w:tcPr>
            <w:tcW w:w="1108" w:type="dxa"/>
          </w:tcPr>
          <w:p w14:paraId="6EBB4AFD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2238BBEE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27744F15" w14:textId="77777777" w:rsidTr="004A5F4F">
        <w:tc>
          <w:tcPr>
            <w:tcW w:w="8075" w:type="dxa"/>
          </w:tcPr>
          <w:p w14:paraId="725AC02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Good interpersonal skills and ability to work as part of a team</w:t>
            </w:r>
          </w:p>
        </w:tc>
        <w:tc>
          <w:tcPr>
            <w:tcW w:w="1108" w:type="dxa"/>
          </w:tcPr>
          <w:p w14:paraId="1E899E69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208EF5B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0282592A" w14:textId="77777777" w:rsidTr="004A5F4F">
        <w:tc>
          <w:tcPr>
            <w:tcW w:w="8075" w:type="dxa"/>
          </w:tcPr>
          <w:p w14:paraId="340AB2EB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A ‘can do’, positive and flexible approach to everything you do</w:t>
            </w:r>
          </w:p>
        </w:tc>
        <w:tc>
          <w:tcPr>
            <w:tcW w:w="1108" w:type="dxa"/>
          </w:tcPr>
          <w:p w14:paraId="197EB67E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2D2BC070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25B45F16" w14:textId="77777777" w:rsidTr="004A5F4F">
        <w:tc>
          <w:tcPr>
            <w:tcW w:w="8075" w:type="dxa"/>
          </w:tcPr>
          <w:p w14:paraId="5DA356E1" w14:textId="77777777" w:rsidR="005B0C46" w:rsidRPr="00236405" w:rsidRDefault="005B0C46" w:rsidP="006565FB">
            <w:pPr>
              <w:rPr>
                <w:rFonts w:ascii="Lato" w:hAnsi="Lato"/>
                <w:b/>
                <w:bCs/>
                <w:sz w:val="24"/>
                <w:szCs w:val="24"/>
              </w:rPr>
            </w:pPr>
            <w:r w:rsidRPr="00236405">
              <w:rPr>
                <w:rFonts w:ascii="Lato" w:hAnsi="Lato"/>
                <w:b/>
                <w:bCs/>
                <w:sz w:val="28"/>
                <w:szCs w:val="28"/>
              </w:rPr>
              <w:t>Personal Circumstances</w:t>
            </w:r>
          </w:p>
        </w:tc>
        <w:tc>
          <w:tcPr>
            <w:tcW w:w="1108" w:type="dxa"/>
          </w:tcPr>
          <w:p w14:paraId="5E48DF8A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CB48DE5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0C61AB07" w14:textId="77777777" w:rsidTr="004A5F4F">
        <w:tc>
          <w:tcPr>
            <w:tcW w:w="8075" w:type="dxa"/>
          </w:tcPr>
          <w:p w14:paraId="13B0A11E" w14:textId="1EFDECFC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Ability to work evenings and weekends</w:t>
            </w:r>
          </w:p>
        </w:tc>
        <w:tc>
          <w:tcPr>
            <w:tcW w:w="1108" w:type="dxa"/>
          </w:tcPr>
          <w:p w14:paraId="7A21B25E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79C4C25F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60472DBD" w14:textId="77777777" w:rsidTr="004A5F4F">
        <w:tc>
          <w:tcPr>
            <w:tcW w:w="8075" w:type="dxa"/>
          </w:tcPr>
          <w:p w14:paraId="19EAF068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Self-motivated and enthusiastic</w:t>
            </w:r>
          </w:p>
        </w:tc>
        <w:tc>
          <w:tcPr>
            <w:tcW w:w="1108" w:type="dxa"/>
          </w:tcPr>
          <w:p w14:paraId="6515767C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036F4F70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  <w:tr w:rsidR="005B0C46" w14:paraId="4ABBB9FA" w14:textId="77777777" w:rsidTr="004A5F4F">
        <w:tc>
          <w:tcPr>
            <w:tcW w:w="8075" w:type="dxa"/>
          </w:tcPr>
          <w:p w14:paraId="25B29264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Driving licence</w:t>
            </w:r>
          </w:p>
        </w:tc>
        <w:tc>
          <w:tcPr>
            <w:tcW w:w="1108" w:type="dxa"/>
          </w:tcPr>
          <w:p w14:paraId="4EA6BAED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  <w:tc>
          <w:tcPr>
            <w:tcW w:w="1444" w:type="dxa"/>
          </w:tcPr>
          <w:p w14:paraId="6D5E0391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</w:tr>
      <w:tr w:rsidR="005B0C46" w14:paraId="374FCFAE" w14:textId="77777777" w:rsidTr="004A5F4F">
        <w:tc>
          <w:tcPr>
            <w:tcW w:w="8075" w:type="dxa"/>
          </w:tcPr>
          <w:p w14:paraId="1EDA7FAB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Commitment to promoting the aims and values of Scran Academy</w:t>
            </w:r>
          </w:p>
        </w:tc>
        <w:tc>
          <w:tcPr>
            <w:tcW w:w="1108" w:type="dxa"/>
          </w:tcPr>
          <w:p w14:paraId="3F60806A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  <w:r w:rsidRPr="00236405">
              <w:rPr>
                <w:rFonts w:ascii="Lato" w:hAnsi="Lato"/>
                <w:sz w:val="24"/>
                <w:szCs w:val="24"/>
              </w:rPr>
              <w:t>X</w:t>
            </w:r>
          </w:p>
        </w:tc>
        <w:tc>
          <w:tcPr>
            <w:tcW w:w="1444" w:type="dxa"/>
          </w:tcPr>
          <w:p w14:paraId="742B2C4F" w14:textId="77777777" w:rsidR="005B0C46" w:rsidRPr="00236405" w:rsidRDefault="005B0C46" w:rsidP="006565FB">
            <w:pPr>
              <w:rPr>
                <w:rFonts w:ascii="Lato" w:hAnsi="Lato"/>
                <w:sz w:val="24"/>
                <w:szCs w:val="24"/>
              </w:rPr>
            </w:pPr>
          </w:p>
        </w:tc>
      </w:tr>
    </w:tbl>
    <w:p w14:paraId="7F50B7E4" w14:textId="0D0B6C4A" w:rsidR="00822320" w:rsidRDefault="00822320"/>
    <w:p w14:paraId="6C44C9DF" w14:textId="77777777" w:rsidR="00D31F65" w:rsidRDefault="00D31F65">
      <w:pPr>
        <w:rPr>
          <w:rFonts w:ascii="Lato" w:hAnsi="Lato"/>
          <w:b/>
          <w:bCs/>
        </w:rPr>
      </w:pPr>
    </w:p>
    <w:p w14:paraId="0A46193E" w14:textId="762AEB79" w:rsidR="00D31F65" w:rsidRDefault="00D31F65">
      <w:pPr>
        <w:rPr>
          <w:rFonts w:ascii="Lato" w:hAnsi="Lato"/>
          <w:b/>
          <w:bCs/>
        </w:rPr>
      </w:pPr>
      <w:r w:rsidRPr="00D31F65">
        <w:rPr>
          <w:rFonts w:ascii="Lato" w:hAnsi="Lato"/>
          <w:b/>
          <w:bCs/>
        </w:rPr>
        <w:lastRenderedPageBreak/>
        <w:t xml:space="preserve">To apply, please send a CV and Covering Letter to </w:t>
      </w:r>
      <w:hyperlink r:id="rId10" w:history="1">
        <w:r w:rsidRPr="00FF35C0">
          <w:rPr>
            <w:rStyle w:val="Hyperlink"/>
            <w:rFonts w:ascii="Lato" w:hAnsi="Lato"/>
            <w:b/>
            <w:bCs/>
          </w:rPr>
          <w:t>ian@scranacademy.com</w:t>
        </w:r>
      </w:hyperlink>
    </w:p>
    <w:p w14:paraId="1E6354F0" w14:textId="32C2EBF5" w:rsidR="00D31F65" w:rsidRPr="00D31F65" w:rsidRDefault="00D31F65">
      <w:pPr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Applications will close at 5pm on Friday the 27</w:t>
      </w:r>
      <w:r w:rsidRPr="00D31F65">
        <w:rPr>
          <w:rFonts w:ascii="Lato" w:hAnsi="Lato"/>
          <w:b/>
          <w:bCs/>
          <w:vertAlign w:val="superscript"/>
        </w:rPr>
        <w:t>th</w:t>
      </w:r>
      <w:r>
        <w:rPr>
          <w:rFonts w:ascii="Lato" w:hAnsi="Lato"/>
          <w:b/>
          <w:bCs/>
        </w:rPr>
        <w:t xml:space="preserve"> of May.</w:t>
      </w:r>
    </w:p>
    <w:sectPr w:rsidR="00D31F65" w:rsidRPr="00D31F65" w:rsidSect="005B0C46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111CE" w14:textId="77777777" w:rsidR="00FD4187" w:rsidRDefault="00FD4187" w:rsidP="00822320">
      <w:pPr>
        <w:spacing w:after="0" w:line="240" w:lineRule="auto"/>
      </w:pPr>
      <w:r>
        <w:separator/>
      </w:r>
    </w:p>
  </w:endnote>
  <w:endnote w:type="continuationSeparator" w:id="0">
    <w:p w14:paraId="47337104" w14:textId="77777777" w:rsidR="00FD4187" w:rsidRDefault="00FD4187" w:rsidP="00822320">
      <w:pPr>
        <w:spacing w:after="0" w:line="240" w:lineRule="auto"/>
      </w:pPr>
      <w:r>
        <w:continuationSeparator/>
      </w:r>
    </w:p>
  </w:endnote>
  <w:endnote w:type="continuationNotice" w:id="1">
    <w:p w14:paraId="1DC6BB77" w14:textId="77777777" w:rsidR="00FD4187" w:rsidRDefault="00FD41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1187A" w14:textId="77777777" w:rsidR="00FD4187" w:rsidRDefault="00FD4187" w:rsidP="00822320">
      <w:pPr>
        <w:spacing w:after="0" w:line="240" w:lineRule="auto"/>
      </w:pPr>
      <w:r>
        <w:separator/>
      </w:r>
    </w:p>
  </w:footnote>
  <w:footnote w:type="continuationSeparator" w:id="0">
    <w:p w14:paraId="536A478C" w14:textId="77777777" w:rsidR="00FD4187" w:rsidRDefault="00FD4187" w:rsidP="00822320">
      <w:pPr>
        <w:spacing w:after="0" w:line="240" w:lineRule="auto"/>
      </w:pPr>
      <w:r>
        <w:continuationSeparator/>
      </w:r>
    </w:p>
  </w:footnote>
  <w:footnote w:type="continuationNotice" w:id="1">
    <w:p w14:paraId="6B86D386" w14:textId="77777777" w:rsidR="00FD4187" w:rsidRDefault="00FD41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4C1C" w14:textId="6FCB8E96" w:rsidR="00822320" w:rsidRDefault="00822320" w:rsidP="00822320">
    <w:pPr>
      <w:pStyle w:val="Header"/>
      <w:jc w:val="center"/>
    </w:pPr>
    <w:r>
      <w:rPr>
        <w:noProof/>
      </w:rPr>
      <w:drawing>
        <wp:inline distT="0" distB="0" distL="0" distR="0" wp14:anchorId="12575F29" wp14:editId="2BE9E028">
          <wp:extent cx="1081235" cy="682304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/>
                  <a:srcRect t="11776" b="25121"/>
                  <a:stretch/>
                </pic:blipFill>
                <pic:spPr bwMode="auto">
                  <a:xfrm>
                    <a:off x="0" y="0"/>
                    <a:ext cx="1082040" cy="6828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572E22D" w14:textId="77777777" w:rsidR="00822320" w:rsidRDefault="008223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1694D"/>
    <w:multiLevelType w:val="hybridMultilevel"/>
    <w:tmpl w:val="54C69C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D27FEE"/>
    <w:multiLevelType w:val="hybridMultilevel"/>
    <w:tmpl w:val="D00CE2C0"/>
    <w:lvl w:ilvl="0" w:tplc="460CA7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2710639">
    <w:abstractNumId w:val="0"/>
  </w:num>
  <w:num w:numId="2" w16cid:durableId="181956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EE7"/>
    <w:rsid w:val="000601E8"/>
    <w:rsid w:val="000A2FEF"/>
    <w:rsid w:val="00236405"/>
    <w:rsid w:val="002775E5"/>
    <w:rsid w:val="003336F6"/>
    <w:rsid w:val="00383591"/>
    <w:rsid w:val="003C0264"/>
    <w:rsid w:val="003F3F80"/>
    <w:rsid w:val="00464DB1"/>
    <w:rsid w:val="004A5F4F"/>
    <w:rsid w:val="00534A84"/>
    <w:rsid w:val="005B0C46"/>
    <w:rsid w:val="00770C9A"/>
    <w:rsid w:val="007754F7"/>
    <w:rsid w:val="007D2F0D"/>
    <w:rsid w:val="00822320"/>
    <w:rsid w:val="008A7593"/>
    <w:rsid w:val="009C7A57"/>
    <w:rsid w:val="00AD5C33"/>
    <w:rsid w:val="00B73CB3"/>
    <w:rsid w:val="00C74320"/>
    <w:rsid w:val="00CE59A5"/>
    <w:rsid w:val="00D31F65"/>
    <w:rsid w:val="00D96E70"/>
    <w:rsid w:val="00DB65AE"/>
    <w:rsid w:val="00DD2EE7"/>
    <w:rsid w:val="00DD336C"/>
    <w:rsid w:val="00E961B3"/>
    <w:rsid w:val="00EC7D95"/>
    <w:rsid w:val="00FD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093A6"/>
  <w15:chartTrackingRefBased/>
  <w15:docId w15:val="{3BD61DB5-34C7-DF4A-AA3D-DFB123DE4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2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320"/>
  </w:style>
  <w:style w:type="paragraph" w:styleId="Footer">
    <w:name w:val="footer"/>
    <w:basedOn w:val="Normal"/>
    <w:link w:val="FooterChar"/>
    <w:uiPriority w:val="99"/>
    <w:unhideWhenUsed/>
    <w:rsid w:val="008223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320"/>
  </w:style>
  <w:style w:type="paragraph" w:styleId="Title">
    <w:name w:val="Title"/>
    <w:basedOn w:val="Normal"/>
    <w:next w:val="Normal"/>
    <w:link w:val="TitleChar"/>
    <w:uiPriority w:val="10"/>
    <w:qFormat/>
    <w:rsid w:val="00E961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1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31F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F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an@scranacadem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BDD3CC5142DB41B51F88E4FD89E05C" ma:contentTypeVersion="13" ma:contentTypeDescription="Create a new document." ma:contentTypeScope="" ma:versionID="3fa269e3982e103013f1d48c6de885a5">
  <xsd:schema xmlns:xsd="http://www.w3.org/2001/XMLSchema" xmlns:xs="http://www.w3.org/2001/XMLSchema" xmlns:p="http://schemas.microsoft.com/office/2006/metadata/properties" xmlns:ns2="dfc92166-30c0-4841-9682-da3f4ef5bf03" xmlns:ns3="664c1127-30a1-4062-ba27-5e08f65a0ce1" targetNamespace="http://schemas.microsoft.com/office/2006/metadata/properties" ma:root="true" ma:fieldsID="ffe50804acf869f4a5e24de768844419" ns2:_="" ns3:_="">
    <xsd:import namespace="dfc92166-30c0-4841-9682-da3f4ef5bf03"/>
    <xsd:import namespace="664c1127-30a1-4062-ba27-5e08f65a0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92166-30c0-4841-9682-da3f4ef5bf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c1127-30a1-4062-ba27-5e08f65a0c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CD48BA-330A-439D-97C4-ADCCDB4B6B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95B27F-8A61-4CC4-A9ED-4ACD94D1E2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1E4EFA-E057-420E-BB85-82B3539A5F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92166-30c0-4841-9682-da3f4ef5bf03"/>
    <ds:schemaRef ds:uri="664c1127-30a1-4062-ba27-5e08f65a0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Johnson</dc:creator>
  <cp:keywords/>
  <dc:description/>
  <cp:lastModifiedBy>Fiona Donaldson</cp:lastModifiedBy>
  <cp:revision>2</cp:revision>
  <dcterms:created xsi:type="dcterms:W3CDTF">2022-04-27T03:37:00Z</dcterms:created>
  <dcterms:modified xsi:type="dcterms:W3CDTF">2022-04-27T03:37:00Z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0x010100D5BDD3CC5142DB41B51F88E4FD89E05C</vt:lpwstr>
  </property>
</Properties>
</file>