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462" w:rsidRPr="003A2626" w:rsidRDefault="00B31462" w:rsidP="00B31462">
      <w:pPr>
        <w:jc w:val="center"/>
        <w:rPr>
          <w:rFonts w:eastAsia="Calibri"/>
          <w:noProof/>
          <w:sz w:val="24"/>
          <w:szCs w:val="24"/>
          <w:lang w:eastAsia="en-GB"/>
        </w:rPr>
      </w:pPr>
      <w:r w:rsidRPr="003A2626">
        <w:rPr>
          <w:rFonts w:ascii="Arial Bold"/>
          <w:sz w:val="24"/>
          <w:szCs w:val="24"/>
        </w:rPr>
        <w:t>North Glasgow Healthy Living Community</w:t>
      </w:r>
    </w:p>
    <w:p w:rsidR="00B31462" w:rsidRPr="00D86F32" w:rsidRDefault="00B31462" w:rsidP="00B31462">
      <w:pPr>
        <w:pStyle w:val="BodyA"/>
        <w:jc w:val="center"/>
        <w:rPr>
          <w:rFonts w:ascii="Arial Bold" w:eastAsia="Arial Bold" w:hAnsi="Arial Bold" w:cs="Arial Bold"/>
          <w:color w:val="auto"/>
          <w:sz w:val="22"/>
          <w:szCs w:val="22"/>
        </w:rPr>
      </w:pPr>
    </w:p>
    <w:p w:rsidR="00B31462" w:rsidRPr="00B31462" w:rsidRDefault="00B31462" w:rsidP="00B31462">
      <w:pPr>
        <w:pStyle w:val="BodyA"/>
        <w:tabs>
          <w:tab w:val="center" w:pos="4590"/>
          <w:tab w:val="left" w:pos="6525"/>
        </w:tabs>
        <w:jc w:val="center"/>
        <w:rPr>
          <w:rFonts w:ascii="Arial" w:eastAsia="Arial Bold" w:hAnsi="Arial" w:cs="Arial"/>
          <w:b/>
          <w:color w:val="auto"/>
        </w:rPr>
      </w:pPr>
      <w:r w:rsidRPr="00B31462">
        <w:rPr>
          <w:rFonts w:ascii="Arial" w:hAnsi="Arial" w:cs="Arial"/>
          <w:b/>
          <w:color w:val="auto"/>
        </w:rPr>
        <w:t>JOB DESCRIPTION</w:t>
      </w:r>
      <w:r w:rsidR="00216192">
        <w:rPr>
          <w:rFonts w:ascii="Arial" w:hAnsi="Arial" w:cs="Arial"/>
          <w:b/>
          <w:color w:val="auto"/>
        </w:rPr>
        <w:t xml:space="preserve"> / PERSON SPECIFICATION</w:t>
      </w:r>
    </w:p>
    <w:p w:rsidR="00B31462" w:rsidRPr="003A2626" w:rsidRDefault="00B31462" w:rsidP="00B31462">
      <w:pPr>
        <w:pStyle w:val="BodyA"/>
        <w:tabs>
          <w:tab w:val="center" w:pos="4590"/>
          <w:tab w:val="left" w:pos="6525"/>
        </w:tabs>
        <w:jc w:val="center"/>
        <w:rPr>
          <w:rFonts w:ascii="Arial" w:eastAsia="Arial Bold" w:hAnsi="Arial" w:cs="Arial"/>
          <w:color w:val="auto"/>
        </w:rPr>
      </w:pPr>
    </w:p>
    <w:p w:rsidR="00B31462" w:rsidRPr="003A2626" w:rsidRDefault="00B31462" w:rsidP="00B31462">
      <w:pPr>
        <w:pStyle w:val="BodyA"/>
        <w:tabs>
          <w:tab w:val="center" w:pos="4590"/>
          <w:tab w:val="left" w:pos="6525"/>
        </w:tabs>
        <w:jc w:val="center"/>
        <w:rPr>
          <w:rFonts w:ascii="Arial" w:eastAsia="Arial Bold" w:hAnsi="Arial" w:cs="Arial"/>
          <w:color w:val="auto"/>
        </w:rPr>
      </w:pPr>
    </w:p>
    <w:p w:rsidR="00417D3B" w:rsidRPr="00417D3B" w:rsidRDefault="00417D3B" w:rsidP="00417D3B">
      <w:pPr>
        <w:spacing w:line="360" w:lineRule="auto"/>
        <w:rPr>
          <w:rFonts w:ascii="Arial" w:hAnsi="Arial" w:cs="Arial"/>
          <w:sz w:val="24"/>
          <w:szCs w:val="24"/>
        </w:rPr>
      </w:pPr>
      <w:r w:rsidRPr="00417D3B">
        <w:rPr>
          <w:rFonts w:ascii="Arial" w:hAnsi="Arial" w:cs="Arial"/>
          <w:b/>
          <w:sz w:val="24"/>
          <w:szCs w:val="24"/>
        </w:rPr>
        <w:t>Job Title:</w:t>
      </w:r>
      <w:r w:rsidRPr="00417D3B">
        <w:rPr>
          <w:rFonts w:ascii="Arial" w:hAnsi="Arial" w:cs="Arial"/>
          <w:sz w:val="24"/>
          <w:szCs w:val="24"/>
        </w:rPr>
        <w:tab/>
      </w:r>
      <w:r w:rsidRPr="00417D3B">
        <w:rPr>
          <w:rFonts w:ascii="Arial" w:hAnsi="Arial" w:cs="Arial"/>
          <w:sz w:val="24"/>
          <w:szCs w:val="24"/>
        </w:rPr>
        <w:tab/>
      </w:r>
      <w:r w:rsidRPr="00417D3B">
        <w:rPr>
          <w:rFonts w:ascii="Arial" w:hAnsi="Arial" w:cs="Arial"/>
          <w:sz w:val="24"/>
          <w:szCs w:val="24"/>
        </w:rPr>
        <w:tab/>
      </w:r>
      <w:r w:rsidRPr="00417D3B">
        <w:rPr>
          <w:rFonts w:ascii="Arial" w:hAnsi="Arial" w:cs="Arial"/>
          <w:b/>
          <w:sz w:val="24"/>
          <w:szCs w:val="24"/>
        </w:rPr>
        <w:t>Development Officer</w:t>
      </w:r>
      <w:r w:rsidRPr="00417D3B">
        <w:rPr>
          <w:rFonts w:ascii="Arial" w:hAnsi="Arial" w:cs="Arial"/>
          <w:sz w:val="24"/>
          <w:szCs w:val="24"/>
        </w:rPr>
        <w:t xml:space="preserve">   </w:t>
      </w:r>
    </w:p>
    <w:p w:rsidR="00417D3B" w:rsidRPr="00417D3B" w:rsidRDefault="00417D3B" w:rsidP="00417D3B">
      <w:pPr>
        <w:spacing w:line="360" w:lineRule="auto"/>
        <w:rPr>
          <w:rFonts w:ascii="Arial" w:hAnsi="Arial" w:cs="Arial"/>
          <w:b/>
          <w:sz w:val="24"/>
          <w:szCs w:val="24"/>
        </w:rPr>
      </w:pPr>
      <w:r w:rsidRPr="00417D3B">
        <w:rPr>
          <w:rFonts w:ascii="Arial" w:hAnsi="Arial" w:cs="Arial"/>
          <w:b/>
          <w:sz w:val="24"/>
          <w:szCs w:val="24"/>
        </w:rPr>
        <w:t>Reports to:</w:t>
      </w:r>
      <w:r w:rsidRPr="00417D3B">
        <w:rPr>
          <w:rFonts w:ascii="Arial" w:hAnsi="Arial" w:cs="Arial"/>
          <w:b/>
          <w:sz w:val="24"/>
          <w:szCs w:val="24"/>
        </w:rPr>
        <w:tab/>
      </w:r>
      <w:r w:rsidRPr="00417D3B">
        <w:rPr>
          <w:rFonts w:ascii="Arial" w:hAnsi="Arial" w:cs="Arial"/>
          <w:b/>
          <w:sz w:val="24"/>
          <w:szCs w:val="24"/>
        </w:rPr>
        <w:tab/>
      </w:r>
      <w:r w:rsidRPr="00417D3B">
        <w:rPr>
          <w:rFonts w:ascii="Arial" w:hAnsi="Arial" w:cs="Arial"/>
          <w:b/>
          <w:sz w:val="24"/>
          <w:szCs w:val="24"/>
        </w:rPr>
        <w:tab/>
      </w:r>
      <w:r w:rsidR="00237BAE">
        <w:rPr>
          <w:rFonts w:ascii="Arial" w:hAnsi="Arial" w:cs="Arial"/>
          <w:b/>
          <w:sz w:val="24"/>
          <w:szCs w:val="24"/>
        </w:rPr>
        <w:t>Senior Development Officer</w:t>
      </w:r>
      <w:bookmarkStart w:id="0" w:name="_GoBack"/>
      <w:bookmarkEnd w:id="0"/>
    </w:p>
    <w:p w:rsidR="00417D3B" w:rsidRPr="00417D3B" w:rsidRDefault="00417D3B" w:rsidP="00417D3B">
      <w:pPr>
        <w:pStyle w:val="NoSpacing"/>
        <w:rPr>
          <w:rFonts w:ascii="Arial" w:hAnsi="Arial" w:cs="Arial"/>
          <w:b/>
          <w:sz w:val="24"/>
          <w:szCs w:val="24"/>
        </w:rPr>
      </w:pPr>
      <w:r w:rsidRPr="00417D3B">
        <w:rPr>
          <w:rFonts w:ascii="Arial" w:hAnsi="Arial" w:cs="Arial"/>
          <w:b/>
          <w:sz w:val="24"/>
          <w:szCs w:val="24"/>
        </w:rPr>
        <w:t>Hours:</w:t>
      </w:r>
      <w:r w:rsidRPr="00417D3B">
        <w:rPr>
          <w:rFonts w:ascii="Arial" w:hAnsi="Arial" w:cs="Arial"/>
          <w:b/>
          <w:sz w:val="24"/>
          <w:szCs w:val="24"/>
        </w:rPr>
        <w:tab/>
      </w:r>
      <w:r w:rsidRPr="00417D3B">
        <w:rPr>
          <w:sz w:val="24"/>
          <w:szCs w:val="24"/>
        </w:rPr>
        <w:tab/>
      </w:r>
      <w:r w:rsidRPr="00417D3B">
        <w:rPr>
          <w:sz w:val="24"/>
          <w:szCs w:val="24"/>
        </w:rPr>
        <w:tab/>
      </w:r>
      <w:r w:rsidRPr="00417D3B">
        <w:rPr>
          <w:rFonts w:ascii="Arial" w:hAnsi="Arial" w:cs="Arial"/>
          <w:b/>
          <w:sz w:val="24"/>
          <w:szCs w:val="24"/>
        </w:rPr>
        <w:t xml:space="preserve">35 hours per week - Monday to Friday </w:t>
      </w:r>
    </w:p>
    <w:p w:rsidR="00417D3B" w:rsidRPr="00417D3B" w:rsidRDefault="00417D3B" w:rsidP="00417D3B">
      <w:pPr>
        <w:pStyle w:val="NoSpacing"/>
        <w:rPr>
          <w:rFonts w:ascii="Arial" w:hAnsi="Arial" w:cs="Arial"/>
          <w:b/>
          <w:sz w:val="24"/>
          <w:szCs w:val="24"/>
        </w:rPr>
      </w:pPr>
      <w:r w:rsidRPr="00417D3B">
        <w:rPr>
          <w:rFonts w:ascii="Arial" w:hAnsi="Arial" w:cs="Arial"/>
          <w:b/>
          <w:sz w:val="24"/>
          <w:szCs w:val="24"/>
        </w:rPr>
        <w:tab/>
      </w:r>
      <w:r w:rsidRPr="00417D3B">
        <w:rPr>
          <w:rFonts w:ascii="Arial" w:hAnsi="Arial" w:cs="Arial"/>
          <w:b/>
          <w:sz w:val="24"/>
          <w:szCs w:val="24"/>
        </w:rPr>
        <w:tab/>
      </w:r>
      <w:r w:rsidRPr="00417D3B">
        <w:rPr>
          <w:rFonts w:ascii="Arial" w:hAnsi="Arial" w:cs="Arial"/>
          <w:b/>
          <w:sz w:val="24"/>
          <w:szCs w:val="24"/>
        </w:rPr>
        <w:tab/>
      </w:r>
      <w:r w:rsidRPr="00417D3B">
        <w:rPr>
          <w:rFonts w:ascii="Arial" w:hAnsi="Arial" w:cs="Arial"/>
          <w:b/>
          <w:sz w:val="24"/>
          <w:szCs w:val="24"/>
        </w:rPr>
        <w:tab/>
        <w:t>(occasional evening</w:t>
      </w:r>
      <w:r w:rsidR="00D32683">
        <w:rPr>
          <w:rFonts w:ascii="Arial" w:hAnsi="Arial" w:cs="Arial"/>
          <w:b/>
          <w:sz w:val="24"/>
          <w:szCs w:val="24"/>
        </w:rPr>
        <w:t xml:space="preserve"> </w:t>
      </w:r>
      <w:r w:rsidRPr="00417D3B">
        <w:rPr>
          <w:rFonts w:ascii="Arial" w:hAnsi="Arial" w:cs="Arial"/>
          <w:b/>
          <w:sz w:val="24"/>
          <w:szCs w:val="24"/>
        </w:rPr>
        <w:t>/</w:t>
      </w:r>
      <w:r w:rsidR="00D32683">
        <w:rPr>
          <w:rFonts w:ascii="Arial" w:hAnsi="Arial" w:cs="Arial"/>
          <w:b/>
          <w:sz w:val="24"/>
          <w:szCs w:val="24"/>
        </w:rPr>
        <w:t xml:space="preserve"> </w:t>
      </w:r>
      <w:r w:rsidRPr="00417D3B">
        <w:rPr>
          <w:rFonts w:ascii="Arial" w:hAnsi="Arial" w:cs="Arial"/>
          <w:b/>
          <w:sz w:val="24"/>
          <w:szCs w:val="24"/>
        </w:rPr>
        <w:t>weekend working</w:t>
      </w:r>
      <w:r>
        <w:rPr>
          <w:rFonts w:ascii="Arial" w:hAnsi="Arial" w:cs="Arial"/>
          <w:b/>
          <w:sz w:val="24"/>
          <w:szCs w:val="24"/>
        </w:rPr>
        <w:t xml:space="preserve"> - TOIL</w:t>
      </w:r>
      <w:r w:rsidRPr="00417D3B">
        <w:rPr>
          <w:rFonts w:ascii="Arial" w:hAnsi="Arial" w:cs="Arial"/>
          <w:b/>
          <w:sz w:val="24"/>
          <w:szCs w:val="24"/>
        </w:rPr>
        <w:t>)</w:t>
      </w:r>
    </w:p>
    <w:p w:rsidR="00417D3B" w:rsidRPr="00417D3B" w:rsidRDefault="00417D3B" w:rsidP="00417D3B">
      <w:pPr>
        <w:pStyle w:val="NoSpacing"/>
        <w:rPr>
          <w:rFonts w:ascii="Arial" w:hAnsi="Arial" w:cs="Arial"/>
          <w:b/>
          <w:sz w:val="24"/>
          <w:szCs w:val="24"/>
        </w:rPr>
      </w:pPr>
    </w:p>
    <w:p w:rsidR="00417D3B" w:rsidRPr="00417D3B" w:rsidRDefault="00417D3B" w:rsidP="00417D3B">
      <w:pPr>
        <w:spacing w:line="360" w:lineRule="auto"/>
        <w:rPr>
          <w:rFonts w:ascii="Arial" w:hAnsi="Arial" w:cs="Arial"/>
          <w:b/>
          <w:sz w:val="24"/>
          <w:szCs w:val="24"/>
        </w:rPr>
      </w:pPr>
      <w:r w:rsidRPr="00417D3B">
        <w:rPr>
          <w:rFonts w:ascii="Arial" w:hAnsi="Arial" w:cs="Arial"/>
          <w:b/>
          <w:sz w:val="24"/>
          <w:szCs w:val="24"/>
        </w:rPr>
        <w:t>Salary:</w:t>
      </w:r>
      <w:r w:rsidRPr="00417D3B">
        <w:rPr>
          <w:rFonts w:ascii="Arial" w:hAnsi="Arial" w:cs="Arial"/>
          <w:b/>
          <w:sz w:val="24"/>
          <w:szCs w:val="24"/>
        </w:rPr>
        <w:tab/>
      </w:r>
      <w:r w:rsidRPr="00417D3B">
        <w:rPr>
          <w:rFonts w:ascii="Arial" w:hAnsi="Arial" w:cs="Arial"/>
          <w:b/>
          <w:sz w:val="24"/>
          <w:szCs w:val="24"/>
        </w:rPr>
        <w:tab/>
      </w:r>
      <w:r w:rsidRPr="00417D3B">
        <w:rPr>
          <w:rFonts w:ascii="Arial" w:hAnsi="Arial" w:cs="Arial"/>
          <w:b/>
          <w:sz w:val="24"/>
          <w:szCs w:val="24"/>
        </w:rPr>
        <w:tab/>
        <w:t xml:space="preserve">£27,500 per annum </w:t>
      </w:r>
    </w:p>
    <w:p w:rsidR="00417D3B" w:rsidRPr="00417D3B" w:rsidRDefault="00417D3B" w:rsidP="00417D3B">
      <w:pPr>
        <w:spacing w:line="360" w:lineRule="auto"/>
        <w:rPr>
          <w:rFonts w:ascii="Arial" w:hAnsi="Arial" w:cs="Arial"/>
          <w:b/>
          <w:sz w:val="24"/>
          <w:szCs w:val="24"/>
        </w:rPr>
      </w:pPr>
      <w:r w:rsidRPr="00417D3B">
        <w:rPr>
          <w:rFonts w:ascii="Arial" w:hAnsi="Arial" w:cs="Arial"/>
          <w:b/>
          <w:sz w:val="24"/>
          <w:szCs w:val="24"/>
        </w:rPr>
        <w:t>Application Deadline:</w:t>
      </w:r>
      <w:r w:rsidRPr="00417D3B">
        <w:rPr>
          <w:rFonts w:ascii="Arial" w:hAnsi="Arial" w:cs="Arial"/>
          <w:b/>
          <w:sz w:val="24"/>
          <w:szCs w:val="24"/>
        </w:rPr>
        <w:tab/>
        <w:t xml:space="preserve">12 noon on </w:t>
      </w:r>
      <w:r w:rsidR="006D1960" w:rsidRPr="006D1960">
        <w:rPr>
          <w:rFonts w:ascii="Arial" w:hAnsi="Arial" w:cs="Arial"/>
          <w:b/>
          <w:sz w:val="24"/>
          <w:szCs w:val="24"/>
        </w:rPr>
        <w:t>Monday 23</w:t>
      </w:r>
      <w:r w:rsidR="006D1960" w:rsidRPr="006D1960">
        <w:rPr>
          <w:rFonts w:ascii="Arial" w:hAnsi="Arial" w:cs="Arial"/>
          <w:b/>
          <w:sz w:val="24"/>
          <w:szCs w:val="24"/>
          <w:vertAlign w:val="superscript"/>
        </w:rPr>
        <w:t>rd</w:t>
      </w:r>
      <w:r w:rsidR="006D1960" w:rsidRPr="006D1960">
        <w:rPr>
          <w:rFonts w:ascii="Arial" w:hAnsi="Arial" w:cs="Arial"/>
          <w:b/>
          <w:sz w:val="24"/>
          <w:szCs w:val="24"/>
        </w:rPr>
        <w:t xml:space="preserve"> May 2022</w:t>
      </w:r>
    </w:p>
    <w:p w:rsidR="00B31462" w:rsidRPr="003A2626" w:rsidRDefault="00417D3B" w:rsidP="00417D3B">
      <w:pPr>
        <w:pStyle w:val="BodyA"/>
        <w:tabs>
          <w:tab w:val="center" w:pos="3728"/>
        </w:tabs>
        <w:jc w:val="both"/>
        <w:rPr>
          <w:rFonts w:ascii="Arial" w:eastAsia="Arial Bold" w:hAnsi="Arial" w:cs="Arial"/>
          <w:color w:val="auto"/>
        </w:rPr>
      </w:pPr>
      <w:r w:rsidRPr="00417D3B">
        <w:rPr>
          <w:rFonts w:ascii="Arial" w:hAnsi="Arial" w:cs="Arial"/>
          <w:b/>
        </w:rPr>
        <w:t>Enquiries/submission:</w:t>
      </w:r>
      <w:r w:rsidRPr="00417D3B">
        <w:rPr>
          <w:rFonts w:ascii="Arial" w:hAnsi="Arial" w:cs="Arial"/>
          <w:b/>
        </w:rPr>
        <w:tab/>
      </w:r>
      <w:r w:rsidR="00E60A3E">
        <w:rPr>
          <w:rFonts w:ascii="Arial" w:hAnsi="Arial" w:cs="Arial"/>
          <w:b/>
        </w:rPr>
        <w:t xml:space="preserve">    </w:t>
      </w:r>
      <w:r w:rsidRPr="00417D3B">
        <w:rPr>
          <w:rFonts w:ascii="Arial" w:hAnsi="Arial" w:cs="Arial"/>
          <w:b/>
        </w:rPr>
        <w:t>admin@healthynorthglasgow.co.uk</w:t>
      </w:r>
      <w:r w:rsidRPr="00F043B8">
        <w:rPr>
          <w:rFonts w:ascii="Arial" w:hAnsi="Arial" w:cs="Arial"/>
          <w:b/>
        </w:rPr>
        <w:tab/>
      </w:r>
    </w:p>
    <w:p w:rsidR="00B31462" w:rsidRPr="00417D3B" w:rsidRDefault="00B31462" w:rsidP="00B31462">
      <w:pPr>
        <w:pStyle w:val="BodyA"/>
        <w:jc w:val="both"/>
        <w:rPr>
          <w:rFonts w:ascii="Arial" w:hAnsi="Arial" w:cs="Arial"/>
          <w:color w:val="auto"/>
        </w:rPr>
      </w:pPr>
    </w:p>
    <w:p w:rsidR="00B31462" w:rsidRPr="003A2626" w:rsidRDefault="00B31462" w:rsidP="00B31462">
      <w:pPr>
        <w:pStyle w:val="BodyA"/>
        <w:jc w:val="both"/>
        <w:rPr>
          <w:rFonts w:ascii="Arial" w:eastAsia="Arial" w:hAnsi="Arial" w:cs="Arial"/>
          <w:color w:val="00B050"/>
        </w:rPr>
      </w:pPr>
    </w:p>
    <w:p w:rsidR="00B31462" w:rsidRPr="00417D3B" w:rsidRDefault="00B31462" w:rsidP="00417D3B">
      <w:pPr>
        <w:pStyle w:val="BodyA"/>
        <w:jc w:val="center"/>
        <w:rPr>
          <w:rFonts w:ascii="Arial" w:eastAsia="Arial Bold" w:hAnsi="Arial" w:cs="Arial"/>
          <w:b/>
          <w:color w:val="auto"/>
        </w:rPr>
      </w:pPr>
      <w:r w:rsidRPr="00417D3B">
        <w:rPr>
          <w:rFonts w:ascii="Arial" w:hAnsi="Arial" w:cs="Arial"/>
          <w:b/>
          <w:color w:val="auto"/>
          <w:u w:val="single"/>
        </w:rPr>
        <w:t xml:space="preserve">This post is subject to a </w:t>
      </w:r>
      <w:r w:rsidR="007C0155" w:rsidRPr="00417D3B">
        <w:rPr>
          <w:rFonts w:ascii="Arial" w:hAnsi="Arial" w:cs="Arial"/>
          <w:b/>
          <w:color w:val="auto"/>
          <w:u w:val="single"/>
        </w:rPr>
        <w:t xml:space="preserve">PVG </w:t>
      </w:r>
      <w:r w:rsidRPr="00417D3B">
        <w:rPr>
          <w:rFonts w:ascii="Arial" w:hAnsi="Arial" w:cs="Arial"/>
          <w:b/>
          <w:color w:val="auto"/>
          <w:u w:val="single"/>
        </w:rPr>
        <w:t>check through Disclosure Scotland</w:t>
      </w:r>
      <w:r w:rsidRPr="00417D3B">
        <w:rPr>
          <w:rFonts w:ascii="Arial" w:hAnsi="Arial" w:cs="Arial"/>
          <w:b/>
          <w:color w:val="auto"/>
        </w:rPr>
        <w:t>.</w:t>
      </w:r>
    </w:p>
    <w:p w:rsidR="00B31462" w:rsidRPr="003A2626" w:rsidRDefault="00B31462" w:rsidP="00B31462">
      <w:pPr>
        <w:pStyle w:val="Body"/>
        <w:rPr>
          <w:rFonts w:eastAsia="Arial Bold" w:hAnsi="Arial" w:cs="Arial"/>
          <w:color w:val="00B050"/>
          <w:sz w:val="24"/>
          <w:szCs w:val="24"/>
        </w:rPr>
      </w:pPr>
    </w:p>
    <w:p w:rsidR="00B31462" w:rsidRPr="003A2626" w:rsidRDefault="00B31462" w:rsidP="00B31462">
      <w:pPr>
        <w:pStyle w:val="Body"/>
        <w:rPr>
          <w:rFonts w:hAnsi="Arial" w:cs="Arial"/>
          <w:color w:val="00B050"/>
          <w:sz w:val="24"/>
          <w:szCs w:val="24"/>
          <w:lang w:val="sv-SE"/>
        </w:rPr>
      </w:pPr>
    </w:p>
    <w:p w:rsidR="00B31462" w:rsidRPr="003A2626" w:rsidRDefault="00B31462" w:rsidP="00B31462">
      <w:pPr>
        <w:pStyle w:val="Body"/>
        <w:rPr>
          <w:rFonts w:eastAsia="Arial Bold" w:hAnsi="Arial" w:cs="Arial"/>
          <w:b/>
          <w:color w:val="auto"/>
          <w:sz w:val="24"/>
          <w:szCs w:val="24"/>
        </w:rPr>
      </w:pPr>
      <w:r w:rsidRPr="003A2626">
        <w:rPr>
          <w:rFonts w:hAnsi="Arial" w:cs="Arial"/>
          <w:b/>
          <w:color w:val="auto"/>
          <w:sz w:val="24"/>
          <w:szCs w:val="24"/>
          <w:lang w:val="sv-SE"/>
        </w:rPr>
        <w:t>Job Summary</w:t>
      </w:r>
    </w:p>
    <w:p w:rsidR="00B31462" w:rsidRPr="003A2626" w:rsidRDefault="00B31462" w:rsidP="00B31462">
      <w:pPr>
        <w:pStyle w:val="Body"/>
        <w:rPr>
          <w:rFonts w:hAnsi="Arial" w:cs="Arial"/>
          <w:color w:val="auto"/>
          <w:sz w:val="24"/>
          <w:szCs w:val="24"/>
        </w:rPr>
      </w:pPr>
    </w:p>
    <w:p w:rsidR="00B31462" w:rsidRPr="003A2626" w:rsidRDefault="00B31462" w:rsidP="00B31462">
      <w:pPr>
        <w:pStyle w:val="Body"/>
        <w:jc w:val="both"/>
        <w:rPr>
          <w:rFonts w:hAnsi="Arial" w:cs="Arial"/>
          <w:color w:val="auto"/>
          <w:sz w:val="24"/>
          <w:szCs w:val="24"/>
          <w:lang w:val="en-US"/>
        </w:rPr>
      </w:pPr>
      <w:r w:rsidRPr="003A2626">
        <w:rPr>
          <w:rFonts w:hAnsi="Arial" w:cs="Arial"/>
          <w:color w:val="auto"/>
          <w:sz w:val="24"/>
          <w:szCs w:val="24"/>
          <w:lang w:val="en-US"/>
        </w:rPr>
        <w:t>North Glasgow HLC brings together local communities, organisations</w:t>
      </w:r>
      <w:r w:rsidR="00C0748B">
        <w:rPr>
          <w:rFonts w:hAnsi="Arial" w:cs="Arial"/>
          <w:color w:val="auto"/>
          <w:sz w:val="24"/>
          <w:szCs w:val="24"/>
          <w:lang w:val="en-US"/>
        </w:rPr>
        <w:t xml:space="preserve">, </w:t>
      </w:r>
      <w:r w:rsidRPr="003A2626">
        <w:rPr>
          <w:rFonts w:hAnsi="Arial" w:cs="Arial"/>
          <w:color w:val="auto"/>
          <w:sz w:val="24"/>
          <w:szCs w:val="24"/>
          <w:lang w:val="en-US"/>
        </w:rPr>
        <w:t xml:space="preserve">and a range of partners to work collectively to improve the quality of life through supporting local capacity building, empowerment and community development. </w:t>
      </w:r>
    </w:p>
    <w:p w:rsidR="00B31462" w:rsidRPr="003A2626" w:rsidRDefault="00B31462" w:rsidP="00B31462">
      <w:pPr>
        <w:pStyle w:val="Body"/>
        <w:jc w:val="both"/>
        <w:rPr>
          <w:rFonts w:hAnsi="Arial" w:cs="Arial"/>
          <w:color w:val="00B050"/>
          <w:sz w:val="24"/>
          <w:szCs w:val="24"/>
          <w:lang w:val="en-US"/>
        </w:rPr>
      </w:pPr>
    </w:p>
    <w:p w:rsidR="00B31462" w:rsidRPr="003A2626" w:rsidRDefault="00B31462" w:rsidP="00B31462">
      <w:pPr>
        <w:pStyle w:val="Body"/>
        <w:jc w:val="both"/>
        <w:rPr>
          <w:rFonts w:hAnsi="Arial" w:cs="Arial"/>
          <w:color w:val="auto"/>
          <w:sz w:val="24"/>
          <w:szCs w:val="24"/>
        </w:rPr>
      </w:pPr>
      <w:r w:rsidRPr="003A2626">
        <w:rPr>
          <w:rFonts w:hAnsi="Arial" w:cs="Arial"/>
          <w:color w:val="auto"/>
          <w:sz w:val="24"/>
          <w:szCs w:val="24"/>
          <w:lang w:val="en-US"/>
        </w:rPr>
        <w:t>Our communities are places where inequalities continue to exist, and where local residents have not benefitted from the improvements achieved elsewhere.  We strive to work with communities to accelerate better outcomes for individuals and groups by adopting ways of working</w:t>
      </w:r>
      <w:r w:rsidR="00E25537">
        <w:rPr>
          <w:rFonts w:hAnsi="Arial" w:cs="Arial"/>
          <w:color w:val="auto"/>
          <w:sz w:val="24"/>
          <w:szCs w:val="24"/>
          <w:lang w:val="en-US"/>
        </w:rPr>
        <w:t>.  We</w:t>
      </w:r>
      <w:r w:rsidRPr="003A2626">
        <w:rPr>
          <w:rFonts w:hAnsi="Arial" w:cs="Arial"/>
          <w:color w:val="auto"/>
          <w:sz w:val="24"/>
          <w:szCs w:val="24"/>
          <w:lang w:val="en-US"/>
        </w:rPr>
        <w:t xml:space="preserve"> support local residents to engage and to ensure that they are at the heart of decision</w:t>
      </w:r>
      <w:r w:rsidR="00E25537">
        <w:rPr>
          <w:rFonts w:hAnsi="Arial" w:cs="Arial"/>
          <w:color w:val="auto"/>
          <w:sz w:val="24"/>
          <w:szCs w:val="24"/>
          <w:lang w:val="en-US"/>
        </w:rPr>
        <w:t>-</w:t>
      </w:r>
      <w:r w:rsidRPr="003A2626">
        <w:rPr>
          <w:rFonts w:hAnsi="Arial" w:cs="Arial"/>
          <w:color w:val="auto"/>
          <w:sz w:val="24"/>
          <w:szCs w:val="24"/>
          <w:lang w:val="en-US"/>
        </w:rPr>
        <w:t>making</w:t>
      </w:r>
      <w:r w:rsidR="00E25537">
        <w:rPr>
          <w:rFonts w:hAnsi="Arial" w:cs="Arial"/>
          <w:color w:val="auto"/>
          <w:sz w:val="24"/>
          <w:szCs w:val="24"/>
          <w:lang w:val="en-US"/>
        </w:rPr>
        <w:t xml:space="preserve">.  Communities are supported to </w:t>
      </w:r>
      <w:r w:rsidRPr="003A2626">
        <w:rPr>
          <w:rFonts w:hAnsi="Arial" w:cs="Arial"/>
          <w:color w:val="auto"/>
          <w:sz w:val="24"/>
          <w:szCs w:val="24"/>
          <w:lang w:val="en-US"/>
        </w:rPr>
        <w:t>ensur</w:t>
      </w:r>
      <w:r w:rsidR="00E25537">
        <w:rPr>
          <w:rFonts w:hAnsi="Arial" w:cs="Arial"/>
          <w:color w:val="auto"/>
          <w:sz w:val="24"/>
          <w:szCs w:val="24"/>
          <w:lang w:val="en-US"/>
        </w:rPr>
        <w:t>e</w:t>
      </w:r>
      <w:r w:rsidRPr="003A2626">
        <w:rPr>
          <w:rFonts w:hAnsi="Arial" w:cs="Arial"/>
          <w:color w:val="auto"/>
          <w:sz w:val="24"/>
          <w:szCs w:val="24"/>
          <w:lang w:val="en-US"/>
        </w:rPr>
        <w:t xml:space="preserve"> that better use </w:t>
      </w:r>
      <w:r w:rsidR="00E25537">
        <w:rPr>
          <w:rFonts w:hAnsi="Arial" w:cs="Arial"/>
          <w:color w:val="auto"/>
          <w:sz w:val="24"/>
          <w:szCs w:val="24"/>
          <w:lang w:val="en-US"/>
        </w:rPr>
        <w:t xml:space="preserve">is made </w:t>
      </w:r>
      <w:r w:rsidRPr="003A2626">
        <w:rPr>
          <w:rFonts w:hAnsi="Arial" w:cs="Arial"/>
          <w:color w:val="auto"/>
          <w:sz w:val="24"/>
          <w:szCs w:val="24"/>
          <w:lang w:val="en-US"/>
        </w:rPr>
        <w:t>of existing resources and assets, and to attract more</w:t>
      </w:r>
      <w:r w:rsidR="00E25537">
        <w:rPr>
          <w:rFonts w:hAnsi="Arial" w:cs="Arial"/>
          <w:color w:val="auto"/>
          <w:sz w:val="24"/>
          <w:szCs w:val="24"/>
          <w:lang w:val="en-US"/>
        </w:rPr>
        <w:t>,</w:t>
      </w:r>
      <w:r w:rsidRPr="003A2626">
        <w:rPr>
          <w:rFonts w:hAnsi="Arial" w:cs="Arial"/>
          <w:color w:val="auto"/>
          <w:sz w:val="24"/>
          <w:szCs w:val="24"/>
          <w:lang w:val="en-US"/>
        </w:rPr>
        <w:t xml:space="preserve"> and better opportunities into local areas.</w:t>
      </w:r>
    </w:p>
    <w:p w:rsidR="00B31462" w:rsidRPr="003A2626" w:rsidRDefault="00B31462" w:rsidP="00B31462">
      <w:pPr>
        <w:pStyle w:val="Body"/>
        <w:jc w:val="both"/>
        <w:rPr>
          <w:rFonts w:hAnsi="Arial" w:cs="Arial"/>
          <w:color w:val="auto"/>
          <w:sz w:val="24"/>
          <w:szCs w:val="24"/>
        </w:rPr>
      </w:pPr>
    </w:p>
    <w:p w:rsidR="00E25537" w:rsidRDefault="00B31462" w:rsidP="00B31462">
      <w:pPr>
        <w:pStyle w:val="Body"/>
        <w:jc w:val="both"/>
        <w:rPr>
          <w:rFonts w:hAnsi="Arial" w:cs="Arial"/>
          <w:color w:val="auto"/>
          <w:sz w:val="24"/>
          <w:szCs w:val="24"/>
          <w:lang w:val="en-US"/>
        </w:rPr>
      </w:pPr>
      <w:r w:rsidRPr="003A2626">
        <w:rPr>
          <w:rFonts w:hAnsi="Arial" w:cs="Arial"/>
          <w:color w:val="auto"/>
          <w:sz w:val="24"/>
          <w:szCs w:val="24"/>
          <w:lang w:val="en-US"/>
        </w:rPr>
        <w:t xml:space="preserve">Local people are central to the success of this approach.  </w:t>
      </w:r>
    </w:p>
    <w:p w:rsidR="00E25537" w:rsidRDefault="00E25537" w:rsidP="00B31462">
      <w:pPr>
        <w:pStyle w:val="Body"/>
        <w:jc w:val="both"/>
        <w:rPr>
          <w:rFonts w:hAnsi="Arial" w:cs="Arial"/>
          <w:color w:val="auto"/>
          <w:sz w:val="24"/>
          <w:szCs w:val="24"/>
          <w:lang w:val="en-US"/>
        </w:rPr>
      </w:pPr>
    </w:p>
    <w:p w:rsidR="00B31462" w:rsidRPr="003A2626" w:rsidRDefault="00135C5D" w:rsidP="00B31462">
      <w:pPr>
        <w:pStyle w:val="Body"/>
        <w:jc w:val="both"/>
        <w:rPr>
          <w:rFonts w:hAnsi="Arial" w:cs="Arial"/>
          <w:color w:val="auto"/>
          <w:sz w:val="24"/>
          <w:szCs w:val="24"/>
          <w:lang w:val="en-US"/>
        </w:rPr>
      </w:pPr>
      <w:r>
        <w:rPr>
          <w:rFonts w:hAnsi="Arial" w:cs="Arial"/>
          <w:color w:val="auto"/>
          <w:sz w:val="24"/>
          <w:szCs w:val="24"/>
          <w:lang w:val="en-US"/>
        </w:rPr>
        <w:t xml:space="preserve">Development Officers are </w:t>
      </w:r>
      <w:r w:rsidR="00B31462" w:rsidRPr="003A2626">
        <w:rPr>
          <w:rFonts w:hAnsi="Arial" w:cs="Arial"/>
          <w:color w:val="auto"/>
          <w:sz w:val="24"/>
          <w:szCs w:val="24"/>
          <w:lang w:val="en-US"/>
        </w:rPr>
        <w:t xml:space="preserve">key to supporting effective and sustainable delivery in </w:t>
      </w:r>
      <w:r w:rsidR="00B31462">
        <w:rPr>
          <w:rFonts w:hAnsi="Arial" w:cs="Arial"/>
          <w:color w:val="auto"/>
          <w:sz w:val="24"/>
          <w:szCs w:val="24"/>
          <w:lang w:val="en-US"/>
        </w:rPr>
        <w:t>our</w:t>
      </w:r>
      <w:r w:rsidR="00B31462" w:rsidRPr="003A2626">
        <w:rPr>
          <w:rFonts w:hAnsi="Arial" w:cs="Arial"/>
          <w:color w:val="auto"/>
          <w:sz w:val="24"/>
          <w:szCs w:val="24"/>
          <w:lang w:val="en-US"/>
        </w:rPr>
        <w:t xml:space="preserve"> local communities.</w:t>
      </w:r>
    </w:p>
    <w:p w:rsidR="00B31462" w:rsidRPr="003A2626" w:rsidRDefault="00B31462" w:rsidP="00B31462">
      <w:pPr>
        <w:pStyle w:val="Body"/>
        <w:jc w:val="both"/>
        <w:rPr>
          <w:rFonts w:hAnsi="Arial" w:cs="Arial"/>
          <w:b/>
          <w:bCs/>
          <w:color w:val="auto"/>
          <w:sz w:val="24"/>
          <w:szCs w:val="24"/>
          <w:lang w:val="en-US"/>
        </w:rPr>
      </w:pPr>
    </w:p>
    <w:p w:rsidR="00B31462" w:rsidRPr="003A2626" w:rsidRDefault="00B31462" w:rsidP="00B31462">
      <w:pPr>
        <w:pStyle w:val="Body"/>
        <w:jc w:val="both"/>
        <w:rPr>
          <w:rFonts w:hAnsi="Arial" w:cs="Arial"/>
          <w:b/>
          <w:bCs/>
          <w:color w:val="auto"/>
          <w:sz w:val="24"/>
          <w:szCs w:val="24"/>
          <w:lang w:val="en-US"/>
        </w:rPr>
      </w:pPr>
    </w:p>
    <w:p w:rsidR="00B31462" w:rsidRPr="003A2626" w:rsidRDefault="00B31462" w:rsidP="00B31462">
      <w:pPr>
        <w:pStyle w:val="Body"/>
        <w:jc w:val="both"/>
        <w:rPr>
          <w:rFonts w:hAnsi="Arial" w:cs="Arial"/>
          <w:b/>
          <w:bCs/>
          <w:color w:val="auto"/>
          <w:sz w:val="24"/>
          <w:szCs w:val="24"/>
        </w:rPr>
      </w:pPr>
      <w:r w:rsidRPr="003A2626">
        <w:rPr>
          <w:rFonts w:hAnsi="Arial" w:cs="Arial"/>
          <w:b/>
          <w:bCs/>
          <w:color w:val="auto"/>
          <w:sz w:val="24"/>
          <w:szCs w:val="24"/>
          <w:lang w:val="en-US"/>
        </w:rPr>
        <w:t>Job Purpose</w:t>
      </w:r>
      <w:r w:rsidR="00553939">
        <w:rPr>
          <w:rFonts w:hAnsi="Arial" w:cs="Arial"/>
          <w:b/>
          <w:bCs/>
          <w:color w:val="auto"/>
          <w:sz w:val="24"/>
          <w:szCs w:val="24"/>
          <w:lang w:val="en-US"/>
        </w:rPr>
        <w:t xml:space="preserve"> / Description</w:t>
      </w:r>
    </w:p>
    <w:p w:rsidR="00B31462" w:rsidRPr="003A2626" w:rsidRDefault="00B31462" w:rsidP="00B31462">
      <w:pPr>
        <w:pStyle w:val="Body"/>
        <w:jc w:val="both"/>
        <w:rPr>
          <w:rFonts w:hAnsi="Arial" w:cs="Arial"/>
          <w:color w:val="00B050"/>
          <w:sz w:val="24"/>
          <w:szCs w:val="24"/>
        </w:rPr>
      </w:pPr>
    </w:p>
    <w:p w:rsidR="00B31462" w:rsidRPr="003A2626" w:rsidRDefault="00B31462" w:rsidP="00B31462">
      <w:pPr>
        <w:pStyle w:val="Body"/>
        <w:jc w:val="both"/>
        <w:rPr>
          <w:rFonts w:hAnsi="Arial" w:cs="Arial"/>
          <w:color w:val="auto"/>
          <w:sz w:val="24"/>
          <w:szCs w:val="24"/>
        </w:rPr>
      </w:pPr>
      <w:r w:rsidRPr="003A2626">
        <w:rPr>
          <w:rFonts w:hAnsi="Arial" w:cs="Arial"/>
          <w:color w:val="auto"/>
          <w:sz w:val="24"/>
          <w:szCs w:val="24"/>
          <w:lang w:val="en-US"/>
        </w:rPr>
        <w:t>To build relationships with local residents across communities to ensure positive impact</w:t>
      </w:r>
      <w:r>
        <w:rPr>
          <w:rFonts w:hAnsi="Arial" w:cs="Arial"/>
          <w:color w:val="auto"/>
          <w:sz w:val="24"/>
          <w:szCs w:val="24"/>
          <w:lang w:val="en-US"/>
        </w:rPr>
        <w:t>s</w:t>
      </w:r>
      <w:r w:rsidRPr="003A2626">
        <w:rPr>
          <w:rFonts w:hAnsi="Arial" w:cs="Arial"/>
          <w:color w:val="auto"/>
          <w:sz w:val="24"/>
          <w:szCs w:val="24"/>
          <w:lang w:val="en-US"/>
        </w:rPr>
        <w:t xml:space="preserve"> for local people; particularly through targeting disengaged residents and group</w:t>
      </w:r>
      <w:r>
        <w:rPr>
          <w:rFonts w:hAnsi="Arial" w:cs="Arial"/>
          <w:color w:val="auto"/>
          <w:sz w:val="24"/>
          <w:szCs w:val="24"/>
          <w:lang w:val="en-US"/>
        </w:rPr>
        <w:t>s and ensuring that they are key drivers and equal partners in community processes.</w:t>
      </w:r>
      <w:r w:rsidRPr="003A2626">
        <w:rPr>
          <w:rFonts w:hAnsi="Arial" w:cs="Arial"/>
          <w:color w:val="auto"/>
          <w:sz w:val="24"/>
          <w:szCs w:val="24"/>
          <w:lang w:val="en-US"/>
        </w:rPr>
        <w:t xml:space="preserve">  </w:t>
      </w:r>
    </w:p>
    <w:p w:rsidR="00B31462" w:rsidRPr="003A2626" w:rsidRDefault="00B31462" w:rsidP="00B31462">
      <w:pPr>
        <w:pStyle w:val="Body"/>
        <w:jc w:val="both"/>
        <w:rPr>
          <w:rFonts w:hAnsi="Arial" w:cs="Arial"/>
          <w:color w:val="auto"/>
          <w:sz w:val="24"/>
          <w:szCs w:val="24"/>
        </w:rPr>
      </w:pPr>
      <w:r w:rsidRPr="003A2626">
        <w:rPr>
          <w:rFonts w:hAnsi="Arial" w:cs="Arial"/>
          <w:color w:val="auto"/>
          <w:sz w:val="24"/>
          <w:szCs w:val="24"/>
          <w:lang w:val="en-US"/>
        </w:rPr>
        <w:lastRenderedPageBreak/>
        <w:t>To support residents to identify, articulate and fulfil the aspirations that they have for both themselves and their community.</w:t>
      </w:r>
    </w:p>
    <w:p w:rsidR="00B31462" w:rsidRPr="003A2626" w:rsidRDefault="00B31462" w:rsidP="00B31462">
      <w:pPr>
        <w:pStyle w:val="Body"/>
        <w:jc w:val="both"/>
        <w:rPr>
          <w:rFonts w:hAnsi="Arial" w:cs="Arial"/>
          <w:color w:val="auto"/>
          <w:sz w:val="24"/>
          <w:szCs w:val="24"/>
        </w:rPr>
      </w:pPr>
    </w:p>
    <w:p w:rsidR="00B31462" w:rsidRPr="003A2626" w:rsidRDefault="00B31462" w:rsidP="00B31462">
      <w:pPr>
        <w:pStyle w:val="Body"/>
        <w:jc w:val="both"/>
        <w:rPr>
          <w:rFonts w:hAnsi="Arial" w:cs="Arial"/>
          <w:color w:val="auto"/>
          <w:sz w:val="24"/>
          <w:szCs w:val="24"/>
        </w:rPr>
      </w:pPr>
      <w:r w:rsidRPr="003A2626">
        <w:rPr>
          <w:rFonts w:hAnsi="Arial" w:cs="Arial"/>
          <w:color w:val="auto"/>
          <w:sz w:val="24"/>
          <w:szCs w:val="24"/>
          <w:lang w:val="en-US"/>
        </w:rPr>
        <w:t>To play a key role in building confidence, maximising community capacity to improve local skills, supporting resilience and strengthening the community voice.</w:t>
      </w:r>
    </w:p>
    <w:p w:rsidR="00B31462" w:rsidRPr="003A2626" w:rsidRDefault="00B31462" w:rsidP="00B31462">
      <w:pPr>
        <w:pStyle w:val="Body"/>
        <w:jc w:val="both"/>
        <w:rPr>
          <w:rFonts w:hAnsi="Arial" w:cs="Arial"/>
          <w:color w:val="00B050"/>
          <w:sz w:val="24"/>
          <w:szCs w:val="24"/>
        </w:rPr>
      </w:pPr>
    </w:p>
    <w:p w:rsidR="00B31462" w:rsidRPr="003A2626" w:rsidRDefault="00B31462" w:rsidP="00B31462">
      <w:pPr>
        <w:pStyle w:val="Body"/>
        <w:jc w:val="both"/>
        <w:rPr>
          <w:rFonts w:hAnsi="Arial" w:cs="Arial"/>
          <w:color w:val="auto"/>
          <w:sz w:val="24"/>
          <w:szCs w:val="24"/>
        </w:rPr>
      </w:pPr>
      <w:r w:rsidRPr="003A2626">
        <w:rPr>
          <w:rFonts w:hAnsi="Arial" w:cs="Arial"/>
          <w:color w:val="auto"/>
          <w:sz w:val="24"/>
          <w:szCs w:val="24"/>
          <w:lang w:val="en-US"/>
        </w:rPr>
        <w:t>To support community members to influence the delivery of local services.</w:t>
      </w:r>
    </w:p>
    <w:p w:rsidR="00B31462" w:rsidRPr="003A2626" w:rsidRDefault="00B31462" w:rsidP="00B31462">
      <w:pPr>
        <w:pStyle w:val="Body"/>
        <w:jc w:val="both"/>
        <w:rPr>
          <w:rFonts w:eastAsia="Arial Bold" w:hAnsi="Arial" w:cs="Arial"/>
          <w:color w:val="00B050"/>
          <w:sz w:val="24"/>
          <w:szCs w:val="24"/>
        </w:rPr>
      </w:pPr>
    </w:p>
    <w:p w:rsidR="00B31462" w:rsidRPr="003A2626" w:rsidRDefault="00B31462" w:rsidP="00B31462">
      <w:pPr>
        <w:pStyle w:val="Body"/>
        <w:jc w:val="both"/>
        <w:rPr>
          <w:rFonts w:hAnsi="Arial" w:cs="Arial"/>
          <w:color w:val="00B050"/>
          <w:sz w:val="24"/>
          <w:szCs w:val="24"/>
          <w:lang w:val="en-US"/>
        </w:rPr>
      </w:pPr>
    </w:p>
    <w:p w:rsidR="00B31462" w:rsidRPr="003A2626" w:rsidRDefault="00B31462" w:rsidP="00B31462">
      <w:pPr>
        <w:pStyle w:val="Body"/>
        <w:jc w:val="both"/>
        <w:rPr>
          <w:rFonts w:eastAsia="Arial Bold" w:hAnsi="Arial" w:cs="Arial"/>
          <w:b/>
          <w:color w:val="auto"/>
          <w:sz w:val="24"/>
          <w:szCs w:val="24"/>
        </w:rPr>
      </w:pPr>
      <w:r w:rsidRPr="003A2626">
        <w:rPr>
          <w:rFonts w:hAnsi="Arial" w:cs="Arial"/>
          <w:b/>
          <w:color w:val="auto"/>
          <w:sz w:val="24"/>
          <w:szCs w:val="24"/>
          <w:lang w:val="en-US"/>
        </w:rPr>
        <w:t>Key Tasks</w:t>
      </w:r>
    </w:p>
    <w:p w:rsidR="00B31462" w:rsidRPr="003A2626" w:rsidRDefault="00B31462" w:rsidP="00B31462">
      <w:pPr>
        <w:pStyle w:val="Body"/>
        <w:rPr>
          <w:rFonts w:hAnsi="Arial" w:cs="Arial"/>
          <w:color w:val="auto"/>
          <w:sz w:val="24"/>
          <w:szCs w:val="24"/>
        </w:rPr>
      </w:pPr>
    </w:p>
    <w:p w:rsidR="00B31462" w:rsidRPr="003A2626" w:rsidRDefault="00B31462" w:rsidP="00B31462">
      <w:pPr>
        <w:pStyle w:val="ListParagraph"/>
        <w:numPr>
          <w:ilvl w:val="0"/>
          <w:numId w:val="13"/>
        </w:numPr>
        <w:pBdr>
          <w:top w:val="nil"/>
          <w:left w:val="nil"/>
          <w:bottom w:val="nil"/>
          <w:right w:val="nil"/>
          <w:between w:val="nil"/>
          <w:bar w:val="nil"/>
        </w:pBdr>
        <w:spacing w:after="200" w:line="276" w:lineRule="auto"/>
        <w:rPr>
          <w:rFonts w:ascii="Arial" w:eastAsia="Arial" w:hAnsi="Arial" w:cs="Arial"/>
        </w:rPr>
      </w:pPr>
      <w:r w:rsidRPr="003A2626">
        <w:rPr>
          <w:rFonts w:ascii="Arial" w:hAnsi="Arial" w:cs="Arial"/>
        </w:rPr>
        <w:t>Engage with local communitie</w:t>
      </w:r>
      <w:r>
        <w:rPr>
          <w:rFonts w:ascii="Arial" w:hAnsi="Arial" w:cs="Arial"/>
        </w:rPr>
        <w:t>s and partner agencies to support community visions;</w:t>
      </w:r>
    </w:p>
    <w:p w:rsidR="00B31462" w:rsidRPr="003A2626" w:rsidRDefault="00B31462" w:rsidP="00B31462">
      <w:pPr>
        <w:pStyle w:val="ListParagraph"/>
        <w:numPr>
          <w:ilvl w:val="0"/>
          <w:numId w:val="13"/>
        </w:numPr>
        <w:pBdr>
          <w:top w:val="nil"/>
          <w:left w:val="nil"/>
          <w:bottom w:val="nil"/>
          <w:right w:val="nil"/>
          <w:between w:val="nil"/>
          <w:bar w:val="nil"/>
        </w:pBdr>
        <w:spacing w:after="200" w:line="276" w:lineRule="auto"/>
        <w:rPr>
          <w:rFonts w:ascii="Arial" w:eastAsia="Arial" w:hAnsi="Arial" w:cs="Arial"/>
        </w:rPr>
      </w:pPr>
      <w:r>
        <w:rPr>
          <w:rFonts w:ascii="Arial" w:hAnsi="Arial" w:cs="Arial"/>
        </w:rPr>
        <w:t>W</w:t>
      </w:r>
      <w:r w:rsidRPr="003A2626">
        <w:rPr>
          <w:rFonts w:ascii="Arial" w:hAnsi="Arial" w:cs="Arial"/>
        </w:rPr>
        <w:t>ork with local people to identify and bring together skills, experience and resources, with support from local groups and organisations;</w:t>
      </w:r>
    </w:p>
    <w:p w:rsidR="00B31462" w:rsidRPr="003A2626" w:rsidRDefault="00B31462" w:rsidP="00B31462">
      <w:pPr>
        <w:pStyle w:val="ListParagraph"/>
        <w:numPr>
          <w:ilvl w:val="0"/>
          <w:numId w:val="13"/>
        </w:numPr>
        <w:pBdr>
          <w:top w:val="nil"/>
          <w:left w:val="nil"/>
          <w:bottom w:val="nil"/>
          <w:right w:val="nil"/>
          <w:between w:val="nil"/>
          <w:bar w:val="nil"/>
        </w:pBdr>
        <w:spacing w:after="200" w:line="276" w:lineRule="auto"/>
        <w:rPr>
          <w:rFonts w:ascii="Arial" w:eastAsia="Arial" w:hAnsi="Arial" w:cs="Arial"/>
        </w:rPr>
      </w:pPr>
      <w:r>
        <w:rPr>
          <w:rFonts w:ascii="Arial" w:hAnsi="Arial" w:cs="Arial"/>
        </w:rPr>
        <w:t>B</w:t>
      </w:r>
      <w:r w:rsidRPr="003A2626">
        <w:rPr>
          <w:rFonts w:ascii="Arial" w:hAnsi="Arial" w:cs="Arial"/>
        </w:rPr>
        <w:t>uild relationships with the community to support existing groups, networks and organisations and to develop the aspirations of local people;</w:t>
      </w:r>
    </w:p>
    <w:p w:rsidR="00B31462" w:rsidRPr="003A2626" w:rsidRDefault="00B31462" w:rsidP="00B31462">
      <w:pPr>
        <w:pStyle w:val="ListParagraph"/>
        <w:numPr>
          <w:ilvl w:val="0"/>
          <w:numId w:val="13"/>
        </w:numPr>
        <w:pBdr>
          <w:top w:val="nil"/>
          <w:left w:val="nil"/>
          <w:bottom w:val="nil"/>
          <w:right w:val="nil"/>
          <w:between w:val="nil"/>
          <w:bar w:val="nil"/>
        </w:pBdr>
        <w:spacing w:after="200" w:line="276" w:lineRule="auto"/>
        <w:rPr>
          <w:rFonts w:ascii="Arial" w:eastAsia="Arial" w:hAnsi="Arial" w:cs="Arial"/>
        </w:rPr>
      </w:pPr>
      <w:r>
        <w:rPr>
          <w:rFonts w:ascii="Arial" w:hAnsi="Arial" w:cs="Arial"/>
        </w:rPr>
        <w:t>S</w:t>
      </w:r>
      <w:r w:rsidRPr="003A2626">
        <w:rPr>
          <w:rFonts w:ascii="Arial" w:hAnsi="Arial" w:cs="Arial"/>
        </w:rPr>
        <w:t>upport existing, and develop new community activit</w:t>
      </w:r>
      <w:r>
        <w:rPr>
          <w:rFonts w:ascii="Arial" w:hAnsi="Arial" w:cs="Arial"/>
        </w:rPr>
        <w:t>ies</w:t>
      </w:r>
      <w:r w:rsidRPr="003A2626">
        <w:rPr>
          <w:rFonts w:ascii="Arial" w:hAnsi="Arial" w:cs="Arial"/>
        </w:rPr>
        <w:t xml:space="preserve"> to build local capacity;</w:t>
      </w:r>
    </w:p>
    <w:p w:rsidR="00B31462" w:rsidRPr="003A2626" w:rsidRDefault="00B31462" w:rsidP="00B31462">
      <w:pPr>
        <w:pStyle w:val="ListParagraph"/>
        <w:numPr>
          <w:ilvl w:val="0"/>
          <w:numId w:val="13"/>
        </w:numPr>
        <w:pBdr>
          <w:top w:val="nil"/>
          <w:left w:val="nil"/>
          <w:bottom w:val="nil"/>
          <w:right w:val="nil"/>
          <w:between w:val="nil"/>
          <w:bar w:val="nil"/>
        </w:pBdr>
        <w:spacing w:after="200" w:line="276" w:lineRule="auto"/>
        <w:rPr>
          <w:rFonts w:ascii="Arial" w:eastAsia="Arial" w:hAnsi="Arial" w:cs="Arial"/>
        </w:rPr>
      </w:pPr>
      <w:r>
        <w:rPr>
          <w:rFonts w:ascii="Arial" w:hAnsi="Arial" w:cs="Arial"/>
        </w:rPr>
        <w:t>F</w:t>
      </w:r>
      <w:r w:rsidRPr="003A2626">
        <w:rPr>
          <w:rFonts w:ascii="Arial" w:hAnsi="Arial" w:cs="Arial"/>
        </w:rPr>
        <w:t>acilitate connections across communities and cultures;</w:t>
      </w:r>
    </w:p>
    <w:p w:rsidR="00B31462" w:rsidRPr="003A2626" w:rsidRDefault="00B31462" w:rsidP="00B31462">
      <w:pPr>
        <w:pStyle w:val="ListParagraph"/>
        <w:numPr>
          <w:ilvl w:val="0"/>
          <w:numId w:val="13"/>
        </w:numPr>
        <w:pBdr>
          <w:top w:val="nil"/>
          <w:left w:val="nil"/>
          <w:bottom w:val="nil"/>
          <w:right w:val="nil"/>
          <w:between w:val="nil"/>
          <w:bar w:val="nil"/>
        </w:pBdr>
        <w:spacing w:after="200" w:line="276" w:lineRule="auto"/>
        <w:rPr>
          <w:rFonts w:ascii="Arial" w:eastAsia="Arial" w:hAnsi="Arial" w:cs="Arial"/>
        </w:rPr>
      </w:pPr>
      <w:r>
        <w:rPr>
          <w:rFonts w:ascii="Arial" w:hAnsi="Arial" w:cs="Arial"/>
        </w:rPr>
        <w:t>B</w:t>
      </w:r>
      <w:r w:rsidRPr="003A2626">
        <w:rPr>
          <w:rFonts w:ascii="Arial" w:hAnsi="Arial" w:cs="Arial"/>
        </w:rPr>
        <w:t>uild strategic relationships with partner organisations to help deliver on community-driven action;</w:t>
      </w:r>
    </w:p>
    <w:p w:rsidR="00B31462" w:rsidRPr="003A2626" w:rsidRDefault="00B31462" w:rsidP="00B31462">
      <w:pPr>
        <w:pStyle w:val="ListParagraph"/>
        <w:numPr>
          <w:ilvl w:val="0"/>
          <w:numId w:val="13"/>
        </w:numPr>
        <w:pBdr>
          <w:top w:val="nil"/>
          <w:left w:val="nil"/>
          <w:bottom w:val="nil"/>
          <w:right w:val="nil"/>
          <w:between w:val="nil"/>
          <w:bar w:val="nil"/>
        </w:pBdr>
        <w:spacing w:after="200" w:line="276" w:lineRule="auto"/>
        <w:rPr>
          <w:rFonts w:ascii="Arial" w:eastAsia="Arial" w:hAnsi="Arial" w:cs="Arial"/>
        </w:rPr>
      </w:pPr>
      <w:r>
        <w:rPr>
          <w:rFonts w:ascii="Arial" w:hAnsi="Arial" w:cs="Arial"/>
        </w:rPr>
        <w:t>I</w:t>
      </w:r>
      <w:r w:rsidRPr="003A2626">
        <w:rPr>
          <w:rFonts w:ascii="Arial" w:hAnsi="Arial" w:cs="Arial"/>
        </w:rPr>
        <w:t xml:space="preserve">dentify funding opportunities and </w:t>
      </w:r>
      <w:r>
        <w:rPr>
          <w:rFonts w:ascii="Arial" w:hAnsi="Arial" w:cs="Arial"/>
        </w:rPr>
        <w:t xml:space="preserve">support communities to </w:t>
      </w:r>
      <w:r w:rsidRPr="003A2626">
        <w:rPr>
          <w:rFonts w:ascii="Arial" w:hAnsi="Arial" w:cs="Arial"/>
        </w:rPr>
        <w:t>lead bids;</w:t>
      </w:r>
    </w:p>
    <w:p w:rsidR="00B31462" w:rsidRPr="003A2626" w:rsidRDefault="00B31462" w:rsidP="00B31462">
      <w:pPr>
        <w:pStyle w:val="ListParagraph"/>
        <w:numPr>
          <w:ilvl w:val="0"/>
          <w:numId w:val="13"/>
        </w:numPr>
        <w:pBdr>
          <w:top w:val="nil"/>
          <w:left w:val="nil"/>
          <w:bottom w:val="nil"/>
          <w:right w:val="nil"/>
          <w:between w:val="nil"/>
          <w:bar w:val="nil"/>
        </w:pBdr>
        <w:spacing w:after="200" w:line="276" w:lineRule="auto"/>
        <w:rPr>
          <w:rFonts w:ascii="Arial" w:eastAsia="Arial" w:hAnsi="Arial" w:cs="Arial"/>
        </w:rPr>
      </w:pPr>
      <w:r>
        <w:rPr>
          <w:rFonts w:ascii="Arial" w:hAnsi="Arial" w:cs="Arial"/>
        </w:rPr>
        <w:t xml:space="preserve">Represent </w:t>
      </w:r>
      <w:r w:rsidRPr="003A2626">
        <w:rPr>
          <w:rFonts w:ascii="Arial" w:hAnsi="Arial" w:cs="Arial"/>
        </w:rPr>
        <w:t xml:space="preserve">NGHLC </w:t>
      </w:r>
      <w:r>
        <w:rPr>
          <w:rFonts w:ascii="Arial" w:hAnsi="Arial" w:cs="Arial"/>
        </w:rPr>
        <w:t>at s</w:t>
      </w:r>
      <w:r w:rsidRPr="003A2626">
        <w:rPr>
          <w:rFonts w:ascii="Arial" w:hAnsi="Arial" w:cs="Arial"/>
        </w:rPr>
        <w:t xml:space="preserve">trategic </w:t>
      </w:r>
      <w:r>
        <w:rPr>
          <w:rFonts w:ascii="Arial" w:hAnsi="Arial" w:cs="Arial"/>
        </w:rPr>
        <w:t>n</w:t>
      </w:r>
      <w:r w:rsidRPr="003A2626">
        <w:rPr>
          <w:rFonts w:ascii="Arial" w:hAnsi="Arial" w:cs="Arial"/>
        </w:rPr>
        <w:t>etworks such as Thriving Places and HSCP</w:t>
      </w:r>
      <w:r>
        <w:rPr>
          <w:rFonts w:ascii="Arial" w:hAnsi="Arial" w:cs="Arial"/>
        </w:rPr>
        <w:t xml:space="preserve"> led local groups</w:t>
      </w:r>
      <w:r w:rsidRPr="003A2626">
        <w:rPr>
          <w:rFonts w:ascii="Arial" w:hAnsi="Arial" w:cs="Arial"/>
        </w:rPr>
        <w:t>;</w:t>
      </w:r>
    </w:p>
    <w:p w:rsidR="00B31462" w:rsidRPr="003A2626" w:rsidRDefault="00B31462" w:rsidP="00B31462">
      <w:pPr>
        <w:pStyle w:val="ListParagraph"/>
        <w:numPr>
          <w:ilvl w:val="0"/>
          <w:numId w:val="13"/>
        </w:numPr>
        <w:pBdr>
          <w:top w:val="nil"/>
          <w:left w:val="nil"/>
          <w:bottom w:val="nil"/>
          <w:right w:val="nil"/>
          <w:between w:val="nil"/>
          <w:bar w:val="nil"/>
        </w:pBdr>
        <w:spacing w:after="200" w:line="276" w:lineRule="auto"/>
        <w:rPr>
          <w:rFonts w:ascii="Arial" w:eastAsia="Arial" w:hAnsi="Arial" w:cs="Arial"/>
        </w:rPr>
      </w:pPr>
      <w:r>
        <w:rPr>
          <w:rFonts w:ascii="Arial" w:hAnsi="Arial" w:cs="Arial"/>
        </w:rPr>
        <w:t>I</w:t>
      </w:r>
      <w:r w:rsidRPr="003A2626">
        <w:rPr>
          <w:rFonts w:ascii="Arial" w:hAnsi="Arial" w:cs="Arial"/>
        </w:rPr>
        <w:t>dentify and overcome barriers to involvement, particularly for disadvantaged or marginalised groups;</w:t>
      </w:r>
    </w:p>
    <w:p w:rsidR="00B31462" w:rsidRPr="003A2626" w:rsidRDefault="00B31462" w:rsidP="00B31462">
      <w:pPr>
        <w:pStyle w:val="ListParagraph"/>
        <w:numPr>
          <w:ilvl w:val="0"/>
          <w:numId w:val="13"/>
        </w:numPr>
        <w:pBdr>
          <w:top w:val="nil"/>
          <w:left w:val="nil"/>
          <w:bottom w:val="nil"/>
          <w:right w:val="nil"/>
          <w:between w:val="nil"/>
          <w:bar w:val="nil"/>
        </w:pBdr>
        <w:spacing w:after="200" w:line="276" w:lineRule="auto"/>
        <w:rPr>
          <w:rFonts w:ascii="Arial" w:eastAsia="Arial" w:hAnsi="Arial" w:cs="Arial"/>
        </w:rPr>
      </w:pPr>
      <w:r>
        <w:rPr>
          <w:rFonts w:ascii="Arial" w:hAnsi="Arial" w:cs="Arial"/>
        </w:rPr>
        <w:t>D</w:t>
      </w:r>
      <w:r w:rsidRPr="003A2626">
        <w:rPr>
          <w:rFonts w:ascii="Arial" w:hAnsi="Arial" w:cs="Arial"/>
        </w:rPr>
        <w:t>evise appropriate systems to record activities undertaken, monitor progress and provide written reports as required.</w:t>
      </w:r>
    </w:p>
    <w:p w:rsidR="00B31462" w:rsidRPr="003A2626" w:rsidRDefault="00B31462" w:rsidP="00B31462">
      <w:pPr>
        <w:numPr>
          <w:ilvl w:val="0"/>
          <w:numId w:val="13"/>
        </w:numPr>
        <w:spacing w:after="0" w:line="240" w:lineRule="auto"/>
        <w:jc w:val="both"/>
        <w:rPr>
          <w:rFonts w:ascii="Arial" w:hAnsi="Arial" w:cs="Arial"/>
          <w:sz w:val="24"/>
          <w:szCs w:val="24"/>
        </w:rPr>
      </w:pPr>
      <w:r w:rsidRPr="003A2626">
        <w:rPr>
          <w:rFonts w:ascii="Arial" w:hAnsi="Arial" w:cs="Arial"/>
          <w:sz w:val="24"/>
          <w:szCs w:val="24"/>
        </w:rPr>
        <w:t>Plan and manage project-related activities to ensure delivery of company targets</w:t>
      </w:r>
    </w:p>
    <w:p w:rsidR="00B31462" w:rsidRPr="003A2626" w:rsidRDefault="00B31462" w:rsidP="00B31462">
      <w:pPr>
        <w:spacing w:after="0" w:line="240" w:lineRule="auto"/>
        <w:jc w:val="both"/>
        <w:rPr>
          <w:rFonts w:ascii="Arial" w:hAnsi="Arial" w:cs="Arial"/>
          <w:sz w:val="24"/>
          <w:szCs w:val="24"/>
        </w:rPr>
      </w:pPr>
    </w:p>
    <w:p w:rsidR="00B31462" w:rsidRPr="003A2626" w:rsidRDefault="00B31462" w:rsidP="00B31462">
      <w:pPr>
        <w:numPr>
          <w:ilvl w:val="0"/>
          <w:numId w:val="1"/>
        </w:numPr>
        <w:tabs>
          <w:tab w:val="num" w:pos="360"/>
        </w:tabs>
        <w:spacing w:after="0" w:line="240" w:lineRule="auto"/>
        <w:ind w:left="360"/>
        <w:jc w:val="both"/>
        <w:rPr>
          <w:rFonts w:ascii="Arial" w:hAnsi="Arial" w:cs="Arial"/>
          <w:sz w:val="24"/>
          <w:szCs w:val="24"/>
        </w:rPr>
      </w:pPr>
      <w:r w:rsidRPr="003A2626">
        <w:rPr>
          <w:rFonts w:ascii="Arial" w:hAnsi="Arial" w:cs="Arial"/>
          <w:sz w:val="24"/>
          <w:szCs w:val="24"/>
        </w:rPr>
        <w:t>Liaise with local volunteer involving organisations to maximise opportunities for local volunteering</w:t>
      </w:r>
      <w:r>
        <w:rPr>
          <w:rFonts w:ascii="Arial" w:hAnsi="Arial" w:cs="Arial"/>
          <w:sz w:val="24"/>
          <w:szCs w:val="24"/>
        </w:rPr>
        <w:t xml:space="preserve"> supported by NGHLC activities;</w:t>
      </w:r>
    </w:p>
    <w:p w:rsidR="00B31462" w:rsidRPr="003A2626" w:rsidRDefault="00B31462" w:rsidP="00B31462">
      <w:pPr>
        <w:spacing w:after="0" w:line="240" w:lineRule="auto"/>
        <w:jc w:val="both"/>
        <w:rPr>
          <w:rFonts w:ascii="Arial" w:hAnsi="Arial" w:cs="Arial"/>
          <w:sz w:val="24"/>
          <w:szCs w:val="24"/>
        </w:rPr>
      </w:pPr>
    </w:p>
    <w:p w:rsidR="00B31462" w:rsidRPr="003A2626" w:rsidRDefault="00B31462" w:rsidP="00B31462">
      <w:pPr>
        <w:numPr>
          <w:ilvl w:val="0"/>
          <w:numId w:val="1"/>
        </w:numPr>
        <w:tabs>
          <w:tab w:val="num" w:pos="360"/>
        </w:tabs>
        <w:spacing w:after="0" w:line="240" w:lineRule="auto"/>
        <w:ind w:left="360"/>
        <w:jc w:val="both"/>
        <w:rPr>
          <w:rFonts w:ascii="Arial" w:hAnsi="Arial" w:cs="Arial"/>
          <w:sz w:val="24"/>
          <w:szCs w:val="24"/>
        </w:rPr>
      </w:pPr>
      <w:r w:rsidRPr="003A2626">
        <w:rPr>
          <w:rFonts w:ascii="Arial" w:hAnsi="Arial" w:cs="Arial"/>
          <w:sz w:val="24"/>
          <w:szCs w:val="24"/>
        </w:rPr>
        <w:t>To undertake any other appropriate tasks as directed by the Project Manager as fits with the requirements of the post</w:t>
      </w:r>
      <w:r>
        <w:rPr>
          <w:rFonts w:ascii="Arial" w:hAnsi="Arial" w:cs="Arial"/>
          <w:sz w:val="24"/>
          <w:szCs w:val="24"/>
        </w:rPr>
        <w:t>.</w:t>
      </w:r>
    </w:p>
    <w:p w:rsidR="00B31462" w:rsidRPr="003A2626" w:rsidRDefault="00B31462" w:rsidP="00B31462">
      <w:pPr>
        <w:spacing w:after="0" w:line="240" w:lineRule="auto"/>
        <w:jc w:val="both"/>
        <w:rPr>
          <w:rFonts w:ascii="Arial" w:hAnsi="Arial" w:cs="Arial"/>
          <w:sz w:val="24"/>
          <w:szCs w:val="24"/>
        </w:rPr>
      </w:pPr>
    </w:p>
    <w:p w:rsidR="00B31462" w:rsidRPr="003A2626" w:rsidRDefault="00B31462" w:rsidP="00B31462">
      <w:pPr>
        <w:pBdr>
          <w:top w:val="nil"/>
          <w:left w:val="nil"/>
          <w:bottom w:val="nil"/>
          <w:right w:val="nil"/>
          <w:between w:val="nil"/>
          <w:bar w:val="nil"/>
        </w:pBdr>
        <w:spacing w:after="200" w:line="276" w:lineRule="auto"/>
        <w:rPr>
          <w:rFonts w:ascii="Arial" w:eastAsia="Arial" w:hAnsi="Arial" w:cs="Arial"/>
          <w:sz w:val="24"/>
          <w:szCs w:val="24"/>
        </w:rPr>
      </w:pPr>
    </w:p>
    <w:p w:rsidR="00B31462" w:rsidRPr="004861D5" w:rsidRDefault="00B31462" w:rsidP="00B31462">
      <w:pPr>
        <w:rPr>
          <w:rFonts w:ascii="Arial" w:eastAsia="Calibri" w:hAnsi="Arial" w:cs="Arial"/>
          <w:noProof/>
          <w:color w:val="00B050"/>
          <w:sz w:val="16"/>
          <w:szCs w:val="16"/>
          <w:lang w:eastAsia="en-GB"/>
        </w:rPr>
      </w:pPr>
    </w:p>
    <w:p w:rsidR="00B31462" w:rsidRPr="003A2626" w:rsidRDefault="00B31462" w:rsidP="00B31462">
      <w:pPr>
        <w:jc w:val="center"/>
        <w:rPr>
          <w:rFonts w:ascii="Arial" w:eastAsia="Calibri" w:hAnsi="Arial" w:cs="Arial"/>
          <w:noProof/>
          <w:color w:val="00B050"/>
          <w:sz w:val="24"/>
          <w:szCs w:val="24"/>
          <w:lang w:eastAsia="en-GB"/>
        </w:rPr>
      </w:pPr>
      <w:r w:rsidRPr="003A2626">
        <w:rPr>
          <w:rFonts w:ascii="Arial Bold"/>
          <w:sz w:val="24"/>
          <w:szCs w:val="24"/>
        </w:rPr>
        <w:lastRenderedPageBreak/>
        <w:t>North Glasgow Healthy Living Community</w:t>
      </w:r>
    </w:p>
    <w:p w:rsidR="00B31462" w:rsidRPr="00136AE2" w:rsidRDefault="00B31462" w:rsidP="00B31462">
      <w:pPr>
        <w:pStyle w:val="BodyA"/>
        <w:jc w:val="center"/>
        <w:rPr>
          <w:rFonts w:ascii="Arial" w:eastAsia="Arial" w:hAnsi="Arial" w:cs="Arial"/>
          <w:color w:val="auto"/>
          <w:sz w:val="22"/>
          <w:szCs w:val="22"/>
        </w:rPr>
      </w:pPr>
    </w:p>
    <w:p w:rsidR="00B31462" w:rsidRPr="00136AE2" w:rsidRDefault="00B31462" w:rsidP="00B31462">
      <w:pPr>
        <w:pStyle w:val="BodyA"/>
        <w:jc w:val="center"/>
        <w:rPr>
          <w:rFonts w:ascii="Arial" w:eastAsia="Arial" w:hAnsi="Arial" w:cs="Arial"/>
          <w:color w:val="auto"/>
          <w:sz w:val="22"/>
          <w:szCs w:val="22"/>
        </w:rPr>
      </w:pPr>
      <w:r w:rsidRPr="00136AE2">
        <w:rPr>
          <w:rFonts w:ascii="Arial"/>
          <w:b/>
          <w:bCs/>
          <w:color w:val="auto"/>
          <w:sz w:val="22"/>
          <w:szCs w:val="22"/>
        </w:rPr>
        <w:t>PERSON SPECIFICATION</w:t>
      </w:r>
      <w:r w:rsidRPr="00136AE2">
        <w:rPr>
          <w:rFonts w:ascii="Arial"/>
          <w:color w:val="auto"/>
          <w:sz w:val="22"/>
          <w:szCs w:val="22"/>
        </w:rPr>
        <w:t xml:space="preserve"> </w:t>
      </w:r>
    </w:p>
    <w:p w:rsidR="00B31462" w:rsidRPr="00136AE2" w:rsidRDefault="00B31462" w:rsidP="00B31462">
      <w:pPr>
        <w:pStyle w:val="BodyA"/>
        <w:jc w:val="center"/>
        <w:rPr>
          <w:rFonts w:ascii="Arial" w:eastAsia="Arial" w:hAnsi="Arial" w:cs="Arial"/>
          <w:color w:val="auto"/>
          <w:sz w:val="22"/>
          <w:szCs w:val="22"/>
        </w:rPr>
      </w:pPr>
    </w:p>
    <w:p w:rsidR="00B31462" w:rsidRPr="003A2626" w:rsidRDefault="00B31462" w:rsidP="00B31462">
      <w:pPr>
        <w:pStyle w:val="BodyA"/>
        <w:tabs>
          <w:tab w:val="center" w:pos="4590"/>
          <w:tab w:val="left" w:pos="6525"/>
        </w:tabs>
        <w:jc w:val="center"/>
        <w:rPr>
          <w:rFonts w:ascii="Arial Bold" w:eastAsia="Arial Bold" w:hAnsi="Arial Bold" w:cs="Arial Bold"/>
          <w:color w:val="auto"/>
        </w:rPr>
      </w:pPr>
      <w:r w:rsidRPr="003A2626">
        <w:rPr>
          <w:rFonts w:ascii="Arial Bold"/>
          <w:color w:val="auto"/>
        </w:rPr>
        <w:t>Development Officer</w:t>
      </w:r>
    </w:p>
    <w:p w:rsidR="00B31462" w:rsidRPr="004861D5" w:rsidRDefault="00B31462" w:rsidP="00B31462">
      <w:pPr>
        <w:pStyle w:val="Body"/>
        <w:rPr>
          <w:color w:val="00B050"/>
          <w:sz w:val="22"/>
          <w:szCs w:val="22"/>
        </w:rPr>
      </w:pP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61"/>
        <w:gridCol w:w="4415"/>
        <w:gridCol w:w="3184"/>
      </w:tblGrid>
      <w:tr w:rsidR="00B31462" w:rsidRPr="004861D5" w:rsidTr="00B67A0B">
        <w:trPr>
          <w:trHeight w:val="483"/>
          <w:tblHeader/>
        </w:trPr>
        <w:tc>
          <w:tcPr>
            <w:tcW w:w="17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31462" w:rsidRPr="004861D5" w:rsidRDefault="00B31462" w:rsidP="00B67A0B">
            <w:pPr>
              <w:rPr>
                <w:rFonts w:ascii="Arial" w:hAnsi="Arial" w:cs="Arial"/>
                <w:color w:val="00B050"/>
              </w:rPr>
            </w:pPr>
          </w:p>
        </w:tc>
        <w:tc>
          <w:tcPr>
            <w:tcW w:w="44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31462" w:rsidRPr="00136AE2" w:rsidRDefault="00B31462" w:rsidP="00B67A0B">
            <w:pPr>
              <w:pStyle w:val="Body"/>
              <w:rPr>
                <w:rFonts w:eastAsia="Arial Bold" w:hAnsi="Arial" w:cs="Arial"/>
                <w:color w:val="auto"/>
                <w:sz w:val="22"/>
                <w:szCs w:val="22"/>
                <w:lang w:val="en-US"/>
              </w:rPr>
            </w:pPr>
            <w:r w:rsidRPr="00136AE2">
              <w:rPr>
                <w:rFonts w:hAnsi="Arial" w:cs="Arial"/>
                <w:color w:val="auto"/>
                <w:sz w:val="22"/>
                <w:szCs w:val="22"/>
                <w:lang w:val="en-US"/>
              </w:rPr>
              <w:t>Essential</w:t>
            </w:r>
          </w:p>
        </w:tc>
        <w:tc>
          <w:tcPr>
            <w:tcW w:w="318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31462" w:rsidRPr="00136AE2" w:rsidRDefault="00B31462" w:rsidP="00B67A0B">
            <w:pPr>
              <w:pStyle w:val="Body"/>
              <w:rPr>
                <w:rFonts w:hAnsi="Arial" w:cs="Arial"/>
                <w:color w:val="auto"/>
              </w:rPr>
            </w:pPr>
            <w:r w:rsidRPr="00136AE2">
              <w:rPr>
                <w:rFonts w:hAnsi="Arial" w:cs="Arial"/>
                <w:color w:val="auto"/>
                <w:sz w:val="22"/>
                <w:szCs w:val="22"/>
                <w:lang w:val="en-US"/>
              </w:rPr>
              <w:t>Desirable</w:t>
            </w:r>
          </w:p>
        </w:tc>
      </w:tr>
      <w:tr w:rsidR="00B31462" w:rsidRPr="004861D5" w:rsidTr="00B67A0B">
        <w:tblPrEx>
          <w:shd w:val="clear" w:color="auto" w:fill="auto"/>
        </w:tblPrEx>
        <w:trPr>
          <w:trHeight w:val="3042"/>
        </w:trPr>
        <w:tc>
          <w:tcPr>
            <w:tcW w:w="17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31462" w:rsidRPr="004861D5" w:rsidRDefault="00B31462" w:rsidP="00B67A0B">
            <w:pPr>
              <w:pStyle w:val="Body"/>
              <w:rPr>
                <w:rFonts w:hAnsi="Arial" w:cs="Arial"/>
                <w:color w:val="00B050"/>
              </w:rPr>
            </w:pPr>
            <w:r w:rsidRPr="00136AE2">
              <w:rPr>
                <w:rFonts w:hAnsi="Arial" w:cs="Arial"/>
                <w:color w:val="auto"/>
                <w:sz w:val="22"/>
                <w:szCs w:val="22"/>
                <w:lang w:val="en-US"/>
              </w:rPr>
              <w:t>Experience</w:t>
            </w:r>
            <w:r>
              <w:rPr>
                <w:rFonts w:hAnsi="Arial" w:cs="Arial"/>
                <w:color w:val="auto"/>
                <w:sz w:val="22"/>
                <w:szCs w:val="22"/>
                <w:lang w:val="en-US"/>
              </w:rPr>
              <w:t>, Knowledge and Qualifications</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62" w:rsidRPr="003F3015" w:rsidRDefault="00B31462" w:rsidP="00B31462">
            <w:pPr>
              <w:pStyle w:val="ListParagraph"/>
              <w:numPr>
                <w:ilvl w:val="0"/>
                <w:numId w:val="2"/>
              </w:numPr>
              <w:pBdr>
                <w:top w:val="nil"/>
                <w:left w:val="nil"/>
                <w:bottom w:val="nil"/>
                <w:right w:val="nil"/>
                <w:between w:val="nil"/>
                <w:bar w:val="nil"/>
              </w:pBdr>
              <w:spacing w:after="200" w:line="276" w:lineRule="auto"/>
              <w:rPr>
                <w:rFonts w:ascii="Arial" w:eastAsia="Arial" w:hAnsi="Arial" w:cs="Arial"/>
              </w:rPr>
            </w:pPr>
            <w:r w:rsidRPr="00913D9F">
              <w:rPr>
                <w:rFonts w:ascii="Arial" w:hAnsi="Arial" w:cs="Arial"/>
              </w:rPr>
              <w:t xml:space="preserve">A minimum of </w:t>
            </w:r>
            <w:r w:rsidR="00242C9F">
              <w:rPr>
                <w:rFonts w:ascii="Arial" w:hAnsi="Arial" w:cs="Arial"/>
              </w:rPr>
              <w:t>2</w:t>
            </w:r>
            <w:r w:rsidRPr="00913D9F">
              <w:rPr>
                <w:rFonts w:ascii="Arial" w:hAnsi="Arial" w:cs="Arial"/>
              </w:rPr>
              <w:t xml:space="preserve"> years of community development/ community engagement experience supporting an asset</w:t>
            </w:r>
            <w:r>
              <w:rPr>
                <w:rFonts w:ascii="Arial" w:hAnsi="Arial" w:cs="Arial"/>
              </w:rPr>
              <w:t>s-</w:t>
            </w:r>
            <w:r w:rsidRPr="00913D9F">
              <w:rPr>
                <w:rFonts w:ascii="Arial" w:hAnsi="Arial" w:cs="Arial"/>
              </w:rPr>
              <w:t>based approach</w:t>
            </w:r>
          </w:p>
          <w:p w:rsidR="00B31462" w:rsidRPr="00161771" w:rsidRDefault="00B31462" w:rsidP="00B31462">
            <w:pPr>
              <w:pStyle w:val="ListParagraph"/>
              <w:numPr>
                <w:ilvl w:val="0"/>
                <w:numId w:val="2"/>
              </w:numPr>
              <w:pBdr>
                <w:top w:val="nil"/>
                <w:left w:val="nil"/>
                <w:bottom w:val="nil"/>
                <w:right w:val="nil"/>
                <w:between w:val="nil"/>
                <w:bar w:val="nil"/>
              </w:pBdr>
              <w:spacing w:after="200" w:line="276" w:lineRule="auto"/>
              <w:rPr>
                <w:rFonts w:ascii="Arial" w:eastAsia="Arial" w:hAnsi="Arial" w:cs="Arial"/>
              </w:rPr>
            </w:pPr>
            <w:r>
              <w:rPr>
                <w:rFonts w:ascii="Arial" w:hAnsi="Arial" w:cs="Arial"/>
              </w:rPr>
              <w:t xml:space="preserve">Demonstrate experience of supporting </w:t>
            </w:r>
            <w:r w:rsidRPr="003F3015">
              <w:rPr>
                <w:rFonts w:ascii="Arial" w:hAnsi="Arial" w:cs="Arial"/>
              </w:rPr>
              <w:t>community led approaches</w:t>
            </w:r>
          </w:p>
          <w:p w:rsidR="00B31462" w:rsidRPr="003F3015" w:rsidRDefault="00B31462" w:rsidP="00B31462">
            <w:pPr>
              <w:pStyle w:val="ListParagraph"/>
              <w:numPr>
                <w:ilvl w:val="0"/>
                <w:numId w:val="2"/>
              </w:numPr>
              <w:pBdr>
                <w:top w:val="nil"/>
                <w:left w:val="nil"/>
                <w:bottom w:val="nil"/>
                <w:right w:val="nil"/>
                <w:between w:val="nil"/>
                <w:bar w:val="nil"/>
              </w:pBdr>
              <w:spacing w:after="200" w:line="276" w:lineRule="auto"/>
              <w:rPr>
                <w:rFonts w:ascii="Arial" w:eastAsia="Arial" w:hAnsi="Arial" w:cs="Arial"/>
              </w:rPr>
            </w:pPr>
            <w:r w:rsidRPr="003F3015">
              <w:rPr>
                <w:rFonts w:ascii="Arial" w:hAnsi="Arial" w:cs="Arial"/>
              </w:rPr>
              <w:t>Understanding of equality issues in diverse communities</w:t>
            </w:r>
            <w:r>
              <w:rPr>
                <w:rFonts w:ascii="Arial" w:hAnsi="Arial" w:cs="Arial"/>
              </w:rPr>
              <w:t xml:space="preserve"> </w:t>
            </w:r>
          </w:p>
          <w:p w:rsidR="00B31462" w:rsidRPr="00161771" w:rsidRDefault="00B31462" w:rsidP="00B31462">
            <w:pPr>
              <w:pStyle w:val="ListParagraph"/>
              <w:numPr>
                <w:ilvl w:val="0"/>
                <w:numId w:val="2"/>
              </w:numPr>
              <w:pBdr>
                <w:top w:val="nil"/>
                <w:left w:val="nil"/>
                <w:bottom w:val="nil"/>
                <w:right w:val="nil"/>
                <w:between w:val="nil"/>
                <w:bar w:val="nil"/>
              </w:pBdr>
              <w:spacing w:after="200" w:line="276" w:lineRule="auto"/>
              <w:rPr>
                <w:rFonts w:ascii="Arial" w:eastAsia="Arial" w:hAnsi="Arial" w:cs="Arial"/>
              </w:rPr>
            </w:pPr>
            <w:r w:rsidRPr="003F3015">
              <w:rPr>
                <w:rFonts w:ascii="Arial" w:hAnsi="Arial" w:cs="Arial"/>
              </w:rPr>
              <w:t xml:space="preserve">Knowledge of the challenges and inequalities faced in </w:t>
            </w:r>
            <w:r>
              <w:rPr>
                <w:rFonts w:ascii="Arial" w:hAnsi="Arial" w:cs="Arial"/>
              </w:rPr>
              <w:t xml:space="preserve">disengaged </w:t>
            </w:r>
            <w:r w:rsidRPr="003F3015">
              <w:rPr>
                <w:rFonts w:ascii="Arial" w:hAnsi="Arial" w:cs="Arial"/>
              </w:rPr>
              <w:t>communities</w:t>
            </w:r>
          </w:p>
          <w:p w:rsidR="00B31462" w:rsidRPr="00AE0754" w:rsidRDefault="00B31462" w:rsidP="00B31462">
            <w:pPr>
              <w:pStyle w:val="ListParagraph"/>
              <w:numPr>
                <w:ilvl w:val="0"/>
                <w:numId w:val="2"/>
              </w:numPr>
              <w:pBdr>
                <w:top w:val="nil"/>
                <w:left w:val="nil"/>
                <w:bottom w:val="nil"/>
                <w:right w:val="nil"/>
                <w:between w:val="nil"/>
                <w:bar w:val="nil"/>
              </w:pBdr>
              <w:spacing w:after="200" w:line="276" w:lineRule="auto"/>
              <w:rPr>
                <w:rFonts w:ascii="Arial" w:eastAsia="Arial" w:hAnsi="Arial" w:cs="Arial"/>
              </w:rPr>
            </w:pPr>
            <w:r w:rsidRPr="00AE0754">
              <w:rPr>
                <w:rFonts w:ascii="Arial" w:hAnsi="Arial" w:cs="Arial"/>
              </w:rPr>
              <w:t>Experience of building relationships with individuals and groups</w:t>
            </w:r>
          </w:p>
          <w:p w:rsidR="00B31462" w:rsidRPr="00AE0754" w:rsidRDefault="00B31462" w:rsidP="00B31462">
            <w:pPr>
              <w:pStyle w:val="ListParagraph"/>
              <w:numPr>
                <w:ilvl w:val="0"/>
                <w:numId w:val="2"/>
              </w:numPr>
              <w:pBdr>
                <w:top w:val="nil"/>
                <w:left w:val="nil"/>
                <w:bottom w:val="nil"/>
                <w:right w:val="nil"/>
                <w:between w:val="nil"/>
                <w:bar w:val="nil"/>
              </w:pBdr>
              <w:spacing w:after="200" w:line="276" w:lineRule="auto"/>
              <w:rPr>
                <w:rFonts w:ascii="Arial" w:eastAsia="Arial" w:hAnsi="Arial" w:cs="Arial"/>
              </w:rPr>
            </w:pPr>
            <w:r w:rsidRPr="00AE0754">
              <w:rPr>
                <w:rFonts w:ascii="Arial" w:hAnsi="Arial" w:cs="Arial"/>
              </w:rPr>
              <w:t>Extensive experience of partnership working</w:t>
            </w:r>
          </w:p>
          <w:p w:rsidR="00B31462" w:rsidRPr="00AE0754" w:rsidRDefault="00B31462" w:rsidP="00B31462">
            <w:pPr>
              <w:pStyle w:val="ListParagraph"/>
              <w:numPr>
                <w:ilvl w:val="0"/>
                <w:numId w:val="2"/>
              </w:numPr>
              <w:pBdr>
                <w:top w:val="nil"/>
                <w:left w:val="nil"/>
                <w:bottom w:val="nil"/>
                <w:right w:val="nil"/>
                <w:between w:val="nil"/>
                <w:bar w:val="nil"/>
              </w:pBdr>
              <w:spacing w:after="200" w:line="276" w:lineRule="auto"/>
              <w:rPr>
                <w:rFonts w:ascii="Arial" w:eastAsia="Arial" w:hAnsi="Arial" w:cs="Arial"/>
              </w:rPr>
            </w:pPr>
            <w:r w:rsidRPr="00AE0754">
              <w:rPr>
                <w:rFonts w:ascii="Arial" w:hAnsi="Arial" w:cs="Arial"/>
              </w:rPr>
              <w:t>Experience of project planning/management</w:t>
            </w:r>
          </w:p>
          <w:p w:rsidR="00B31462" w:rsidRPr="00343B0A" w:rsidRDefault="00B31462" w:rsidP="00B31462">
            <w:pPr>
              <w:pStyle w:val="ListParagraph"/>
              <w:numPr>
                <w:ilvl w:val="0"/>
                <w:numId w:val="2"/>
              </w:numPr>
              <w:pBdr>
                <w:top w:val="nil"/>
                <w:left w:val="nil"/>
                <w:bottom w:val="nil"/>
                <w:right w:val="nil"/>
                <w:between w:val="nil"/>
                <w:bar w:val="nil"/>
              </w:pBdr>
              <w:spacing w:after="200" w:line="276" w:lineRule="auto"/>
              <w:rPr>
                <w:rFonts w:ascii="Arial" w:eastAsia="Arial" w:hAnsi="Arial" w:cs="Arial"/>
              </w:rPr>
            </w:pPr>
            <w:r w:rsidRPr="00343B0A">
              <w:rPr>
                <w:rFonts w:ascii="Arial" w:hAnsi="Arial" w:cs="Arial"/>
              </w:rPr>
              <w:t>Identify funding opportunities to support the implementation of the HLC Strategy, and facilitate and support related application and implementation processes</w:t>
            </w:r>
          </w:p>
          <w:p w:rsidR="00B31462" w:rsidRPr="00AE0754" w:rsidRDefault="00B31462" w:rsidP="00B67A0B">
            <w:pPr>
              <w:pBdr>
                <w:top w:val="nil"/>
                <w:left w:val="nil"/>
                <w:bottom w:val="nil"/>
                <w:right w:val="nil"/>
                <w:between w:val="nil"/>
                <w:bar w:val="nil"/>
              </w:pBdr>
              <w:spacing w:after="200" w:line="276" w:lineRule="auto"/>
              <w:rPr>
                <w:rFonts w:ascii="Arial" w:eastAsia="Arial" w:hAnsi="Arial" w:cs="Arial"/>
                <w:color w:val="00B050"/>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62" w:rsidRPr="00913D9F" w:rsidRDefault="00B31462" w:rsidP="00B31462">
            <w:pPr>
              <w:pStyle w:val="ListParagraph"/>
              <w:numPr>
                <w:ilvl w:val="0"/>
                <w:numId w:val="2"/>
              </w:numPr>
              <w:pBdr>
                <w:top w:val="nil"/>
                <w:left w:val="nil"/>
                <w:bottom w:val="nil"/>
                <w:right w:val="nil"/>
                <w:between w:val="nil"/>
                <w:bar w:val="nil"/>
              </w:pBdr>
              <w:spacing w:after="200" w:line="276" w:lineRule="auto"/>
              <w:rPr>
                <w:rFonts w:ascii="Arial" w:eastAsia="Arial" w:hAnsi="Arial" w:cs="Arial"/>
              </w:rPr>
            </w:pPr>
            <w:r w:rsidRPr="00913D9F">
              <w:rPr>
                <w:rFonts w:ascii="Arial" w:hAnsi="Arial" w:cs="Arial"/>
              </w:rPr>
              <w:t>Educated to degree level in a relevant subject or post graduate qualification</w:t>
            </w:r>
            <w:r>
              <w:rPr>
                <w:rFonts w:ascii="Arial" w:hAnsi="Arial" w:cs="Arial"/>
              </w:rPr>
              <w:t xml:space="preserve"> e.g. Community Education/Development</w:t>
            </w:r>
            <w:r w:rsidR="00C0748B">
              <w:rPr>
                <w:rFonts w:ascii="Arial" w:hAnsi="Arial" w:cs="Arial"/>
              </w:rPr>
              <w:t xml:space="preserve"> or equivalent</w:t>
            </w:r>
          </w:p>
          <w:p w:rsidR="00B31462" w:rsidRPr="00161771" w:rsidRDefault="00B31462" w:rsidP="00B31462">
            <w:pPr>
              <w:pStyle w:val="ListParagraph"/>
              <w:numPr>
                <w:ilvl w:val="0"/>
                <w:numId w:val="2"/>
              </w:numPr>
              <w:pBdr>
                <w:top w:val="nil"/>
                <w:left w:val="nil"/>
                <w:bottom w:val="nil"/>
                <w:right w:val="nil"/>
                <w:between w:val="nil"/>
                <w:bar w:val="nil"/>
              </w:pBdr>
              <w:spacing w:after="200" w:line="276" w:lineRule="auto"/>
              <w:rPr>
                <w:rFonts w:ascii="Arial" w:eastAsia="Arial" w:hAnsi="Arial" w:cs="Arial"/>
              </w:rPr>
            </w:pPr>
            <w:r w:rsidRPr="00161771">
              <w:rPr>
                <w:rFonts w:ascii="Arial" w:hAnsi="Arial" w:cs="Arial"/>
              </w:rPr>
              <w:t>Experience of developing and implementing monitoring systems</w:t>
            </w:r>
          </w:p>
          <w:p w:rsidR="00B31462" w:rsidRPr="003F3015" w:rsidRDefault="00B31462" w:rsidP="00B31462">
            <w:pPr>
              <w:pStyle w:val="ListParagraph"/>
              <w:numPr>
                <w:ilvl w:val="0"/>
                <w:numId w:val="2"/>
              </w:numPr>
              <w:pBdr>
                <w:top w:val="nil"/>
                <w:left w:val="nil"/>
                <w:bottom w:val="nil"/>
                <w:right w:val="nil"/>
                <w:between w:val="nil"/>
                <w:bar w:val="nil"/>
              </w:pBdr>
              <w:spacing w:after="200" w:line="276" w:lineRule="auto"/>
              <w:rPr>
                <w:rFonts w:ascii="Arial" w:eastAsia="Arial" w:hAnsi="Arial" w:cs="Arial"/>
                <w:color w:val="00B050"/>
              </w:rPr>
            </w:pPr>
            <w:r w:rsidRPr="00343B0A">
              <w:rPr>
                <w:rFonts w:ascii="Arial" w:eastAsia="Arial" w:hAnsi="Arial" w:cs="Arial"/>
              </w:rPr>
              <w:t xml:space="preserve">Experience of attracting </w:t>
            </w:r>
            <w:r>
              <w:rPr>
                <w:rFonts w:ascii="Arial" w:eastAsia="Arial" w:hAnsi="Arial" w:cs="Arial"/>
              </w:rPr>
              <w:t xml:space="preserve">large-scale </w:t>
            </w:r>
            <w:r w:rsidRPr="00343B0A">
              <w:rPr>
                <w:rFonts w:ascii="Arial" w:eastAsia="Arial" w:hAnsi="Arial" w:cs="Arial"/>
              </w:rPr>
              <w:t>funding, managing budgets and reporting to a range of partners</w:t>
            </w:r>
          </w:p>
        </w:tc>
      </w:tr>
      <w:tr w:rsidR="00B31462" w:rsidRPr="004861D5" w:rsidTr="00B67A0B">
        <w:tblPrEx>
          <w:shd w:val="clear" w:color="auto" w:fill="auto"/>
        </w:tblPrEx>
        <w:trPr>
          <w:trHeight w:val="4817"/>
        </w:trPr>
        <w:tc>
          <w:tcPr>
            <w:tcW w:w="17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31462" w:rsidRPr="004861D5" w:rsidRDefault="00B31462" w:rsidP="00B67A0B">
            <w:pPr>
              <w:pStyle w:val="Body"/>
              <w:rPr>
                <w:rFonts w:hAnsi="Arial" w:cs="Arial"/>
                <w:color w:val="00B050"/>
              </w:rPr>
            </w:pPr>
            <w:r w:rsidRPr="00136AE2">
              <w:rPr>
                <w:rFonts w:hAnsi="Arial" w:cs="Arial"/>
                <w:color w:val="auto"/>
                <w:sz w:val="22"/>
                <w:szCs w:val="22"/>
                <w:lang w:val="en-US"/>
              </w:rPr>
              <w:lastRenderedPageBreak/>
              <w:t>Skills and abilities</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62" w:rsidRPr="00AE0754" w:rsidRDefault="00B31462" w:rsidP="00B31462">
            <w:pPr>
              <w:pStyle w:val="ListParagraph"/>
              <w:numPr>
                <w:ilvl w:val="0"/>
                <w:numId w:val="3"/>
              </w:numPr>
              <w:pBdr>
                <w:top w:val="nil"/>
                <w:left w:val="nil"/>
                <w:bottom w:val="nil"/>
                <w:right w:val="nil"/>
                <w:between w:val="nil"/>
                <w:bar w:val="nil"/>
              </w:pBdr>
              <w:spacing w:after="200" w:line="276" w:lineRule="auto"/>
              <w:rPr>
                <w:rFonts w:ascii="Arial" w:eastAsia="Arial" w:hAnsi="Arial" w:cs="Arial"/>
              </w:rPr>
            </w:pPr>
            <w:r w:rsidRPr="00AE0754">
              <w:rPr>
                <w:rFonts w:ascii="Arial" w:hAnsi="Arial" w:cs="Arial"/>
              </w:rPr>
              <w:t>Excellent interpersonal and engagement skills</w:t>
            </w:r>
          </w:p>
          <w:p w:rsidR="00B31462" w:rsidRPr="00AE0754" w:rsidRDefault="00B31462" w:rsidP="00B31462">
            <w:pPr>
              <w:pStyle w:val="ListParagraph"/>
              <w:numPr>
                <w:ilvl w:val="0"/>
                <w:numId w:val="4"/>
              </w:numPr>
              <w:pBdr>
                <w:top w:val="nil"/>
                <w:left w:val="nil"/>
                <w:bottom w:val="nil"/>
                <w:right w:val="nil"/>
                <w:between w:val="nil"/>
                <w:bar w:val="nil"/>
              </w:pBdr>
              <w:spacing w:after="200" w:line="276" w:lineRule="auto"/>
              <w:rPr>
                <w:rFonts w:ascii="Arial" w:eastAsia="Arial" w:hAnsi="Arial" w:cs="Arial"/>
              </w:rPr>
            </w:pPr>
            <w:r w:rsidRPr="00AE0754">
              <w:rPr>
                <w:rFonts w:ascii="Arial" w:hAnsi="Arial" w:cs="Arial"/>
              </w:rPr>
              <w:t>Ability to work with a diverse range of groups and individuals</w:t>
            </w:r>
          </w:p>
          <w:p w:rsidR="00B31462" w:rsidRPr="00AE0754" w:rsidRDefault="00B31462" w:rsidP="00B31462">
            <w:pPr>
              <w:pStyle w:val="ListParagraph"/>
              <w:numPr>
                <w:ilvl w:val="0"/>
                <w:numId w:val="5"/>
              </w:numPr>
              <w:pBdr>
                <w:top w:val="nil"/>
                <w:left w:val="nil"/>
                <w:bottom w:val="nil"/>
                <w:right w:val="nil"/>
                <w:between w:val="nil"/>
                <w:bar w:val="nil"/>
              </w:pBdr>
              <w:spacing w:after="200" w:line="276" w:lineRule="auto"/>
              <w:rPr>
                <w:rFonts w:ascii="Arial" w:eastAsia="Arial" w:hAnsi="Arial" w:cs="Arial"/>
              </w:rPr>
            </w:pPr>
            <w:r w:rsidRPr="00AE0754">
              <w:rPr>
                <w:rFonts w:ascii="Arial" w:hAnsi="Arial" w:cs="Arial"/>
              </w:rPr>
              <w:t>Strong written and verbal communication skills including production of structured reports</w:t>
            </w:r>
          </w:p>
          <w:p w:rsidR="00B31462" w:rsidRPr="00AE0754" w:rsidRDefault="00B31462" w:rsidP="00B31462">
            <w:pPr>
              <w:pStyle w:val="ListParagraph"/>
              <w:numPr>
                <w:ilvl w:val="0"/>
                <w:numId w:val="6"/>
              </w:numPr>
              <w:pBdr>
                <w:top w:val="nil"/>
                <w:left w:val="nil"/>
                <w:bottom w:val="nil"/>
                <w:right w:val="nil"/>
                <w:between w:val="nil"/>
                <w:bar w:val="nil"/>
              </w:pBdr>
              <w:spacing w:after="200" w:line="276" w:lineRule="auto"/>
              <w:rPr>
                <w:rFonts w:ascii="Arial" w:eastAsia="Arial" w:hAnsi="Arial" w:cs="Arial"/>
              </w:rPr>
            </w:pPr>
            <w:r w:rsidRPr="00AE0754">
              <w:rPr>
                <w:rFonts w:ascii="Arial" w:hAnsi="Arial" w:cs="Arial"/>
              </w:rPr>
              <w:t>Ability to self- manage competing demands and be highly organised</w:t>
            </w:r>
          </w:p>
          <w:p w:rsidR="00B31462" w:rsidRPr="00AE0754" w:rsidRDefault="00B31462" w:rsidP="00B31462">
            <w:pPr>
              <w:pStyle w:val="ListParagraph"/>
              <w:numPr>
                <w:ilvl w:val="0"/>
                <w:numId w:val="7"/>
              </w:numPr>
              <w:pBdr>
                <w:top w:val="nil"/>
                <w:left w:val="nil"/>
                <w:bottom w:val="nil"/>
                <w:right w:val="nil"/>
                <w:between w:val="nil"/>
                <w:bar w:val="nil"/>
              </w:pBdr>
              <w:spacing w:after="200" w:line="276" w:lineRule="auto"/>
              <w:rPr>
                <w:rFonts w:ascii="Arial" w:eastAsia="Arial" w:hAnsi="Arial" w:cs="Arial"/>
              </w:rPr>
            </w:pPr>
            <w:r w:rsidRPr="00AE0754">
              <w:rPr>
                <w:rFonts w:ascii="Arial" w:hAnsi="Arial" w:cs="Arial"/>
              </w:rPr>
              <w:t>Good record keeping skills</w:t>
            </w:r>
          </w:p>
          <w:p w:rsidR="00B31462" w:rsidRPr="004861D5" w:rsidRDefault="00B31462" w:rsidP="00B31462">
            <w:pPr>
              <w:pStyle w:val="ListParagraph"/>
              <w:numPr>
                <w:ilvl w:val="0"/>
                <w:numId w:val="8"/>
              </w:numPr>
              <w:pBdr>
                <w:top w:val="nil"/>
                <w:left w:val="nil"/>
                <w:bottom w:val="nil"/>
                <w:right w:val="nil"/>
                <w:between w:val="nil"/>
                <w:bar w:val="nil"/>
              </w:pBdr>
              <w:spacing w:after="200" w:line="276" w:lineRule="auto"/>
              <w:rPr>
                <w:rFonts w:ascii="Arial" w:eastAsia="Arial" w:hAnsi="Arial" w:cs="Arial"/>
                <w:color w:val="00B050"/>
              </w:rPr>
            </w:pPr>
            <w:r w:rsidRPr="00AE0754">
              <w:rPr>
                <w:rFonts w:ascii="Arial" w:hAnsi="Arial" w:cs="Arial"/>
              </w:rPr>
              <w:t>Excellent IT skills (Microsoft Office Professional)</w:t>
            </w:r>
          </w:p>
        </w:tc>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62" w:rsidRPr="00D07831" w:rsidRDefault="00B31462" w:rsidP="00B31462">
            <w:pPr>
              <w:pStyle w:val="ListParagraph"/>
              <w:numPr>
                <w:ilvl w:val="0"/>
                <w:numId w:val="8"/>
              </w:numPr>
              <w:rPr>
                <w:rFonts w:ascii="Arial" w:hAnsi="Arial" w:cs="Arial"/>
                <w:color w:val="00B050"/>
              </w:rPr>
            </w:pPr>
            <w:r w:rsidRPr="00343B0A">
              <w:rPr>
                <w:rFonts w:ascii="Arial" w:hAnsi="Arial" w:cs="Arial"/>
              </w:rPr>
              <w:t xml:space="preserve">Social media skills to manage a range of platforms to promote the engagement and maximise communications  </w:t>
            </w:r>
          </w:p>
        </w:tc>
      </w:tr>
      <w:tr w:rsidR="00B31462" w:rsidRPr="004861D5" w:rsidTr="00B67A0B">
        <w:tblPrEx>
          <w:shd w:val="clear" w:color="auto" w:fill="auto"/>
        </w:tblPrEx>
        <w:trPr>
          <w:trHeight w:val="2017"/>
        </w:trPr>
        <w:tc>
          <w:tcPr>
            <w:tcW w:w="17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31462" w:rsidRPr="004861D5" w:rsidRDefault="00B31462" w:rsidP="00B67A0B">
            <w:pPr>
              <w:pStyle w:val="Body"/>
              <w:rPr>
                <w:rFonts w:hAnsi="Arial" w:cs="Arial"/>
                <w:color w:val="00B050"/>
              </w:rPr>
            </w:pPr>
            <w:r w:rsidRPr="00136AE2">
              <w:rPr>
                <w:rFonts w:hAnsi="Arial" w:cs="Arial"/>
                <w:color w:val="auto"/>
                <w:sz w:val="22"/>
                <w:szCs w:val="22"/>
                <w:lang w:val="en-US"/>
              </w:rPr>
              <w:t>Personal qualities</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62" w:rsidRPr="00AE0754" w:rsidRDefault="00B31462" w:rsidP="00B31462">
            <w:pPr>
              <w:pStyle w:val="ListParagraph"/>
              <w:numPr>
                <w:ilvl w:val="0"/>
                <w:numId w:val="9"/>
              </w:numPr>
              <w:pBdr>
                <w:top w:val="nil"/>
                <w:left w:val="nil"/>
                <w:bottom w:val="nil"/>
                <w:right w:val="nil"/>
                <w:between w:val="nil"/>
                <w:bar w:val="nil"/>
              </w:pBdr>
              <w:spacing w:after="200" w:line="276" w:lineRule="auto"/>
              <w:rPr>
                <w:rFonts w:ascii="Arial" w:eastAsia="Arial" w:hAnsi="Arial" w:cs="Arial"/>
              </w:rPr>
            </w:pPr>
            <w:r w:rsidRPr="00AE0754">
              <w:rPr>
                <w:rFonts w:ascii="Arial" w:hAnsi="Arial" w:cs="Arial"/>
              </w:rPr>
              <w:t>Enthusiastic, flexible, self-motivated approachable and resilient</w:t>
            </w:r>
          </w:p>
          <w:p w:rsidR="00B31462" w:rsidRPr="00AE0754" w:rsidRDefault="00B31462" w:rsidP="00B31462">
            <w:pPr>
              <w:pStyle w:val="ListParagraph"/>
              <w:numPr>
                <w:ilvl w:val="0"/>
                <w:numId w:val="10"/>
              </w:numPr>
              <w:pBdr>
                <w:top w:val="nil"/>
                <w:left w:val="nil"/>
                <w:bottom w:val="nil"/>
                <w:right w:val="nil"/>
                <w:between w:val="nil"/>
                <w:bar w:val="nil"/>
              </w:pBdr>
              <w:spacing w:after="200" w:line="276" w:lineRule="auto"/>
              <w:rPr>
                <w:rFonts w:ascii="Arial" w:eastAsia="Arial" w:hAnsi="Arial" w:cs="Arial"/>
              </w:rPr>
            </w:pPr>
            <w:r w:rsidRPr="00AE0754">
              <w:rPr>
                <w:rFonts w:ascii="Arial" w:hAnsi="Arial" w:cs="Arial"/>
              </w:rPr>
              <w:t>A team player</w:t>
            </w:r>
          </w:p>
          <w:p w:rsidR="00B31462" w:rsidRPr="004861D5" w:rsidRDefault="00B31462" w:rsidP="00B31462">
            <w:pPr>
              <w:pStyle w:val="ListParagraph"/>
              <w:numPr>
                <w:ilvl w:val="0"/>
                <w:numId w:val="11"/>
              </w:numPr>
              <w:pBdr>
                <w:top w:val="nil"/>
                <w:left w:val="nil"/>
                <w:bottom w:val="nil"/>
                <w:right w:val="nil"/>
                <w:between w:val="nil"/>
                <w:bar w:val="nil"/>
              </w:pBdr>
              <w:spacing w:after="200" w:line="276" w:lineRule="auto"/>
              <w:rPr>
                <w:rFonts w:ascii="Arial" w:eastAsia="Arial" w:hAnsi="Arial" w:cs="Arial"/>
                <w:color w:val="00B050"/>
              </w:rPr>
            </w:pPr>
            <w:r w:rsidRPr="00AE0754">
              <w:rPr>
                <w:rFonts w:ascii="Arial" w:hAnsi="Arial" w:cs="Arial"/>
              </w:rPr>
              <w:t>Commitment to the principles of community capacity building, empowerment and development</w:t>
            </w:r>
          </w:p>
        </w:tc>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62" w:rsidRPr="004861D5" w:rsidRDefault="00B31462" w:rsidP="00B67A0B">
            <w:pPr>
              <w:rPr>
                <w:rFonts w:ascii="Arial" w:hAnsi="Arial" w:cs="Arial"/>
                <w:color w:val="00B050"/>
              </w:rPr>
            </w:pPr>
          </w:p>
        </w:tc>
      </w:tr>
      <w:tr w:rsidR="00B31462" w:rsidRPr="004861D5" w:rsidTr="00B67A0B">
        <w:tblPrEx>
          <w:shd w:val="clear" w:color="auto" w:fill="auto"/>
        </w:tblPrEx>
        <w:trPr>
          <w:trHeight w:val="793"/>
        </w:trPr>
        <w:tc>
          <w:tcPr>
            <w:tcW w:w="17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31462" w:rsidRPr="004861D5" w:rsidRDefault="00B31462" w:rsidP="00B67A0B">
            <w:pPr>
              <w:pStyle w:val="Body"/>
              <w:rPr>
                <w:rFonts w:hAnsi="Arial" w:cs="Arial"/>
                <w:color w:val="00B050"/>
              </w:rPr>
            </w:pPr>
            <w:r w:rsidRPr="00136AE2">
              <w:rPr>
                <w:rFonts w:hAnsi="Arial" w:cs="Arial"/>
                <w:color w:val="auto"/>
                <w:sz w:val="22"/>
                <w:szCs w:val="22"/>
                <w:lang w:val="en-US"/>
              </w:rPr>
              <w:t>Other</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62" w:rsidRPr="004861D5" w:rsidRDefault="00B31462" w:rsidP="00B31462">
            <w:pPr>
              <w:pStyle w:val="ListParagraph"/>
              <w:numPr>
                <w:ilvl w:val="0"/>
                <w:numId w:val="12"/>
              </w:numPr>
              <w:pBdr>
                <w:top w:val="nil"/>
                <w:left w:val="nil"/>
                <w:bottom w:val="nil"/>
                <w:right w:val="nil"/>
                <w:between w:val="nil"/>
                <w:bar w:val="nil"/>
              </w:pBdr>
              <w:spacing w:after="200" w:line="276" w:lineRule="auto"/>
              <w:rPr>
                <w:rFonts w:ascii="Arial" w:eastAsia="Arial" w:hAnsi="Arial" w:cs="Arial"/>
                <w:color w:val="00B050"/>
              </w:rPr>
            </w:pPr>
            <w:r w:rsidRPr="00AE0754">
              <w:rPr>
                <w:rFonts w:ascii="Arial" w:hAnsi="Arial" w:cs="Arial"/>
              </w:rPr>
              <w:t>Ability to meet the practical requirements of the job including a reasonable level of unsociable hours</w:t>
            </w:r>
          </w:p>
        </w:tc>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62" w:rsidRPr="004861D5" w:rsidRDefault="00B31462" w:rsidP="00B67A0B">
            <w:pPr>
              <w:pStyle w:val="ListParagraph"/>
              <w:ind w:left="317"/>
              <w:rPr>
                <w:rFonts w:ascii="Arial" w:eastAsia="Arial" w:hAnsi="Arial" w:cs="Arial"/>
                <w:color w:val="00B050"/>
              </w:rPr>
            </w:pPr>
          </w:p>
        </w:tc>
      </w:tr>
    </w:tbl>
    <w:p w:rsidR="00B31462" w:rsidRPr="004861D5" w:rsidRDefault="00B31462" w:rsidP="00B31462">
      <w:pPr>
        <w:pStyle w:val="Body"/>
        <w:rPr>
          <w:color w:val="00B050"/>
          <w:sz w:val="22"/>
          <w:szCs w:val="22"/>
        </w:rPr>
      </w:pPr>
    </w:p>
    <w:p w:rsidR="00B31462" w:rsidRPr="004861D5" w:rsidRDefault="00B31462" w:rsidP="00B31462">
      <w:pPr>
        <w:pStyle w:val="Body"/>
        <w:rPr>
          <w:color w:val="00B050"/>
          <w:sz w:val="22"/>
          <w:szCs w:val="22"/>
        </w:rPr>
      </w:pPr>
    </w:p>
    <w:p w:rsidR="00B31462" w:rsidRDefault="00B31462" w:rsidP="00B31462">
      <w:pPr>
        <w:pStyle w:val="Body"/>
        <w:spacing w:after="160" w:line="259" w:lineRule="auto"/>
        <w:rPr>
          <w:rFonts w:ascii="Arial Bold" w:eastAsia="Arial Bold" w:hAnsi="Arial Bold" w:cs="Arial Bold"/>
          <w:sz w:val="22"/>
          <w:szCs w:val="22"/>
        </w:rPr>
      </w:pPr>
    </w:p>
    <w:p w:rsidR="00B31462" w:rsidRDefault="00B31462" w:rsidP="00B31462">
      <w:pPr>
        <w:pStyle w:val="Body"/>
        <w:spacing w:after="160" w:line="259" w:lineRule="auto"/>
        <w:rPr>
          <w:rFonts w:ascii="Arial Bold" w:eastAsia="Arial Bold" w:hAnsi="Arial Bold" w:cs="Arial Bold"/>
          <w:sz w:val="22"/>
          <w:szCs w:val="22"/>
        </w:rPr>
      </w:pPr>
    </w:p>
    <w:p w:rsidR="00E77A2B" w:rsidRDefault="00E77A2B"/>
    <w:sectPr w:rsidR="00E77A2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462" w:rsidRDefault="00B31462" w:rsidP="00B31462">
      <w:pPr>
        <w:spacing w:after="0" w:line="240" w:lineRule="auto"/>
      </w:pPr>
      <w:r>
        <w:separator/>
      </w:r>
    </w:p>
  </w:endnote>
  <w:endnote w:type="continuationSeparator" w:id="0">
    <w:p w:rsidR="00B31462" w:rsidRDefault="00B31462" w:rsidP="00B3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462" w:rsidRDefault="00B31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135725"/>
      <w:docPartObj>
        <w:docPartGallery w:val="Page Numbers (Bottom of Page)"/>
        <w:docPartUnique/>
      </w:docPartObj>
    </w:sdtPr>
    <w:sdtEndPr>
      <w:rPr>
        <w:noProof/>
      </w:rPr>
    </w:sdtEndPr>
    <w:sdtContent>
      <w:p w:rsidR="00B31462" w:rsidRDefault="00B314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31462" w:rsidRDefault="00B314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462" w:rsidRDefault="00B31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462" w:rsidRDefault="00B31462" w:rsidP="00B31462">
      <w:pPr>
        <w:spacing w:after="0" w:line="240" w:lineRule="auto"/>
      </w:pPr>
      <w:r>
        <w:separator/>
      </w:r>
    </w:p>
  </w:footnote>
  <w:footnote w:type="continuationSeparator" w:id="0">
    <w:p w:rsidR="00B31462" w:rsidRDefault="00B31462" w:rsidP="00B31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462" w:rsidRDefault="00B31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462" w:rsidRDefault="00B314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462" w:rsidRDefault="00B31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0645"/>
    <w:multiLevelType w:val="multilevel"/>
    <w:tmpl w:val="5986CF08"/>
    <w:lvl w:ilvl="0">
      <w:numFmt w:val="bullet"/>
      <w:lvlText w:val="•"/>
      <w:lvlJc w:val="left"/>
      <w:pPr>
        <w:tabs>
          <w:tab w:val="num" w:pos="317"/>
        </w:tabs>
        <w:ind w:left="317" w:hanging="317"/>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 w15:restartNumberingAfterBreak="0">
    <w:nsid w:val="0C0842D8"/>
    <w:multiLevelType w:val="hybridMultilevel"/>
    <w:tmpl w:val="32542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161C5E"/>
    <w:multiLevelType w:val="hybridMultilevel"/>
    <w:tmpl w:val="FFEE0F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16FFA"/>
    <w:multiLevelType w:val="multilevel"/>
    <w:tmpl w:val="11FC51FE"/>
    <w:styleLink w:val="List21"/>
    <w:lvl w:ilvl="0">
      <w:numFmt w:val="bullet"/>
      <w:lvlText w:val="•"/>
      <w:lvlJc w:val="left"/>
      <w:pPr>
        <w:tabs>
          <w:tab w:val="num" w:pos="317"/>
        </w:tabs>
        <w:ind w:left="317" w:hanging="317"/>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 w15:restartNumberingAfterBreak="0">
    <w:nsid w:val="4AAD0257"/>
    <w:multiLevelType w:val="multilevel"/>
    <w:tmpl w:val="0AD038BA"/>
    <w:lvl w:ilvl="0">
      <w:numFmt w:val="bullet"/>
      <w:lvlText w:val="•"/>
      <w:lvlJc w:val="left"/>
      <w:pPr>
        <w:tabs>
          <w:tab w:val="num" w:pos="317"/>
        </w:tabs>
        <w:ind w:left="317" w:hanging="317"/>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5" w15:restartNumberingAfterBreak="0">
    <w:nsid w:val="5C2C5127"/>
    <w:multiLevelType w:val="multilevel"/>
    <w:tmpl w:val="1714AE94"/>
    <w:lvl w:ilvl="0">
      <w:numFmt w:val="bullet"/>
      <w:lvlText w:val="•"/>
      <w:lvlJc w:val="left"/>
      <w:pPr>
        <w:tabs>
          <w:tab w:val="num" w:pos="317"/>
        </w:tabs>
        <w:ind w:left="317" w:hanging="317"/>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6" w15:restartNumberingAfterBreak="0">
    <w:nsid w:val="5EF10761"/>
    <w:multiLevelType w:val="multilevel"/>
    <w:tmpl w:val="84EE22FE"/>
    <w:lvl w:ilvl="0">
      <w:numFmt w:val="bullet"/>
      <w:lvlText w:val="•"/>
      <w:lvlJc w:val="left"/>
      <w:pPr>
        <w:tabs>
          <w:tab w:val="num" w:pos="317"/>
        </w:tabs>
        <w:ind w:left="317" w:hanging="317"/>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7" w15:restartNumberingAfterBreak="0">
    <w:nsid w:val="61262B46"/>
    <w:multiLevelType w:val="multilevel"/>
    <w:tmpl w:val="CF42D7AA"/>
    <w:styleLink w:val="List41"/>
    <w:lvl w:ilvl="0">
      <w:numFmt w:val="bullet"/>
      <w:lvlText w:val="•"/>
      <w:lvlJc w:val="left"/>
      <w:pPr>
        <w:tabs>
          <w:tab w:val="num" w:pos="317"/>
        </w:tabs>
        <w:ind w:left="317" w:hanging="317"/>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8" w15:restartNumberingAfterBreak="0">
    <w:nsid w:val="6D756872"/>
    <w:multiLevelType w:val="multilevel"/>
    <w:tmpl w:val="3FAAB418"/>
    <w:lvl w:ilvl="0">
      <w:numFmt w:val="bullet"/>
      <w:lvlText w:val="•"/>
      <w:lvlJc w:val="left"/>
      <w:pPr>
        <w:tabs>
          <w:tab w:val="num" w:pos="317"/>
        </w:tabs>
        <w:ind w:left="317" w:hanging="317"/>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9" w15:restartNumberingAfterBreak="0">
    <w:nsid w:val="72C06F74"/>
    <w:multiLevelType w:val="multilevel"/>
    <w:tmpl w:val="06D8CF86"/>
    <w:lvl w:ilvl="0">
      <w:numFmt w:val="bullet"/>
      <w:lvlText w:val="•"/>
      <w:lvlJc w:val="left"/>
      <w:pPr>
        <w:tabs>
          <w:tab w:val="num" w:pos="317"/>
        </w:tabs>
        <w:ind w:left="317" w:hanging="317"/>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0" w15:restartNumberingAfterBreak="0">
    <w:nsid w:val="735F471C"/>
    <w:multiLevelType w:val="multilevel"/>
    <w:tmpl w:val="A06E32EC"/>
    <w:lvl w:ilvl="0">
      <w:numFmt w:val="bullet"/>
      <w:lvlText w:val="•"/>
      <w:lvlJc w:val="left"/>
      <w:pPr>
        <w:tabs>
          <w:tab w:val="num" w:pos="317"/>
        </w:tabs>
        <w:ind w:left="317" w:hanging="317"/>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1" w15:restartNumberingAfterBreak="0">
    <w:nsid w:val="783962EC"/>
    <w:multiLevelType w:val="multilevel"/>
    <w:tmpl w:val="A642E2B8"/>
    <w:lvl w:ilvl="0">
      <w:numFmt w:val="bullet"/>
      <w:lvlText w:val="•"/>
      <w:lvlJc w:val="left"/>
      <w:pPr>
        <w:tabs>
          <w:tab w:val="num" w:pos="317"/>
        </w:tabs>
        <w:ind w:left="317" w:hanging="317"/>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2" w15:restartNumberingAfterBreak="0">
    <w:nsid w:val="784E16DF"/>
    <w:multiLevelType w:val="multilevel"/>
    <w:tmpl w:val="3F529CAC"/>
    <w:lvl w:ilvl="0">
      <w:numFmt w:val="bullet"/>
      <w:lvlText w:val="•"/>
      <w:lvlJc w:val="left"/>
      <w:pPr>
        <w:tabs>
          <w:tab w:val="num" w:pos="317"/>
        </w:tabs>
        <w:ind w:left="317" w:hanging="317"/>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num w:numId="1">
    <w:abstractNumId w:val="2"/>
  </w:num>
  <w:num w:numId="2">
    <w:abstractNumId w:val="11"/>
  </w:num>
  <w:num w:numId="3">
    <w:abstractNumId w:val="12"/>
  </w:num>
  <w:num w:numId="4">
    <w:abstractNumId w:val="8"/>
  </w:num>
  <w:num w:numId="5">
    <w:abstractNumId w:val="4"/>
  </w:num>
  <w:num w:numId="6">
    <w:abstractNumId w:val="6"/>
  </w:num>
  <w:num w:numId="7">
    <w:abstractNumId w:val="5"/>
  </w:num>
  <w:num w:numId="8">
    <w:abstractNumId w:val="0"/>
  </w:num>
  <w:num w:numId="9">
    <w:abstractNumId w:val="10"/>
  </w:num>
  <w:num w:numId="10">
    <w:abstractNumId w:val="9"/>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62"/>
    <w:rsid w:val="00132AA4"/>
    <w:rsid w:val="00135C5D"/>
    <w:rsid w:val="00216192"/>
    <w:rsid w:val="00237BAE"/>
    <w:rsid w:val="00242C9F"/>
    <w:rsid w:val="00382D2D"/>
    <w:rsid w:val="00417D3B"/>
    <w:rsid w:val="00553939"/>
    <w:rsid w:val="006D1960"/>
    <w:rsid w:val="007C0155"/>
    <w:rsid w:val="00840935"/>
    <w:rsid w:val="00B31462"/>
    <w:rsid w:val="00B33488"/>
    <w:rsid w:val="00C0748B"/>
    <w:rsid w:val="00D32683"/>
    <w:rsid w:val="00DA5A35"/>
    <w:rsid w:val="00E25537"/>
    <w:rsid w:val="00E60A3E"/>
    <w:rsid w:val="00E77A2B"/>
    <w:rsid w:val="00F10889"/>
    <w:rsid w:val="00F47EF4"/>
    <w:rsid w:val="00F94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DC0F"/>
  <w15:chartTrackingRefBased/>
  <w15:docId w15:val="{7DE47795-4AE2-4EFC-B6DA-092B0CA1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46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462"/>
    <w:pPr>
      <w:spacing w:after="0" w:line="240" w:lineRule="auto"/>
      <w:ind w:left="720"/>
    </w:pPr>
    <w:rPr>
      <w:rFonts w:ascii="Times New Roman" w:eastAsia="Times New Roman" w:hAnsi="Times New Roman" w:cs="Times New Roman"/>
      <w:sz w:val="24"/>
      <w:szCs w:val="24"/>
    </w:rPr>
  </w:style>
  <w:style w:type="paragraph" w:customStyle="1" w:styleId="Body">
    <w:name w:val="Body"/>
    <w:rsid w:val="00B31462"/>
    <w:pPr>
      <w:pBdr>
        <w:top w:val="nil"/>
        <w:left w:val="nil"/>
        <w:bottom w:val="nil"/>
        <w:right w:val="nil"/>
        <w:between w:val="nil"/>
        <w:bar w:val="nil"/>
      </w:pBdr>
      <w:spacing w:after="0" w:line="240" w:lineRule="auto"/>
    </w:pPr>
    <w:rPr>
      <w:rFonts w:ascii="Arial" w:eastAsia="Arial Unicode MS" w:hAnsi="Arial Unicode MS" w:cs="Arial Unicode MS"/>
      <w:color w:val="000000"/>
      <w:sz w:val="20"/>
      <w:szCs w:val="20"/>
      <w:u w:color="000000"/>
      <w:bdr w:val="nil"/>
      <w:lang w:eastAsia="en-GB"/>
    </w:rPr>
  </w:style>
  <w:style w:type="paragraph" w:customStyle="1" w:styleId="BodyA">
    <w:name w:val="Body A"/>
    <w:rsid w:val="00B3146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GB"/>
    </w:rPr>
  </w:style>
  <w:style w:type="numbering" w:customStyle="1" w:styleId="List21">
    <w:name w:val="List 21"/>
    <w:basedOn w:val="NoList"/>
    <w:rsid w:val="00B31462"/>
    <w:pPr>
      <w:numPr>
        <w:numId w:val="12"/>
      </w:numPr>
    </w:pPr>
  </w:style>
  <w:style w:type="numbering" w:customStyle="1" w:styleId="List41">
    <w:name w:val="List 41"/>
    <w:basedOn w:val="NoList"/>
    <w:rsid w:val="00B31462"/>
    <w:pPr>
      <w:numPr>
        <w:numId w:val="11"/>
      </w:numPr>
    </w:pPr>
  </w:style>
  <w:style w:type="paragraph" w:styleId="Header">
    <w:name w:val="header"/>
    <w:basedOn w:val="Normal"/>
    <w:link w:val="HeaderChar"/>
    <w:uiPriority w:val="99"/>
    <w:unhideWhenUsed/>
    <w:rsid w:val="00B31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462"/>
  </w:style>
  <w:style w:type="paragraph" w:styleId="Footer">
    <w:name w:val="footer"/>
    <w:basedOn w:val="Normal"/>
    <w:link w:val="FooterChar"/>
    <w:uiPriority w:val="99"/>
    <w:unhideWhenUsed/>
    <w:rsid w:val="00B31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462"/>
  </w:style>
  <w:style w:type="paragraph" w:styleId="BalloonText">
    <w:name w:val="Balloon Text"/>
    <w:basedOn w:val="Normal"/>
    <w:link w:val="BalloonTextChar"/>
    <w:uiPriority w:val="99"/>
    <w:semiHidden/>
    <w:unhideWhenUsed/>
    <w:rsid w:val="00B33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488"/>
    <w:rPr>
      <w:rFonts w:ascii="Segoe UI" w:hAnsi="Segoe UI" w:cs="Segoe UI"/>
      <w:sz w:val="18"/>
      <w:szCs w:val="18"/>
    </w:rPr>
  </w:style>
  <w:style w:type="paragraph" w:styleId="NoSpacing">
    <w:name w:val="No Spacing"/>
    <w:uiPriority w:val="1"/>
    <w:qFormat/>
    <w:rsid w:val="00417D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3ABCB-22F2-41D5-9D7E-50E03D2A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Cooke</dc:creator>
  <cp:keywords/>
  <dc:description/>
  <cp:lastModifiedBy>Arlene Cooke</cp:lastModifiedBy>
  <cp:revision>7</cp:revision>
  <cp:lastPrinted>2021-08-13T17:40:00Z</cp:lastPrinted>
  <dcterms:created xsi:type="dcterms:W3CDTF">2021-08-18T15:10:00Z</dcterms:created>
  <dcterms:modified xsi:type="dcterms:W3CDTF">2022-04-29T15:27:00Z</dcterms:modified>
</cp:coreProperties>
</file>