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056ED" w:rsidP="000732F1" w:rsidRDefault="008056ED" w14:paraId="78824B69" w14:textId="77777777">
      <w:pPr>
        <w:spacing w:after="0" w:line="240" w:lineRule="auto"/>
        <w:jc w:val="center"/>
      </w:pPr>
      <w:r>
        <w:rPr>
          <w:rFonts w:ascii="Helvetica" w:hAnsi="Helvetica" w:cs="Helvetica"/>
          <w:noProof/>
          <w:lang w:eastAsia="en-GB"/>
        </w:rPr>
        <w:drawing>
          <wp:inline distT="0" distB="0" distL="0" distR="0" wp14:anchorId="7E2BC076" wp14:editId="40828EBA">
            <wp:extent cx="2160000" cy="8334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833479"/>
                    </a:xfrm>
                    <a:prstGeom prst="rect">
                      <a:avLst/>
                    </a:prstGeom>
                    <a:noFill/>
                    <a:ln>
                      <a:noFill/>
                    </a:ln>
                  </pic:spPr>
                </pic:pic>
              </a:graphicData>
            </a:graphic>
          </wp:inline>
        </w:drawing>
      </w:r>
    </w:p>
    <w:p w:rsidRPr="0092404E" w:rsidR="00E67528" w:rsidP="0092404E" w:rsidRDefault="00E67528" w14:paraId="234E5B87" w14:textId="5A65F3E8">
      <w:pPr>
        <w:pStyle w:val="Title"/>
        <w:spacing w:before="240"/>
        <w:contextualSpacing w:val="0"/>
        <w:jc w:val="center"/>
        <w:rPr>
          <w:b/>
          <w:sz w:val="32"/>
        </w:rPr>
      </w:pPr>
      <w:r w:rsidRPr="0092404E">
        <w:rPr>
          <w:b/>
          <w:sz w:val="32"/>
        </w:rPr>
        <w:t>Job Description</w:t>
      </w:r>
      <w:r w:rsidRPr="0092404E" w:rsidR="0092404E">
        <w:rPr>
          <w:b/>
          <w:sz w:val="32"/>
        </w:rPr>
        <w:t xml:space="preserve"> &amp; Person Specification</w:t>
      </w:r>
    </w:p>
    <w:p w:rsidRPr="00DB1700" w:rsidR="00F60822" w:rsidP="4B05A862" w:rsidRDefault="00EF5800" w14:paraId="414E0903" w14:textId="7229BFE2">
      <w:pPr>
        <w:pStyle w:val="Title"/>
        <w:rPr>
          <w:b w:val="1"/>
          <w:bCs w:val="1"/>
          <w:sz w:val="32"/>
          <w:szCs w:val="32"/>
        </w:rPr>
      </w:pPr>
      <w:r w:rsidRPr="4B05A862" w:rsidR="00EF5800">
        <w:rPr>
          <w:b w:val="1"/>
          <w:bCs w:val="1"/>
          <w:sz w:val="32"/>
          <w:szCs w:val="32"/>
        </w:rPr>
        <w:t>Post: Community Fundraising Officer</w:t>
      </w:r>
    </w:p>
    <w:p w:rsidR="00F925CD" w:rsidP="7C9F1B5D" w:rsidRDefault="00F925CD" w14:paraId="3F035C77" w14:textId="54DAF158">
      <w:pPr>
        <w:pStyle w:val="Title"/>
        <w:rPr>
          <w:b w:val="1"/>
          <w:bCs w:val="1"/>
          <w:sz w:val="32"/>
          <w:szCs w:val="32"/>
          <w:highlight w:val="yellow"/>
        </w:rPr>
      </w:pPr>
      <w:r w:rsidRPr="7C9F1B5D" w:rsidR="00BC34BA">
        <w:rPr>
          <w:b w:val="1"/>
          <w:bCs w:val="1"/>
          <w:sz w:val="32"/>
          <w:szCs w:val="32"/>
        </w:rPr>
        <w:t>Salary B</w:t>
      </w:r>
      <w:r w:rsidRPr="7C9F1B5D" w:rsidR="008F5491">
        <w:rPr>
          <w:b w:val="1"/>
          <w:bCs w:val="1"/>
          <w:sz w:val="32"/>
          <w:szCs w:val="32"/>
        </w:rPr>
        <w:t>anding:</w:t>
      </w:r>
      <w:r w:rsidRPr="7C9F1B5D" w:rsidR="00C904DE">
        <w:rPr>
          <w:b w:val="1"/>
          <w:bCs w:val="1"/>
          <w:sz w:val="32"/>
          <w:szCs w:val="32"/>
        </w:rPr>
        <w:t xml:space="preserve"> </w:t>
      </w:r>
      <w:r w:rsidRPr="7C9F1B5D" w:rsidR="008F5491">
        <w:rPr>
          <w:b w:val="1"/>
          <w:bCs w:val="1"/>
          <w:sz w:val="32"/>
          <w:szCs w:val="32"/>
        </w:rPr>
        <w:t>Level 5</w:t>
      </w:r>
      <w:bookmarkStart w:name="_GoBack" w:id="0"/>
      <w:bookmarkEnd w:id="0"/>
    </w:p>
    <w:p w:rsidR="000732F1" w:rsidP="00FE2CFC" w:rsidRDefault="000732F1" w14:paraId="78786D10" w14:textId="77777777">
      <w:pPr>
        <w:pStyle w:val="NoSpacing"/>
        <w:rPr>
          <w:rFonts w:eastAsia="Calibri"/>
        </w:rPr>
      </w:pPr>
    </w:p>
    <w:p w:rsidRPr="001124DF" w:rsidR="00F60822" w:rsidP="00FE2CFC" w:rsidRDefault="00F60822" w14:paraId="4ECCD460" w14:textId="77777777">
      <w:pPr>
        <w:spacing w:line="240" w:lineRule="auto"/>
        <w:jc w:val="both"/>
        <w:rPr>
          <w:rFonts w:ascii="Arial" w:hAnsi="Arial" w:cs="Arial"/>
          <w:b/>
          <w:color w:val="0070C0"/>
        </w:rPr>
      </w:pPr>
      <w:r w:rsidRPr="7C9F1B5D" w:rsidR="00F60822">
        <w:rPr>
          <w:rFonts w:ascii="Arial" w:hAnsi="Arial" w:cs="Arial"/>
          <w:b w:val="1"/>
          <w:bCs w:val="1"/>
          <w:color w:val="0070C0"/>
        </w:rPr>
        <w:t>What I do and what I achieve</w:t>
      </w:r>
    </w:p>
    <w:p w:rsidR="00F60822" w:rsidP="7C9F1B5D" w:rsidRDefault="00F60822" w14:paraId="1E16DABD" w14:textId="2ED251C7">
      <w:pPr>
        <w:spacing w:after="200" w:line="276" w:lineRule="auto"/>
        <w:ind/>
        <w:rPr>
          <w:rFonts w:ascii="Calibri" w:hAnsi="Calibri" w:eastAsia="Calibri" w:cs="Calibri"/>
          <w:noProof w:val="0"/>
          <w:sz w:val="22"/>
          <w:szCs w:val="22"/>
          <w:lang w:val="en-GB"/>
        </w:rPr>
      </w:pPr>
      <w:r w:rsidRPr="7C9F1B5D" w:rsidR="7C9F1B5D">
        <w:rPr>
          <w:rFonts w:ascii="Calibri" w:hAnsi="Calibri" w:eastAsia="Calibri" w:cs="Calibri"/>
          <w:noProof w:val="0"/>
          <w:sz w:val="22"/>
          <w:szCs w:val="22"/>
          <w:lang w:val="en-GB"/>
        </w:rPr>
        <w:t xml:space="preserve">In this role you will be responsible for income from all aspects of community fundraising: mass participation events, individual fundraisers, community partner fundraising and events and generally finding opportunities for support in our community. We are a ‘muck in’ kind of charity so you will have significant opportunities to grow and develop your experience and skillset. </w:t>
      </w:r>
    </w:p>
    <w:p w:rsidR="00F60822" w:rsidP="7C9F1B5D" w:rsidRDefault="00F60822" w14:paraId="70AC1425" w14:textId="0A9806E6">
      <w:pPr>
        <w:spacing w:after="200" w:line="276" w:lineRule="auto"/>
        <w:ind/>
        <w:rPr>
          <w:rFonts w:ascii="Calibri" w:hAnsi="Calibri" w:eastAsia="Calibri" w:cs="Calibri"/>
          <w:noProof w:val="0"/>
          <w:sz w:val="22"/>
          <w:szCs w:val="22"/>
          <w:lang w:val="en-GB"/>
        </w:rPr>
      </w:pPr>
      <w:r w:rsidRPr="7C9F1B5D" w:rsidR="7C9F1B5D">
        <w:rPr>
          <w:rFonts w:ascii="Calibri" w:hAnsi="Calibri" w:eastAsia="Calibri" w:cs="Calibri"/>
          <w:noProof w:val="0"/>
          <w:sz w:val="22"/>
          <w:szCs w:val="22"/>
          <w:lang w:val="en-GB"/>
        </w:rPr>
        <w:t>We are looking for a someone with experience of community fundraising and delivering income growth through effective relationship management. You will be ambitious and proactive and relish the opportunity to support the charity to achieve its ambitious goals.</w:t>
      </w:r>
    </w:p>
    <w:p w:rsidR="00F60822" w:rsidP="7C9F1B5D" w:rsidRDefault="00F60822" w14:paraId="7E5D63CA" w14:textId="111D1C11">
      <w:pPr>
        <w:spacing w:after="200" w:line="276" w:lineRule="auto"/>
        <w:ind/>
        <w:rPr>
          <w:rFonts w:ascii="Calibri" w:hAnsi="Calibri" w:eastAsia="Calibri" w:cs="Calibri"/>
          <w:noProof w:val="0"/>
          <w:sz w:val="22"/>
          <w:szCs w:val="22"/>
          <w:lang w:val="en-GB"/>
        </w:rPr>
      </w:pPr>
      <w:r w:rsidRPr="7C9F1B5D" w:rsidR="7C9F1B5D">
        <w:rPr>
          <w:rFonts w:ascii="Calibri" w:hAnsi="Calibri" w:eastAsia="Calibri" w:cs="Calibri"/>
          <w:noProof w:val="0"/>
          <w:sz w:val="22"/>
          <w:szCs w:val="22"/>
          <w:lang w:val="en-GB"/>
        </w:rPr>
        <w:t>As a natural organiser and networker, you will thrive working with community fundraising volunteers and organisations, building networks in the community, motivating others and be a self-starter and have high standards for yourself and others.</w:t>
      </w:r>
    </w:p>
    <w:p w:rsidR="00F60822" w:rsidP="7C9F1B5D" w:rsidRDefault="00F60822" w14:paraId="305168A1" w14:textId="0E7B1F7F">
      <w:pPr>
        <w:spacing w:after="200" w:line="276" w:lineRule="auto"/>
        <w:ind/>
        <w:rPr>
          <w:rFonts w:ascii="Calibri" w:hAnsi="Calibri" w:eastAsia="Calibri" w:cs="Calibri"/>
          <w:noProof w:val="0"/>
          <w:sz w:val="22"/>
          <w:szCs w:val="22"/>
          <w:lang w:val="en-GB"/>
        </w:rPr>
      </w:pPr>
      <w:r w:rsidRPr="7C9F1B5D" w:rsidR="7C9F1B5D">
        <w:rPr>
          <w:rFonts w:ascii="Calibri" w:hAnsi="Calibri" w:eastAsia="Calibri" w:cs="Calibri"/>
          <w:noProof w:val="0"/>
          <w:sz w:val="22"/>
          <w:szCs w:val="22"/>
          <w:lang w:val="en-GB"/>
        </w:rPr>
        <w:t xml:space="preserve">You will have experience on developing and delivering on strategies for community fundraising and can demonstrate maximising the potential from mass participation events, individual fundraisers and other community fundraising activities. You will enjoy building processes that create high quality customer experiences. </w:t>
      </w:r>
    </w:p>
    <w:p w:rsidR="00F60822" w:rsidP="7C9F1B5D" w:rsidRDefault="00F60822" w14:paraId="4AB68B39" w14:textId="2BE90402">
      <w:pPr>
        <w:spacing w:after="200" w:line="276" w:lineRule="auto"/>
        <w:ind/>
        <w:rPr>
          <w:rFonts w:ascii="Calibri" w:hAnsi="Calibri" w:eastAsia="Calibri" w:cs="Calibri"/>
          <w:noProof w:val="0"/>
          <w:sz w:val="22"/>
          <w:szCs w:val="22"/>
          <w:lang w:val="en-GB"/>
        </w:rPr>
      </w:pPr>
      <w:r w:rsidRPr="7C9F1B5D" w:rsidR="7C9F1B5D">
        <w:rPr>
          <w:rFonts w:ascii="Calibri" w:hAnsi="Calibri" w:eastAsia="Calibri" w:cs="Calibri"/>
          <w:noProof w:val="0"/>
          <w:sz w:val="22"/>
          <w:szCs w:val="22"/>
          <w:lang w:val="en-GB"/>
        </w:rPr>
        <w:t xml:space="preserve">You will be comfortable with targets and driven to exceed these and grow the support of the charity. </w:t>
      </w:r>
    </w:p>
    <w:p w:rsidR="00F60822" w:rsidP="7C9F1B5D" w:rsidRDefault="00F60822" w14:paraId="71779BCE" w14:textId="0A3A17E5">
      <w:pPr>
        <w:spacing w:after="200" w:line="276" w:lineRule="auto"/>
        <w:ind/>
        <w:rPr>
          <w:rFonts w:ascii="Calibri" w:hAnsi="Calibri" w:eastAsia="Calibri" w:cs="Calibri"/>
          <w:noProof w:val="0"/>
          <w:sz w:val="22"/>
          <w:szCs w:val="22"/>
          <w:lang w:val="en-GB"/>
        </w:rPr>
      </w:pPr>
      <w:r w:rsidRPr="7C9F1B5D" w:rsidR="7C9F1B5D">
        <w:rPr>
          <w:rFonts w:ascii="Calibri" w:hAnsi="Calibri" w:eastAsia="Calibri" w:cs="Calibri"/>
          <w:noProof w:val="0"/>
          <w:sz w:val="22"/>
          <w:szCs w:val="22"/>
          <w:lang w:val="en-GB"/>
        </w:rPr>
        <w:t>You will be a team player as well as being comfortable working autonomously and be excited to contribute to the wider team’s activities as fundraising grows in the charity.</w:t>
      </w:r>
    </w:p>
    <w:p w:rsidR="00F60822" w:rsidP="7C9F1B5D" w:rsidRDefault="00F60822" w14:paraId="352046CE" w14:textId="32B36C0C">
      <w:pPr>
        <w:spacing w:after="200" w:line="276" w:lineRule="auto"/>
        <w:ind/>
        <w:rPr>
          <w:rFonts w:ascii="Calibri" w:hAnsi="Calibri" w:eastAsia="Calibri" w:cs="Calibri"/>
          <w:noProof w:val="0"/>
          <w:sz w:val="22"/>
          <w:szCs w:val="22"/>
          <w:lang w:val="en-GB"/>
        </w:rPr>
      </w:pPr>
      <w:r w:rsidRPr="7C9F1B5D" w:rsidR="7C9F1B5D">
        <w:rPr>
          <w:rFonts w:ascii="Calibri" w:hAnsi="Calibri" w:eastAsia="Calibri" w:cs="Calibri"/>
          <w:noProof w:val="0"/>
          <w:sz w:val="22"/>
          <w:szCs w:val="22"/>
          <w:lang w:val="en-GB"/>
        </w:rPr>
        <w:t xml:space="preserve">We are looking for someone who is people-focussed and loves making connections in the community and actively seeking opportunities and maximising those. Someone with the energy and drive to establish and build a diverse and successful community fundraising area in our charity. </w:t>
      </w:r>
    </w:p>
    <w:p w:rsidR="00F60822" w:rsidP="7C9F1B5D" w:rsidRDefault="00F60822" w14:paraId="247F44A1" w14:textId="648863F5">
      <w:pPr>
        <w:spacing w:after="200" w:line="276" w:lineRule="auto"/>
        <w:ind/>
        <w:rPr>
          <w:rFonts w:ascii="Calibri" w:hAnsi="Calibri" w:eastAsia="Calibri" w:cs="Calibri"/>
          <w:noProof w:val="0"/>
          <w:sz w:val="22"/>
          <w:szCs w:val="22"/>
          <w:lang w:val="en-GB"/>
        </w:rPr>
      </w:pPr>
      <w:r w:rsidRPr="7C9F1B5D" w:rsidR="7C9F1B5D">
        <w:rPr>
          <w:rFonts w:ascii="Calibri" w:hAnsi="Calibri" w:eastAsia="Calibri" w:cs="Calibri"/>
          <w:noProof w:val="0"/>
          <w:sz w:val="22"/>
          <w:szCs w:val="22"/>
          <w:lang w:val="en-GB"/>
        </w:rPr>
        <w:t xml:space="preserve">You will be friendly and outgoing with an eye for opportunities and thrive on the multiple interactions with our supporters in this role.  You will </w:t>
      </w:r>
      <w:proofErr w:type="gramStart"/>
      <w:r w:rsidRPr="7C9F1B5D" w:rsidR="7C9F1B5D">
        <w:rPr>
          <w:rFonts w:ascii="Calibri" w:hAnsi="Calibri" w:eastAsia="Calibri" w:cs="Calibri"/>
          <w:noProof w:val="0"/>
          <w:sz w:val="22"/>
          <w:szCs w:val="22"/>
          <w:lang w:val="en-GB"/>
        </w:rPr>
        <w:t>be someone who is</w:t>
      </w:r>
      <w:proofErr w:type="gramEnd"/>
      <w:r w:rsidRPr="7C9F1B5D" w:rsidR="7C9F1B5D">
        <w:rPr>
          <w:rFonts w:ascii="Calibri" w:hAnsi="Calibri" w:eastAsia="Calibri" w:cs="Calibri"/>
          <w:noProof w:val="0"/>
          <w:sz w:val="22"/>
          <w:szCs w:val="22"/>
          <w:lang w:val="en-GB"/>
        </w:rPr>
        <w:t xml:space="preserve"> ambitious to grow and develop new income streams and doesn’t mind mucking in and getting things done.</w:t>
      </w:r>
    </w:p>
    <w:p w:rsidR="00F60822" w:rsidP="7C9F1B5D" w:rsidRDefault="00F60822" w14:paraId="06D65E0B" w14:textId="7D7616CC">
      <w:pPr>
        <w:pStyle w:val="Normal"/>
        <w:spacing w:after="200" w:line="276" w:lineRule="auto"/>
        <w:ind/>
        <w:rPr>
          <w:rFonts w:ascii="Calibri" w:hAnsi="Calibri" w:eastAsia="Calibri" w:cs="Calibri"/>
          <w:noProof w:val="0"/>
          <w:sz w:val="22"/>
          <w:szCs w:val="22"/>
          <w:lang w:val="en-GB"/>
        </w:rPr>
      </w:pPr>
    </w:p>
    <w:p w:rsidR="00F60822" w:rsidP="7C9F1B5D" w:rsidRDefault="00F60822" w14:paraId="517426A6" w14:textId="7E7EA634">
      <w:pPr>
        <w:pStyle w:val="Heading2"/>
        <w:spacing w:before="200" w:after="0" w:line="276" w:lineRule="auto"/>
        <w:rPr>
          <w:rFonts w:ascii="Cambria" w:hAnsi="Cambria" w:eastAsia="Cambria" w:cs="Cambria"/>
          <w:b w:val="1"/>
          <w:bCs w:val="1"/>
          <w:noProof w:val="0"/>
          <w:color w:val="4F81BD"/>
          <w:sz w:val="26"/>
          <w:szCs w:val="26"/>
          <w:lang w:val="en-GB"/>
        </w:rPr>
      </w:pPr>
      <w:r w:rsidRPr="7C9F1B5D" w:rsidR="7C9F1B5D">
        <w:rPr>
          <w:rFonts w:ascii="Cambria" w:hAnsi="Cambria" w:eastAsia="Cambria" w:cs="Cambria"/>
          <w:b w:val="1"/>
          <w:bCs w:val="1"/>
          <w:noProof w:val="0"/>
          <w:color w:val="4F81BD"/>
          <w:sz w:val="26"/>
          <w:szCs w:val="26"/>
          <w:lang w:val="en-GB"/>
        </w:rPr>
        <w:t>You will bring the following experiences and skills:</w:t>
      </w:r>
    </w:p>
    <w:p w:rsidR="00F60822" w:rsidP="7C9F1B5D" w:rsidRDefault="00F60822" w14:paraId="3631EEF7" w14:textId="1CE12398">
      <w:pPr>
        <w:pStyle w:val="Normal"/>
        <w:spacing w:after="200" w:line="276" w:lineRule="auto"/>
        <w:ind w:left="360" w:hanging="360"/>
        <w:rPr>
          <w:rFonts w:ascii="Symbol" w:hAnsi="Symbol" w:eastAsia="Symbol" w:cs="Symbol"/>
          <w:noProof w:val="0"/>
          <w:color w:val="343433"/>
          <w:sz w:val="20"/>
          <w:szCs w:val="20"/>
          <w:lang w:val="en-GB"/>
        </w:rPr>
      </w:pPr>
    </w:p>
    <w:p w:rsidR="00F60822" w:rsidP="7C9F1B5D" w:rsidRDefault="00F60822" w14:paraId="333B75B4" w14:textId="40C6F2B4">
      <w:pPr>
        <w:pStyle w:val="ListParagraph"/>
        <w:numPr>
          <w:ilvl w:val="0"/>
          <w:numId w:val="20"/>
        </w:numPr>
        <w:spacing w:after="200" w:line="276" w:lineRule="auto"/>
        <w:ind/>
        <w:rPr>
          <w:rFonts w:ascii="Calibri" w:hAnsi="Calibri" w:eastAsia="Calibri" w:cs="Calibri"/>
          <w:noProof w:val="0"/>
          <w:color w:val="343433"/>
          <w:sz w:val="22"/>
          <w:szCs w:val="22"/>
          <w:lang w:val="en-GB"/>
        </w:rPr>
      </w:pPr>
      <w:r w:rsidRPr="7C9F1B5D" w:rsidR="7C9F1B5D">
        <w:rPr>
          <w:rFonts w:ascii="Calibri" w:hAnsi="Calibri" w:eastAsia="Calibri" w:cs="Calibri"/>
          <w:noProof w:val="0"/>
          <w:color w:val="343433"/>
          <w:sz w:val="22"/>
          <w:szCs w:val="22"/>
          <w:lang w:val="en-GB"/>
        </w:rPr>
        <w:t xml:space="preserve"> Experience of working in the fundraising sector in a professional capacity</w:t>
      </w:r>
    </w:p>
    <w:p w:rsidR="00F60822" w:rsidP="7C9F1B5D" w:rsidRDefault="00F60822" w14:paraId="29DA259B" w14:textId="4F1836E6">
      <w:pPr>
        <w:pStyle w:val="ListParagraph"/>
        <w:numPr>
          <w:ilvl w:val="0"/>
          <w:numId w:val="20"/>
        </w:numPr>
        <w:spacing w:after="200" w:line="276" w:lineRule="auto"/>
        <w:ind/>
        <w:rPr>
          <w:rFonts w:ascii="Calibri" w:hAnsi="Calibri" w:eastAsia="Calibri" w:cs="Calibri"/>
          <w:noProof w:val="0"/>
          <w:color w:val="343433"/>
          <w:sz w:val="22"/>
          <w:szCs w:val="22"/>
          <w:lang w:val="en-GB"/>
        </w:rPr>
      </w:pPr>
      <w:r w:rsidRPr="7C9F1B5D" w:rsidR="7C9F1B5D">
        <w:rPr>
          <w:rFonts w:ascii="Calibri" w:hAnsi="Calibri" w:eastAsia="Calibri" w:cs="Calibri"/>
          <w:noProof w:val="0"/>
          <w:color w:val="343433"/>
          <w:sz w:val="22"/>
          <w:szCs w:val="22"/>
          <w:lang w:val="en-GB"/>
        </w:rPr>
        <w:t>A demonstrable track record of successfully generating income and achieving targets from community fundraising sources</w:t>
      </w:r>
    </w:p>
    <w:p w:rsidR="00F60822" w:rsidP="7C9F1B5D" w:rsidRDefault="00F60822" w14:paraId="6CC014BD" w14:textId="41F5AD00">
      <w:pPr>
        <w:pStyle w:val="ListParagraph"/>
        <w:numPr>
          <w:ilvl w:val="0"/>
          <w:numId w:val="20"/>
        </w:numPr>
        <w:spacing w:after="200" w:line="276" w:lineRule="auto"/>
        <w:ind/>
        <w:rPr>
          <w:rFonts w:ascii="Calibri" w:hAnsi="Calibri" w:eastAsia="Calibri" w:cs="Calibri"/>
          <w:noProof w:val="0"/>
          <w:color w:val="343433"/>
          <w:sz w:val="22"/>
          <w:szCs w:val="22"/>
          <w:lang w:val="en-GB"/>
        </w:rPr>
      </w:pPr>
      <w:r w:rsidRPr="7C9F1B5D" w:rsidR="7C9F1B5D">
        <w:rPr>
          <w:rFonts w:ascii="Calibri" w:hAnsi="Calibri" w:eastAsia="Calibri" w:cs="Calibri"/>
          <w:noProof w:val="0"/>
          <w:color w:val="343433"/>
          <w:sz w:val="22"/>
          <w:szCs w:val="22"/>
          <w:lang w:val="en-GB"/>
        </w:rPr>
        <w:t xml:space="preserve"> Experience of growing support from mass participation events and sponsored individual fundraising activities and challenges</w:t>
      </w:r>
    </w:p>
    <w:p w:rsidR="00F60822" w:rsidP="7C9F1B5D" w:rsidRDefault="00F60822" w14:paraId="4AFB4019" w14:textId="1687AFFA">
      <w:pPr>
        <w:pStyle w:val="ListParagraph"/>
        <w:numPr>
          <w:ilvl w:val="0"/>
          <w:numId w:val="20"/>
        </w:numPr>
        <w:spacing w:after="200" w:line="276" w:lineRule="auto"/>
        <w:ind/>
        <w:rPr>
          <w:rFonts w:ascii="Calibri" w:hAnsi="Calibri" w:eastAsia="Calibri" w:cs="Calibri"/>
          <w:noProof w:val="0"/>
          <w:color w:val="343433"/>
          <w:sz w:val="22"/>
          <w:szCs w:val="22"/>
          <w:lang w:val="en-GB"/>
        </w:rPr>
      </w:pPr>
      <w:r w:rsidRPr="7C9F1B5D" w:rsidR="7C9F1B5D">
        <w:rPr>
          <w:rFonts w:ascii="Calibri" w:hAnsi="Calibri" w:eastAsia="Calibri" w:cs="Calibri"/>
          <w:noProof w:val="0"/>
          <w:color w:val="343433"/>
          <w:sz w:val="22"/>
          <w:szCs w:val="22"/>
          <w:lang w:val="en-GB"/>
        </w:rPr>
        <w:t>Experience of working with and developing volunteers</w:t>
      </w:r>
    </w:p>
    <w:p w:rsidR="00F60822" w:rsidP="7C9F1B5D" w:rsidRDefault="00F60822" w14:paraId="1D95870D" w14:textId="1AC58F79">
      <w:pPr>
        <w:pStyle w:val="ListParagraph"/>
        <w:numPr>
          <w:ilvl w:val="0"/>
          <w:numId w:val="20"/>
        </w:numPr>
        <w:spacing w:after="200" w:line="276" w:lineRule="auto"/>
        <w:ind/>
        <w:rPr>
          <w:rFonts w:ascii="Calibri" w:hAnsi="Calibri" w:eastAsia="Calibri" w:cs="Calibri"/>
          <w:noProof w:val="0"/>
          <w:color w:val="343433"/>
          <w:sz w:val="22"/>
          <w:szCs w:val="22"/>
          <w:lang w:val="en-GB"/>
        </w:rPr>
      </w:pPr>
      <w:r w:rsidRPr="7C9F1B5D" w:rsidR="7C9F1B5D">
        <w:rPr>
          <w:rFonts w:ascii="Calibri" w:hAnsi="Calibri" w:eastAsia="Calibri" w:cs="Calibri"/>
          <w:noProof w:val="0"/>
          <w:color w:val="343433"/>
          <w:sz w:val="22"/>
          <w:szCs w:val="22"/>
          <w:lang w:val="en-GB"/>
        </w:rPr>
        <w:t>Experience of proactively exploring new avenues of funding from community organisations</w:t>
      </w:r>
    </w:p>
    <w:p w:rsidR="00F60822" w:rsidP="7C9F1B5D" w:rsidRDefault="00F60822" w14:paraId="25CD24D2" w14:textId="112B9226">
      <w:pPr>
        <w:pStyle w:val="ListParagraph"/>
        <w:numPr>
          <w:ilvl w:val="0"/>
          <w:numId w:val="20"/>
        </w:numPr>
        <w:spacing w:after="200" w:line="276" w:lineRule="auto"/>
        <w:ind/>
        <w:rPr>
          <w:rFonts w:ascii="Calibri" w:hAnsi="Calibri" w:eastAsia="Calibri" w:cs="Calibri"/>
          <w:noProof w:val="0"/>
          <w:color w:val="343433"/>
          <w:sz w:val="22"/>
          <w:szCs w:val="22"/>
          <w:lang w:val="en-GB"/>
        </w:rPr>
      </w:pPr>
      <w:r w:rsidRPr="7C9F1B5D" w:rsidR="7C9F1B5D">
        <w:rPr>
          <w:rFonts w:ascii="Calibri" w:hAnsi="Calibri" w:eastAsia="Calibri" w:cs="Calibri"/>
          <w:noProof w:val="0"/>
          <w:color w:val="343433"/>
          <w:sz w:val="22"/>
          <w:szCs w:val="22"/>
          <w:lang w:val="en-GB"/>
        </w:rPr>
        <w:t>Able to work in a fast-paced environment, and to tight deadlines</w:t>
      </w:r>
    </w:p>
    <w:p w:rsidR="00F60822" w:rsidP="7C9F1B5D" w:rsidRDefault="00F60822" w14:paraId="3DD8FF1B" w14:textId="5624B84C">
      <w:pPr>
        <w:pStyle w:val="ListParagraph"/>
        <w:numPr>
          <w:ilvl w:val="0"/>
          <w:numId w:val="20"/>
        </w:numPr>
        <w:spacing w:after="200" w:line="276" w:lineRule="auto"/>
        <w:ind/>
        <w:rPr>
          <w:rFonts w:ascii="Calibri" w:hAnsi="Calibri" w:eastAsia="Calibri" w:cs="Calibri"/>
          <w:noProof w:val="0"/>
          <w:color w:val="343433"/>
          <w:sz w:val="22"/>
          <w:szCs w:val="22"/>
          <w:lang w:val="en-GB"/>
        </w:rPr>
      </w:pPr>
      <w:r w:rsidRPr="7C9F1B5D" w:rsidR="7C9F1B5D">
        <w:rPr>
          <w:rFonts w:ascii="Calibri" w:hAnsi="Calibri" w:eastAsia="Calibri" w:cs="Calibri"/>
          <w:noProof w:val="0"/>
          <w:color w:val="343433"/>
          <w:sz w:val="22"/>
          <w:szCs w:val="22"/>
          <w:lang w:val="en-GB"/>
        </w:rPr>
        <w:t>Excellent written and verbal communication skills and ability to communicate with a wide range of people</w:t>
      </w:r>
    </w:p>
    <w:p w:rsidR="00F60822" w:rsidP="7C9F1B5D" w:rsidRDefault="00F60822" w14:paraId="0F4FC69A" w14:textId="321D3E06">
      <w:pPr>
        <w:pStyle w:val="ListParagraph"/>
        <w:numPr>
          <w:ilvl w:val="0"/>
          <w:numId w:val="20"/>
        </w:numPr>
        <w:spacing w:after="200" w:line="276" w:lineRule="auto"/>
        <w:ind/>
        <w:rPr>
          <w:rFonts w:ascii="Calibri" w:hAnsi="Calibri" w:eastAsia="Calibri" w:cs="Calibri"/>
          <w:noProof w:val="0"/>
          <w:color w:val="343433"/>
          <w:sz w:val="22"/>
          <w:szCs w:val="22"/>
          <w:lang w:val="en-GB"/>
        </w:rPr>
      </w:pPr>
      <w:r w:rsidRPr="7C9F1B5D" w:rsidR="7C9F1B5D">
        <w:rPr>
          <w:rFonts w:ascii="Calibri" w:hAnsi="Calibri" w:eastAsia="Calibri" w:cs="Calibri"/>
          <w:noProof w:val="0"/>
          <w:color w:val="343433"/>
          <w:sz w:val="22"/>
          <w:szCs w:val="22"/>
          <w:lang w:val="en-GB"/>
        </w:rPr>
        <w:t>Understanding of the principles of effective marketing, communication and engagement</w:t>
      </w:r>
    </w:p>
    <w:p w:rsidR="00F60822" w:rsidP="7C9F1B5D" w:rsidRDefault="00F60822" w14:paraId="24F65163" w14:textId="10A63FAF">
      <w:pPr>
        <w:pStyle w:val="ListParagraph"/>
        <w:numPr>
          <w:ilvl w:val="0"/>
          <w:numId w:val="20"/>
        </w:numPr>
        <w:spacing w:after="200" w:line="276" w:lineRule="auto"/>
        <w:ind/>
        <w:rPr>
          <w:rFonts w:ascii="Calibri" w:hAnsi="Calibri" w:eastAsia="Calibri" w:cs="Calibri"/>
          <w:noProof w:val="0"/>
          <w:color w:val="343433"/>
          <w:sz w:val="22"/>
          <w:szCs w:val="22"/>
          <w:lang w:val="en-GB"/>
        </w:rPr>
      </w:pPr>
      <w:r w:rsidRPr="7C9F1B5D" w:rsidR="7C9F1B5D">
        <w:rPr>
          <w:rFonts w:ascii="Calibri" w:hAnsi="Calibri" w:eastAsia="Calibri" w:cs="Calibri"/>
          <w:noProof w:val="0"/>
          <w:color w:val="343433"/>
          <w:sz w:val="22"/>
          <w:szCs w:val="22"/>
          <w:lang w:val="en-GB"/>
        </w:rPr>
        <w:t>Proven ability in and experience of developing positive relationships and communication with staff at all levels</w:t>
      </w:r>
    </w:p>
    <w:p w:rsidR="00F60822" w:rsidP="7C9F1B5D" w:rsidRDefault="00F60822" w14:paraId="6AA98488" w14:textId="41435951">
      <w:pPr>
        <w:pStyle w:val="ListParagraph"/>
        <w:numPr>
          <w:ilvl w:val="0"/>
          <w:numId w:val="20"/>
        </w:numPr>
        <w:spacing w:after="200" w:line="276" w:lineRule="auto"/>
        <w:ind/>
        <w:rPr>
          <w:rFonts w:ascii="Calibri" w:hAnsi="Calibri" w:eastAsia="Calibri" w:cs="Calibri"/>
          <w:noProof w:val="0"/>
          <w:color w:val="343433"/>
          <w:sz w:val="22"/>
          <w:szCs w:val="22"/>
          <w:lang w:val="en-GB"/>
        </w:rPr>
      </w:pPr>
      <w:r w:rsidRPr="7C9F1B5D" w:rsidR="7C9F1B5D">
        <w:rPr>
          <w:rFonts w:ascii="Calibri" w:hAnsi="Calibri" w:eastAsia="Calibri" w:cs="Calibri"/>
          <w:noProof w:val="0"/>
          <w:color w:val="343433"/>
          <w:sz w:val="22"/>
          <w:szCs w:val="22"/>
          <w:lang w:val="en-GB"/>
        </w:rPr>
        <w:t>Good financial acumen</w:t>
      </w:r>
    </w:p>
    <w:p w:rsidR="00F60822" w:rsidP="7C9F1B5D" w:rsidRDefault="00F60822" w14:paraId="54771491" w14:textId="11775F3E">
      <w:pPr>
        <w:pStyle w:val="ListParagraph"/>
        <w:numPr>
          <w:ilvl w:val="0"/>
          <w:numId w:val="20"/>
        </w:numPr>
        <w:spacing w:after="200" w:line="276" w:lineRule="auto"/>
        <w:ind/>
        <w:rPr>
          <w:rFonts w:ascii="Calibri" w:hAnsi="Calibri" w:eastAsia="Calibri" w:cs="Calibri"/>
          <w:noProof w:val="0"/>
          <w:color w:val="343433"/>
          <w:sz w:val="22"/>
          <w:szCs w:val="22"/>
          <w:lang w:val="en-GB"/>
        </w:rPr>
      </w:pPr>
      <w:r w:rsidRPr="7C9F1B5D" w:rsidR="7C9F1B5D">
        <w:rPr>
          <w:rFonts w:ascii="Calibri" w:hAnsi="Calibri" w:eastAsia="Calibri" w:cs="Calibri"/>
          <w:noProof w:val="0"/>
          <w:color w:val="343433"/>
          <w:sz w:val="22"/>
          <w:szCs w:val="22"/>
          <w:lang w:val="en-GB"/>
        </w:rPr>
        <w:t>Ability to effectively manage time, work under pressure and manage conflicting priorities</w:t>
      </w:r>
    </w:p>
    <w:p w:rsidR="00F60822" w:rsidP="7C9F1B5D" w:rsidRDefault="00F60822" w14:paraId="62C83B42" w14:textId="6005F2EA">
      <w:pPr>
        <w:pStyle w:val="ListParagraph"/>
        <w:numPr>
          <w:ilvl w:val="0"/>
          <w:numId w:val="20"/>
        </w:numPr>
        <w:spacing w:after="200" w:line="276" w:lineRule="auto"/>
        <w:ind/>
        <w:rPr>
          <w:rFonts w:ascii="Calibri" w:hAnsi="Calibri" w:eastAsia="Calibri" w:cs="Calibri"/>
          <w:noProof w:val="0"/>
          <w:color w:val="343433"/>
          <w:sz w:val="22"/>
          <w:szCs w:val="22"/>
          <w:lang w:val="en-GB"/>
        </w:rPr>
      </w:pPr>
      <w:r w:rsidRPr="7C9F1B5D" w:rsidR="7C9F1B5D">
        <w:rPr>
          <w:rFonts w:ascii="Calibri" w:hAnsi="Calibri" w:eastAsia="Calibri" w:cs="Calibri"/>
          <w:noProof w:val="0"/>
          <w:color w:val="343433"/>
          <w:sz w:val="22"/>
          <w:szCs w:val="22"/>
          <w:lang w:val="en-GB"/>
        </w:rPr>
        <w:t>Confident and enthusiastic with excellent interpersonal skills</w:t>
      </w:r>
    </w:p>
    <w:p w:rsidR="00F60822" w:rsidP="7C9F1B5D" w:rsidRDefault="00F60822" w14:paraId="0C67BE8A" w14:textId="2BB7938D">
      <w:pPr>
        <w:pStyle w:val="ListParagraph"/>
        <w:numPr>
          <w:ilvl w:val="0"/>
          <w:numId w:val="20"/>
        </w:numPr>
        <w:spacing w:after="200" w:line="276" w:lineRule="auto"/>
        <w:ind/>
        <w:rPr>
          <w:rFonts w:ascii="Calibri" w:hAnsi="Calibri" w:eastAsia="Calibri" w:cs="Calibri"/>
          <w:noProof w:val="0"/>
          <w:color w:val="343433"/>
          <w:sz w:val="22"/>
          <w:szCs w:val="22"/>
          <w:lang w:val="en-GB"/>
        </w:rPr>
      </w:pPr>
      <w:r w:rsidRPr="7C9F1B5D" w:rsidR="7C9F1B5D">
        <w:rPr>
          <w:rFonts w:ascii="Calibri" w:hAnsi="Calibri" w:eastAsia="Calibri" w:cs="Calibri"/>
          <w:noProof w:val="0"/>
          <w:color w:val="343433"/>
          <w:sz w:val="22"/>
          <w:szCs w:val="22"/>
          <w:lang w:val="en-GB"/>
        </w:rPr>
        <w:t>IT skills</w:t>
      </w:r>
    </w:p>
    <w:p w:rsidR="00F60822" w:rsidP="7C9F1B5D" w:rsidRDefault="00F60822" w14:paraId="31DFE812" w14:textId="016CD868">
      <w:pPr>
        <w:pStyle w:val="ListParagraph"/>
        <w:numPr>
          <w:ilvl w:val="0"/>
          <w:numId w:val="20"/>
        </w:numPr>
        <w:spacing w:after="200" w:line="276" w:lineRule="auto"/>
        <w:ind/>
        <w:rPr>
          <w:rFonts w:ascii="Calibri" w:hAnsi="Calibri" w:eastAsia="Calibri" w:cs="Calibri"/>
          <w:noProof w:val="0"/>
          <w:color w:val="000000" w:themeColor="text1" w:themeTint="FF" w:themeShade="FF"/>
          <w:sz w:val="22"/>
          <w:szCs w:val="22"/>
          <w:lang w:val="en-GB"/>
        </w:rPr>
      </w:pPr>
      <w:r w:rsidRPr="7C9F1B5D" w:rsidR="7C9F1B5D">
        <w:rPr>
          <w:rFonts w:ascii="Calibri" w:hAnsi="Calibri" w:eastAsia="Calibri" w:cs="Calibri"/>
          <w:noProof w:val="0"/>
          <w:color w:val="000000" w:themeColor="text1" w:themeTint="FF" w:themeShade="FF"/>
          <w:sz w:val="22"/>
          <w:szCs w:val="22"/>
          <w:lang w:val="en-GB"/>
        </w:rPr>
        <w:t>A positive ‘we can do it’ and ‘let’s make it happen’ attitude.</w:t>
      </w:r>
    </w:p>
    <w:p w:rsidR="00F60822" w:rsidP="7C9F1B5D" w:rsidRDefault="00F60822" w14:paraId="3B182CE5" w14:textId="20860765">
      <w:pPr>
        <w:pStyle w:val="Normal"/>
        <w:spacing w:after="200" w:line="276" w:lineRule="auto"/>
        <w:ind/>
        <w:rPr>
          <w:rFonts w:ascii="Calibri" w:hAnsi="Calibri" w:eastAsia="Calibri" w:cs="Calibri"/>
          <w:noProof w:val="0"/>
          <w:sz w:val="22"/>
          <w:szCs w:val="22"/>
          <w:lang w:val="en-GB"/>
        </w:rPr>
      </w:pPr>
    </w:p>
    <w:p w:rsidR="00F60822" w:rsidP="7C9F1B5D" w:rsidRDefault="00F60822" w14:paraId="22FC4895" w14:textId="10DEC133">
      <w:pPr>
        <w:pStyle w:val="NoSpacing"/>
        <w:spacing w:after="80"/>
        <w:ind w:left="0"/>
      </w:pPr>
    </w:p>
    <w:p w:rsidRPr="00F925CD" w:rsidR="00F925CD" w:rsidP="00F925CD" w:rsidRDefault="00F925CD" w14:paraId="00B377AB" w14:textId="77777777">
      <w:pPr>
        <w:pStyle w:val="NoSpacing"/>
        <w:rPr>
          <w:b/>
        </w:rPr>
      </w:pPr>
    </w:p>
    <w:p w:rsidRPr="00B032E4" w:rsidR="00F60822" w:rsidP="00FE2CFC" w:rsidRDefault="00F60822" w14:paraId="5703BC7D" w14:textId="77777777">
      <w:pPr>
        <w:spacing w:line="240" w:lineRule="auto"/>
        <w:jc w:val="both"/>
        <w:rPr>
          <w:rFonts w:ascii="Arial" w:hAnsi="Arial" w:cs="Arial"/>
          <w:b/>
          <w:bCs/>
          <w:color w:val="0070C0"/>
        </w:rPr>
      </w:pPr>
      <w:r w:rsidRPr="00B032E4">
        <w:rPr>
          <w:rFonts w:ascii="Arial" w:hAnsi="Arial" w:cs="Arial"/>
          <w:b/>
          <w:bCs/>
          <w:color w:val="0070C0"/>
        </w:rPr>
        <w:t>General Duties</w:t>
      </w:r>
    </w:p>
    <w:p w:rsidR="000732F1" w:rsidP="00FE2CFC" w:rsidRDefault="000732F1" w14:paraId="255FECEB" w14:textId="77777777">
      <w:pPr>
        <w:pStyle w:val="NoSpacing"/>
      </w:pPr>
    </w:p>
    <w:p w:rsidRPr="00F60822" w:rsidR="00F60822" w:rsidP="00FE2CFC" w:rsidRDefault="00F60822" w14:paraId="4562E119" w14:textId="4A2FC330">
      <w:pPr>
        <w:pStyle w:val="NoSpacing"/>
        <w:numPr>
          <w:ilvl w:val="0"/>
          <w:numId w:val="17"/>
        </w:numPr>
        <w:spacing w:after="80"/>
        <w:ind w:left="357" w:hanging="357"/>
      </w:pPr>
      <w:r w:rsidRPr="007E13FF">
        <w:t xml:space="preserve">Act in accordance with Data Protection legislation.  </w:t>
      </w:r>
      <w:r w:rsidRPr="007E13FF">
        <w:rPr>
          <w:lang w:val="en-US"/>
        </w:rPr>
        <w:t>Ensure all records, personal, staff and client data are managed in line with Data Management and Information Governance policies</w:t>
      </w:r>
    </w:p>
    <w:p w:rsidR="00F60822" w:rsidP="00FE2CFC" w:rsidRDefault="00F60822" w14:paraId="42F6D458" w14:textId="77777777">
      <w:pPr>
        <w:pStyle w:val="NoSpacing"/>
        <w:numPr>
          <w:ilvl w:val="0"/>
          <w:numId w:val="17"/>
        </w:numPr>
        <w:spacing w:after="80"/>
        <w:ind w:left="357" w:hanging="357"/>
      </w:pPr>
      <w:r w:rsidRPr="007E13FF">
        <w:t>Comply with legal and regulatory requirements such as provisions set out in the Health and Safety at Work Act 1974</w:t>
      </w:r>
    </w:p>
    <w:p w:rsidR="00F60822" w:rsidP="00FE2CFC" w:rsidRDefault="00F60822" w14:paraId="49702515" w14:textId="77777777">
      <w:pPr>
        <w:pStyle w:val="NoSpacing"/>
        <w:numPr>
          <w:ilvl w:val="0"/>
          <w:numId w:val="17"/>
        </w:numPr>
        <w:spacing w:after="80"/>
        <w:ind w:left="357" w:hanging="357"/>
      </w:pPr>
      <w:r w:rsidRPr="007E13FF">
        <w:t>As with all employees, workers and volunteers; to encourage people to join Support in Mind Scotland as a member, donor or activist</w:t>
      </w:r>
    </w:p>
    <w:p w:rsidR="00F60822" w:rsidP="00FE2CFC" w:rsidRDefault="00F60822" w14:paraId="5CE1D763" w14:textId="77777777">
      <w:pPr>
        <w:pStyle w:val="NoSpacing"/>
        <w:numPr>
          <w:ilvl w:val="0"/>
          <w:numId w:val="17"/>
        </w:numPr>
        <w:spacing w:after="80"/>
        <w:ind w:left="357" w:hanging="357"/>
        <w:rPr>
          <w:lang w:val="en-US"/>
        </w:rPr>
      </w:pPr>
      <w:r w:rsidRPr="007E13FF">
        <w:rPr>
          <w:lang w:val="en-US"/>
        </w:rPr>
        <w:t>To act in accordance with the charity’s Health &amp; Safety and Safeguarding policies and to notify your line manager promptly if there are any concerns</w:t>
      </w:r>
    </w:p>
    <w:p w:rsidR="00F60822" w:rsidP="00FE2CFC" w:rsidRDefault="00F60822" w14:paraId="2634E4FD" w14:textId="77777777">
      <w:pPr>
        <w:pStyle w:val="NoSpacing"/>
        <w:numPr>
          <w:ilvl w:val="0"/>
          <w:numId w:val="17"/>
        </w:numPr>
        <w:spacing w:after="80"/>
        <w:ind w:left="357" w:hanging="357"/>
        <w:rPr>
          <w:lang w:val="en-US"/>
        </w:rPr>
      </w:pPr>
      <w:r w:rsidRPr="007E13FF">
        <w:rPr>
          <w:lang w:val="en-US"/>
        </w:rPr>
        <w:t>To participate in regular supervision and appraisal and undertake any relevant training as appropriate to the role</w:t>
      </w:r>
    </w:p>
    <w:p w:rsidR="00F60822" w:rsidP="00FE2CFC" w:rsidRDefault="00F60822" w14:paraId="28AA6900" w14:textId="0504C56D">
      <w:pPr>
        <w:pStyle w:val="NoSpacing"/>
        <w:numPr>
          <w:ilvl w:val="0"/>
          <w:numId w:val="17"/>
        </w:numPr>
        <w:spacing w:after="80"/>
        <w:ind w:left="357" w:hanging="357"/>
        <w:rPr>
          <w:lang w:val="en-US"/>
        </w:rPr>
      </w:pPr>
      <w:r w:rsidRPr="007E13FF">
        <w:rPr>
          <w:lang w:val="en-US"/>
        </w:rPr>
        <w:t>To work in accordance with the charity’s national policies and local operating procedures and those of external regulators or professional bodies</w:t>
      </w:r>
      <w:r w:rsidR="002167A5">
        <w:rPr>
          <w:lang w:val="en-US"/>
        </w:rPr>
        <w:t>.</w:t>
      </w:r>
    </w:p>
    <w:p w:rsidRPr="007E13FF" w:rsidR="00F60822" w:rsidP="00FE2CFC" w:rsidRDefault="00F60822" w14:paraId="2C8AE4C4" w14:textId="77777777">
      <w:pPr>
        <w:pStyle w:val="NoSpacing"/>
        <w:rPr>
          <w:lang w:val="en-US"/>
        </w:rPr>
      </w:pPr>
    </w:p>
    <w:p w:rsidR="00F60822" w:rsidP="00FE2CFC" w:rsidRDefault="00F60822" w14:paraId="6776FCC8" w14:textId="16CDC32D">
      <w:pPr>
        <w:pStyle w:val="NoSpacing"/>
        <w:spacing w:after="120"/>
      </w:pPr>
      <w:r w:rsidRPr="007E13FF">
        <w:lastRenderedPageBreak/>
        <w:t>This job profile and list of duties is not exhaustive and serves only to highlight the main requirements. The line manager may stipulate other reasonable requirements and projects commensurate with the general</w:t>
      </w:r>
      <w:r w:rsidR="0052479D">
        <w:t xml:space="preserve"> profile and grade of the post.</w:t>
      </w:r>
    </w:p>
    <w:sectPr w:rsidR="00F60822" w:rsidSect="002167A5">
      <w:footerReference w:type="even" r:id="rId8"/>
      <w:footerReference w:type="default" r:id="rId9"/>
      <w:pgSz w:w="11900" w:h="16840" w:orient="portrait"/>
      <w:pgMar w:top="1440" w:right="1080" w:bottom="1440" w:left="1080" w:header="510" w:footer="510" w:gutter="0"/>
      <w:pgBorders w:offsetFrom="page">
        <w:top w:val="single" w:color="002060" w:sz="2" w:space="24"/>
        <w:left w:val="single" w:color="002060" w:sz="2" w:space="24"/>
        <w:bottom w:val="single" w:color="002060" w:sz="2" w:space="24"/>
        <w:right w:val="single" w:color="002060" w:sz="2" w:space="24"/>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22B" w:rsidP="00241F2E" w:rsidRDefault="00C3022B" w14:paraId="428075CE" w14:textId="77777777">
      <w:r>
        <w:separator/>
      </w:r>
    </w:p>
  </w:endnote>
  <w:endnote w:type="continuationSeparator" w:id="0">
    <w:p w:rsidR="00C3022B" w:rsidP="00241F2E" w:rsidRDefault="00C3022B" w14:paraId="4E78E0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2E" w:rsidP="00400DC7" w:rsidRDefault="00241F2E" w14:paraId="29F12D5C" w14:textId="77016E3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241F2E" w:rsidP="00241F2E" w:rsidRDefault="00241F2E" w14:paraId="4481283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002060"/>
        <w:sz w:val="20"/>
      </w:rPr>
      <w:id w:val="1869105873"/>
      <w:docPartObj>
        <w:docPartGallery w:val="Page Numbers (Bottom of Page)"/>
        <w:docPartUnique/>
      </w:docPartObj>
    </w:sdtPr>
    <w:sdtEndPr>
      <w:rPr>
        <w:rStyle w:val="PageNumber"/>
      </w:rPr>
    </w:sdtEndPr>
    <w:sdtContent>
      <w:p w:rsidRPr="0052479D" w:rsidR="00241F2E" w:rsidP="0052479D" w:rsidRDefault="00241F2E" w14:paraId="78F66393" w14:textId="338E8D48">
        <w:pPr>
          <w:pStyle w:val="Footer"/>
          <w:framePr w:wrap="none" w:hAnchor="page" w:vAnchor="text" w:x="10456" w:y="99"/>
          <w:spacing w:after="0"/>
          <w:rPr>
            <w:rStyle w:val="PageNumber"/>
            <w:color w:val="002060"/>
            <w:sz w:val="20"/>
          </w:rPr>
        </w:pPr>
        <w:r w:rsidRPr="0052479D">
          <w:rPr>
            <w:rStyle w:val="PageNumber"/>
            <w:color w:val="002060"/>
            <w:sz w:val="20"/>
          </w:rPr>
          <w:fldChar w:fldCharType="begin"/>
        </w:r>
        <w:r w:rsidRPr="0052479D">
          <w:rPr>
            <w:rStyle w:val="PageNumber"/>
            <w:color w:val="002060"/>
            <w:sz w:val="20"/>
          </w:rPr>
          <w:instrText xml:space="preserve"> PAGE </w:instrText>
        </w:r>
        <w:r w:rsidRPr="0052479D">
          <w:rPr>
            <w:rStyle w:val="PageNumber"/>
            <w:color w:val="002060"/>
            <w:sz w:val="20"/>
          </w:rPr>
          <w:fldChar w:fldCharType="separate"/>
        </w:r>
        <w:r w:rsidR="00B16894">
          <w:rPr>
            <w:rStyle w:val="PageNumber"/>
            <w:noProof/>
            <w:color w:val="002060"/>
            <w:sz w:val="20"/>
          </w:rPr>
          <w:t>1</w:t>
        </w:r>
        <w:r w:rsidRPr="0052479D">
          <w:rPr>
            <w:rStyle w:val="PageNumber"/>
            <w:color w:val="002060"/>
            <w:sz w:val="20"/>
          </w:rPr>
          <w:fldChar w:fldCharType="end"/>
        </w:r>
      </w:p>
    </w:sdtContent>
  </w:sdt>
  <w:p w:rsidRPr="0052479D" w:rsidR="002F6809" w:rsidP="002F6809" w:rsidRDefault="002F6809" w14:paraId="3148ED10" w14:textId="77777777">
    <w:pPr>
      <w:pStyle w:val="NoSpacing"/>
      <w:spacing w:before="240"/>
      <w:jc w:val="center"/>
      <w:rPr>
        <w:color w:val="002060"/>
        <w:sz w:val="20"/>
      </w:rPr>
    </w:pPr>
    <w:r w:rsidRPr="0052479D">
      <w:rPr>
        <w:color w:val="002060"/>
        <w:sz w:val="20"/>
      </w:rPr>
      <w:t>Support in Mind Scotland is the operating name of National Schizophrenia Fellowship (Scotland)</w:t>
    </w:r>
  </w:p>
  <w:p w:rsidRPr="0052479D" w:rsidR="00241F2E" w:rsidP="000A21FA" w:rsidRDefault="0052479D" w14:paraId="48AB916A" w14:textId="17F3DBA9">
    <w:pPr>
      <w:pStyle w:val="NoSpacing"/>
      <w:spacing w:after="120"/>
      <w:jc w:val="center"/>
      <w:rPr>
        <w:color w:val="002060"/>
        <w:sz w:val="20"/>
      </w:rPr>
    </w:pPr>
    <w:r>
      <w:rPr>
        <w:color w:val="002060"/>
        <w:sz w:val="20"/>
      </w:rPr>
      <w:t>C</w:t>
    </w:r>
    <w:r w:rsidRPr="0052479D" w:rsidR="002F6809">
      <w:rPr>
        <w:color w:val="002060"/>
        <w:sz w:val="20"/>
      </w:rPr>
      <w:t>ompany limited by guarantee registered in Scotland SC088179. Charity N</w:t>
    </w:r>
    <w:r w:rsidRPr="0052479D">
      <w:rPr>
        <w:color w:val="002060"/>
        <w:sz w:val="20"/>
      </w:rPr>
      <w:t>o SC</w:t>
    </w:r>
    <w:r w:rsidRPr="0052479D" w:rsidR="002F6809">
      <w:rPr>
        <w:color w:val="002060"/>
        <w:sz w:val="20"/>
      </w:rPr>
      <w:t>013649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22B" w:rsidP="00241F2E" w:rsidRDefault="00C3022B" w14:paraId="5B03A737" w14:textId="77777777">
      <w:r>
        <w:separator/>
      </w:r>
    </w:p>
  </w:footnote>
  <w:footnote w:type="continuationSeparator" w:id="0">
    <w:p w:rsidR="00C3022B" w:rsidP="00241F2E" w:rsidRDefault="00C3022B" w14:paraId="57EF725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C67A25"/>
    <w:multiLevelType w:val="hybridMultilevel"/>
    <w:tmpl w:val="4812487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A8115B4"/>
    <w:multiLevelType w:val="hybridMultilevel"/>
    <w:tmpl w:val="7902C4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AF75ACA"/>
    <w:multiLevelType w:val="hybridMultilevel"/>
    <w:tmpl w:val="5C8E20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5948A3"/>
    <w:multiLevelType w:val="hybridMultilevel"/>
    <w:tmpl w:val="C6229B4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33A42A4"/>
    <w:multiLevelType w:val="hybridMultilevel"/>
    <w:tmpl w:val="60EE0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063629"/>
    <w:multiLevelType w:val="hybridMultilevel"/>
    <w:tmpl w:val="DD2EAD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2B0383"/>
    <w:multiLevelType w:val="hybridMultilevel"/>
    <w:tmpl w:val="4F725F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15C7117"/>
    <w:multiLevelType w:val="hybridMultilevel"/>
    <w:tmpl w:val="AA8EA4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D75713"/>
    <w:multiLevelType w:val="hybridMultilevel"/>
    <w:tmpl w:val="50960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603149"/>
    <w:multiLevelType w:val="hybridMultilevel"/>
    <w:tmpl w:val="07CC5C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BCC6565"/>
    <w:multiLevelType w:val="hybridMultilevel"/>
    <w:tmpl w:val="BD34E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5E1180"/>
    <w:multiLevelType w:val="hybridMultilevel"/>
    <w:tmpl w:val="0EE83A82"/>
    <w:lvl w:ilvl="0" w:tplc="04090001">
      <w:start w:val="1"/>
      <w:numFmt w:val="bullet"/>
      <w:lvlText w:val=""/>
      <w:lvlJc w:val="left"/>
      <w:pPr>
        <w:ind w:left="927" w:hanging="360"/>
      </w:pPr>
      <w:rPr>
        <w:rFonts w:hint="default" w:ascii="Symbol" w:hAnsi="Symbol"/>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2" w15:restartNumberingAfterBreak="0">
    <w:nsid w:val="35316830"/>
    <w:multiLevelType w:val="hybridMultilevel"/>
    <w:tmpl w:val="7C26639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9192EFB"/>
    <w:multiLevelType w:val="hybridMultilevel"/>
    <w:tmpl w:val="0B0AF0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A954E3"/>
    <w:multiLevelType w:val="hybridMultilevel"/>
    <w:tmpl w:val="137A9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DB33992"/>
    <w:multiLevelType w:val="hybridMultilevel"/>
    <w:tmpl w:val="AAAAE9A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F7413AA"/>
    <w:multiLevelType w:val="hybridMultilevel"/>
    <w:tmpl w:val="1D4647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5854C79"/>
    <w:multiLevelType w:val="hybridMultilevel"/>
    <w:tmpl w:val="955EA77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7444535"/>
    <w:multiLevelType w:val="hybridMultilevel"/>
    <w:tmpl w:val="8278C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0">
    <w:abstractNumId w:val="19"/>
  </w:num>
  <w:num w:numId="1">
    <w:abstractNumId w:val="10"/>
  </w:num>
  <w:num w:numId="2">
    <w:abstractNumId w:val="6"/>
  </w:num>
  <w:num w:numId="3">
    <w:abstractNumId w:val="8"/>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6"/>
  </w:num>
  <w:num w:numId="9">
    <w:abstractNumId w:val="4"/>
  </w:num>
  <w:num w:numId="10">
    <w:abstractNumId w:val="9"/>
  </w:num>
  <w:num w:numId="11">
    <w:abstractNumId w:val="11"/>
  </w:num>
  <w:num w:numId="12">
    <w:abstractNumId w:val="2"/>
  </w:num>
  <w:num w:numId="13">
    <w:abstractNumId w:val="7"/>
  </w:num>
  <w:num w:numId="14">
    <w:abstractNumId w:val="1"/>
  </w:num>
  <w:num w:numId="15">
    <w:abstractNumId w:val="13"/>
  </w:num>
  <w:num w:numId="16">
    <w:abstractNumId w:val="5"/>
  </w:num>
  <w:num w:numId="17">
    <w:abstractNumId w:val="15"/>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30"/>
    <w:rsid w:val="0001645A"/>
    <w:rsid w:val="000239FF"/>
    <w:rsid w:val="00037E98"/>
    <w:rsid w:val="000732F1"/>
    <w:rsid w:val="0009404E"/>
    <w:rsid w:val="000A21FA"/>
    <w:rsid w:val="000C4EA6"/>
    <w:rsid w:val="000D2C9D"/>
    <w:rsid w:val="000E5A5B"/>
    <w:rsid w:val="000F7D5B"/>
    <w:rsid w:val="00101B0D"/>
    <w:rsid w:val="00106819"/>
    <w:rsid w:val="001124DF"/>
    <w:rsid w:val="001B58B4"/>
    <w:rsid w:val="001C0287"/>
    <w:rsid w:val="001D493C"/>
    <w:rsid w:val="001E3871"/>
    <w:rsid w:val="001E64D0"/>
    <w:rsid w:val="002167A5"/>
    <w:rsid w:val="00241F2E"/>
    <w:rsid w:val="00243B83"/>
    <w:rsid w:val="00245F66"/>
    <w:rsid w:val="00283574"/>
    <w:rsid w:val="002F623E"/>
    <w:rsid w:val="002F6809"/>
    <w:rsid w:val="00317CE2"/>
    <w:rsid w:val="003325EB"/>
    <w:rsid w:val="00350063"/>
    <w:rsid w:val="00372C61"/>
    <w:rsid w:val="003F1F07"/>
    <w:rsid w:val="00400DC7"/>
    <w:rsid w:val="0041753D"/>
    <w:rsid w:val="00427B63"/>
    <w:rsid w:val="00482AE7"/>
    <w:rsid w:val="004B1863"/>
    <w:rsid w:val="004B1B35"/>
    <w:rsid w:val="004F1BD7"/>
    <w:rsid w:val="005131FA"/>
    <w:rsid w:val="0052479D"/>
    <w:rsid w:val="00533B6F"/>
    <w:rsid w:val="005351B3"/>
    <w:rsid w:val="00551DAB"/>
    <w:rsid w:val="0056363A"/>
    <w:rsid w:val="00563E0C"/>
    <w:rsid w:val="00570C8A"/>
    <w:rsid w:val="00573D9C"/>
    <w:rsid w:val="00596993"/>
    <w:rsid w:val="005F570D"/>
    <w:rsid w:val="00610C92"/>
    <w:rsid w:val="00650929"/>
    <w:rsid w:val="00652B17"/>
    <w:rsid w:val="00653E43"/>
    <w:rsid w:val="00670091"/>
    <w:rsid w:val="006717C1"/>
    <w:rsid w:val="00686564"/>
    <w:rsid w:val="00746D01"/>
    <w:rsid w:val="00756F30"/>
    <w:rsid w:val="0077410C"/>
    <w:rsid w:val="00775C5D"/>
    <w:rsid w:val="00796295"/>
    <w:rsid w:val="007C5C4C"/>
    <w:rsid w:val="007D0952"/>
    <w:rsid w:val="007E13FF"/>
    <w:rsid w:val="008056ED"/>
    <w:rsid w:val="00896076"/>
    <w:rsid w:val="008A3DFC"/>
    <w:rsid w:val="008A4D81"/>
    <w:rsid w:val="008F5491"/>
    <w:rsid w:val="0092404E"/>
    <w:rsid w:val="009646BB"/>
    <w:rsid w:val="009963F9"/>
    <w:rsid w:val="00A053C1"/>
    <w:rsid w:val="00A44062"/>
    <w:rsid w:val="00A54353"/>
    <w:rsid w:val="00A61B24"/>
    <w:rsid w:val="00AB7A78"/>
    <w:rsid w:val="00B00501"/>
    <w:rsid w:val="00B032E4"/>
    <w:rsid w:val="00B16894"/>
    <w:rsid w:val="00B56DE4"/>
    <w:rsid w:val="00B76364"/>
    <w:rsid w:val="00B8546B"/>
    <w:rsid w:val="00BB6A34"/>
    <w:rsid w:val="00BC34BA"/>
    <w:rsid w:val="00BC4E65"/>
    <w:rsid w:val="00C14092"/>
    <w:rsid w:val="00C3022B"/>
    <w:rsid w:val="00C312E6"/>
    <w:rsid w:val="00C438B4"/>
    <w:rsid w:val="00C562C2"/>
    <w:rsid w:val="00C57CB3"/>
    <w:rsid w:val="00C61C37"/>
    <w:rsid w:val="00C904DE"/>
    <w:rsid w:val="00CE76C4"/>
    <w:rsid w:val="00CE7F17"/>
    <w:rsid w:val="00D22DC6"/>
    <w:rsid w:val="00D35BAE"/>
    <w:rsid w:val="00D37B3C"/>
    <w:rsid w:val="00D41AFE"/>
    <w:rsid w:val="00DA3920"/>
    <w:rsid w:val="00DB1700"/>
    <w:rsid w:val="00DB572A"/>
    <w:rsid w:val="00DF2916"/>
    <w:rsid w:val="00E0341A"/>
    <w:rsid w:val="00E07C3E"/>
    <w:rsid w:val="00E26741"/>
    <w:rsid w:val="00E27367"/>
    <w:rsid w:val="00E30A77"/>
    <w:rsid w:val="00E32C71"/>
    <w:rsid w:val="00E37B93"/>
    <w:rsid w:val="00E531BA"/>
    <w:rsid w:val="00E54AC7"/>
    <w:rsid w:val="00E645E2"/>
    <w:rsid w:val="00E67528"/>
    <w:rsid w:val="00E832C6"/>
    <w:rsid w:val="00E96333"/>
    <w:rsid w:val="00E975F3"/>
    <w:rsid w:val="00ED32EE"/>
    <w:rsid w:val="00EF5800"/>
    <w:rsid w:val="00F21F52"/>
    <w:rsid w:val="00F60822"/>
    <w:rsid w:val="00F925CD"/>
    <w:rsid w:val="00F93403"/>
    <w:rsid w:val="00F9502B"/>
    <w:rsid w:val="00FB48B4"/>
    <w:rsid w:val="00FE2CFC"/>
    <w:rsid w:val="2136EA48"/>
    <w:rsid w:val="2D16318B"/>
    <w:rsid w:val="3EC9541D"/>
    <w:rsid w:val="4B05A862"/>
    <w:rsid w:val="69BBDDA6"/>
    <w:rsid w:val="77572AB9"/>
    <w:rsid w:val="7C9F1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2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0822"/>
  </w:style>
  <w:style w:type="paragraph" w:styleId="Heading1">
    <w:name w:val="heading 1"/>
    <w:basedOn w:val="Normal"/>
    <w:next w:val="Normal"/>
    <w:link w:val="Heading1Char"/>
    <w:uiPriority w:val="9"/>
    <w:qFormat/>
    <w:rsid w:val="00F60822"/>
    <w:pPr>
      <w:keepNext/>
      <w:keepLines/>
      <w:spacing w:before="480" w:after="0"/>
      <w:outlineLvl w:val="0"/>
    </w:pPr>
    <w:rPr>
      <w:rFonts w:asciiTheme="majorHAnsi" w:hAnsiTheme="majorHAnsi"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60822"/>
    <w:pPr>
      <w:keepNext/>
      <w:keepLines/>
      <w:spacing w:before="200" w:after="0"/>
      <w:outlineLvl w:val="1"/>
    </w:pPr>
    <w:rPr>
      <w:rFonts w:asciiTheme="majorHAnsi" w:hAnsiTheme="majorHAnsi" w:eastAsiaTheme="majorEastAsia"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60822"/>
    <w:pPr>
      <w:keepNext/>
      <w:keepLines/>
      <w:spacing w:before="200" w:after="0"/>
      <w:outlineLvl w:val="2"/>
    </w:pPr>
    <w:rPr>
      <w:rFonts w:asciiTheme="majorHAnsi" w:hAnsiTheme="majorHAnsi" w:eastAsiaTheme="majorEastAsia" w:cstheme="majorBidi"/>
      <w:b/>
      <w:bCs/>
      <w:color w:val="4472C4" w:themeColor="accent1"/>
    </w:rPr>
  </w:style>
  <w:style w:type="paragraph" w:styleId="Heading4">
    <w:name w:val="heading 4"/>
    <w:basedOn w:val="Normal"/>
    <w:next w:val="Normal"/>
    <w:link w:val="Heading4Char"/>
    <w:uiPriority w:val="9"/>
    <w:semiHidden/>
    <w:unhideWhenUsed/>
    <w:qFormat/>
    <w:rsid w:val="00F60822"/>
    <w:pPr>
      <w:keepNext/>
      <w:keepLines/>
      <w:spacing w:before="200" w:after="0"/>
      <w:outlineLvl w:val="3"/>
    </w:pPr>
    <w:rPr>
      <w:rFonts w:asciiTheme="majorHAnsi" w:hAnsiTheme="majorHAnsi" w:eastAsiaTheme="majorEastAsia" w:cstheme="majorBidi"/>
      <w:b/>
      <w:bCs/>
      <w:i/>
      <w:iCs/>
      <w:color w:val="4472C4" w:themeColor="accent1"/>
    </w:rPr>
  </w:style>
  <w:style w:type="paragraph" w:styleId="Heading5">
    <w:name w:val="heading 5"/>
    <w:basedOn w:val="Normal"/>
    <w:next w:val="Normal"/>
    <w:link w:val="Heading5Char"/>
    <w:uiPriority w:val="9"/>
    <w:semiHidden/>
    <w:unhideWhenUsed/>
    <w:qFormat/>
    <w:rsid w:val="00F60822"/>
    <w:pPr>
      <w:keepNext/>
      <w:keepLines/>
      <w:spacing w:before="200" w:after="0"/>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F60822"/>
    <w:pPr>
      <w:keepNext/>
      <w:keepLines/>
      <w:spacing w:before="200" w:after="0"/>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F60822"/>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60822"/>
    <w:pPr>
      <w:keepNext/>
      <w:keepLines/>
      <w:spacing w:before="200" w:after="0"/>
      <w:outlineLvl w:val="7"/>
    </w:pPr>
    <w:rPr>
      <w:rFonts w:asciiTheme="majorHAnsi" w:hAnsiTheme="majorHAnsi" w:eastAsiaTheme="majorEastAsia" w:cstheme="majorBidi"/>
      <w:color w:val="4472C4" w:themeColor="accent1"/>
      <w:sz w:val="20"/>
      <w:szCs w:val="20"/>
    </w:rPr>
  </w:style>
  <w:style w:type="paragraph" w:styleId="Heading9">
    <w:name w:val="heading 9"/>
    <w:basedOn w:val="Normal"/>
    <w:next w:val="Normal"/>
    <w:link w:val="Heading9Char"/>
    <w:uiPriority w:val="9"/>
    <w:semiHidden/>
    <w:unhideWhenUsed/>
    <w:qFormat/>
    <w:rsid w:val="00F60822"/>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1B24"/>
    <w:pPr>
      <w:ind w:left="720"/>
      <w:contextualSpacing/>
    </w:pPr>
  </w:style>
  <w:style w:type="paragraph" w:styleId="NoSpacing">
    <w:name w:val="No Spacing"/>
    <w:link w:val="NoSpacingChar"/>
    <w:uiPriority w:val="1"/>
    <w:qFormat/>
    <w:rsid w:val="00F60822"/>
    <w:pPr>
      <w:spacing w:after="0" w:line="240" w:lineRule="auto"/>
    </w:pPr>
  </w:style>
  <w:style w:type="character" w:styleId="NoSpacingChar" w:customStyle="1">
    <w:name w:val="No Spacing Char"/>
    <w:basedOn w:val="DefaultParagraphFont"/>
    <w:link w:val="NoSpacing"/>
    <w:uiPriority w:val="1"/>
    <w:rsid w:val="00B56DE4"/>
  </w:style>
  <w:style w:type="paragraph" w:styleId="Footer">
    <w:name w:val="footer"/>
    <w:basedOn w:val="Normal"/>
    <w:link w:val="FooterChar"/>
    <w:uiPriority w:val="99"/>
    <w:unhideWhenUsed/>
    <w:rsid w:val="00241F2E"/>
    <w:pPr>
      <w:tabs>
        <w:tab w:val="center" w:pos="4680"/>
        <w:tab w:val="right" w:pos="9360"/>
      </w:tabs>
    </w:pPr>
  </w:style>
  <w:style w:type="character" w:styleId="FooterChar" w:customStyle="1">
    <w:name w:val="Footer Char"/>
    <w:basedOn w:val="DefaultParagraphFont"/>
    <w:link w:val="Footer"/>
    <w:uiPriority w:val="99"/>
    <w:rsid w:val="00241F2E"/>
  </w:style>
  <w:style w:type="character" w:styleId="PageNumber">
    <w:name w:val="page number"/>
    <w:basedOn w:val="DefaultParagraphFont"/>
    <w:uiPriority w:val="99"/>
    <w:semiHidden/>
    <w:unhideWhenUsed/>
    <w:rsid w:val="00241F2E"/>
  </w:style>
  <w:style w:type="table" w:styleId="TableGrid">
    <w:name w:val="Table Grid"/>
    <w:basedOn w:val="TableNormal"/>
    <w:uiPriority w:val="39"/>
    <w:rsid w:val="000164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F60822"/>
    <w:rPr>
      <w:rFonts w:asciiTheme="majorHAnsi" w:hAnsiTheme="majorHAnsi" w:eastAsiaTheme="majorEastAsia" w:cstheme="majorBidi"/>
      <w:b/>
      <w:bCs/>
      <w:color w:val="2F5496" w:themeColor="accent1" w:themeShade="BF"/>
      <w:sz w:val="28"/>
      <w:szCs w:val="28"/>
    </w:rPr>
  </w:style>
  <w:style w:type="character" w:styleId="Heading2Char" w:customStyle="1">
    <w:name w:val="Heading 2 Char"/>
    <w:basedOn w:val="DefaultParagraphFont"/>
    <w:link w:val="Heading2"/>
    <w:uiPriority w:val="9"/>
    <w:semiHidden/>
    <w:rsid w:val="00F60822"/>
    <w:rPr>
      <w:rFonts w:asciiTheme="majorHAnsi" w:hAnsiTheme="majorHAnsi" w:eastAsiaTheme="majorEastAsia" w:cstheme="majorBidi"/>
      <w:b/>
      <w:bCs/>
      <w:color w:val="4472C4" w:themeColor="accent1"/>
      <w:sz w:val="26"/>
      <w:szCs w:val="26"/>
    </w:rPr>
  </w:style>
  <w:style w:type="character" w:styleId="Heading3Char" w:customStyle="1">
    <w:name w:val="Heading 3 Char"/>
    <w:basedOn w:val="DefaultParagraphFont"/>
    <w:link w:val="Heading3"/>
    <w:uiPriority w:val="9"/>
    <w:semiHidden/>
    <w:rsid w:val="00F60822"/>
    <w:rPr>
      <w:rFonts w:asciiTheme="majorHAnsi" w:hAnsiTheme="majorHAnsi" w:eastAsiaTheme="majorEastAsia" w:cstheme="majorBidi"/>
      <w:b/>
      <w:bCs/>
      <w:color w:val="4472C4" w:themeColor="accent1"/>
    </w:rPr>
  </w:style>
  <w:style w:type="character" w:styleId="Heading4Char" w:customStyle="1">
    <w:name w:val="Heading 4 Char"/>
    <w:basedOn w:val="DefaultParagraphFont"/>
    <w:link w:val="Heading4"/>
    <w:uiPriority w:val="9"/>
    <w:semiHidden/>
    <w:rsid w:val="00F60822"/>
    <w:rPr>
      <w:rFonts w:asciiTheme="majorHAnsi" w:hAnsiTheme="majorHAnsi" w:eastAsiaTheme="majorEastAsia" w:cstheme="majorBidi"/>
      <w:b/>
      <w:bCs/>
      <w:i/>
      <w:iCs/>
      <w:color w:val="4472C4" w:themeColor="accent1"/>
    </w:rPr>
  </w:style>
  <w:style w:type="character" w:styleId="Heading5Char" w:customStyle="1">
    <w:name w:val="Heading 5 Char"/>
    <w:basedOn w:val="DefaultParagraphFont"/>
    <w:link w:val="Heading5"/>
    <w:uiPriority w:val="9"/>
    <w:semiHidden/>
    <w:rsid w:val="00F60822"/>
    <w:rPr>
      <w:rFonts w:asciiTheme="majorHAnsi" w:hAnsiTheme="majorHAnsi" w:eastAsiaTheme="majorEastAsia" w:cstheme="majorBidi"/>
      <w:color w:val="1F3763" w:themeColor="accent1" w:themeShade="7F"/>
    </w:rPr>
  </w:style>
  <w:style w:type="character" w:styleId="Heading6Char" w:customStyle="1">
    <w:name w:val="Heading 6 Char"/>
    <w:basedOn w:val="DefaultParagraphFont"/>
    <w:link w:val="Heading6"/>
    <w:uiPriority w:val="9"/>
    <w:semiHidden/>
    <w:rsid w:val="00F60822"/>
    <w:rPr>
      <w:rFonts w:asciiTheme="majorHAnsi" w:hAnsiTheme="majorHAnsi" w:eastAsiaTheme="majorEastAsia" w:cstheme="majorBidi"/>
      <w:i/>
      <w:iCs/>
      <w:color w:val="1F3763" w:themeColor="accent1" w:themeShade="7F"/>
    </w:rPr>
  </w:style>
  <w:style w:type="character" w:styleId="Heading7Char" w:customStyle="1">
    <w:name w:val="Heading 7 Char"/>
    <w:basedOn w:val="DefaultParagraphFont"/>
    <w:link w:val="Heading7"/>
    <w:uiPriority w:val="9"/>
    <w:semiHidden/>
    <w:rsid w:val="00F60822"/>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60822"/>
    <w:rPr>
      <w:rFonts w:asciiTheme="majorHAnsi" w:hAnsiTheme="majorHAnsi" w:eastAsiaTheme="majorEastAsia" w:cstheme="majorBidi"/>
      <w:color w:val="4472C4" w:themeColor="accent1"/>
      <w:sz w:val="20"/>
      <w:szCs w:val="20"/>
    </w:rPr>
  </w:style>
  <w:style w:type="character" w:styleId="Heading9Char" w:customStyle="1">
    <w:name w:val="Heading 9 Char"/>
    <w:basedOn w:val="DefaultParagraphFont"/>
    <w:link w:val="Heading9"/>
    <w:uiPriority w:val="9"/>
    <w:semiHidden/>
    <w:rsid w:val="00F60822"/>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60822"/>
    <w:pPr>
      <w:spacing w:line="240" w:lineRule="auto"/>
    </w:pPr>
    <w:rPr>
      <w:b/>
      <w:bCs/>
      <w:color w:val="4472C4" w:themeColor="accent1"/>
      <w:sz w:val="18"/>
      <w:szCs w:val="18"/>
    </w:rPr>
  </w:style>
  <w:style w:type="paragraph" w:styleId="Title">
    <w:name w:val="Title"/>
    <w:basedOn w:val="Normal"/>
    <w:next w:val="Normal"/>
    <w:link w:val="TitleChar"/>
    <w:uiPriority w:val="10"/>
    <w:qFormat/>
    <w:rsid w:val="00F60822"/>
    <w:pPr>
      <w:pBdr>
        <w:bottom w:val="single" w:color="4472C4" w:themeColor="accent1" w:sz="8" w:space="4"/>
      </w:pBdr>
      <w:spacing w:after="300" w:line="240" w:lineRule="auto"/>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sid w:val="00F60822"/>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rsid w:val="00F60822"/>
    <w:pPr>
      <w:numPr>
        <w:ilvl w:val="1"/>
      </w:numPr>
    </w:pPr>
    <w:rPr>
      <w:rFonts w:asciiTheme="majorHAnsi" w:hAnsiTheme="majorHAnsi" w:eastAsiaTheme="majorEastAsia" w:cstheme="majorBidi"/>
      <w:i/>
      <w:iCs/>
      <w:color w:val="4472C4" w:themeColor="accent1"/>
      <w:spacing w:val="15"/>
      <w:sz w:val="24"/>
      <w:szCs w:val="24"/>
    </w:rPr>
  </w:style>
  <w:style w:type="character" w:styleId="SubtitleChar" w:customStyle="1">
    <w:name w:val="Subtitle Char"/>
    <w:basedOn w:val="DefaultParagraphFont"/>
    <w:link w:val="Subtitle"/>
    <w:uiPriority w:val="11"/>
    <w:rsid w:val="00F60822"/>
    <w:rPr>
      <w:rFonts w:asciiTheme="majorHAnsi" w:hAnsiTheme="majorHAnsi" w:eastAsiaTheme="majorEastAsia" w:cstheme="majorBidi"/>
      <w:i/>
      <w:iCs/>
      <w:color w:val="4472C4" w:themeColor="accent1"/>
      <w:spacing w:val="15"/>
      <w:sz w:val="24"/>
      <w:szCs w:val="24"/>
    </w:rPr>
  </w:style>
  <w:style w:type="character" w:styleId="Strong">
    <w:name w:val="Strong"/>
    <w:basedOn w:val="DefaultParagraphFont"/>
    <w:uiPriority w:val="22"/>
    <w:qFormat/>
    <w:rsid w:val="00F60822"/>
    <w:rPr>
      <w:b/>
      <w:bCs/>
    </w:rPr>
  </w:style>
  <w:style w:type="character" w:styleId="Emphasis">
    <w:name w:val="Emphasis"/>
    <w:basedOn w:val="DefaultParagraphFont"/>
    <w:uiPriority w:val="20"/>
    <w:qFormat/>
    <w:rsid w:val="00F60822"/>
    <w:rPr>
      <w:i/>
      <w:iCs/>
    </w:rPr>
  </w:style>
  <w:style w:type="paragraph" w:styleId="Quote">
    <w:name w:val="Quote"/>
    <w:basedOn w:val="Normal"/>
    <w:next w:val="Normal"/>
    <w:link w:val="QuoteChar"/>
    <w:uiPriority w:val="29"/>
    <w:qFormat/>
    <w:rsid w:val="00F60822"/>
    <w:rPr>
      <w:i/>
      <w:iCs/>
      <w:color w:val="000000" w:themeColor="text1"/>
    </w:rPr>
  </w:style>
  <w:style w:type="character" w:styleId="QuoteChar" w:customStyle="1">
    <w:name w:val="Quote Char"/>
    <w:basedOn w:val="DefaultParagraphFont"/>
    <w:link w:val="Quote"/>
    <w:uiPriority w:val="29"/>
    <w:rsid w:val="00F60822"/>
    <w:rPr>
      <w:i/>
      <w:iCs/>
      <w:color w:val="000000" w:themeColor="text1"/>
    </w:rPr>
  </w:style>
  <w:style w:type="paragraph" w:styleId="IntenseQuote">
    <w:name w:val="Intense Quote"/>
    <w:basedOn w:val="Normal"/>
    <w:next w:val="Normal"/>
    <w:link w:val="IntenseQuoteChar"/>
    <w:uiPriority w:val="30"/>
    <w:qFormat/>
    <w:rsid w:val="00F60822"/>
    <w:pPr>
      <w:pBdr>
        <w:bottom w:val="single" w:color="4472C4" w:themeColor="accent1" w:sz="4" w:space="4"/>
      </w:pBdr>
      <w:spacing w:before="200" w:after="280"/>
      <w:ind w:left="936" w:right="936"/>
    </w:pPr>
    <w:rPr>
      <w:b/>
      <w:bCs/>
      <w:i/>
      <w:iCs/>
      <w:color w:val="4472C4" w:themeColor="accent1"/>
    </w:rPr>
  </w:style>
  <w:style w:type="character" w:styleId="IntenseQuoteChar" w:customStyle="1">
    <w:name w:val="Intense Quote Char"/>
    <w:basedOn w:val="DefaultParagraphFont"/>
    <w:link w:val="IntenseQuote"/>
    <w:uiPriority w:val="30"/>
    <w:rsid w:val="00F60822"/>
    <w:rPr>
      <w:b/>
      <w:bCs/>
      <w:i/>
      <w:iCs/>
      <w:color w:val="4472C4" w:themeColor="accent1"/>
    </w:rPr>
  </w:style>
  <w:style w:type="character" w:styleId="SubtleEmphasis">
    <w:name w:val="Subtle Emphasis"/>
    <w:basedOn w:val="DefaultParagraphFont"/>
    <w:uiPriority w:val="19"/>
    <w:qFormat/>
    <w:rsid w:val="00F60822"/>
    <w:rPr>
      <w:i/>
      <w:iCs/>
      <w:color w:val="808080" w:themeColor="text1" w:themeTint="7F"/>
    </w:rPr>
  </w:style>
  <w:style w:type="character" w:styleId="IntenseEmphasis">
    <w:name w:val="Intense Emphasis"/>
    <w:basedOn w:val="DefaultParagraphFont"/>
    <w:uiPriority w:val="21"/>
    <w:qFormat/>
    <w:rsid w:val="00F60822"/>
    <w:rPr>
      <w:b/>
      <w:bCs/>
      <w:i/>
      <w:iCs/>
      <w:color w:val="4472C4" w:themeColor="accent1"/>
    </w:rPr>
  </w:style>
  <w:style w:type="character" w:styleId="SubtleReference">
    <w:name w:val="Subtle Reference"/>
    <w:basedOn w:val="DefaultParagraphFont"/>
    <w:uiPriority w:val="31"/>
    <w:qFormat/>
    <w:rsid w:val="00F60822"/>
    <w:rPr>
      <w:smallCaps/>
      <w:color w:val="ED7D31" w:themeColor="accent2"/>
      <w:u w:val="single"/>
    </w:rPr>
  </w:style>
  <w:style w:type="character" w:styleId="IntenseReference">
    <w:name w:val="Intense Reference"/>
    <w:basedOn w:val="DefaultParagraphFont"/>
    <w:uiPriority w:val="32"/>
    <w:qFormat/>
    <w:rsid w:val="00F60822"/>
    <w:rPr>
      <w:b/>
      <w:bCs/>
      <w:smallCaps/>
      <w:color w:val="ED7D31" w:themeColor="accent2"/>
      <w:spacing w:val="5"/>
      <w:u w:val="single"/>
    </w:rPr>
  </w:style>
  <w:style w:type="character" w:styleId="BookTitle">
    <w:name w:val="Book Title"/>
    <w:basedOn w:val="DefaultParagraphFont"/>
    <w:uiPriority w:val="33"/>
    <w:qFormat/>
    <w:rsid w:val="00F60822"/>
    <w:rPr>
      <w:b/>
      <w:bCs/>
      <w:smallCaps/>
      <w:spacing w:val="5"/>
    </w:rPr>
  </w:style>
  <w:style w:type="paragraph" w:styleId="TOCHeading">
    <w:name w:val="TOC Heading"/>
    <w:basedOn w:val="Heading1"/>
    <w:next w:val="Normal"/>
    <w:uiPriority w:val="39"/>
    <w:semiHidden/>
    <w:unhideWhenUsed/>
    <w:qFormat/>
    <w:rsid w:val="00F60822"/>
    <w:pPr>
      <w:outlineLvl w:val="9"/>
    </w:pPr>
  </w:style>
  <w:style w:type="paragraph" w:styleId="Header">
    <w:name w:val="header"/>
    <w:basedOn w:val="Normal"/>
    <w:link w:val="HeaderChar"/>
    <w:uiPriority w:val="99"/>
    <w:unhideWhenUsed/>
    <w:rsid w:val="00DB57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glossaryDocument" Target="glossary/document.xml" Id="R703201f499b8466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6bc7c5e-d0da-456f-9f8d-c0ee80925e3f}"/>
      </w:docPartPr>
      <w:docPartBody>
        <w:p w14:paraId="1D1855A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Join Us</lastModifiedBy>
  <revision>3</revision>
  <dcterms:created xsi:type="dcterms:W3CDTF">2021-02-17T15:42:00.0000000Z</dcterms:created>
  <dcterms:modified xsi:type="dcterms:W3CDTF">2022-05-27T13:58:25.8644617Z</dcterms:modified>
</coreProperties>
</file>