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EFF9" w14:textId="3843B17E" w:rsidR="000C2A3A" w:rsidRDefault="000C2A3A" w:rsidP="00E61017"/>
    <w:p w14:paraId="17FD0252" w14:textId="77777777" w:rsidR="007A7C24" w:rsidRDefault="007A7C24" w:rsidP="00E61017"/>
    <w:p w14:paraId="5E6FE666" w14:textId="77777777" w:rsidR="007B64D6" w:rsidRDefault="007B64D6" w:rsidP="00E61017"/>
    <w:p w14:paraId="0A1D1008" w14:textId="77777777" w:rsidR="00CA5E71" w:rsidRPr="0048023C" w:rsidRDefault="00266216" w:rsidP="0028479D">
      <w:pPr>
        <w:pStyle w:val="Heading1"/>
        <w:rPr>
          <w:szCs w:val="28"/>
        </w:rPr>
      </w:pPr>
      <w:r w:rsidRPr="0048023C">
        <w:rPr>
          <w:szCs w:val="28"/>
        </w:rPr>
        <w:t>Job Description</w:t>
      </w:r>
    </w:p>
    <w:p w14:paraId="17FCBDF4" w14:textId="77777777" w:rsidR="00CA5E71" w:rsidRPr="0048023C" w:rsidRDefault="00CA5E71">
      <w:pPr>
        <w:rPr>
          <w:rFonts w:ascii="Arial" w:hAnsi="Arial" w:cs="Arial"/>
          <w:b/>
          <w:bCs/>
          <w:sz w:val="28"/>
          <w:szCs w:val="28"/>
        </w:rPr>
      </w:pPr>
    </w:p>
    <w:p w14:paraId="560FF236" w14:textId="5531A011" w:rsidR="00CA5E71" w:rsidRDefault="00CA5E71">
      <w:pPr>
        <w:rPr>
          <w:rFonts w:ascii="Arial" w:hAnsi="Arial" w:cs="Arial"/>
          <w:bCs/>
          <w:sz w:val="28"/>
          <w:szCs w:val="28"/>
        </w:rPr>
      </w:pPr>
      <w:r w:rsidRPr="0048023C">
        <w:rPr>
          <w:rFonts w:ascii="Arial" w:hAnsi="Arial" w:cs="Arial"/>
          <w:b/>
          <w:bCs/>
          <w:sz w:val="28"/>
          <w:szCs w:val="28"/>
        </w:rPr>
        <w:t>Title of Post:</w:t>
      </w:r>
      <w:r w:rsidRPr="0048023C">
        <w:rPr>
          <w:rFonts w:ascii="Arial" w:hAnsi="Arial" w:cs="Arial"/>
          <w:b/>
          <w:bCs/>
          <w:sz w:val="28"/>
          <w:szCs w:val="28"/>
        </w:rPr>
        <w:tab/>
      </w:r>
      <w:r w:rsidR="0028479D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E2737D" w:rsidRPr="0048023C">
        <w:rPr>
          <w:rFonts w:ascii="Arial" w:hAnsi="Arial" w:cs="Arial"/>
          <w:bCs/>
          <w:sz w:val="28"/>
          <w:szCs w:val="28"/>
        </w:rPr>
        <w:t xml:space="preserve">Trainee </w:t>
      </w:r>
      <w:r w:rsidR="00515048" w:rsidRPr="0048023C">
        <w:rPr>
          <w:rFonts w:ascii="Arial" w:hAnsi="Arial" w:cs="Arial"/>
          <w:bCs/>
          <w:sz w:val="28"/>
          <w:szCs w:val="28"/>
        </w:rPr>
        <w:t xml:space="preserve">Rehabilitation </w:t>
      </w:r>
      <w:r w:rsidR="000C2A3A" w:rsidRPr="0048023C">
        <w:rPr>
          <w:rFonts w:ascii="Arial" w:hAnsi="Arial" w:cs="Arial"/>
          <w:bCs/>
          <w:sz w:val="28"/>
          <w:szCs w:val="28"/>
        </w:rPr>
        <w:t>Worker</w:t>
      </w:r>
      <w:r w:rsidR="00943C1D">
        <w:rPr>
          <w:rFonts w:ascii="Arial" w:hAnsi="Arial" w:cs="Arial"/>
          <w:bCs/>
          <w:sz w:val="28"/>
          <w:szCs w:val="28"/>
        </w:rPr>
        <w:t xml:space="preserve"> (Visual Impairment)</w:t>
      </w:r>
    </w:p>
    <w:p w14:paraId="6330EBAB" w14:textId="66CDFCEC" w:rsidR="00B66552" w:rsidRDefault="00B66552">
      <w:pPr>
        <w:rPr>
          <w:rFonts w:ascii="Arial" w:hAnsi="Arial" w:cs="Arial"/>
          <w:bCs/>
          <w:sz w:val="28"/>
          <w:szCs w:val="28"/>
        </w:rPr>
      </w:pPr>
    </w:p>
    <w:p w14:paraId="20B59E70" w14:textId="11929197" w:rsidR="00B66552" w:rsidRDefault="00B66552" w:rsidP="0051193B">
      <w:pPr>
        <w:spacing w:after="160" w:line="259" w:lineRule="auto"/>
        <w:ind w:left="2880" w:hanging="2880"/>
        <w:rPr>
          <w:rFonts w:ascii="Arial" w:eastAsia="Calibri" w:hAnsi="Arial" w:cs="Calibri"/>
          <w:sz w:val="28"/>
          <w:szCs w:val="22"/>
        </w:rPr>
      </w:pPr>
      <w:r w:rsidRPr="00B66552">
        <w:rPr>
          <w:rFonts w:ascii="Arial" w:eastAsia="Calibri" w:hAnsi="Arial" w:cs="Calibri"/>
          <w:b/>
          <w:bCs/>
          <w:sz w:val="28"/>
          <w:szCs w:val="22"/>
        </w:rPr>
        <w:t>Grade / Salary:</w:t>
      </w:r>
      <w:r w:rsidRPr="00B66552">
        <w:rPr>
          <w:rFonts w:ascii="Arial" w:eastAsia="Calibri" w:hAnsi="Arial" w:cs="Calibri"/>
          <w:b/>
          <w:bCs/>
          <w:sz w:val="28"/>
          <w:szCs w:val="22"/>
        </w:rPr>
        <w:tab/>
      </w:r>
      <w:r w:rsidR="00031112">
        <w:rPr>
          <w:rFonts w:ascii="Arial" w:eastAsia="Calibri" w:hAnsi="Arial" w:cs="Calibri"/>
          <w:sz w:val="28"/>
          <w:szCs w:val="22"/>
        </w:rPr>
        <w:t>Trainee</w:t>
      </w:r>
      <w:r w:rsidR="0051193B">
        <w:rPr>
          <w:rFonts w:ascii="Arial" w:eastAsia="Calibri" w:hAnsi="Arial" w:cs="Calibri"/>
          <w:sz w:val="28"/>
          <w:szCs w:val="22"/>
        </w:rPr>
        <w:t>:</w:t>
      </w:r>
      <w:r w:rsidR="00031112">
        <w:rPr>
          <w:rFonts w:ascii="Arial" w:eastAsia="Calibri" w:hAnsi="Arial" w:cs="Calibri"/>
          <w:sz w:val="28"/>
          <w:szCs w:val="22"/>
        </w:rPr>
        <w:t xml:space="preserve"> </w:t>
      </w:r>
      <w:r w:rsidRPr="00B66552">
        <w:rPr>
          <w:rFonts w:ascii="Arial" w:eastAsia="Calibri" w:hAnsi="Arial" w:cs="Calibri"/>
          <w:sz w:val="28"/>
          <w:szCs w:val="22"/>
        </w:rPr>
        <w:t>£</w:t>
      </w:r>
      <w:r w:rsidR="004949EB">
        <w:rPr>
          <w:rFonts w:ascii="Arial" w:eastAsia="Calibri" w:hAnsi="Arial" w:cs="Calibri"/>
          <w:sz w:val="28"/>
          <w:szCs w:val="22"/>
        </w:rPr>
        <w:t>23,390 to £24,811</w:t>
      </w:r>
      <w:r w:rsidRPr="00B66552">
        <w:rPr>
          <w:rFonts w:ascii="Arial" w:eastAsia="Calibri" w:hAnsi="Arial" w:cs="Calibri"/>
          <w:sz w:val="28"/>
          <w:szCs w:val="22"/>
        </w:rPr>
        <w:t xml:space="preserve"> </w:t>
      </w:r>
      <w:r w:rsidR="00172592">
        <w:rPr>
          <w:rFonts w:ascii="Arial" w:eastAsia="Calibri" w:hAnsi="Arial" w:cs="Calibri"/>
          <w:sz w:val="28"/>
          <w:szCs w:val="22"/>
        </w:rPr>
        <w:t>(</w:t>
      </w:r>
      <w:r w:rsidR="0051193B">
        <w:rPr>
          <w:rFonts w:ascii="Arial" w:eastAsia="Calibri" w:hAnsi="Arial" w:cs="Calibri"/>
          <w:sz w:val="28"/>
          <w:szCs w:val="22"/>
        </w:rPr>
        <w:t xml:space="preserve">points </w:t>
      </w:r>
      <w:r w:rsidR="00120685">
        <w:rPr>
          <w:rFonts w:ascii="Arial" w:eastAsia="Calibri" w:hAnsi="Arial" w:cs="Calibri"/>
          <w:sz w:val="28"/>
          <w:szCs w:val="22"/>
        </w:rPr>
        <w:t xml:space="preserve">22-24 </w:t>
      </w:r>
      <w:r w:rsidRPr="00B66552">
        <w:rPr>
          <w:rFonts w:ascii="Arial" w:eastAsia="Calibri" w:hAnsi="Arial" w:cs="Calibri"/>
          <w:sz w:val="28"/>
          <w:szCs w:val="22"/>
        </w:rPr>
        <w:t>on VPK scal</w:t>
      </w:r>
      <w:r w:rsidR="00692359">
        <w:rPr>
          <w:rFonts w:ascii="Arial" w:eastAsia="Calibri" w:hAnsi="Arial" w:cs="Calibri"/>
          <w:sz w:val="28"/>
          <w:szCs w:val="22"/>
        </w:rPr>
        <w:t>e)</w:t>
      </w:r>
    </w:p>
    <w:p w14:paraId="1AC47FA7" w14:textId="6F105462" w:rsidR="00692359" w:rsidRPr="00B66552" w:rsidRDefault="0051193B" w:rsidP="0051193B">
      <w:pPr>
        <w:spacing w:after="160" w:line="259" w:lineRule="auto"/>
        <w:ind w:left="2880"/>
        <w:rPr>
          <w:rFonts w:ascii="Arial" w:eastAsia="Calibri" w:hAnsi="Arial" w:cs="Calibri"/>
          <w:sz w:val="28"/>
          <w:szCs w:val="22"/>
        </w:rPr>
      </w:pPr>
      <w:r>
        <w:rPr>
          <w:rFonts w:ascii="Arial" w:eastAsia="Calibri" w:hAnsi="Arial" w:cs="Calibri"/>
          <w:sz w:val="28"/>
          <w:szCs w:val="22"/>
        </w:rPr>
        <w:t>When q</w:t>
      </w:r>
      <w:r w:rsidR="00F17E8F">
        <w:rPr>
          <w:rFonts w:ascii="Arial" w:eastAsia="Calibri" w:hAnsi="Arial" w:cs="Calibri"/>
          <w:sz w:val="28"/>
          <w:szCs w:val="22"/>
        </w:rPr>
        <w:t>ualified</w:t>
      </w:r>
      <w:r>
        <w:rPr>
          <w:rFonts w:ascii="Arial" w:eastAsia="Calibri" w:hAnsi="Arial" w:cs="Calibri"/>
          <w:sz w:val="28"/>
          <w:szCs w:val="22"/>
        </w:rPr>
        <w:t>:</w:t>
      </w:r>
      <w:r w:rsidR="00692359">
        <w:rPr>
          <w:rFonts w:ascii="Arial" w:eastAsia="Calibri" w:hAnsi="Arial" w:cs="Calibri"/>
          <w:sz w:val="28"/>
          <w:szCs w:val="22"/>
        </w:rPr>
        <w:t xml:space="preserve"> </w:t>
      </w:r>
      <w:r w:rsidR="009933DF">
        <w:rPr>
          <w:rFonts w:ascii="Arial" w:eastAsia="Calibri" w:hAnsi="Arial" w:cs="Calibri"/>
          <w:sz w:val="28"/>
          <w:szCs w:val="22"/>
        </w:rPr>
        <w:t>£30,136 to £34,504 (</w:t>
      </w:r>
      <w:r>
        <w:rPr>
          <w:rFonts w:ascii="Arial" w:eastAsia="Calibri" w:hAnsi="Arial" w:cs="Calibri"/>
          <w:sz w:val="28"/>
          <w:szCs w:val="22"/>
        </w:rPr>
        <w:t xml:space="preserve">points </w:t>
      </w:r>
      <w:r w:rsidR="009933DF">
        <w:rPr>
          <w:rFonts w:ascii="Arial" w:eastAsia="Calibri" w:hAnsi="Arial" w:cs="Calibri"/>
          <w:sz w:val="28"/>
          <w:szCs w:val="22"/>
        </w:rPr>
        <w:t>30-35</w:t>
      </w:r>
      <w:r w:rsidR="00F17E8F">
        <w:rPr>
          <w:rFonts w:ascii="Arial" w:eastAsia="Calibri" w:hAnsi="Arial" w:cs="Calibri"/>
          <w:sz w:val="28"/>
          <w:szCs w:val="22"/>
        </w:rPr>
        <w:t xml:space="preserve"> on </w:t>
      </w:r>
      <w:r>
        <w:rPr>
          <w:rFonts w:ascii="Arial" w:eastAsia="Calibri" w:hAnsi="Arial" w:cs="Calibri"/>
          <w:sz w:val="28"/>
          <w:szCs w:val="22"/>
        </w:rPr>
        <w:t xml:space="preserve">VPK </w:t>
      </w:r>
      <w:r w:rsidR="00F17E8F">
        <w:rPr>
          <w:rFonts w:ascii="Arial" w:eastAsia="Calibri" w:hAnsi="Arial" w:cs="Calibri"/>
          <w:sz w:val="28"/>
          <w:szCs w:val="22"/>
        </w:rPr>
        <w:t>scale)</w:t>
      </w:r>
    </w:p>
    <w:p w14:paraId="4FBC2DC2" w14:textId="77777777" w:rsidR="00E92B63" w:rsidRPr="00E92B63" w:rsidRDefault="00E92B63" w:rsidP="00E92B63">
      <w:pPr>
        <w:spacing w:after="160" w:line="259" w:lineRule="auto"/>
        <w:rPr>
          <w:rFonts w:ascii="Arial" w:eastAsia="Calibri" w:hAnsi="Arial" w:cs="Calibri"/>
          <w:sz w:val="28"/>
          <w:szCs w:val="22"/>
        </w:rPr>
      </w:pPr>
      <w:r w:rsidRPr="00E92B63">
        <w:rPr>
          <w:rFonts w:ascii="Arial" w:eastAsia="Calibri" w:hAnsi="Arial" w:cs="Calibri"/>
          <w:b/>
          <w:bCs/>
          <w:sz w:val="28"/>
          <w:szCs w:val="22"/>
        </w:rPr>
        <w:t>Hours:</w:t>
      </w:r>
      <w:r w:rsidRPr="00E92B63">
        <w:rPr>
          <w:rFonts w:ascii="Arial" w:eastAsia="Calibri" w:hAnsi="Arial" w:cs="Calibri"/>
          <w:b/>
          <w:bCs/>
          <w:sz w:val="28"/>
          <w:szCs w:val="22"/>
        </w:rPr>
        <w:tab/>
      </w:r>
      <w:r w:rsidRPr="00E92B63">
        <w:rPr>
          <w:rFonts w:ascii="Arial" w:eastAsia="Calibri" w:hAnsi="Arial" w:cs="Calibri"/>
          <w:b/>
          <w:bCs/>
          <w:sz w:val="28"/>
          <w:szCs w:val="22"/>
        </w:rPr>
        <w:tab/>
      </w:r>
      <w:r w:rsidRPr="00E92B63">
        <w:rPr>
          <w:rFonts w:ascii="Arial" w:eastAsia="Calibri" w:hAnsi="Arial" w:cs="Calibri"/>
          <w:b/>
          <w:bCs/>
          <w:sz w:val="28"/>
          <w:szCs w:val="22"/>
        </w:rPr>
        <w:tab/>
      </w:r>
      <w:r w:rsidRPr="00E92B63">
        <w:rPr>
          <w:rFonts w:ascii="Arial" w:eastAsia="Calibri" w:hAnsi="Arial" w:cs="Calibri"/>
          <w:sz w:val="28"/>
          <w:szCs w:val="22"/>
        </w:rPr>
        <w:t>Full time (34.5 hours)</w:t>
      </w:r>
    </w:p>
    <w:p w14:paraId="1C75CBE8" w14:textId="1CDC9FDB" w:rsidR="0062527C" w:rsidRPr="0062527C" w:rsidRDefault="0062527C" w:rsidP="0062527C">
      <w:pPr>
        <w:spacing w:after="160" w:line="259" w:lineRule="auto"/>
        <w:rPr>
          <w:rFonts w:ascii="Arial" w:eastAsia="Calibri" w:hAnsi="Arial" w:cs="Calibri"/>
          <w:sz w:val="28"/>
          <w:szCs w:val="22"/>
        </w:rPr>
      </w:pPr>
      <w:r w:rsidRPr="0062527C">
        <w:rPr>
          <w:rFonts w:ascii="Arial" w:eastAsia="Calibri" w:hAnsi="Arial" w:cs="Calibri"/>
          <w:b/>
          <w:bCs/>
          <w:sz w:val="28"/>
          <w:szCs w:val="22"/>
        </w:rPr>
        <w:t>Responsible to:</w:t>
      </w:r>
      <w:r w:rsidRPr="0062527C">
        <w:rPr>
          <w:rFonts w:ascii="Arial" w:eastAsia="Calibri" w:hAnsi="Arial" w:cs="Calibri"/>
          <w:b/>
          <w:bCs/>
          <w:sz w:val="28"/>
          <w:szCs w:val="22"/>
        </w:rPr>
        <w:tab/>
      </w:r>
      <w:r w:rsidRPr="0062527C">
        <w:rPr>
          <w:rFonts w:ascii="Arial" w:eastAsia="Calibri" w:hAnsi="Arial" w:cs="Calibri"/>
          <w:sz w:val="28"/>
          <w:szCs w:val="22"/>
        </w:rPr>
        <w:tab/>
      </w:r>
      <w:r>
        <w:rPr>
          <w:rFonts w:ascii="Arial" w:eastAsia="Calibri" w:hAnsi="Arial" w:cs="Calibri"/>
          <w:sz w:val="28"/>
          <w:szCs w:val="22"/>
        </w:rPr>
        <w:t>Service Manager</w:t>
      </w:r>
    </w:p>
    <w:p w14:paraId="747AFFFE" w14:textId="236505E7" w:rsidR="00266216" w:rsidRDefault="00266216">
      <w:pPr>
        <w:rPr>
          <w:rFonts w:ascii="Arial" w:hAnsi="Arial" w:cs="Arial"/>
          <w:sz w:val="28"/>
          <w:szCs w:val="28"/>
        </w:rPr>
      </w:pPr>
      <w:r w:rsidRPr="0048023C">
        <w:rPr>
          <w:rFonts w:ascii="Arial" w:hAnsi="Arial" w:cs="Arial"/>
          <w:b/>
          <w:sz w:val="28"/>
          <w:szCs w:val="28"/>
        </w:rPr>
        <w:t>Location</w:t>
      </w:r>
      <w:r w:rsidR="005004A1" w:rsidRPr="0048023C">
        <w:rPr>
          <w:rFonts w:ascii="Arial" w:hAnsi="Arial" w:cs="Arial"/>
          <w:sz w:val="28"/>
          <w:szCs w:val="28"/>
        </w:rPr>
        <w:t xml:space="preserve">:            </w:t>
      </w:r>
      <w:r w:rsidR="0028479D">
        <w:rPr>
          <w:rFonts w:ascii="Arial" w:hAnsi="Arial" w:cs="Arial"/>
          <w:sz w:val="28"/>
          <w:szCs w:val="28"/>
        </w:rPr>
        <w:t xml:space="preserve">        </w:t>
      </w:r>
      <w:r w:rsidR="004E6209">
        <w:rPr>
          <w:rFonts w:ascii="Arial" w:hAnsi="Arial" w:cs="Arial"/>
          <w:sz w:val="28"/>
          <w:szCs w:val="28"/>
        </w:rPr>
        <w:t xml:space="preserve"> </w:t>
      </w:r>
      <w:r w:rsidR="0048023C" w:rsidRPr="0048023C">
        <w:rPr>
          <w:rFonts w:ascii="Arial" w:hAnsi="Arial" w:cs="Arial"/>
          <w:sz w:val="28"/>
          <w:szCs w:val="28"/>
        </w:rPr>
        <w:t xml:space="preserve">Perth and Kinross Sensory </w:t>
      </w:r>
      <w:r w:rsidR="00E86281">
        <w:rPr>
          <w:rFonts w:ascii="Arial" w:hAnsi="Arial" w:cs="Arial"/>
          <w:sz w:val="28"/>
          <w:szCs w:val="28"/>
        </w:rPr>
        <w:t>Hub</w:t>
      </w:r>
      <w:r w:rsidR="0051193B">
        <w:rPr>
          <w:rFonts w:ascii="Arial" w:hAnsi="Arial" w:cs="Arial"/>
          <w:sz w:val="28"/>
          <w:szCs w:val="28"/>
        </w:rPr>
        <w:t>,</w:t>
      </w:r>
      <w:r w:rsidR="00E86281">
        <w:rPr>
          <w:rFonts w:ascii="Arial" w:hAnsi="Arial" w:cs="Arial"/>
          <w:sz w:val="28"/>
          <w:szCs w:val="28"/>
        </w:rPr>
        <w:t xml:space="preserve"> </w:t>
      </w:r>
      <w:r w:rsidRPr="0048023C">
        <w:rPr>
          <w:rFonts w:ascii="Arial" w:hAnsi="Arial" w:cs="Arial"/>
          <w:sz w:val="28"/>
          <w:szCs w:val="28"/>
        </w:rPr>
        <w:t>1</w:t>
      </w:r>
      <w:r w:rsidR="00E86281">
        <w:rPr>
          <w:rFonts w:ascii="Arial" w:hAnsi="Arial" w:cs="Arial"/>
          <w:sz w:val="28"/>
          <w:szCs w:val="28"/>
        </w:rPr>
        <w:t>7</w:t>
      </w:r>
      <w:r w:rsidRPr="0048023C">
        <w:rPr>
          <w:rFonts w:ascii="Arial" w:hAnsi="Arial" w:cs="Arial"/>
          <w:sz w:val="28"/>
          <w:szCs w:val="28"/>
        </w:rPr>
        <w:t xml:space="preserve">4 </w:t>
      </w:r>
      <w:r w:rsidR="00E86281">
        <w:rPr>
          <w:rFonts w:ascii="Arial" w:hAnsi="Arial" w:cs="Arial"/>
          <w:sz w:val="28"/>
          <w:szCs w:val="28"/>
        </w:rPr>
        <w:t>High Street</w:t>
      </w:r>
      <w:r w:rsidRPr="0048023C">
        <w:rPr>
          <w:rFonts w:ascii="Arial" w:hAnsi="Arial" w:cs="Arial"/>
          <w:sz w:val="28"/>
          <w:szCs w:val="28"/>
        </w:rPr>
        <w:t>, Perth</w:t>
      </w:r>
      <w:r w:rsidR="00032F21">
        <w:rPr>
          <w:rFonts w:ascii="Arial" w:hAnsi="Arial" w:cs="Arial"/>
          <w:sz w:val="28"/>
          <w:szCs w:val="28"/>
        </w:rPr>
        <w:t xml:space="preserve"> </w:t>
      </w:r>
      <w:r w:rsidR="00FD58A6">
        <w:rPr>
          <w:rFonts w:ascii="Arial" w:hAnsi="Arial" w:cs="Arial"/>
          <w:sz w:val="28"/>
          <w:szCs w:val="28"/>
        </w:rPr>
        <w:t xml:space="preserve">   </w:t>
      </w:r>
    </w:p>
    <w:p w14:paraId="0B8A55D0" w14:textId="550AC907" w:rsidR="00815C5E" w:rsidRDefault="00815C5E">
      <w:pPr>
        <w:rPr>
          <w:rFonts w:ascii="Arial" w:hAnsi="Arial" w:cs="Arial"/>
          <w:sz w:val="28"/>
          <w:szCs w:val="28"/>
        </w:rPr>
      </w:pPr>
    </w:p>
    <w:p w14:paraId="19CF01CA" w14:textId="4A3AED71" w:rsidR="00815C5E" w:rsidRDefault="00193FEE" w:rsidP="00166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Benefits:            </w:t>
      </w:r>
      <w:r w:rsidR="00E15695">
        <w:rPr>
          <w:rFonts w:ascii="Arial" w:hAnsi="Arial" w:cs="Arial"/>
          <w:b/>
          <w:bCs/>
          <w:sz w:val="28"/>
          <w:szCs w:val="28"/>
        </w:rPr>
        <w:t xml:space="preserve">        </w:t>
      </w:r>
      <w:r w:rsidR="004E6209">
        <w:rPr>
          <w:rFonts w:ascii="Arial" w:hAnsi="Arial" w:cs="Arial"/>
          <w:b/>
          <w:bCs/>
          <w:sz w:val="28"/>
          <w:szCs w:val="28"/>
        </w:rPr>
        <w:t xml:space="preserve">  </w:t>
      </w:r>
      <w:r w:rsidR="00E92395">
        <w:rPr>
          <w:rFonts w:ascii="Arial" w:hAnsi="Arial" w:cs="Arial"/>
          <w:sz w:val="28"/>
          <w:szCs w:val="28"/>
        </w:rPr>
        <w:t>Defined benefit pension scheme</w:t>
      </w:r>
      <w:r w:rsidR="00A501C1">
        <w:rPr>
          <w:rFonts w:ascii="Arial" w:hAnsi="Arial" w:cs="Arial"/>
          <w:sz w:val="28"/>
          <w:szCs w:val="28"/>
        </w:rPr>
        <w:t xml:space="preserve"> based on career </w:t>
      </w:r>
      <w:r w:rsidR="00166B51">
        <w:rPr>
          <w:rFonts w:ascii="Arial" w:hAnsi="Arial" w:cs="Arial"/>
          <w:sz w:val="28"/>
          <w:szCs w:val="28"/>
        </w:rPr>
        <w:t xml:space="preserve">       </w:t>
      </w:r>
    </w:p>
    <w:p w14:paraId="1F507DEC" w14:textId="6F23CB5B" w:rsidR="00E15695" w:rsidRDefault="00B64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average earnings   </w:t>
      </w:r>
    </w:p>
    <w:p w14:paraId="1476FAF3" w14:textId="77777777" w:rsidR="00B648A7" w:rsidRDefault="003A4F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 w:rsidR="00E15695">
        <w:rPr>
          <w:rFonts w:ascii="Arial" w:hAnsi="Arial" w:cs="Arial"/>
          <w:sz w:val="28"/>
          <w:szCs w:val="28"/>
        </w:rPr>
        <w:t xml:space="preserve">        </w:t>
      </w:r>
      <w:r w:rsidR="004E6209">
        <w:rPr>
          <w:rFonts w:ascii="Arial" w:hAnsi="Arial" w:cs="Arial"/>
          <w:sz w:val="28"/>
          <w:szCs w:val="28"/>
        </w:rPr>
        <w:t xml:space="preserve">  </w:t>
      </w:r>
    </w:p>
    <w:p w14:paraId="13378EC6" w14:textId="4B3D6076" w:rsidR="003A4FDA" w:rsidRPr="003A4FDA" w:rsidRDefault="00B648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</w:t>
      </w:r>
      <w:r w:rsidR="003A4FDA">
        <w:rPr>
          <w:rFonts w:ascii="Arial" w:hAnsi="Arial" w:cs="Arial"/>
          <w:sz w:val="28"/>
          <w:szCs w:val="28"/>
        </w:rPr>
        <w:t>35 days leave (including public holidays</w:t>
      </w:r>
      <w:r w:rsidR="00F7700A">
        <w:rPr>
          <w:rFonts w:ascii="Arial" w:hAnsi="Arial" w:cs="Arial"/>
          <w:sz w:val="28"/>
          <w:szCs w:val="28"/>
        </w:rPr>
        <w:t>)</w:t>
      </w:r>
    </w:p>
    <w:p w14:paraId="11352B49" w14:textId="2419D45C" w:rsidR="00CA5E71" w:rsidRPr="003A4FDA" w:rsidRDefault="00CA5E71">
      <w:pPr>
        <w:pStyle w:val="Heading2"/>
        <w:rPr>
          <w:b w:val="0"/>
          <w:bCs w:val="0"/>
          <w:sz w:val="28"/>
          <w:szCs w:val="28"/>
        </w:rPr>
      </w:pPr>
    </w:p>
    <w:p w14:paraId="0DF4A3F8" w14:textId="10D9F8CF" w:rsidR="002E1875" w:rsidRPr="00507174" w:rsidRDefault="00F7700A" w:rsidP="00D9210D">
      <w:pPr>
        <w:rPr>
          <w:rFonts w:ascii="Arial" w:hAnsi="Arial" w:cs="Arial"/>
          <w:b/>
          <w:bCs/>
          <w:sz w:val="28"/>
          <w:szCs w:val="28"/>
        </w:rPr>
      </w:pPr>
      <w:r w:rsidRPr="00507174">
        <w:rPr>
          <w:rFonts w:ascii="Arial" w:hAnsi="Arial" w:cs="Arial"/>
          <w:b/>
          <w:bCs/>
          <w:sz w:val="28"/>
          <w:szCs w:val="28"/>
        </w:rPr>
        <w:t>Nature of post</w:t>
      </w:r>
      <w:r w:rsidR="00066F31">
        <w:rPr>
          <w:rFonts w:ascii="Arial" w:hAnsi="Arial" w:cs="Arial"/>
          <w:b/>
          <w:bCs/>
          <w:sz w:val="28"/>
          <w:szCs w:val="28"/>
        </w:rPr>
        <w:t xml:space="preserve">: </w:t>
      </w:r>
      <w:r w:rsidR="002C7A5C">
        <w:rPr>
          <w:rFonts w:ascii="Arial" w:hAnsi="Arial" w:cs="Arial"/>
          <w:b/>
          <w:bCs/>
          <w:sz w:val="28"/>
          <w:szCs w:val="28"/>
        </w:rPr>
        <w:t xml:space="preserve"> </w:t>
      </w:r>
      <w:r w:rsidR="00066F31" w:rsidRPr="00066F31">
        <w:rPr>
          <w:rFonts w:ascii="Arial" w:hAnsi="Arial" w:cs="Arial"/>
          <w:sz w:val="28"/>
          <w:szCs w:val="28"/>
        </w:rPr>
        <w:t>Permanent</w:t>
      </w:r>
      <w:r w:rsidR="00DD4733">
        <w:rPr>
          <w:rFonts w:ascii="Arial" w:hAnsi="Arial" w:cs="Arial"/>
          <w:sz w:val="28"/>
          <w:szCs w:val="28"/>
        </w:rPr>
        <w:t xml:space="preserve">, </w:t>
      </w:r>
      <w:r w:rsidR="00066F31">
        <w:rPr>
          <w:rFonts w:ascii="Arial" w:hAnsi="Arial" w:cs="Arial"/>
          <w:sz w:val="28"/>
          <w:szCs w:val="28"/>
        </w:rPr>
        <w:t>subject to</w:t>
      </w:r>
      <w:r w:rsidR="00DD4733">
        <w:rPr>
          <w:rFonts w:ascii="Arial" w:hAnsi="Arial" w:cs="Arial"/>
          <w:sz w:val="28"/>
          <w:szCs w:val="28"/>
        </w:rPr>
        <w:t xml:space="preserve"> successfully</w:t>
      </w:r>
      <w:r w:rsidR="00066F31">
        <w:rPr>
          <w:rFonts w:ascii="Arial" w:hAnsi="Arial" w:cs="Arial"/>
          <w:sz w:val="28"/>
          <w:szCs w:val="28"/>
        </w:rPr>
        <w:t xml:space="preserve"> </w:t>
      </w:r>
      <w:r w:rsidR="00756676">
        <w:rPr>
          <w:rFonts w:ascii="Arial" w:hAnsi="Arial" w:cs="Arial"/>
          <w:sz w:val="28"/>
          <w:szCs w:val="28"/>
        </w:rPr>
        <w:t>applying</w:t>
      </w:r>
      <w:r w:rsidR="00DD4733">
        <w:rPr>
          <w:rFonts w:ascii="Arial" w:hAnsi="Arial" w:cs="Arial"/>
          <w:sz w:val="28"/>
          <w:szCs w:val="28"/>
        </w:rPr>
        <w:t xml:space="preserve"> for Rehab training within 12 months of joining </w:t>
      </w:r>
      <w:proofErr w:type="spellStart"/>
      <w:r w:rsidR="00DD4733">
        <w:rPr>
          <w:rFonts w:ascii="Arial" w:hAnsi="Arial" w:cs="Arial"/>
          <w:sz w:val="28"/>
          <w:szCs w:val="28"/>
        </w:rPr>
        <w:t>VisionPK</w:t>
      </w:r>
      <w:proofErr w:type="spellEnd"/>
      <w:r w:rsidR="00DD4733">
        <w:rPr>
          <w:rFonts w:ascii="Arial" w:hAnsi="Arial" w:cs="Arial"/>
          <w:sz w:val="28"/>
          <w:szCs w:val="28"/>
        </w:rPr>
        <w:t xml:space="preserve"> and</w:t>
      </w:r>
      <w:r w:rsidR="00756676">
        <w:rPr>
          <w:rFonts w:ascii="Arial" w:hAnsi="Arial" w:cs="Arial"/>
          <w:sz w:val="28"/>
          <w:szCs w:val="28"/>
        </w:rPr>
        <w:t xml:space="preserve"> </w:t>
      </w:r>
      <w:r w:rsidR="00EF4B3D">
        <w:rPr>
          <w:rFonts w:ascii="Arial" w:hAnsi="Arial" w:cs="Arial"/>
          <w:sz w:val="28"/>
          <w:szCs w:val="28"/>
        </w:rPr>
        <w:t>completing</w:t>
      </w:r>
      <w:r w:rsidR="00756676">
        <w:rPr>
          <w:rFonts w:ascii="Arial" w:hAnsi="Arial" w:cs="Arial"/>
          <w:sz w:val="28"/>
          <w:szCs w:val="28"/>
        </w:rPr>
        <w:t xml:space="preserve"> and passing</w:t>
      </w:r>
      <w:r w:rsidR="00DD4733">
        <w:rPr>
          <w:rFonts w:ascii="Arial" w:hAnsi="Arial" w:cs="Arial"/>
          <w:sz w:val="28"/>
          <w:szCs w:val="28"/>
        </w:rPr>
        <w:t xml:space="preserve"> the</w:t>
      </w:r>
      <w:r w:rsidR="00756676">
        <w:rPr>
          <w:rFonts w:ascii="Arial" w:hAnsi="Arial" w:cs="Arial"/>
          <w:sz w:val="28"/>
          <w:szCs w:val="28"/>
        </w:rPr>
        <w:t xml:space="preserve"> </w:t>
      </w:r>
      <w:r w:rsidR="00F63E76">
        <w:rPr>
          <w:rFonts w:ascii="Arial" w:hAnsi="Arial" w:cs="Arial"/>
          <w:sz w:val="28"/>
          <w:szCs w:val="28"/>
        </w:rPr>
        <w:t>required Rehab</w:t>
      </w:r>
      <w:r w:rsidR="00DD4733">
        <w:rPr>
          <w:rFonts w:ascii="Arial" w:hAnsi="Arial" w:cs="Arial"/>
          <w:sz w:val="28"/>
          <w:szCs w:val="28"/>
        </w:rPr>
        <w:t xml:space="preserve"> </w:t>
      </w:r>
      <w:r w:rsidR="00756676">
        <w:rPr>
          <w:rFonts w:ascii="Arial" w:hAnsi="Arial" w:cs="Arial"/>
          <w:sz w:val="28"/>
          <w:szCs w:val="28"/>
        </w:rPr>
        <w:t>qualification</w:t>
      </w:r>
      <w:r w:rsidR="00DD4733">
        <w:rPr>
          <w:rFonts w:ascii="Arial" w:hAnsi="Arial" w:cs="Arial"/>
          <w:sz w:val="28"/>
          <w:szCs w:val="28"/>
        </w:rPr>
        <w:t xml:space="preserve"> within the following two years, or as otherwise required.</w:t>
      </w:r>
    </w:p>
    <w:p w14:paraId="3FCA476B" w14:textId="77777777" w:rsidR="00CA5E71" w:rsidRPr="00507174" w:rsidRDefault="00CA5E71">
      <w:pPr>
        <w:rPr>
          <w:rFonts w:ascii="Arial" w:hAnsi="Arial" w:cs="Arial"/>
          <w:sz w:val="28"/>
          <w:szCs w:val="28"/>
        </w:rPr>
      </w:pPr>
    </w:p>
    <w:p w14:paraId="4E229AAE" w14:textId="77777777" w:rsidR="00CA5E71" w:rsidRPr="0048023C" w:rsidRDefault="00CA5E71">
      <w:pPr>
        <w:pStyle w:val="Heading2"/>
        <w:jc w:val="both"/>
        <w:rPr>
          <w:bCs w:val="0"/>
          <w:sz w:val="28"/>
          <w:szCs w:val="28"/>
        </w:rPr>
      </w:pPr>
      <w:r w:rsidRPr="0048023C">
        <w:rPr>
          <w:bCs w:val="0"/>
          <w:sz w:val="28"/>
          <w:szCs w:val="28"/>
        </w:rPr>
        <w:t>Job Purpose</w:t>
      </w:r>
    </w:p>
    <w:p w14:paraId="2094D1A4" w14:textId="77777777" w:rsidR="00CA5E71" w:rsidRPr="0048023C" w:rsidRDefault="00CA5E71">
      <w:pPr>
        <w:jc w:val="both"/>
        <w:rPr>
          <w:rFonts w:ascii="Arial" w:hAnsi="Arial" w:cs="Arial"/>
          <w:b/>
          <w:sz w:val="28"/>
          <w:szCs w:val="28"/>
        </w:rPr>
      </w:pPr>
    </w:p>
    <w:p w14:paraId="76955491" w14:textId="48D9C984" w:rsidR="00B238F9" w:rsidRPr="0048023C" w:rsidRDefault="00414D06" w:rsidP="00B238F9">
      <w:pPr>
        <w:rPr>
          <w:rFonts w:ascii="Arial" w:hAnsi="Arial" w:cs="Arial"/>
          <w:sz w:val="28"/>
          <w:szCs w:val="28"/>
        </w:rPr>
      </w:pPr>
      <w:r w:rsidRPr="0048023C">
        <w:rPr>
          <w:rFonts w:ascii="Arial" w:hAnsi="Arial" w:cs="Arial"/>
          <w:sz w:val="28"/>
          <w:szCs w:val="28"/>
        </w:rPr>
        <w:t>To undertake</w:t>
      </w:r>
      <w:r w:rsidR="00B238F9" w:rsidRPr="0048023C">
        <w:rPr>
          <w:rFonts w:ascii="Arial" w:hAnsi="Arial" w:cs="Arial"/>
          <w:color w:val="000000"/>
          <w:sz w:val="28"/>
          <w:szCs w:val="28"/>
        </w:rPr>
        <w:t xml:space="preserve"> </w:t>
      </w:r>
      <w:r w:rsidR="00DF1009">
        <w:rPr>
          <w:rFonts w:ascii="Arial" w:hAnsi="Arial" w:cs="Arial"/>
          <w:color w:val="000000"/>
          <w:sz w:val="28"/>
          <w:szCs w:val="28"/>
        </w:rPr>
        <w:t xml:space="preserve">on the </w:t>
      </w:r>
      <w:r w:rsidR="00B238F9" w:rsidRPr="0048023C">
        <w:rPr>
          <w:rFonts w:ascii="Arial" w:hAnsi="Arial" w:cs="Arial"/>
          <w:color w:val="000000"/>
          <w:sz w:val="28"/>
          <w:szCs w:val="28"/>
        </w:rPr>
        <w:t>job training and a course of study leading to a recognised qualification in Rehabilitation Work (Visual Impairment).</w:t>
      </w:r>
    </w:p>
    <w:p w14:paraId="29D0F143" w14:textId="77777777" w:rsidR="00B238F9" w:rsidRPr="0048023C" w:rsidRDefault="00B238F9" w:rsidP="00515048">
      <w:pPr>
        <w:rPr>
          <w:rFonts w:ascii="Arial" w:hAnsi="Arial" w:cs="Arial"/>
          <w:color w:val="000000"/>
          <w:sz w:val="28"/>
          <w:szCs w:val="28"/>
        </w:rPr>
      </w:pPr>
    </w:p>
    <w:p w14:paraId="6CB2AA8E" w14:textId="0B767C61" w:rsidR="00515048" w:rsidRPr="0048023C" w:rsidRDefault="00515048" w:rsidP="00515048">
      <w:pPr>
        <w:rPr>
          <w:rFonts w:ascii="Arial" w:hAnsi="Arial" w:cs="Arial"/>
          <w:sz w:val="28"/>
          <w:szCs w:val="28"/>
        </w:rPr>
      </w:pPr>
      <w:r w:rsidRPr="0048023C">
        <w:rPr>
          <w:rFonts w:ascii="Arial" w:hAnsi="Arial" w:cs="Arial"/>
          <w:sz w:val="28"/>
          <w:szCs w:val="28"/>
        </w:rPr>
        <w:t>To provide assessment and rehabilitation services</w:t>
      </w:r>
      <w:r w:rsidR="00E2737D" w:rsidRPr="0048023C">
        <w:rPr>
          <w:rFonts w:ascii="Arial" w:hAnsi="Arial" w:cs="Arial"/>
          <w:sz w:val="28"/>
          <w:szCs w:val="28"/>
        </w:rPr>
        <w:t xml:space="preserve"> </w:t>
      </w:r>
      <w:r w:rsidRPr="0048023C">
        <w:rPr>
          <w:rFonts w:ascii="Arial" w:hAnsi="Arial" w:cs="Arial"/>
          <w:sz w:val="28"/>
          <w:szCs w:val="28"/>
        </w:rPr>
        <w:t xml:space="preserve">to visually impaired people in order to maximise their full potential to live independently within the local community. </w:t>
      </w:r>
    </w:p>
    <w:p w14:paraId="1D460C43" w14:textId="77777777" w:rsidR="00A357C7" w:rsidRPr="0048023C" w:rsidRDefault="00A357C7">
      <w:pPr>
        <w:pStyle w:val="BodyText"/>
        <w:rPr>
          <w:b/>
          <w:sz w:val="28"/>
          <w:szCs w:val="28"/>
        </w:rPr>
      </w:pPr>
    </w:p>
    <w:p w14:paraId="235137CA" w14:textId="6E7EC4E9" w:rsidR="00CA5E71" w:rsidRPr="0048023C" w:rsidRDefault="00CA5E71">
      <w:pPr>
        <w:pStyle w:val="BodyText"/>
        <w:rPr>
          <w:b/>
          <w:i/>
          <w:sz w:val="28"/>
          <w:szCs w:val="28"/>
        </w:rPr>
      </w:pPr>
      <w:r w:rsidRPr="0048023C">
        <w:rPr>
          <w:b/>
          <w:sz w:val="28"/>
          <w:szCs w:val="28"/>
        </w:rPr>
        <w:t>Key Result Areas</w:t>
      </w:r>
      <w:r w:rsidR="00422E1D">
        <w:rPr>
          <w:b/>
          <w:sz w:val="28"/>
          <w:szCs w:val="28"/>
        </w:rPr>
        <w:t>:</w:t>
      </w:r>
    </w:p>
    <w:p w14:paraId="7DD604DD" w14:textId="77777777" w:rsidR="00CA5E71" w:rsidRPr="0048023C" w:rsidRDefault="00CA5E71">
      <w:pPr>
        <w:rPr>
          <w:rFonts w:ascii="Arial" w:hAnsi="Arial" w:cs="Arial"/>
          <w:b/>
          <w:bCs/>
          <w:sz w:val="28"/>
          <w:szCs w:val="28"/>
        </w:rPr>
      </w:pPr>
    </w:p>
    <w:p w14:paraId="1685933D" w14:textId="77777777" w:rsidR="00EE4C8B" w:rsidRPr="0048023C" w:rsidRDefault="00EA1508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Undertake outcome</w:t>
      </w:r>
      <w:r w:rsidR="00303E0F" w:rsidRPr="0048023C">
        <w:rPr>
          <w:sz w:val="28"/>
          <w:szCs w:val="28"/>
        </w:rPr>
        <w:t>-focussed specialist assessment</w:t>
      </w:r>
      <w:r w:rsidRPr="0048023C">
        <w:rPr>
          <w:sz w:val="28"/>
          <w:szCs w:val="28"/>
        </w:rPr>
        <w:t xml:space="preserve"> of need</w:t>
      </w:r>
      <w:r w:rsidR="00303E0F" w:rsidRPr="0048023C">
        <w:rPr>
          <w:sz w:val="28"/>
          <w:szCs w:val="28"/>
        </w:rPr>
        <w:t>s</w:t>
      </w:r>
      <w:r w:rsidRPr="0048023C">
        <w:rPr>
          <w:sz w:val="28"/>
          <w:szCs w:val="28"/>
        </w:rPr>
        <w:t xml:space="preserve"> of people with a visual impairment to encourage and facilitate maximum independence within the</w:t>
      </w:r>
      <w:r w:rsidR="00303E0F" w:rsidRPr="0048023C">
        <w:rPr>
          <w:sz w:val="28"/>
          <w:szCs w:val="28"/>
        </w:rPr>
        <w:t>ir</w:t>
      </w:r>
      <w:r w:rsidRPr="0048023C">
        <w:rPr>
          <w:sz w:val="28"/>
          <w:szCs w:val="28"/>
        </w:rPr>
        <w:t xml:space="preserve"> respective</w:t>
      </w:r>
      <w:r w:rsidR="00303E0F" w:rsidRPr="0048023C">
        <w:rPr>
          <w:sz w:val="28"/>
          <w:szCs w:val="28"/>
        </w:rPr>
        <w:t xml:space="preserve"> individual</w:t>
      </w:r>
      <w:r w:rsidRPr="0048023C">
        <w:rPr>
          <w:sz w:val="28"/>
          <w:szCs w:val="28"/>
        </w:rPr>
        <w:t xml:space="preserve"> capabilities.</w:t>
      </w:r>
    </w:p>
    <w:p w14:paraId="1D6E55DE" w14:textId="77777777" w:rsidR="003B3A87" w:rsidRPr="0048023C" w:rsidRDefault="003B3A87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2CE0DCCC" w14:textId="09853C5B" w:rsidR="00D27220" w:rsidRPr="0048023C" w:rsidRDefault="00EA1508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Develop and implement care plans in consultation with service users, their </w:t>
      </w:r>
      <w:r w:rsidR="00AB1854" w:rsidRPr="0048023C">
        <w:rPr>
          <w:sz w:val="28"/>
          <w:szCs w:val="28"/>
        </w:rPr>
        <w:t>families,</w:t>
      </w:r>
      <w:r w:rsidRPr="0048023C">
        <w:rPr>
          <w:sz w:val="28"/>
          <w:szCs w:val="28"/>
        </w:rPr>
        <w:t xml:space="preserve"> and carers as appropriate.</w:t>
      </w:r>
    </w:p>
    <w:p w14:paraId="49834BF6" w14:textId="77777777" w:rsidR="006C5778" w:rsidRPr="0048023C" w:rsidRDefault="006C5778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4D05EBA4" w14:textId="77777777" w:rsidR="006C5778" w:rsidRPr="0048023C" w:rsidRDefault="00E2737D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Train to d</w:t>
      </w:r>
      <w:r w:rsidR="00EA1508" w:rsidRPr="0048023C">
        <w:rPr>
          <w:sz w:val="28"/>
          <w:szCs w:val="28"/>
        </w:rPr>
        <w:t>eliver</w:t>
      </w:r>
      <w:r w:rsidR="00A05056" w:rsidRPr="0048023C">
        <w:rPr>
          <w:sz w:val="28"/>
          <w:szCs w:val="28"/>
        </w:rPr>
        <w:t xml:space="preserve"> </w:t>
      </w:r>
      <w:r w:rsidRPr="0048023C">
        <w:rPr>
          <w:sz w:val="28"/>
          <w:szCs w:val="28"/>
        </w:rPr>
        <w:t>r</w:t>
      </w:r>
      <w:r w:rsidR="00EA1508" w:rsidRPr="0048023C">
        <w:rPr>
          <w:sz w:val="28"/>
          <w:szCs w:val="28"/>
        </w:rPr>
        <w:t>ehabilitation services including:</w:t>
      </w:r>
    </w:p>
    <w:p w14:paraId="772DD328" w14:textId="77777777" w:rsidR="00EA1508" w:rsidRPr="0048023C" w:rsidRDefault="00EA1508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340AAAE8" w14:textId="77777777" w:rsidR="00EA1508" w:rsidRPr="0048023C" w:rsidRDefault="00EA1508" w:rsidP="0048023C">
      <w:pPr>
        <w:pStyle w:val="BodyText"/>
        <w:numPr>
          <w:ilvl w:val="0"/>
          <w:numId w:val="17"/>
        </w:numPr>
        <w:tabs>
          <w:tab w:val="clear" w:pos="720"/>
          <w:tab w:val="num" w:pos="993"/>
        </w:tabs>
        <w:ind w:left="993" w:hanging="284"/>
        <w:rPr>
          <w:sz w:val="28"/>
          <w:szCs w:val="28"/>
        </w:rPr>
      </w:pPr>
      <w:r w:rsidRPr="0048023C">
        <w:rPr>
          <w:sz w:val="28"/>
          <w:szCs w:val="28"/>
        </w:rPr>
        <w:t>teaching of daily living skills</w:t>
      </w:r>
    </w:p>
    <w:p w14:paraId="184B460C" w14:textId="77777777" w:rsidR="00EA1508" w:rsidRPr="0048023C" w:rsidRDefault="00EA1508" w:rsidP="0048023C">
      <w:pPr>
        <w:pStyle w:val="BodyText"/>
        <w:numPr>
          <w:ilvl w:val="0"/>
          <w:numId w:val="17"/>
        </w:numPr>
        <w:tabs>
          <w:tab w:val="clear" w:pos="720"/>
          <w:tab w:val="num" w:pos="993"/>
        </w:tabs>
        <w:ind w:left="993" w:hanging="284"/>
        <w:rPr>
          <w:sz w:val="28"/>
          <w:szCs w:val="28"/>
        </w:rPr>
      </w:pPr>
      <w:r w:rsidRPr="0048023C">
        <w:rPr>
          <w:sz w:val="28"/>
          <w:szCs w:val="28"/>
        </w:rPr>
        <w:t>the use of residual vision</w:t>
      </w:r>
      <w:r w:rsidR="00561E8E" w:rsidRPr="0048023C">
        <w:rPr>
          <w:sz w:val="28"/>
          <w:szCs w:val="28"/>
        </w:rPr>
        <w:t xml:space="preserve"> and Low Vision Aids </w:t>
      </w:r>
    </w:p>
    <w:p w14:paraId="1ACB03F1" w14:textId="4842917C" w:rsidR="00EA1508" w:rsidRPr="0048023C" w:rsidRDefault="00561E8E" w:rsidP="0048023C">
      <w:pPr>
        <w:pStyle w:val="BodyText"/>
        <w:numPr>
          <w:ilvl w:val="0"/>
          <w:numId w:val="17"/>
        </w:numPr>
        <w:tabs>
          <w:tab w:val="clear" w:pos="720"/>
          <w:tab w:val="num" w:pos="993"/>
        </w:tabs>
        <w:ind w:left="993" w:hanging="284"/>
        <w:rPr>
          <w:sz w:val="28"/>
          <w:szCs w:val="28"/>
        </w:rPr>
      </w:pPr>
      <w:r w:rsidRPr="0048023C">
        <w:rPr>
          <w:sz w:val="28"/>
          <w:szCs w:val="28"/>
        </w:rPr>
        <w:t xml:space="preserve">orientation, </w:t>
      </w:r>
      <w:r w:rsidR="00781F77" w:rsidRPr="0048023C">
        <w:rPr>
          <w:sz w:val="28"/>
          <w:szCs w:val="28"/>
        </w:rPr>
        <w:t>mobility,</w:t>
      </w:r>
      <w:r w:rsidRPr="0048023C">
        <w:rPr>
          <w:sz w:val="28"/>
          <w:szCs w:val="28"/>
        </w:rPr>
        <w:t xml:space="preserve"> and </w:t>
      </w:r>
      <w:r w:rsidR="00EA1508" w:rsidRPr="0048023C">
        <w:rPr>
          <w:sz w:val="28"/>
          <w:szCs w:val="28"/>
        </w:rPr>
        <w:t>sighted guide techniques</w:t>
      </w:r>
    </w:p>
    <w:p w14:paraId="7962F642" w14:textId="1516D451" w:rsidR="00EA1508" w:rsidRPr="0048023C" w:rsidRDefault="005557E2" w:rsidP="0048023C">
      <w:pPr>
        <w:pStyle w:val="BodyText"/>
        <w:numPr>
          <w:ilvl w:val="0"/>
          <w:numId w:val="17"/>
        </w:numPr>
        <w:tabs>
          <w:tab w:val="clear" w:pos="720"/>
          <w:tab w:val="num" w:pos="993"/>
        </w:tabs>
        <w:ind w:left="993" w:hanging="284"/>
        <w:rPr>
          <w:sz w:val="28"/>
          <w:szCs w:val="28"/>
        </w:rPr>
      </w:pPr>
      <w:r>
        <w:rPr>
          <w:sz w:val="28"/>
          <w:szCs w:val="28"/>
        </w:rPr>
        <w:t>demonstrating</w:t>
      </w:r>
      <w:r w:rsidR="00F802DE">
        <w:rPr>
          <w:sz w:val="28"/>
          <w:szCs w:val="28"/>
        </w:rPr>
        <w:t xml:space="preserve"> </w:t>
      </w:r>
      <w:r w:rsidR="00EA1508" w:rsidRPr="0048023C">
        <w:rPr>
          <w:sz w:val="28"/>
          <w:szCs w:val="28"/>
        </w:rPr>
        <w:t xml:space="preserve">communication skills, </w:t>
      </w:r>
      <w:r w:rsidR="00781F77" w:rsidRPr="0048023C">
        <w:rPr>
          <w:sz w:val="28"/>
          <w:szCs w:val="28"/>
        </w:rPr>
        <w:t>e.g.,</w:t>
      </w:r>
      <w:r w:rsidR="00EA1508" w:rsidRPr="0048023C">
        <w:rPr>
          <w:sz w:val="28"/>
          <w:szCs w:val="28"/>
        </w:rPr>
        <w:t xml:space="preserve"> Bra</w:t>
      </w:r>
      <w:r w:rsidR="002D6709">
        <w:rPr>
          <w:sz w:val="28"/>
          <w:szCs w:val="28"/>
        </w:rPr>
        <w:t>ille</w:t>
      </w:r>
      <w:r w:rsidR="00F80F9E">
        <w:rPr>
          <w:sz w:val="28"/>
          <w:szCs w:val="28"/>
        </w:rPr>
        <w:t xml:space="preserve"> and </w:t>
      </w:r>
      <w:r w:rsidR="00EA1508" w:rsidRPr="0048023C">
        <w:rPr>
          <w:sz w:val="28"/>
          <w:szCs w:val="28"/>
        </w:rPr>
        <w:t xml:space="preserve">use of </w:t>
      </w:r>
      <w:r w:rsidR="00D47E71" w:rsidRPr="0048023C">
        <w:rPr>
          <w:sz w:val="28"/>
          <w:szCs w:val="28"/>
        </w:rPr>
        <w:t>information technology</w:t>
      </w:r>
    </w:p>
    <w:p w14:paraId="648E4DA4" w14:textId="77777777" w:rsidR="00A05056" w:rsidRPr="0048023C" w:rsidRDefault="00A05056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42457C99" w14:textId="5AB154FF" w:rsidR="00A05056" w:rsidRPr="0048023C" w:rsidRDefault="00A05056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Review </w:t>
      </w:r>
      <w:r w:rsidR="00D47E71" w:rsidRPr="0048023C">
        <w:rPr>
          <w:sz w:val="28"/>
          <w:szCs w:val="28"/>
        </w:rPr>
        <w:t xml:space="preserve">and </w:t>
      </w:r>
      <w:r w:rsidR="00D04276" w:rsidRPr="0048023C">
        <w:rPr>
          <w:sz w:val="28"/>
          <w:szCs w:val="28"/>
        </w:rPr>
        <w:t>re-</w:t>
      </w:r>
      <w:r w:rsidR="00D47E71" w:rsidRPr="0048023C">
        <w:rPr>
          <w:sz w:val="28"/>
          <w:szCs w:val="28"/>
        </w:rPr>
        <w:t xml:space="preserve">assess services users’ </w:t>
      </w:r>
      <w:r w:rsidR="00781F77" w:rsidRPr="0048023C">
        <w:rPr>
          <w:sz w:val="28"/>
          <w:szCs w:val="28"/>
        </w:rPr>
        <w:t>need</w:t>
      </w:r>
      <w:r w:rsidR="00781F77">
        <w:rPr>
          <w:sz w:val="28"/>
          <w:szCs w:val="28"/>
        </w:rPr>
        <w:t xml:space="preserve">s </w:t>
      </w:r>
      <w:r w:rsidR="00D47E71" w:rsidRPr="0048023C">
        <w:rPr>
          <w:sz w:val="28"/>
          <w:szCs w:val="28"/>
        </w:rPr>
        <w:t>in accordance w</w:t>
      </w:r>
      <w:r w:rsidR="00E57D9C" w:rsidRPr="0048023C">
        <w:rPr>
          <w:sz w:val="28"/>
          <w:szCs w:val="28"/>
        </w:rPr>
        <w:t xml:space="preserve">ith </w:t>
      </w:r>
      <w:proofErr w:type="spellStart"/>
      <w:r w:rsidR="009D06A3" w:rsidRPr="0048023C">
        <w:rPr>
          <w:sz w:val="28"/>
          <w:szCs w:val="28"/>
        </w:rPr>
        <w:t>VisionPK</w:t>
      </w:r>
      <w:proofErr w:type="spellEnd"/>
      <w:r w:rsidR="00E57D9C" w:rsidRPr="0048023C">
        <w:rPr>
          <w:sz w:val="28"/>
          <w:szCs w:val="28"/>
        </w:rPr>
        <w:t xml:space="preserve"> policies and protocols</w:t>
      </w:r>
      <w:r w:rsidR="00D47E71" w:rsidRPr="0048023C">
        <w:rPr>
          <w:sz w:val="28"/>
          <w:szCs w:val="28"/>
        </w:rPr>
        <w:t xml:space="preserve"> to ensure that </w:t>
      </w:r>
      <w:r w:rsidR="00D04276" w:rsidRPr="0048023C">
        <w:rPr>
          <w:sz w:val="28"/>
          <w:szCs w:val="28"/>
        </w:rPr>
        <w:t>on-going or new</w:t>
      </w:r>
      <w:r w:rsidR="00D47E71" w:rsidRPr="0048023C">
        <w:rPr>
          <w:sz w:val="28"/>
          <w:szCs w:val="28"/>
        </w:rPr>
        <w:t xml:space="preserve"> requirements </w:t>
      </w:r>
      <w:r w:rsidR="00D04276" w:rsidRPr="0048023C">
        <w:rPr>
          <w:sz w:val="28"/>
          <w:szCs w:val="28"/>
        </w:rPr>
        <w:t>for support</w:t>
      </w:r>
      <w:r w:rsidR="00D47E71" w:rsidRPr="0048023C">
        <w:rPr>
          <w:sz w:val="28"/>
          <w:szCs w:val="28"/>
        </w:rPr>
        <w:t xml:space="preserve"> are identified and addressed in an appropriate timescale.</w:t>
      </w:r>
    </w:p>
    <w:p w14:paraId="7EC9C242" w14:textId="77777777" w:rsidR="00E57D9C" w:rsidRPr="0048023C" w:rsidRDefault="00E57D9C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1D2E6586" w14:textId="77777777" w:rsidR="00E57D9C" w:rsidRPr="0048023C" w:rsidRDefault="00E57D9C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Maintain accurate and up to date case records in accordance with </w:t>
      </w:r>
      <w:proofErr w:type="spellStart"/>
      <w:r w:rsidR="009D06A3" w:rsidRPr="0048023C">
        <w:rPr>
          <w:sz w:val="28"/>
          <w:szCs w:val="28"/>
        </w:rPr>
        <w:t>VisionPK</w:t>
      </w:r>
      <w:proofErr w:type="spellEnd"/>
      <w:r w:rsidRPr="0048023C">
        <w:rPr>
          <w:sz w:val="28"/>
          <w:szCs w:val="28"/>
        </w:rPr>
        <w:t xml:space="preserve"> policies and protocols, including those relating to data protection and confidentiality. </w:t>
      </w:r>
    </w:p>
    <w:p w14:paraId="17F98FC9" w14:textId="77777777" w:rsidR="00E57D9C" w:rsidRPr="0048023C" w:rsidRDefault="00E57D9C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5C0DDE25" w14:textId="77777777" w:rsidR="00E57D9C" w:rsidRPr="0048023C" w:rsidRDefault="00E57D9C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Produce periodic reports on activity data and performance metrics to assist in the overall review and monitoring of </w:t>
      </w:r>
      <w:proofErr w:type="spellStart"/>
      <w:r w:rsidR="009D06A3" w:rsidRPr="0048023C">
        <w:rPr>
          <w:sz w:val="28"/>
          <w:szCs w:val="28"/>
        </w:rPr>
        <w:t>VisionPK</w:t>
      </w:r>
      <w:proofErr w:type="spellEnd"/>
      <w:r w:rsidR="009D06A3" w:rsidRPr="0048023C">
        <w:rPr>
          <w:sz w:val="28"/>
          <w:szCs w:val="28"/>
        </w:rPr>
        <w:t xml:space="preserve"> </w:t>
      </w:r>
      <w:r w:rsidRPr="0048023C">
        <w:rPr>
          <w:sz w:val="28"/>
          <w:szCs w:val="28"/>
        </w:rPr>
        <w:t>service performance.</w:t>
      </w:r>
    </w:p>
    <w:p w14:paraId="1B102043" w14:textId="77777777" w:rsidR="00A05056" w:rsidRPr="0048023C" w:rsidRDefault="00A05056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34A8CD87" w14:textId="77777777" w:rsidR="00C11877" w:rsidRPr="0048023C" w:rsidRDefault="00D47E71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Where appropriate, assist with the development and running of information and support groups for clients</w:t>
      </w:r>
      <w:r w:rsidR="00197807" w:rsidRPr="0048023C">
        <w:rPr>
          <w:sz w:val="28"/>
          <w:szCs w:val="28"/>
        </w:rPr>
        <w:t>,</w:t>
      </w:r>
      <w:r w:rsidRPr="0048023C">
        <w:rPr>
          <w:sz w:val="28"/>
          <w:szCs w:val="28"/>
        </w:rPr>
        <w:t xml:space="preserve"> and provide advice, support and </w:t>
      </w:r>
      <w:r w:rsidR="00743043" w:rsidRPr="0048023C">
        <w:rPr>
          <w:sz w:val="28"/>
          <w:szCs w:val="28"/>
        </w:rPr>
        <w:t>emotional support</w:t>
      </w:r>
      <w:r w:rsidRPr="0048023C">
        <w:rPr>
          <w:sz w:val="28"/>
          <w:szCs w:val="28"/>
        </w:rPr>
        <w:t xml:space="preserve"> for individual service users and carers who require such assistance</w:t>
      </w:r>
    </w:p>
    <w:p w14:paraId="4AE174C8" w14:textId="77777777" w:rsidR="00DD7556" w:rsidRPr="0048023C" w:rsidRDefault="00DD7556" w:rsidP="0048023C">
      <w:pPr>
        <w:pStyle w:val="BodyText"/>
        <w:tabs>
          <w:tab w:val="num" w:pos="567"/>
        </w:tabs>
        <w:ind w:left="567" w:hanging="567"/>
        <w:rPr>
          <w:bCs/>
          <w:sz w:val="28"/>
          <w:szCs w:val="28"/>
        </w:rPr>
      </w:pPr>
    </w:p>
    <w:p w14:paraId="4649F419" w14:textId="77777777" w:rsidR="00EB12CC" w:rsidRPr="0048023C" w:rsidRDefault="00537B42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Develop comprehensive knowledge of local resources in order that service users and carers are fully informed about the choices and options of care and oth</w:t>
      </w:r>
      <w:r w:rsidR="00743043" w:rsidRPr="0048023C">
        <w:rPr>
          <w:sz w:val="28"/>
          <w:szCs w:val="28"/>
        </w:rPr>
        <w:t>er assistance available to them and make referrals to relevant agencies.</w:t>
      </w:r>
    </w:p>
    <w:p w14:paraId="1E263BF3" w14:textId="77777777" w:rsidR="00B36F5A" w:rsidRPr="0048023C" w:rsidRDefault="00B36F5A" w:rsidP="0048023C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8"/>
          <w:szCs w:val="28"/>
        </w:rPr>
      </w:pPr>
    </w:p>
    <w:p w14:paraId="3BD69D17" w14:textId="77777777" w:rsidR="00B36F5A" w:rsidRPr="0048023C" w:rsidRDefault="00B36F5A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Participate as appropriate in the development of </w:t>
      </w:r>
      <w:proofErr w:type="spellStart"/>
      <w:r w:rsidR="009D06A3" w:rsidRPr="0048023C">
        <w:rPr>
          <w:sz w:val="28"/>
          <w:szCs w:val="28"/>
        </w:rPr>
        <w:t>Vision</w:t>
      </w:r>
      <w:r w:rsidRPr="0048023C">
        <w:rPr>
          <w:sz w:val="28"/>
          <w:szCs w:val="28"/>
        </w:rPr>
        <w:t>PK</w:t>
      </w:r>
      <w:proofErr w:type="spellEnd"/>
      <w:r w:rsidRPr="0048023C">
        <w:rPr>
          <w:sz w:val="28"/>
          <w:szCs w:val="28"/>
        </w:rPr>
        <w:t xml:space="preserve"> services.</w:t>
      </w:r>
      <w:r w:rsidR="003600AB" w:rsidRPr="0048023C">
        <w:rPr>
          <w:sz w:val="28"/>
          <w:szCs w:val="28"/>
        </w:rPr>
        <w:t xml:space="preserve"> </w:t>
      </w:r>
    </w:p>
    <w:p w14:paraId="33553D98" w14:textId="77777777" w:rsidR="00EB12CC" w:rsidRPr="0048023C" w:rsidRDefault="00EB12CC" w:rsidP="0048023C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8"/>
          <w:szCs w:val="28"/>
        </w:rPr>
      </w:pPr>
    </w:p>
    <w:p w14:paraId="6828B992" w14:textId="77777777" w:rsidR="009F2C40" w:rsidRPr="0048023C" w:rsidRDefault="00537B42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Provide advice and support to other professionals</w:t>
      </w:r>
      <w:r w:rsidR="009D06A3" w:rsidRPr="0048023C">
        <w:rPr>
          <w:sz w:val="28"/>
          <w:szCs w:val="28"/>
        </w:rPr>
        <w:t xml:space="preserve"> and agencies</w:t>
      </w:r>
      <w:r w:rsidRPr="0048023C">
        <w:rPr>
          <w:sz w:val="28"/>
          <w:szCs w:val="28"/>
        </w:rPr>
        <w:t xml:space="preserve"> in relation to the needs of visually impaired people</w:t>
      </w:r>
      <w:r w:rsidR="009F2C40" w:rsidRPr="0048023C">
        <w:rPr>
          <w:sz w:val="28"/>
          <w:szCs w:val="28"/>
        </w:rPr>
        <w:t>.</w:t>
      </w:r>
    </w:p>
    <w:p w14:paraId="7D640F92" w14:textId="77777777" w:rsidR="009F2C40" w:rsidRPr="0048023C" w:rsidRDefault="009F2C40" w:rsidP="0048023C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8"/>
          <w:szCs w:val="28"/>
        </w:rPr>
      </w:pPr>
    </w:p>
    <w:p w14:paraId="02B645B6" w14:textId="77777777" w:rsidR="00197807" w:rsidRPr="0048023C" w:rsidRDefault="009F2C40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>T</w:t>
      </w:r>
      <w:r w:rsidR="001A5817" w:rsidRPr="0048023C">
        <w:rPr>
          <w:sz w:val="28"/>
          <w:szCs w:val="28"/>
        </w:rPr>
        <w:t xml:space="preserve">o maximise </w:t>
      </w:r>
      <w:r w:rsidR="00E02E14" w:rsidRPr="0048023C">
        <w:rPr>
          <w:sz w:val="28"/>
          <w:szCs w:val="28"/>
        </w:rPr>
        <w:t xml:space="preserve">and contribute to </w:t>
      </w:r>
      <w:r w:rsidR="001A5817" w:rsidRPr="0048023C">
        <w:rPr>
          <w:sz w:val="28"/>
          <w:szCs w:val="28"/>
        </w:rPr>
        <w:t xml:space="preserve">opportunities for joint working and incremental development of </w:t>
      </w:r>
      <w:r w:rsidR="00A46361" w:rsidRPr="0048023C">
        <w:rPr>
          <w:sz w:val="28"/>
          <w:szCs w:val="28"/>
        </w:rPr>
        <w:t>integrated</w:t>
      </w:r>
      <w:r w:rsidR="001A5817" w:rsidRPr="0048023C">
        <w:rPr>
          <w:sz w:val="28"/>
          <w:szCs w:val="28"/>
        </w:rPr>
        <w:t xml:space="preserve"> sensory impairment services</w:t>
      </w:r>
      <w:r w:rsidR="00A46361" w:rsidRPr="0048023C">
        <w:rPr>
          <w:sz w:val="28"/>
          <w:szCs w:val="28"/>
        </w:rPr>
        <w:t xml:space="preserve"> where appropriate and beneficial to service users.</w:t>
      </w:r>
    </w:p>
    <w:p w14:paraId="259CF95D" w14:textId="77777777" w:rsidR="00537B42" w:rsidRPr="0048023C" w:rsidRDefault="00537B42" w:rsidP="0048023C">
      <w:pPr>
        <w:pStyle w:val="BodyText"/>
        <w:tabs>
          <w:tab w:val="num" w:pos="567"/>
        </w:tabs>
        <w:ind w:left="567" w:hanging="567"/>
        <w:rPr>
          <w:sz w:val="28"/>
          <w:szCs w:val="28"/>
        </w:rPr>
      </w:pPr>
    </w:p>
    <w:p w14:paraId="121718A4" w14:textId="01CEC03B" w:rsidR="00537B42" w:rsidRPr="0048023C" w:rsidRDefault="00537B42" w:rsidP="0048023C">
      <w:pPr>
        <w:pStyle w:val="BodyText"/>
        <w:numPr>
          <w:ilvl w:val="0"/>
          <w:numId w:val="3"/>
        </w:numPr>
        <w:tabs>
          <w:tab w:val="clear" w:pos="360"/>
          <w:tab w:val="num" w:pos="567"/>
        </w:tabs>
        <w:ind w:left="567" w:hanging="567"/>
        <w:rPr>
          <w:sz w:val="28"/>
          <w:szCs w:val="28"/>
        </w:rPr>
      </w:pPr>
      <w:r w:rsidRPr="0048023C">
        <w:rPr>
          <w:sz w:val="28"/>
          <w:szCs w:val="28"/>
        </w:rPr>
        <w:t xml:space="preserve">Participate in the design and delivery of visual awareness training to community and occupational groups </w:t>
      </w:r>
      <w:r w:rsidR="00F86003" w:rsidRPr="0048023C">
        <w:rPr>
          <w:sz w:val="28"/>
          <w:szCs w:val="28"/>
        </w:rPr>
        <w:t>to</w:t>
      </w:r>
      <w:r w:rsidRPr="0048023C">
        <w:rPr>
          <w:sz w:val="28"/>
          <w:szCs w:val="28"/>
        </w:rPr>
        <w:t xml:space="preserve"> increase understanding of the impact of visual impairment and how those affected can be </w:t>
      </w:r>
      <w:r w:rsidR="00E57D9C" w:rsidRPr="0048023C">
        <w:rPr>
          <w:sz w:val="28"/>
          <w:szCs w:val="28"/>
        </w:rPr>
        <w:t>supported</w:t>
      </w:r>
      <w:r w:rsidRPr="0048023C">
        <w:rPr>
          <w:sz w:val="28"/>
          <w:szCs w:val="28"/>
        </w:rPr>
        <w:t xml:space="preserve"> by t</w:t>
      </w:r>
      <w:r w:rsidR="00E57D9C" w:rsidRPr="0048023C">
        <w:rPr>
          <w:sz w:val="28"/>
          <w:szCs w:val="28"/>
        </w:rPr>
        <w:t>he public</w:t>
      </w:r>
      <w:r w:rsidRPr="0048023C">
        <w:rPr>
          <w:sz w:val="28"/>
          <w:szCs w:val="28"/>
        </w:rPr>
        <w:t xml:space="preserve"> at large</w:t>
      </w:r>
      <w:r w:rsidR="00E57D9C" w:rsidRPr="0048023C">
        <w:rPr>
          <w:sz w:val="28"/>
          <w:szCs w:val="28"/>
        </w:rPr>
        <w:t>.</w:t>
      </w:r>
    </w:p>
    <w:p w14:paraId="1B190A5F" w14:textId="77777777" w:rsidR="00960F89" w:rsidRPr="0048023C" w:rsidRDefault="00960F89">
      <w:pPr>
        <w:pStyle w:val="BodyText"/>
        <w:rPr>
          <w:b/>
          <w:sz w:val="28"/>
          <w:szCs w:val="28"/>
        </w:rPr>
      </w:pPr>
    </w:p>
    <w:p w14:paraId="029644C0" w14:textId="77777777" w:rsidR="0093009A" w:rsidRDefault="0093009A">
      <w:pPr>
        <w:pStyle w:val="BodyText"/>
        <w:rPr>
          <w:b/>
          <w:sz w:val="28"/>
          <w:szCs w:val="28"/>
        </w:rPr>
      </w:pPr>
    </w:p>
    <w:p w14:paraId="564E901B" w14:textId="77777777" w:rsidR="0093009A" w:rsidRDefault="0093009A">
      <w:pPr>
        <w:pStyle w:val="BodyText"/>
        <w:rPr>
          <w:b/>
          <w:sz w:val="28"/>
          <w:szCs w:val="28"/>
        </w:rPr>
      </w:pPr>
    </w:p>
    <w:p w14:paraId="2AAF9A3B" w14:textId="59D833F8" w:rsidR="00D27220" w:rsidRPr="0048023C" w:rsidRDefault="003B3A87">
      <w:pPr>
        <w:pStyle w:val="BodyText"/>
        <w:rPr>
          <w:b/>
          <w:sz w:val="28"/>
          <w:szCs w:val="28"/>
        </w:rPr>
      </w:pPr>
      <w:r w:rsidRPr="0048023C">
        <w:rPr>
          <w:b/>
          <w:sz w:val="28"/>
          <w:szCs w:val="28"/>
        </w:rPr>
        <w:t>General Responsibilities</w:t>
      </w:r>
    </w:p>
    <w:p w14:paraId="2DBC9A5C" w14:textId="77777777" w:rsidR="00654EA2" w:rsidRPr="0048023C" w:rsidRDefault="00654EA2" w:rsidP="00654EA2">
      <w:pPr>
        <w:pStyle w:val="BodyText"/>
        <w:ind w:left="360"/>
        <w:rPr>
          <w:sz w:val="28"/>
          <w:szCs w:val="28"/>
        </w:rPr>
      </w:pPr>
    </w:p>
    <w:p w14:paraId="377A757E" w14:textId="77777777" w:rsidR="005E7FB9" w:rsidRPr="0048023C" w:rsidRDefault="005E7FB9" w:rsidP="0048023C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 xml:space="preserve">To work within, and adhere to, the policies and procedures of </w:t>
      </w:r>
      <w:proofErr w:type="spellStart"/>
      <w:r w:rsidR="009D06A3" w:rsidRPr="0048023C">
        <w:rPr>
          <w:sz w:val="28"/>
          <w:szCs w:val="28"/>
        </w:rPr>
        <w:t>VisionPK</w:t>
      </w:r>
      <w:proofErr w:type="spellEnd"/>
      <w:r w:rsidRPr="0048023C">
        <w:rPr>
          <w:sz w:val="28"/>
          <w:szCs w:val="28"/>
        </w:rPr>
        <w:t>, and to contribute to review</w:t>
      </w:r>
      <w:r w:rsidR="000879C8" w:rsidRPr="0048023C">
        <w:rPr>
          <w:sz w:val="28"/>
          <w:szCs w:val="28"/>
        </w:rPr>
        <w:t>ing</w:t>
      </w:r>
      <w:r w:rsidRPr="0048023C">
        <w:rPr>
          <w:sz w:val="28"/>
          <w:szCs w:val="28"/>
        </w:rPr>
        <w:t xml:space="preserve"> these when appropriate.</w:t>
      </w:r>
    </w:p>
    <w:p w14:paraId="6FFA33D8" w14:textId="77777777" w:rsidR="005E7FB9" w:rsidRPr="0048023C" w:rsidRDefault="005E7FB9" w:rsidP="0048023C">
      <w:pPr>
        <w:pStyle w:val="BodyText"/>
        <w:ind w:left="993" w:hanging="426"/>
        <w:rPr>
          <w:sz w:val="28"/>
          <w:szCs w:val="28"/>
        </w:rPr>
      </w:pPr>
    </w:p>
    <w:p w14:paraId="6CA3D3D6" w14:textId="77777777" w:rsidR="00197807" w:rsidRPr="0048023C" w:rsidRDefault="005E7FB9" w:rsidP="0048023C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>To undertake such duties appropriate to the level of the post as may be reasonably required to meet changing needs of the organisation</w:t>
      </w:r>
      <w:r w:rsidR="00197807" w:rsidRPr="0048023C">
        <w:rPr>
          <w:sz w:val="28"/>
          <w:szCs w:val="28"/>
        </w:rPr>
        <w:t>.</w:t>
      </w:r>
    </w:p>
    <w:p w14:paraId="6402A802" w14:textId="77777777" w:rsidR="00197807" w:rsidRPr="0048023C" w:rsidRDefault="00197807" w:rsidP="0048023C">
      <w:pPr>
        <w:pStyle w:val="BodyText"/>
        <w:ind w:left="993" w:hanging="426"/>
        <w:rPr>
          <w:sz w:val="28"/>
          <w:szCs w:val="28"/>
        </w:rPr>
      </w:pPr>
    </w:p>
    <w:p w14:paraId="54F44AE3" w14:textId="14CD051E" w:rsidR="00197807" w:rsidRPr="0048023C" w:rsidRDefault="00197807" w:rsidP="0048023C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>To adopt a flexible approach to working hours to meet the needs of service users and carers.</w:t>
      </w:r>
      <w:r w:rsidR="00142811">
        <w:rPr>
          <w:sz w:val="28"/>
          <w:szCs w:val="28"/>
        </w:rPr>
        <w:t xml:space="preserve"> Prepared to work a Saturday</w:t>
      </w:r>
      <w:r w:rsidR="004243A5">
        <w:rPr>
          <w:sz w:val="28"/>
          <w:szCs w:val="28"/>
        </w:rPr>
        <w:t xml:space="preserve"> if required.</w:t>
      </w:r>
      <w:r w:rsidR="0092735D">
        <w:rPr>
          <w:sz w:val="28"/>
          <w:szCs w:val="28"/>
        </w:rPr>
        <w:t xml:space="preserve"> (with time off in lieu</w:t>
      </w:r>
      <w:r w:rsidR="0024733F">
        <w:rPr>
          <w:sz w:val="28"/>
          <w:szCs w:val="28"/>
        </w:rPr>
        <w:t>)</w:t>
      </w:r>
    </w:p>
    <w:p w14:paraId="3AE9D177" w14:textId="77777777" w:rsidR="00197807" w:rsidRPr="0048023C" w:rsidRDefault="00197807" w:rsidP="0048023C">
      <w:pPr>
        <w:pStyle w:val="BodyText"/>
        <w:ind w:left="993" w:hanging="426"/>
        <w:rPr>
          <w:sz w:val="28"/>
          <w:szCs w:val="28"/>
        </w:rPr>
      </w:pPr>
    </w:p>
    <w:p w14:paraId="37158465" w14:textId="77777777" w:rsidR="00197807" w:rsidRPr="0048023C" w:rsidRDefault="00197807" w:rsidP="0048023C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>To support a culture of continuous improvement and equality in the provision of services.</w:t>
      </w:r>
    </w:p>
    <w:p w14:paraId="4F84D914" w14:textId="77777777" w:rsidR="00197807" w:rsidRPr="0048023C" w:rsidRDefault="00197807" w:rsidP="0048023C">
      <w:pPr>
        <w:pStyle w:val="BodyText"/>
        <w:ind w:left="993" w:hanging="426"/>
        <w:rPr>
          <w:sz w:val="28"/>
          <w:szCs w:val="28"/>
        </w:rPr>
      </w:pPr>
    </w:p>
    <w:p w14:paraId="3688AB8F" w14:textId="77777777" w:rsidR="002C3DD8" w:rsidRPr="0048023C" w:rsidRDefault="00257A62" w:rsidP="0048023C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 xml:space="preserve">To manage and be accountable for, with supervision and managerial support, your own practice within </w:t>
      </w:r>
      <w:r w:rsidR="00E02E14" w:rsidRPr="0048023C">
        <w:rPr>
          <w:sz w:val="28"/>
          <w:szCs w:val="28"/>
        </w:rPr>
        <w:t>the</w:t>
      </w:r>
      <w:r w:rsidRPr="0048023C">
        <w:rPr>
          <w:sz w:val="28"/>
          <w:szCs w:val="28"/>
        </w:rPr>
        <w:t xml:space="preserve"> organisation, including maintaining professional development. </w:t>
      </w:r>
    </w:p>
    <w:p w14:paraId="342A57E1" w14:textId="77777777" w:rsidR="00257A62" w:rsidRPr="0048023C" w:rsidRDefault="00257A62" w:rsidP="0048023C">
      <w:pPr>
        <w:pStyle w:val="ListParagraph"/>
        <w:ind w:left="993" w:hanging="426"/>
        <w:rPr>
          <w:rFonts w:ascii="Arial" w:hAnsi="Arial" w:cs="Arial"/>
          <w:sz w:val="28"/>
          <w:szCs w:val="28"/>
        </w:rPr>
      </w:pPr>
    </w:p>
    <w:p w14:paraId="577A1ECA" w14:textId="0CE82ED1" w:rsidR="005E7FB9" w:rsidRPr="0048023C" w:rsidRDefault="002C3DD8" w:rsidP="00236771">
      <w:pPr>
        <w:pStyle w:val="BodyText"/>
        <w:numPr>
          <w:ilvl w:val="0"/>
          <w:numId w:val="16"/>
        </w:numPr>
        <w:ind w:left="993" w:hanging="426"/>
        <w:rPr>
          <w:sz w:val="28"/>
          <w:szCs w:val="28"/>
        </w:rPr>
      </w:pPr>
      <w:r w:rsidRPr="0048023C">
        <w:rPr>
          <w:sz w:val="28"/>
          <w:szCs w:val="28"/>
        </w:rPr>
        <w:t>To</w:t>
      </w:r>
      <w:r w:rsidR="00EA1FAC">
        <w:rPr>
          <w:sz w:val="28"/>
          <w:szCs w:val="28"/>
        </w:rPr>
        <w:t xml:space="preserve"> support, liaise </w:t>
      </w:r>
      <w:r w:rsidR="005539EB">
        <w:rPr>
          <w:sz w:val="28"/>
          <w:szCs w:val="28"/>
        </w:rPr>
        <w:t xml:space="preserve">and </w:t>
      </w:r>
      <w:r w:rsidR="0041658C" w:rsidRPr="0048023C">
        <w:rPr>
          <w:sz w:val="28"/>
          <w:szCs w:val="28"/>
        </w:rPr>
        <w:t>assist,</w:t>
      </w:r>
      <w:r w:rsidR="000879C8" w:rsidRPr="0048023C">
        <w:rPr>
          <w:sz w:val="28"/>
          <w:szCs w:val="28"/>
        </w:rPr>
        <w:t xml:space="preserve"> if </w:t>
      </w:r>
      <w:r w:rsidR="002C4A00" w:rsidRPr="0048023C">
        <w:rPr>
          <w:sz w:val="28"/>
          <w:szCs w:val="28"/>
        </w:rPr>
        <w:t>necessary,</w:t>
      </w:r>
      <w:r w:rsidR="00B238F9" w:rsidRPr="0048023C">
        <w:rPr>
          <w:sz w:val="28"/>
          <w:szCs w:val="28"/>
        </w:rPr>
        <w:t xml:space="preserve"> </w:t>
      </w:r>
      <w:r w:rsidR="00386B54">
        <w:rPr>
          <w:sz w:val="28"/>
          <w:szCs w:val="28"/>
        </w:rPr>
        <w:t xml:space="preserve">across the service </w:t>
      </w:r>
      <w:r w:rsidRPr="0048023C">
        <w:rPr>
          <w:sz w:val="28"/>
          <w:szCs w:val="28"/>
        </w:rPr>
        <w:t>where this is required</w:t>
      </w:r>
      <w:r w:rsidR="000879C8" w:rsidRPr="0048023C">
        <w:rPr>
          <w:sz w:val="28"/>
          <w:szCs w:val="28"/>
        </w:rPr>
        <w:t xml:space="preserve"> on an exceptional basis</w:t>
      </w:r>
      <w:r w:rsidRPr="0048023C">
        <w:rPr>
          <w:sz w:val="28"/>
          <w:szCs w:val="28"/>
        </w:rPr>
        <w:t xml:space="preserve"> because of unforeseen absences or extraordinary volumes of work</w:t>
      </w:r>
      <w:r w:rsidR="000879C8" w:rsidRPr="0048023C">
        <w:rPr>
          <w:sz w:val="28"/>
          <w:szCs w:val="28"/>
        </w:rPr>
        <w:t>.</w:t>
      </w:r>
    </w:p>
    <w:p w14:paraId="02FC133D" w14:textId="77777777" w:rsidR="003B3A87" w:rsidRPr="0048023C" w:rsidRDefault="003B3A87">
      <w:pPr>
        <w:pStyle w:val="BodyText"/>
        <w:rPr>
          <w:b/>
          <w:sz w:val="28"/>
          <w:szCs w:val="28"/>
        </w:rPr>
      </w:pPr>
    </w:p>
    <w:p w14:paraId="0B5E68DB" w14:textId="2F56D9EC" w:rsidR="0048023C" w:rsidRDefault="0048023C" w:rsidP="009D06A3">
      <w:pPr>
        <w:jc w:val="center"/>
        <w:rPr>
          <w:rFonts w:ascii="Arial" w:hAnsi="Arial" w:cs="Arial"/>
          <w:b/>
          <w:sz w:val="28"/>
          <w:szCs w:val="28"/>
        </w:rPr>
      </w:pPr>
    </w:p>
    <w:p w14:paraId="31F2FF16" w14:textId="5230CC5A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p w14:paraId="351C7EF9" w14:textId="213FEDFA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p w14:paraId="2C99494B" w14:textId="0F9D81F0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p w14:paraId="288E96CD" w14:textId="013BFC4F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p w14:paraId="754B2143" w14:textId="5E47FAE1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p w14:paraId="7927D71C" w14:textId="6A9D9194" w:rsidR="003C2059" w:rsidRPr="000F2530" w:rsidRDefault="003C2059" w:rsidP="003C2059">
      <w:pPr>
        <w:rPr>
          <w:rFonts w:ascii="Arial" w:hAnsi="Arial" w:cs="Arial"/>
          <w:b/>
          <w:sz w:val="28"/>
          <w:szCs w:val="28"/>
        </w:rPr>
      </w:pPr>
      <w:proofErr w:type="spellStart"/>
      <w:r w:rsidRPr="0048023C">
        <w:rPr>
          <w:rFonts w:ascii="Arial" w:hAnsi="Arial" w:cs="Arial"/>
          <w:b/>
          <w:sz w:val="28"/>
          <w:szCs w:val="28"/>
        </w:rPr>
        <w:t>VisionPK</w:t>
      </w:r>
      <w:proofErr w:type="spellEnd"/>
      <w:r w:rsidRPr="0048023C">
        <w:rPr>
          <w:rFonts w:ascii="Arial" w:hAnsi="Arial" w:cs="Arial"/>
          <w:b/>
          <w:sz w:val="28"/>
          <w:szCs w:val="28"/>
        </w:rPr>
        <w:t xml:space="preserve"> is the operating name of Perth &amp; Kinross Society for the Blind</w:t>
      </w:r>
      <w:r w:rsidR="00DD4733">
        <w:rPr>
          <w:rFonts w:ascii="Arial" w:hAnsi="Arial" w:cs="Arial"/>
          <w:b/>
          <w:sz w:val="28"/>
          <w:szCs w:val="28"/>
        </w:rPr>
        <w:t xml:space="preserve">; Registered in Scotland; </w:t>
      </w:r>
      <w:r w:rsidRPr="0048023C">
        <w:rPr>
          <w:rFonts w:ascii="Arial" w:hAnsi="Arial" w:cs="Arial"/>
          <w:b/>
          <w:sz w:val="28"/>
          <w:szCs w:val="28"/>
        </w:rPr>
        <w:t>Scottish Charity Number SC001152</w:t>
      </w:r>
    </w:p>
    <w:p w14:paraId="0A707291" w14:textId="16E7DC93" w:rsidR="0048023C" w:rsidRPr="0048023C" w:rsidRDefault="0048023C" w:rsidP="0048023C">
      <w:pPr>
        <w:rPr>
          <w:rFonts w:ascii="Arial" w:hAnsi="Arial" w:cs="Arial"/>
          <w:sz w:val="28"/>
          <w:szCs w:val="28"/>
        </w:rPr>
      </w:pPr>
    </w:p>
    <w:sectPr w:rsidR="0048023C" w:rsidRPr="0048023C" w:rsidSect="00D701C0">
      <w:headerReference w:type="default" r:id="rId7"/>
      <w:footerReference w:type="default" r:id="rId8"/>
      <w:headerReference w:type="first" r:id="rId9"/>
      <w:pgSz w:w="12240" w:h="15840"/>
      <w:pgMar w:top="1440" w:right="1325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612BA" w14:textId="77777777" w:rsidR="00B2564E" w:rsidRDefault="00B2564E" w:rsidP="00884AC1">
      <w:r>
        <w:separator/>
      </w:r>
    </w:p>
  </w:endnote>
  <w:endnote w:type="continuationSeparator" w:id="0">
    <w:p w14:paraId="00F976ED" w14:textId="77777777" w:rsidR="00B2564E" w:rsidRDefault="00B2564E" w:rsidP="0088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6828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626375" w14:textId="0BFA9C70" w:rsidR="00AB1854" w:rsidRDefault="00AB18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326748" w14:textId="77777777" w:rsidR="0048023C" w:rsidRDefault="00480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4888" w14:textId="77777777" w:rsidR="00B2564E" w:rsidRDefault="00B2564E" w:rsidP="00884AC1">
      <w:r>
        <w:separator/>
      </w:r>
    </w:p>
  </w:footnote>
  <w:footnote w:type="continuationSeparator" w:id="0">
    <w:p w14:paraId="003C6D4B" w14:textId="77777777" w:rsidR="00B2564E" w:rsidRDefault="00B2564E" w:rsidP="0088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3D34" w14:textId="77777777" w:rsidR="00884AC1" w:rsidRDefault="00D8395C" w:rsidP="00E61017">
    <w:pPr>
      <w:pStyle w:val="Header"/>
    </w:pPr>
    <w:r>
      <w:rPr>
        <w:rFonts w:ascii="Arial" w:hAnsi="Arial" w:cs="Arial"/>
        <w:sz w:val="20"/>
        <w:szCs w:val="20"/>
      </w:rPr>
      <w:t xml:space="preserve">                  </w:t>
    </w:r>
    <w:r w:rsidR="00E61017">
      <w:rPr>
        <w:rFonts w:ascii="Arial" w:hAnsi="Arial" w:cs="Arial"/>
        <w:sz w:val="20"/>
        <w:szCs w:val="20"/>
      </w:rPr>
      <w:t xml:space="preserve">                 </w:t>
    </w:r>
    <w:r w:rsidR="00180D84">
      <w:rPr>
        <w:rFonts w:ascii="Arial" w:hAnsi="Arial" w:cs="Arial"/>
        <w:sz w:val="20"/>
        <w:szCs w:val="20"/>
      </w:rPr>
      <w:t xml:space="preserve">    </w:t>
    </w:r>
    <w:r w:rsidR="00E61017">
      <w:rPr>
        <w:rFonts w:ascii="Arial" w:hAnsi="Arial" w:cs="Arial"/>
        <w:sz w:val="20"/>
        <w:szCs w:val="20"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62C1" w14:textId="2271BF48" w:rsidR="007A7C24" w:rsidRDefault="007A7C24">
    <w:pPr>
      <w:pStyle w:val="Header"/>
    </w:pPr>
    <w:r>
      <w:rPr>
        <w:noProof/>
      </w:rPr>
      <w:drawing>
        <wp:inline distT="0" distB="0" distL="0" distR="0" wp14:anchorId="00C3DF10" wp14:editId="75511B3C">
          <wp:extent cx="2276475" cy="438150"/>
          <wp:effectExtent l="0" t="0" r="9525" b="0"/>
          <wp:docPr id="1" name="Picture 1" descr="cid:CB7FA71B-C628-4D8A-9FA3-9D81EB909C4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CB7FA71B-C628-4D8A-9FA3-9D81EB909C4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4D97"/>
    <w:multiLevelType w:val="hybridMultilevel"/>
    <w:tmpl w:val="54220348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EE86768"/>
    <w:multiLevelType w:val="hybridMultilevel"/>
    <w:tmpl w:val="9774C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352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4D06C86"/>
    <w:multiLevelType w:val="hybridMultilevel"/>
    <w:tmpl w:val="F5401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AB2A5C"/>
    <w:multiLevelType w:val="hybridMultilevel"/>
    <w:tmpl w:val="A13AB9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AA7448"/>
    <w:multiLevelType w:val="hybridMultilevel"/>
    <w:tmpl w:val="A0905E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4104C"/>
    <w:multiLevelType w:val="hybridMultilevel"/>
    <w:tmpl w:val="B6067C9A"/>
    <w:lvl w:ilvl="0" w:tplc="0360E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9C0FA7"/>
    <w:multiLevelType w:val="hybridMultilevel"/>
    <w:tmpl w:val="7AACA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62975"/>
    <w:multiLevelType w:val="hybridMultilevel"/>
    <w:tmpl w:val="75607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06DD0"/>
    <w:multiLevelType w:val="hybridMultilevel"/>
    <w:tmpl w:val="4336B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260A3"/>
    <w:multiLevelType w:val="hybridMultilevel"/>
    <w:tmpl w:val="586478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7744A"/>
    <w:multiLevelType w:val="hybridMultilevel"/>
    <w:tmpl w:val="FD74D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1186"/>
    <w:multiLevelType w:val="hybridMultilevel"/>
    <w:tmpl w:val="C430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8492D"/>
    <w:multiLevelType w:val="hybridMultilevel"/>
    <w:tmpl w:val="120CD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085A07"/>
    <w:multiLevelType w:val="multilevel"/>
    <w:tmpl w:val="540604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53A7BC2"/>
    <w:multiLevelType w:val="singleLevel"/>
    <w:tmpl w:val="A9E06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7FB28DF"/>
    <w:multiLevelType w:val="hybridMultilevel"/>
    <w:tmpl w:val="3FC4A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7718484">
    <w:abstractNumId w:val="3"/>
  </w:num>
  <w:num w:numId="2" w16cid:durableId="198247227">
    <w:abstractNumId w:val="15"/>
  </w:num>
  <w:num w:numId="3" w16cid:durableId="1807504875">
    <w:abstractNumId w:val="2"/>
  </w:num>
  <w:num w:numId="4" w16cid:durableId="853959593">
    <w:abstractNumId w:val="14"/>
  </w:num>
  <w:num w:numId="5" w16cid:durableId="1473517373">
    <w:abstractNumId w:val="7"/>
  </w:num>
  <w:num w:numId="6" w16cid:durableId="1640572096">
    <w:abstractNumId w:val="4"/>
  </w:num>
  <w:num w:numId="7" w16cid:durableId="2023973419">
    <w:abstractNumId w:val="5"/>
  </w:num>
  <w:num w:numId="8" w16cid:durableId="90201139">
    <w:abstractNumId w:val="12"/>
  </w:num>
  <w:num w:numId="9" w16cid:durableId="1763333187">
    <w:abstractNumId w:val="9"/>
  </w:num>
  <w:num w:numId="10" w16cid:durableId="109395071">
    <w:abstractNumId w:val="0"/>
  </w:num>
  <w:num w:numId="11" w16cid:durableId="376777055">
    <w:abstractNumId w:val="16"/>
  </w:num>
  <w:num w:numId="12" w16cid:durableId="818617268">
    <w:abstractNumId w:val="10"/>
  </w:num>
  <w:num w:numId="13" w16cid:durableId="446001129">
    <w:abstractNumId w:val="6"/>
  </w:num>
  <w:num w:numId="14" w16cid:durableId="1926911296">
    <w:abstractNumId w:val="1"/>
  </w:num>
  <w:num w:numId="15" w16cid:durableId="1214542057">
    <w:abstractNumId w:val="8"/>
  </w:num>
  <w:num w:numId="16" w16cid:durableId="1053431901">
    <w:abstractNumId w:val="13"/>
  </w:num>
  <w:num w:numId="17" w16cid:durableId="1756511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422"/>
    <w:rsid w:val="0001386D"/>
    <w:rsid w:val="0001462A"/>
    <w:rsid w:val="00031112"/>
    <w:rsid w:val="00032F21"/>
    <w:rsid w:val="00047DE0"/>
    <w:rsid w:val="0006086D"/>
    <w:rsid w:val="00066F31"/>
    <w:rsid w:val="00080556"/>
    <w:rsid w:val="000879C8"/>
    <w:rsid w:val="00091C1A"/>
    <w:rsid w:val="000A75A6"/>
    <w:rsid w:val="000C06CE"/>
    <w:rsid w:val="000C2A3A"/>
    <w:rsid w:val="000C58C7"/>
    <w:rsid w:val="000F2530"/>
    <w:rsid w:val="00120685"/>
    <w:rsid w:val="0012696A"/>
    <w:rsid w:val="00127F57"/>
    <w:rsid w:val="00131A1D"/>
    <w:rsid w:val="00142811"/>
    <w:rsid w:val="001546C0"/>
    <w:rsid w:val="00166B51"/>
    <w:rsid w:val="00172592"/>
    <w:rsid w:val="001808B1"/>
    <w:rsid w:val="00180D84"/>
    <w:rsid w:val="001825E9"/>
    <w:rsid w:val="00185C8C"/>
    <w:rsid w:val="00193FEE"/>
    <w:rsid w:val="00197807"/>
    <w:rsid w:val="001A1CBF"/>
    <w:rsid w:val="001A5817"/>
    <w:rsid w:val="001B4ACC"/>
    <w:rsid w:val="0021054E"/>
    <w:rsid w:val="00214A69"/>
    <w:rsid w:val="00236771"/>
    <w:rsid w:val="002369A0"/>
    <w:rsid w:val="0024733F"/>
    <w:rsid w:val="00257A62"/>
    <w:rsid w:val="00266216"/>
    <w:rsid w:val="0028479D"/>
    <w:rsid w:val="00297E0C"/>
    <w:rsid w:val="002B5C27"/>
    <w:rsid w:val="002C3DD8"/>
    <w:rsid w:val="002C4A00"/>
    <w:rsid w:val="002C7A5C"/>
    <w:rsid w:val="002D0119"/>
    <w:rsid w:val="002D6709"/>
    <w:rsid w:val="002D7946"/>
    <w:rsid w:val="002E1875"/>
    <w:rsid w:val="00303E0F"/>
    <w:rsid w:val="00343BDD"/>
    <w:rsid w:val="003518D3"/>
    <w:rsid w:val="003600AB"/>
    <w:rsid w:val="00360B85"/>
    <w:rsid w:val="00365A34"/>
    <w:rsid w:val="003700EC"/>
    <w:rsid w:val="00376A3D"/>
    <w:rsid w:val="00386B54"/>
    <w:rsid w:val="003A4FDA"/>
    <w:rsid w:val="003B1998"/>
    <w:rsid w:val="003B3A87"/>
    <w:rsid w:val="003C2059"/>
    <w:rsid w:val="003C3442"/>
    <w:rsid w:val="003F73C0"/>
    <w:rsid w:val="004005DD"/>
    <w:rsid w:val="00407FD4"/>
    <w:rsid w:val="00414D06"/>
    <w:rsid w:val="0041658C"/>
    <w:rsid w:val="00422E1D"/>
    <w:rsid w:val="004243A5"/>
    <w:rsid w:val="00454E82"/>
    <w:rsid w:val="00471718"/>
    <w:rsid w:val="0048023C"/>
    <w:rsid w:val="004949EB"/>
    <w:rsid w:val="00495A20"/>
    <w:rsid w:val="0049721F"/>
    <w:rsid w:val="004A44E3"/>
    <w:rsid w:val="004B487C"/>
    <w:rsid w:val="004B70DA"/>
    <w:rsid w:val="004B780F"/>
    <w:rsid w:val="004C0A21"/>
    <w:rsid w:val="004E6209"/>
    <w:rsid w:val="004F066B"/>
    <w:rsid w:val="004F79CC"/>
    <w:rsid w:val="005004A1"/>
    <w:rsid w:val="00507174"/>
    <w:rsid w:val="0051193B"/>
    <w:rsid w:val="00515048"/>
    <w:rsid w:val="00520422"/>
    <w:rsid w:val="00520C0D"/>
    <w:rsid w:val="00537919"/>
    <w:rsid w:val="00537B42"/>
    <w:rsid w:val="0054179F"/>
    <w:rsid w:val="005435E4"/>
    <w:rsid w:val="00552010"/>
    <w:rsid w:val="005539EB"/>
    <w:rsid w:val="005557E2"/>
    <w:rsid w:val="00561E8E"/>
    <w:rsid w:val="00573E29"/>
    <w:rsid w:val="00584772"/>
    <w:rsid w:val="005A2CC6"/>
    <w:rsid w:val="005E7FB9"/>
    <w:rsid w:val="006122FC"/>
    <w:rsid w:val="0062527C"/>
    <w:rsid w:val="00647506"/>
    <w:rsid w:val="00654CBC"/>
    <w:rsid w:val="00654EA2"/>
    <w:rsid w:val="00692359"/>
    <w:rsid w:val="00693FE5"/>
    <w:rsid w:val="006A7772"/>
    <w:rsid w:val="006B0976"/>
    <w:rsid w:val="006C5778"/>
    <w:rsid w:val="006D4E90"/>
    <w:rsid w:val="006F1FE8"/>
    <w:rsid w:val="006F4459"/>
    <w:rsid w:val="00743043"/>
    <w:rsid w:val="00752E01"/>
    <w:rsid w:val="00756676"/>
    <w:rsid w:val="00763159"/>
    <w:rsid w:val="00771461"/>
    <w:rsid w:val="00781F77"/>
    <w:rsid w:val="00783947"/>
    <w:rsid w:val="0079767D"/>
    <w:rsid w:val="007A7C24"/>
    <w:rsid w:val="007B64D6"/>
    <w:rsid w:val="007C0DF1"/>
    <w:rsid w:val="007F497B"/>
    <w:rsid w:val="00812C81"/>
    <w:rsid w:val="00815C5E"/>
    <w:rsid w:val="0082423D"/>
    <w:rsid w:val="00824F8E"/>
    <w:rsid w:val="008313E9"/>
    <w:rsid w:val="00846ABC"/>
    <w:rsid w:val="00847EA4"/>
    <w:rsid w:val="00852DF1"/>
    <w:rsid w:val="0086389F"/>
    <w:rsid w:val="00865A54"/>
    <w:rsid w:val="00884AC1"/>
    <w:rsid w:val="0089252F"/>
    <w:rsid w:val="00892E05"/>
    <w:rsid w:val="008B582D"/>
    <w:rsid w:val="008E06AA"/>
    <w:rsid w:val="008E6441"/>
    <w:rsid w:val="008F0754"/>
    <w:rsid w:val="008F2058"/>
    <w:rsid w:val="00907441"/>
    <w:rsid w:val="0092735D"/>
    <w:rsid w:val="0093009A"/>
    <w:rsid w:val="00930B5F"/>
    <w:rsid w:val="00931A15"/>
    <w:rsid w:val="00943C1D"/>
    <w:rsid w:val="009457F3"/>
    <w:rsid w:val="0095268D"/>
    <w:rsid w:val="00960338"/>
    <w:rsid w:val="00960F89"/>
    <w:rsid w:val="009933DF"/>
    <w:rsid w:val="00996B64"/>
    <w:rsid w:val="009A6203"/>
    <w:rsid w:val="009D06A3"/>
    <w:rsid w:val="009E7C96"/>
    <w:rsid w:val="009F0A82"/>
    <w:rsid w:val="009F2C40"/>
    <w:rsid w:val="00A01DB4"/>
    <w:rsid w:val="00A05056"/>
    <w:rsid w:val="00A128C4"/>
    <w:rsid w:val="00A2629B"/>
    <w:rsid w:val="00A32173"/>
    <w:rsid w:val="00A357C7"/>
    <w:rsid w:val="00A37657"/>
    <w:rsid w:val="00A433AB"/>
    <w:rsid w:val="00A436A4"/>
    <w:rsid w:val="00A46361"/>
    <w:rsid w:val="00A501C1"/>
    <w:rsid w:val="00A75AA9"/>
    <w:rsid w:val="00AB1854"/>
    <w:rsid w:val="00AB285E"/>
    <w:rsid w:val="00AF0E59"/>
    <w:rsid w:val="00B0410D"/>
    <w:rsid w:val="00B210F2"/>
    <w:rsid w:val="00B2323D"/>
    <w:rsid w:val="00B238F9"/>
    <w:rsid w:val="00B2564E"/>
    <w:rsid w:val="00B36F5A"/>
    <w:rsid w:val="00B648A7"/>
    <w:rsid w:val="00B66552"/>
    <w:rsid w:val="00B7129E"/>
    <w:rsid w:val="00BA7497"/>
    <w:rsid w:val="00BD0AA7"/>
    <w:rsid w:val="00BD3418"/>
    <w:rsid w:val="00C023DC"/>
    <w:rsid w:val="00C11877"/>
    <w:rsid w:val="00C160EE"/>
    <w:rsid w:val="00C40768"/>
    <w:rsid w:val="00C77CE6"/>
    <w:rsid w:val="00C947C3"/>
    <w:rsid w:val="00CA5E71"/>
    <w:rsid w:val="00CC7286"/>
    <w:rsid w:val="00CF1AB1"/>
    <w:rsid w:val="00D04276"/>
    <w:rsid w:val="00D04D65"/>
    <w:rsid w:val="00D12D1E"/>
    <w:rsid w:val="00D14DAD"/>
    <w:rsid w:val="00D27220"/>
    <w:rsid w:val="00D47E71"/>
    <w:rsid w:val="00D61BDA"/>
    <w:rsid w:val="00D701C0"/>
    <w:rsid w:val="00D7312C"/>
    <w:rsid w:val="00D7397C"/>
    <w:rsid w:val="00D80CA0"/>
    <w:rsid w:val="00D8395C"/>
    <w:rsid w:val="00D8627E"/>
    <w:rsid w:val="00D87E9A"/>
    <w:rsid w:val="00D9210D"/>
    <w:rsid w:val="00DA6219"/>
    <w:rsid w:val="00DB407E"/>
    <w:rsid w:val="00DC000C"/>
    <w:rsid w:val="00DC0281"/>
    <w:rsid w:val="00DD4733"/>
    <w:rsid w:val="00DD7556"/>
    <w:rsid w:val="00DD75DE"/>
    <w:rsid w:val="00DE4F88"/>
    <w:rsid w:val="00DF1009"/>
    <w:rsid w:val="00E02E14"/>
    <w:rsid w:val="00E15695"/>
    <w:rsid w:val="00E2737D"/>
    <w:rsid w:val="00E425B0"/>
    <w:rsid w:val="00E562D1"/>
    <w:rsid w:val="00E57D9C"/>
    <w:rsid w:val="00E61017"/>
    <w:rsid w:val="00E62234"/>
    <w:rsid w:val="00E65BAE"/>
    <w:rsid w:val="00E70BBC"/>
    <w:rsid w:val="00E86281"/>
    <w:rsid w:val="00E92395"/>
    <w:rsid w:val="00E92B63"/>
    <w:rsid w:val="00E97B1A"/>
    <w:rsid w:val="00EA1508"/>
    <w:rsid w:val="00EA1FAC"/>
    <w:rsid w:val="00EB12CC"/>
    <w:rsid w:val="00EB356C"/>
    <w:rsid w:val="00EE4C8B"/>
    <w:rsid w:val="00EF1748"/>
    <w:rsid w:val="00EF4B3D"/>
    <w:rsid w:val="00F0787F"/>
    <w:rsid w:val="00F17E8F"/>
    <w:rsid w:val="00F63E76"/>
    <w:rsid w:val="00F759A1"/>
    <w:rsid w:val="00F7700A"/>
    <w:rsid w:val="00F802DE"/>
    <w:rsid w:val="00F80F9E"/>
    <w:rsid w:val="00F831B9"/>
    <w:rsid w:val="00F86003"/>
    <w:rsid w:val="00F9393B"/>
    <w:rsid w:val="00FA3CEF"/>
    <w:rsid w:val="00FD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CE3B0"/>
  <w15:chartTrackingRefBased/>
  <w15:docId w15:val="{B4BB36A1-B979-45B8-9AE0-CBED4403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  <w:szCs w:val="20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table" w:styleId="TableGrid">
    <w:name w:val="Table Grid"/>
    <w:basedOn w:val="TableNormal"/>
    <w:rsid w:val="00E7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27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27F5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7FD4"/>
    <w:pPr>
      <w:ind w:left="720"/>
    </w:pPr>
  </w:style>
  <w:style w:type="paragraph" w:styleId="DocumentMap">
    <w:name w:val="Document Map"/>
    <w:basedOn w:val="Normal"/>
    <w:semiHidden/>
    <w:rsid w:val="00E562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884A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4AC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84AC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4A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24 – Job Description</vt:lpstr>
    </vt:vector>
  </TitlesOfParts>
  <Company>frontline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24 – Job Description</dc:title>
  <dc:subject/>
  <dc:creator>bob</dc:creator>
  <cp:keywords/>
  <cp:lastModifiedBy>Morag Carroll</cp:lastModifiedBy>
  <cp:revision>4</cp:revision>
  <cp:lastPrinted>2018-12-04T19:38:00Z</cp:lastPrinted>
  <dcterms:created xsi:type="dcterms:W3CDTF">2022-06-01T16:19:00Z</dcterms:created>
  <dcterms:modified xsi:type="dcterms:W3CDTF">2022-06-01T16:24:00Z</dcterms:modified>
</cp:coreProperties>
</file>