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713C8" w14:textId="77777777" w:rsidR="002D2C1D" w:rsidRPr="00EC4C14" w:rsidRDefault="00562D01" w:rsidP="00EC4C14">
      <w:pPr>
        <w:ind w:left="3600"/>
        <w:rPr>
          <w:rFonts w:ascii="Arial" w:hAnsi="Arial" w:cs="Arial"/>
          <w:b/>
          <w:sz w:val="32"/>
          <w:szCs w:val="32"/>
        </w:rPr>
      </w:pPr>
      <w:r w:rsidRPr="00EC4C14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A4E8E9D" wp14:editId="02C1CAF8">
            <wp:simplePos x="0" y="0"/>
            <wp:positionH relativeFrom="column">
              <wp:posOffset>17780</wp:posOffset>
            </wp:positionH>
            <wp:positionV relativeFrom="page">
              <wp:posOffset>381000</wp:posOffset>
            </wp:positionV>
            <wp:extent cx="1152525" cy="895350"/>
            <wp:effectExtent l="0" t="0" r="9525" b="0"/>
            <wp:wrapSquare wrapText="bothSides"/>
            <wp:docPr id="4" name="Picture 2" descr="SBT logo small for em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 logo small for em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775" w:rsidRPr="00EC4C14">
        <w:rPr>
          <w:rFonts w:ascii="Arial" w:hAnsi="Arial" w:cs="Arial"/>
          <w:b/>
          <w:sz w:val="32"/>
          <w:szCs w:val="32"/>
        </w:rPr>
        <w:t>J</w:t>
      </w:r>
      <w:r w:rsidR="004F2CF5" w:rsidRPr="00EC4C14">
        <w:rPr>
          <w:rFonts w:ascii="Arial" w:hAnsi="Arial" w:cs="Arial"/>
          <w:b/>
          <w:sz w:val="32"/>
          <w:szCs w:val="32"/>
        </w:rPr>
        <w:t>ob Description</w:t>
      </w:r>
    </w:p>
    <w:p w14:paraId="725EC3AF" w14:textId="22F3CEAE" w:rsidR="004F2CF5" w:rsidRPr="00EC4C14" w:rsidRDefault="005735C4" w:rsidP="00EC4C14">
      <w:pPr>
        <w:ind w:left="36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Freelance </w:t>
      </w:r>
      <w:r w:rsidR="00B30089" w:rsidRPr="00EC4C14">
        <w:rPr>
          <w:rFonts w:ascii="Arial" w:hAnsi="Arial" w:cs="Arial"/>
          <w:b/>
          <w:sz w:val="32"/>
          <w:szCs w:val="32"/>
        </w:rPr>
        <w:t>Early Years Trainer</w:t>
      </w:r>
      <w:r w:rsidR="005C12D8">
        <w:rPr>
          <w:rFonts w:ascii="Arial" w:hAnsi="Arial" w:cs="Arial"/>
          <w:b/>
          <w:sz w:val="32"/>
          <w:szCs w:val="32"/>
        </w:rPr>
        <w:t>s</w:t>
      </w:r>
    </w:p>
    <w:p w14:paraId="3885FD39" w14:textId="77777777" w:rsidR="004F2CF5" w:rsidRDefault="004F2CF5" w:rsidP="004F2CF5">
      <w:pPr>
        <w:rPr>
          <w:rFonts w:ascii="Arial" w:hAnsi="Arial" w:cs="Arial"/>
        </w:rPr>
      </w:pPr>
    </w:p>
    <w:p w14:paraId="075035DF" w14:textId="77777777" w:rsidR="00EC4C14" w:rsidRPr="00924928" w:rsidRDefault="00EC4C14" w:rsidP="004F2CF5">
      <w:pPr>
        <w:rPr>
          <w:rFonts w:ascii="Arial" w:hAnsi="Arial" w:cs="Arial"/>
        </w:rPr>
      </w:pPr>
    </w:p>
    <w:p w14:paraId="2B7EBF72" w14:textId="77777777" w:rsidR="007B364F" w:rsidRDefault="005735C4" w:rsidP="005735C4">
      <w:pPr>
        <w:contextualSpacing/>
        <w:rPr>
          <w:rFonts w:ascii="Arial" w:hAnsi="Arial" w:cs="Arial"/>
          <w:b/>
          <w:szCs w:val="28"/>
        </w:rPr>
      </w:pPr>
      <w:r w:rsidRPr="008E5FA3">
        <w:rPr>
          <w:rFonts w:ascii="Arial" w:hAnsi="Arial" w:cs="Arial"/>
          <w:b/>
          <w:szCs w:val="28"/>
        </w:rPr>
        <w:t xml:space="preserve">Fees: </w:t>
      </w:r>
    </w:p>
    <w:p w14:paraId="4C0FE701" w14:textId="6D1D6FEE" w:rsidR="007B364F" w:rsidRDefault="00E02753" w:rsidP="005735C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£2</w:t>
      </w:r>
      <w:r w:rsidR="00FB403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full day in-person training session (</w:t>
      </w:r>
      <w:r w:rsidR="007B364F">
        <w:rPr>
          <w:rFonts w:ascii="Arial" w:hAnsi="Arial" w:cs="Arial"/>
        </w:rPr>
        <w:t>includes travel and preparation time)</w:t>
      </w:r>
    </w:p>
    <w:p w14:paraId="1C6E0D89" w14:textId="2C396FF1" w:rsidR="007B364F" w:rsidRDefault="00E02753" w:rsidP="005735C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£1</w:t>
      </w:r>
      <w:r w:rsidR="00FB403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="00FB403A">
        <w:rPr>
          <w:rFonts w:ascii="Arial" w:hAnsi="Arial" w:cs="Arial"/>
        </w:rPr>
        <w:t xml:space="preserve">half day </w:t>
      </w:r>
      <w:r>
        <w:rPr>
          <w:rFonts w:ascii="Arial" w:hAnsi="Arial" w:cs="Arial"/>
        </w:rPr>
        <w:t>online training session</w:t>
      </w:r>
      <w:r w:rsidR="007B364F">
        <w:rPr>
          <w:rFonts w:ascii="Arial" w:hAnsi="Arial" w:cs="Arial"/>
        </w:rPr>
        <w:t xml:space="preserve"> </w:t>
      </w:r>
    </w:p>
    <w:p w14:paraId="3CA88D6B" w14:textId="08630886" w:rsidR="005735C4" w:rsidRDefault="00A21C5D" w:rsidP="005735C4">
      <w:pPr>
        <w:contextualSpacing/>
        <w:rPr>
          <w:rFonts w:ascii="Arial" w:hAnsi="Arial" w:cs="Arial"/>
          <w:b/>
          <w:szCs w:val="28"/>
        </w:rPr>
      </w:pPr>
      <w:r>
        <w:rPr>
          <w:rFonts w:ascii="Arial" w:hAnsi="Arial" w:cs="Arial"/>
        </w:rPr>
        <w:t>Fuel or public transport costs to training venues</w:t>
      </w:r>
      <w:r w:rsidR="00210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="00FB403A">
        <w:rPr>
          <w:rFonts w:ascii="Arial" w:hAnsi="Arial" w:cs="Arial"/>
        </w:rPr>
        <w:t xml:space="preserve"> </w:t>
      </w:r>
      <w:r w:rsidR="00911862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reimbursed.</w:t>
      </w:r>
    </w:p>
    <w:p w14:paraId="2946205B" w14:textId="21060B16" w:rsidR="005735C4" w:rsidRDefault="005735C4" w:rsidP="005735C4">
      <w:pPr>
        <w:contextualSpacing/>
        <w:rPr>
          <w:rFonts w:ascii="Arial" w:hAnsi="Arial" w:cs="Arial"/>
          <w:b/>
          <w:szCs w:val="28"/>
        </w:rPr>
      </w:pPr>
    </w:p>
    <w:p w14:paraId="689879F8" w14:textId="77777777" w:rsidR="008C4020" w:rsidRPr="008C4020" w:rsidRDefault="008C4020" w:rsidP="008C4020">
      <w:pPr>
        <w:rPr>
          <w:rFonts w:ascii="Arial" w:hAnsi="Arial" w:cs="Arial"/>
        </w:rPr>
      </w:pPr>
      <w:r w:rsidRPr="008C4020">
        <w:rPr>
          <w:rFonts w:ascii="Arial" w:hAnsi="Arial" w:cs="Arial"/>
          <w:b/>
        </w:rPr>
        <w:t>Hours/Days:</w:t>
      </w:r>
      <w:r w:rsidRPr="008C4020">
        <w:rPr>
          <w:rFonts w:ascii="Arial" w:hAnsi="Arial" w:cs="Arial"/>
        </w:rPr>
        <w:t xml:space="preserve"> Between 0.5 day and 4 days per week depending on training location need and trainer availability. </w:t>
      </w:r>
      <w:bookmarkStart w:id="0" w:name="_GoBack"/>
      <w:bookmarkEnd w:id="0"/>
    </w:p>
    <w:p w14:paraId="3C8C128F" w14:textId="77777777" w:rsidR="008C4020" w:rsidRPr="008C4020" w:rsidRDefault="008C4020" w:rsidP="008C4020">
      <w:pPr>
        <w:rPr>
          <w:rFonts w:ascii="Arial" w:hAnsi="Arial" w:cs="Arial"/>
        </w:rPr>
      </w:pPr>
      <w:r w:rsidRPr="008C4020">
        <w:rPr>
          <w:rFonts w:ascii="Arial" w:hAnsi="Arial" w:cs="Arial"/>
        </w:rPr>
        <w:t xml:space="preserve">Training sessions are: </w:t>
      </w:r>
    </w:p>
    <w:p w14:paraId="64B0CE44" w14:textId="77777777" w:rsidR="008C4020" w:rsidRPr="008C4020" w:rsidRDefault="008C4020" w:rsidP="008C4020">
      <w:pPr>
        <w:rPr>
          <w:rFonts w:ascii="Arial" w:hAnsi="Arial" w:cs="Arial"/>
        </w:rPr>
      </w:pPr>
      <w:r w:rsidRPr="008C4020">
        <w:rPr>
          <w:rFonts w:ascii="Arial" w:hAnsi="Arial" w:cs="Arial"/>
        </w:rPr>
        <w:t>6 hours training, plus travel and preparation/set-up time for in-person training</w:t>
      </w:r>
    </w:p>
    <w:p w14:paraId="6DE5EA21" w14:textId="77777777" w:rsidR="008C4020" w:rsidRPr="008C4020" w:rsidRDefault="008C4020" w:rsidP="008C4020">
      <w:pPr>
        <w:rPr>
          <w:rFonts w:ascii="Arial" w:hAnsi="Arial" w:cs="Arial"/>
        </w:rPr>
      </w:pPr>
      <w:r w:rsidRPr="008C4020">
        <w:rPr>
          <w:rFonts w:ascii="Arial" w:hAnsi="Arial" w:cs="Arial"/>
        </w:rPr>
        <w:t>3.5 hours training, preparation/set-up time for online sessions.</w:t>
      </w:r>
    </w:p>
    <w:p w14:paraId="7FE41AA3" w14:textId="0F46FE1F" w:rsidR="008C4020" w:rsidRPr="00A059E8" w:rsidRDefault="008C4020" w:rsidP="005735C4">
      <w:pPr>
        <w:contextualSpacing/>
        <w:rPr>
          <w:rFonts w:ascii="Arial" w:hAnsi="Arial" w:cs="Arial"/>
          <w:b/>
          <w:szCs w:val="28"/>
        </w:rPr>
      </w:pPr>
    </w:p>
    <w:p w14:paraId="1F851F43" w14:textId="641341CF" w:rsidR="00032684" w:rsidRPr="00D50BE4" w:rsidRDefault="00032684" w:rsidP="004F2CF5">
      <w:pPr>
        <w:rPr>
          <w:rFonts w:ascii="Arial" w:hAnsi="Arial" w:cs="Arial"/>
        </w:rPr>
      </w:pPr>
    </w:p>
    <w:p w14:paraId="510D1964" w14:textId="420F10CF" w:rsidR="000611FD" w:rsidRDefault="004B659A" w:rsidP="000611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S</w:t>
      </w:r>
      <w:r w:rsidR="008B6997">
        <w:rPr>
          <w:rFonts w:ascii="Arial" w:hAnsi="Arial" w:cs="Arial"/>
          <w:b/>
        </w:rPr>
        <w:t>ummary</w:t>
      </w:r>
    </w:p>
    <w:p w14:paraId="7E93F92D" w14:textId="639DD287" w:rsidR="00B30089" w:rsidRPr="00C37D33" w:rsidRDefault="00D50BE4" w:rsidP="004F2C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an </w:t>
      </w:r>
      <w:r w:rsidR="00912EF5">
        <w:rPr>
          <w:rFonts w:ascii="Arial" w:hAnsi="Arial" w:cs="Arial"/>
        </w:rPr>
        <w:t>Early Years</w:t>
      </w:r>
      <w:r>
        <w:rPr>
          <w:rFonts w:ascii="Arial" w:hAnsi="Arial" w:cs="Arial"/>
        </w:rPr>
        <w:t xml:space="preserve"> Freelance</w:t>
      </w:r>
      <w:r w:rsidR="00912EF5">
        <w:rPr>
          <w:rFonts w:ascii="Arial" w:hAnsi="Arial" w:cs="Arial"/>
        </w:rPr>
        <w:t xml:space="preserve"> </w:t>
      </w:r>
      <w:r w:rsidR="00FB403A">
        <w:rPr>
          <w:rFonts w:ascii="Arial" w:hAnsi="Arial" w:cs="Arial"/>
        </w:rPr>
        <w:t>Trainer,</w:t>
      </w:r>
      <w:r w:rsidR="00DA4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will </w:t>
      </w:r>
      <w:r w:rsidR="00B30089" w:rsidRPr="00C37D33">
        <w:rPr>
          <w:rFonts w:ascii="Arial" w:hAnsi="Arial" w:cs="Arial"/>
        </w:rPr>
        <w:t>deliver</w:t>
      </w:r>
      <w:r w:rsidR="00F86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Bookbug Session Leader</w:t>
      </w:r>
      <w:r w:rsidR="00B30089" w:rsidRPr="00C37D33">
        <w:rPr>
          <w:rFonts w:ascii="Arial" w:hAnsi="Arial" w:cs="Arial"/>
        </w:rPr>
        <w:t xml:space="preserve"> training for Bookbug practitioners </w:t>
      </w:r>
      <w:r w:rsidR="007633E2" w:rsidRPr="00C37D33">
        <w:rPr>
          <w:rFonts w:ascii="Arial" w:hAnsi="Arial" w:cs="Arial"/>
        </w:rPr>
        <w:t xml:space="preserve">from a broad range of </w:t>
      </w:r>
      <w:r w:rsidR="00C638BE">
        <w:rPr>
          <w:rFonts w:ascii="Arial" w:hAnsi="Arial" w:cs="Arial"/>
        </w:rPr>
        <w:t xml:space="preserve">sectors and partner agencies. </w:t>
      </w:r>
      <w:r w:rsidR="00CA03A7">
        <w:rPr>
          <w:rFonts w:ascii="Arial" w:hAnsi="Arial" w:cs="Arial"/>
        </w:rPr>
        <w:t>These</w:t>
      </w:r>
      <w:r w:rsidR="00CA03A7" w:rsidRPr="00C37D33">
        <w:rPr>
          <w:rFonts w:ascii="Arial" w:hAnsi="Arial" w:cs="Arial"/>
        </w:rPr>
        <w:t xml:space="preserve"> </w:t>
      </w:r>
      <w:r w:rsidR="00C638BE">
        <w:rPr>
          <w:rFonts w:ascii="Arial" w:hAnsi="Arial" w:cs="Arial"/>
        </w:rPr>
        <w:t>include</w:t>
      </w:r>
      <w:r w:rsidR="007633E2" w:rsidRPr="00C37D33">
        <w:rPr>
          <w:rFonts w:ascii="Arial" w:hAnsi="Arial" w:cs="Arial"/>
        </w:rPr>
        <w:t xml:space="preserve"> libraries, </w:t>
      </w:r>
      <w:r w:rsidR="00277017">
        <w:rPr>
          <w:rFonts w:ascii="Arial" w:hAnsi="Arial" w:cs="Arial"/>
        </w:rPr>
        <w:t>early education</w:t>
      </w:r>
      <w:r w:rsidR="007633E2" w:rsidRPr="00C37D33">
        <w:rPr>
          <w:rFonts w:ascii="Arial" w:hAnsi="Arial" w:cs="Arial"/>
        </w:rPr>
        <w:t xml:space="preserve">, </w:t>
      </w:r>
      <w:r w:rsidR="00245023">
        <w:rPr>
          <w:rFonts w:ascii="Arial" w:hAnsi="Arial" w:cs="Arial"/>
        </w:rPr>
        <w:t xml:space="preserve">the </w:t>
      </w:r>
      <w:r w:rsidR="007633E2" w:rsidRPr="00C37D33">
        <w:rPr>
          <w:rFonts w:ascii="Arial" w:hAnsi="Arial" w:cs="Arial"/>
        </w:rPr>
        <w:t>NHS and third sector organisations.</w:t>
      </w:r>
      <w:r w:rsidR="007633E2">
        <w:rPr>
          <w:rFonts w:ascii="Arial" w:hAnsi="Arial" w:cs="Arial"/>
        </w:rPr>
        <w:t xml:space="preserve"> </w:t>
      </w:r>
      <w:r w:rsidR="00856EB6">
        <w:rPr>
          <w:rFonts w:ascii="Arial" w:hAnsi="Arial" w:cs="Arial"/>
        </w:rPr>
        <w:t xml:space="preserve">The training covers a range of topics to </w:t>
      </w:r>
      <w:r w:rsidR="00277017">
        <w:rPr>
          <w:rFonts w:ascii="Arial" w:hAnsi="Arial" w:cs="Arial"/>
        </w:rPr>
        <w:t>support professionals to engage families with the benefits of sharing stories</w:t>
      </w:r>
      <w:r w:rsidR="00E577B7">
        <w:rPr>
          <w:rFonts w:ascii="Arial" w:hAnsi="Arial" w:cs="Arial"/>
        </w:rPr>
        <w:t>,</w:t>
      </w:r>
      <w:r w:rsidR="00277017">
        <w:rPr>
          <w:rFonts w:ascii="Arial" w:hAnsi="Arial" w:cs="Arial"/>
        </w:rPr>
        <w:t xml:space="preserve"> songs and rhymes</w:t>
      </w:r>
      <w:r w:rsidR="00DA4C4A">
        <w:rPr>
          <w:rFonts w:ascii="Arial" w:hAnsi="Arial" w:cs="Arial"/>
        </w:rPr>
        <w:t>.</w:t>
      </w:r>
      <w:r w:rsidR="00277017">
        <w:rPr>
          <w:rFonts w:ascii="Arial" w:hAnsi="Arial" w:cs="Arial"/>
        </w:rPr>
        <w:t xml:space="preserve">  </w:t>
      </w:r>
    </w:p>
    <w:p w14:paraId="55396F85" w14:textId="50911091" w:rsidR="007633E2" w:rsidRDefault="007633E2" w:rsidP="004F2CF5">
      <w:pPr>
        <w:rPr>
          <w:rFonts w:ascii="Arial" w:hAnsi="Arial" w:cs="Arial"/>
          <w:highlight w:val="yellow"/>
        </w:rPr>
      </w:pPr>
    </w:p>
    <w:p w14:paraId="177823B3" w14:textId="0B53EDB9" w:rsidR="005D35F2" w:rsidRPr="005D35F2" w:rsidRDefault="00D50BE4" w:rsidP="004F2C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work closely with other trainers, administrators and managers in the Early Years Training and Development Team </w:t>
      </w:r>
      <w:r w:rsidR="005253D1">
        <w:rPr>
          <w:rFonts w:ascii="Arial" w:hAnsi="Arial" w:cs="Arial"/>
        </w:rPr>
        <w:t>to deliver</w:t>
      </w:r>
      <w:r w:rsidR="00FB403A">
        <w:rPr>
          <w:rFonts w:ascii="Arial" w:hAnsi="Arial" w:cs="Arial"/>
        </w:rPr>
        <w:t xml:space="preserve"> an effective</w:t>
      </w:r>
      <w:r w:rsidR="005253D1">
        <w:rPr>
          <w:rFonts w:ascii="Arial" w:hAnsi="Arial" w:cs="Arial"/>
        </w:rPr>
        <w:t xml:space="preserve"> training</w:t>
      </w:r>
      <w:r w:rsidR="00FB403A">
        <w:rPr>
          <w:rFonts w:ascii="Arial" w:hAnsi="Arial" w:cs="Arial"/>
        </w:rPr>
        <w:t xml:space="preserve"> programme</w:t>
      </w:r>
      <w:r w:rsidR="005253D1">
        <w:rPr>
          <w:rFonts w:ascii="Arial" w:hAnsi="Arial" w:cs="Arial"/>
        </w:rPr>
        <w:t>.</w:t>
      </w:r>
    </w:p>
    <w:p w14:paraId="76FE5075" w14:textId="278C45E4" w:rsidR="005B2B7D" w:rsidRDefault="005B2B7D" w:rsidP="004F2CF5">
      <w:pPr>
        <w:rPr>
          <w:rFonts w:ascii="Arial" w:hAnsi="Arial" w:cs="Arial"/>
        </w:rPr>
      </w:pPr>
    </w:p>
    <w:p w14:paraId="4B620076" w14:textId="77777777" w:rsidR="009E673C" w:rsidRDefault="009E673C" w:rsidP="004F2CF5">
      <w:pPr>
        <w:rPr>
          <w:rFonts w:ascii="Arial" w:hAnsi="Arial" w:cs="Arial"/>
        </w:rPr>
      </w:pPr>
    </w:p>
    <w:p w14:paraId="15618ED2" w14:textId="77777777" w:rsidR="004F2CF5" w:rsidRDefault="008B6997" w:rsidP="004F2C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</w:t>
      </w:r>
      <w:r w:rsidR="006E0A32">
        <w:rPr>
          <w:rFonts w:ascii="Arial" w:hAnsi="Arial" w:cs="Arial"/>
          <w:b/>
        </w:rPr>
        <w:t>R</w:t>
      </w:r>
      <w:r w:rsidR="000611FD" w:rsidRPr="00924928">
        <w:rPr>
          <w:rFonts w:ascii="Arial" w:hAnsi="Arial" w:cs="Arial"/>
          <w:b/>
        </w:rPr>
        <w:t>esponsibilities</w:t>
      </w:r>
    </w:p>
    <w:p w14:paraId="5AB0BA92" w14:textId="23FDF90E" w:rsidR="001D5D39" w:rsidRDefault="00F6599B" w:rsidP="00B40D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C37D33">
        <w:rPr>
          <w:rFonts w:ascii="Arial" w:hAnsi="Arial" w:cs="Arial"/>
        </w:rPr>
        <w:t xml:space="preserve">Deliver </w:t>
      </w:r>
      <w:r w:rsidR="00613C9B" w:rsidRPr="00C37D33">
        <w:rPr>
          <w:rFonts w:ascii="Arial" w:hAnsi="Arial" w:cs="Arial"/>
        </w:rPr>
        <w:t>Bookbug</w:t>
      </w:r>
      <w:r w:rsidR="005253D1">
        <w:rPr>
          <w:rFonts w:ascii="Arial" w:hAnsi="Arial" w:cs="Arial"/>
        </w:rPr>
        <w:t xml:space="preserve"> Session Leader</w:t>
      </w:r>
      <w:r w:rsidR="00613C9B" w:rsidRPr="00C37D33">
        <w:rPr>
          <w:rFonts w:ascii="Arial" w:hAnsi="Arial" w:cs="Arial"/>
        </w:rPr>
        <w:t xml:space="preserve"> </w:t>
      </w:r>
      <w:r w:rsidRPr="00C37D33">
        <w:rPr>
          <w:rFonts w:ascii="Arial" w:hAnsi="Arial" w:cs="Arial"/>
        </w:rPr>
        <w:t>training</w:t>
      </w:r>
      <w:r w:rsidR="001D5D39">
        <w:rPr>
          <w:rFonts w:ascii="Arial" w:hAnsi="Arial" w:cs="Arial"/>
        </w:rPr>
        <w:t xml:space="preserve"> </w:t>
      </w:r>
      <w:r w:rsidR="005253D1">
        <w:rPr>
          <w:rFonts w:ascii="Arial" w:hAnsi="Arial" w:cs="Arial"/>
        </w:rPr>
        <w:t>in-person and online</w:t>
      </w:r>
    </w:p>
    <w:p w14:paraId="46C7984A" w14:textId="6C87E55A" w:rsidR="00A05F08" w:rsidRPr="00326AEB" w:rsidRDefault="002F2CC2" w:rsidP="00465073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  <w:color w:val="000000" w:themeColor="text1"/>
        </w:rPr>
      </w:pPr>
      <w:r w:rsidRPr="00326AEB">
        <w:rPr>
          <w:rFonts w:ascii="Arial" w:hAnsi="Arial" w:cs="Arial"/>
          <w:color w:val="000000" w:themeColor="text1"/>
        </w:rPr>
        <w:t>Provide support and follow</w:t>
      </w:r>
      <w:r w:rsidR="00A23D6A">
        <w:rPr>
          <w:rFonts w:ascii="Arial" w:hAnsi="Arial" w:cs="Arial"/>
          <w:color w:val="000000" w:themeColor="text1"/>
        </w:rPr>
        <w:t>-</w:t>
      </w:r>
      <w:r w:rsidRPr="00326AEB">
        <w:rPr>
          <w:rFonts w:ascii="Arial" w:hAnsi="Arial" w:cs="Arial"/>
          <w:color w:val="000000" w:themeColor="text1"/>
        </w:rPr>
        <w:t xml:space="preserve">up </w:t>
      </w:r>
      <w:r w:rsidR="00912EF5">
        <w:rPr>
          <w:rFonts w:ascii="Arial" w:hAnsi="Arial" w:cs="Arial"/>
          <w:color w:val="000000" w:themeColor="text1"/>
        </w:rPr>
        <w:t>for</w:t>
      </w:r>
      <w:r w:rsidR="00912EF5" w:rsidRPr="00326AEB">
        <w:rPr>
          <w:rFonts w:ascii="Arial" w:hAnsi="Arial" w:cs="Arial"/>
          <w:color w:val="000000" w:themeColor="text1"/>
        </w:rPr>
        <w:t xml:space="preserve"> </w:t>
      </w:r>
      <w:r w:rsidR="00465073" w:rsidRPr="00326AEB">
        <w:rPr>
          <w:rFonts w:ascii="Arial" w:hAnsi="Arial" w:cs="Arial"/>
          <w:color w:val="000000" w:themeColor="text1"/>
        </w:rPr>
        <w:t xml:space="preserve">delegates who have recently attended Bookbug training </w:t>
      </w:r>
      <w:r w:rsidR="005253D1">
        <w:rPr>
          <w:rFonts w:ascii="Arial" w:hAnsi="Arial" w:cs="Arial"/>
          <w:color w:val="000000" w:themeColor="text1"/>
        </w:rPr>
        <w:t>as needed</w:t>
      </w:r>
    </w:p>
    <w:p w14:paraId="5791258F" w14:textId="77777777" w:rsidR="009919A3" w:rsidRDefault="00124C6C" w:rsidP="00124C6C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 w:rsidRPr="00326AEB">
        <w:rPr>
          <w:rFonts w:ascii="Arial" w:hAnsi="Arial" w:cs="Arial"/>
          <w:color w:val="000000" w:themeColor="text1"/>
        </w:rPr>
        <w:t xml:space="preserve">Report on progress </w:t>
      </w:r>
      <w:r>
        <w:rPr>
          <w:rFonts w:ascii="Arial" w:hAnsi="Arial" w:cs="Arial"/>
        </w:rPr>
        <w:t>towards outcomes</w:t>
      </w:r>
      <w:r w:rsidR="00687902">
        <w:rPr>
          <w:rFonts w:ascii="Arial" w:hAnsi="Arial" w:cs="Arial"/>
        </w:rPr>
        <w:t xml:space="preserve"> </w:t>
      </w:r>
      <w:r w:rsidR="009919A3">
        <w:rPr>
          <w:rFonts w:ascii="Arial" w:hAnsi="Arial" w:cs="Arial"/>
        </w:rPr>
        <w:t xml:space="preserve">using </w:t>
      </w:r>
      <w:r w:rsidR="00687902">
        <w:rPr>
          <w:rFonts w:ascii="Arial" w:hAnsi="Arial" w:cs="Arial"/>
        </w:rPr>
        <w:t>evidence of impact and good practice</w:t>
      </w:r>
      <w:r w:rsidR="00CA03A7">
        <w:rPr>
          <w:rFonts w:ascii="Arial" w:hAnsi="Arial" w:cs="Arial"/>
        </w:rPr>
        <w:t xml:space="preserve"> (e.g. regular reflection)</w:t>
      </w:r>
    </w:p>
    <w:p w14:paraId="765AB5F0" w14:textId="670521ED" w:rsidR="00D512B6" w:rsidRPr="004F7762" w:rsidRDefault="00D512B6" w:rsidP="00124C6C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Attend </w:t>
      </w:r>
      <w:r w:rsidR="005253D1">
        <w:rPr>
          <w:rFonts w:ascii="Arial" w:hAnsi="Arial" w:cs="Arial"/>
          <w:color w:val="000000" w:themeColor="text1"/>
        </w:rPr>
        <w:t xml:space="preserve">induction and </w:t>
      </w:r>
      <w:r>
        <w:rPr>
          <w:rFonts w:ascii="Arial" w:hAnsi="Arial" w:cs="Arial"/>
          <w:color w:val="000000" w:themeColor="text1"/>
        </w:rPr>
        <w:t>training to ensure skills and knowledge are up to date</w:t>
      </w:r>
    </w:p>
    <w:p w14:paraId="25E4D6FE" w14:textId="607856F5" w:rsidR="004F7762" w:rsidRPr="00E23BFA" w:rsidRDefault="004F7762" w:rsidP="00E23BFA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Adhere to E</w:t>
      </w:r>
      <w:r w:rsidR="0007710C">
        <w:rPr>
          <w:rFonts w:ascii="Arial" w:hAnsi="Arial" w:cs="Arial"/>
        </w:rPr>
        <w:t xml:space="preserve">arly </w:t>
      </w:r>
      <w:r>
        <w:rPr>
          <w:rFonts w:ascii="Arial" w:hAnsi="Arial" w:cs="Arial"/>
        </w:rPr>
        <w:t>Y</w:t>
      </w:r>
      <w:r w:rsidR="0007710C">
        <w:rPr>
          <w:rFonts w:ascii="Arial" w:hAnsi="Arial" w:cs="Arial"/>
        </w:rPr>
        <w:t>ears</w:t>
      </w:r>
      <w:r>
        <w:rPr>
          <w:rFonts w:ascii="Arial" w:hAnsi="Arial" w:cs="Arial"/>
        </w:rPr>
        <w:t xml:space="preserve"> Training &amp; Development Team quality assurance processes </w:t>
      </w:r>
    </w:p>
    <w:p w14:paraId="7F734F24" w14:textId="35F403A6" w:rsidR="00525E73" w:rsidRPr="00326AEB" w:rsidRDefault="00525E73" w:rsidP="00D512B6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Work closely </w:t>
      </w:r>
      <w:r w:rsidR="0007710C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collaboratively across the E</w:t>
      </w:r>
      <w:r w:rsidR="0007710C">
        <w:rPr>
          <w:rFonts w:ascii="Arial" w:hAnsi="Arial" w:cs="Arial"/>
          <w:color w:val="000000" w:themeColor="text1"/>
        </w:rPr>
        <w:t xml:space="preserve">arly </w:t>
      </w:r>
      <w:r w:rsidR="00FB403A">
        <w:rPr>
          <w:rFonts w:ascii="Arial" w:hAnsi="Arial" w:cs="Arial"/>
          <w:color w:val="000000" w:themeColor="text1"/>
        </w:rPr>
        <w:t>Y</w:t>
      </w:r>
      <w:r w:rsidR="0007710C">
        <w:rPr>
          <w:rFonts w:ascii="Arial" w:hAnsi="Arial" w:cs="Arial"/>
          <w:color w:val="000000" w:themeColor="text1"/>
        </w:rPr>
        <w:t>ears</w:t>
      </w:r>
      <w:r>
        <w:rPr>
          <w:rFonts w:ascii="Arial" w:hAnsi="Arial" w:cs="Arial"/>
          <w:color w:val="000000" w:themeColor="text1"/>
        </w:rPr>
        <w:t xml:space="preserve"> team and particularly with the Community Engagement Team to ensure effective delivery of </w:t>
      </w:r>
      <w:r w:rsidR="00CA03A7">
        <w:rPr>
          <w:rFonts w:ascii="Arial" w:hAnsi="Arial" w:cs="Arial"/>
          <w:color w:val="000000" w:themeColor="text1"/>
        </w:rPr>
        <w:t xml:space="preserve">the </w:t>
      </w:r>
      <w:r>
        <w:rPr>
          <w:rFonts w:ascii="Arial" w:hAnsi="Arial" w:cs="Arial"/>
          <w:color w:val="000000" w:themeColor="text1"/>
        </w:rPr>
        <w:t>Bookbug</w:t>
      </w:r>
      <w:r w:rsidR="00CA03A7">
        <w:rPr>
          <w:rFonts w:ascii="Arial" w:hAnsi="Arial" w:cs="Arial"/>
          <w:color w:val="000000" w:themeColor="text1"/>
        </w:rPr>
        <w:t xml:space="preserve"> programme</w:t>
      </w:r>
      <w:r>
        <w:rPr>
          <w:rFonts w:ascii="Arial" w:hAnsi="Arial" w:cs="Arial"/>
          <w:color w:val="000000" w:themeColor="text1"/>
        </w:rPr>
        <w:t>’s key messages</w:t>
      </w:r>
    </w:p>
    <w:p w14:paraId="4CE973DB" w14:textId="78F0ECF2" w:rsidR="004F7762" w:rsidRDefault="004F7762" w:rsidP="006704CC">
      <w:pPr>
        <w:rPr>
          <w:rFonts w:ascii="Arial" w:hAnsi="Arial" w:cs="Arial"/>
          <w:b/>
          <w:bCs/>
        </w:rPr>
      </w:pPr>
    </w:p>
    <w:p w14:paraId="038A31F8" w14:textId="77777777" w:rsidR="008E6E78" w:rsidRDefault="008E6E78" w:rsidP="006704CC">
      <w:pPr>
        <w:rPr>
          <w:rFonts w:ascii="Arial" w:hAnsi="Arial" w:cs="Arial"/>
          <w:b/>
          <w:bCs/>
        </w:rPr>
      </w:pPr>
    </w:p>
    <w:p w14:paraId="51919D74" w14:textId="417A1526" w:rsidR="006704CC" w:rsidRPr="00CD45B7" w:rsidRDefault="006704CC" w:rsidP="006704CC">
      <w:pPr>
        <w:rPr>
          <w:rFonts w:ascii="Arial" w:hAnsi="Arial" w:cs="Arial"/>
          <w:b/>
          <w:bCs/>
        </w:rPr>
      </w:pPr>
      <w:r w:rsidRPr="00CD45B7">
        <w:rPr>
          <w:rFonts w:ascii="Arial" w:hAnsi="Arial" w:cs="Arial"/>
          <w:b/>
          <w:bCs/>
        </w:rPr>
        <w:t>Knowledge, skills and experience</w:t>
      </w:r>
      <w:r w:rsidR="007643DA" w:rsidRPr="007643DA">
        <w:rPr>
          <w:rFonts w:ascii="Arial" w:hAnsi="Arial" w:cs="Arial"/>
          <w:bCs/>
          <w:color w:val="FF0000"/>
        </w:rPr>
        <w:t xml:space="preserve"> </w:t>
      </w:r>
    </w:p>
    <w:p w14:paraId="5A52547D" w14:textId="77777777" w:rsidR="002F2CC2" w:rsidRPr="00EF495F" w:rsidRDefault="009919A3" w:rsidP="00920C00">
      <w:pPr>
        <w:numPr>
          <w:ilvl w:val="0"/>
          <w:numId w:val="34"/>
        </w:numPr>
        <w:ind w:left="709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Proven record of delivering effective training </w:t>
      </w:r>
      <w:r w:rsidR="00F939E5">
        <w:rPr>
          <w:rFonts w:ascii="Arial" w:hAnsi="Arial" w:cs="Arial"/>
          <w:bCs/>
        </w:rPr>
        <w:t>to professionals and volunteers</w:t>
      </w:r>
      <w:r w:rsidR="00D24D9B">
        <w:rPr>
          <w:rFonts w:ascii="Arial" w:hAnsi="Arial" w:cs="Arial"/>
          <w:bCs/>
        </w:rPr>
        <w:t>. (</w:t>
      </w:r>
      <w:r w:rsidR="00D24D9B" w:rsidRPr="00EF495F">
        <w:rPr>
          <w:rFonts w:ascii="Arial" w:hAnsi="Arial" w:cs="Arial"/>
          <w:bCs/>
        </w:rPr>
        <w:t xml:space="preserve">Experience </w:t>
      </w:r>
      <w:r w:rsidR="003B6830">
        <w:rPr>
          <w:rFonts w:ascii="Arial" w:hAnsi="Arial" w:cs="Arial"/>
          <w:bCs/>
        </w:rPr>
        <w:t>in a</w:t>
      </w:r>
      <w:r w:rsidR="00D24D9B" w:rsidRPr="00EF495F">
        <w:rPr>
          <w:rFonts w:ascii="Arial" w:hAnsi="Arial" w:cs="Arial"/>
          <w:bCs/>
        </w:rPr>
        <w:t xml:space="preserve"> </w:t>
      </w:r>
      <w:r w:rsidR="00F939E5" w:rsidRPr="00EF495F">
        <w:rPr>
          <w:rFonts w:ascii="Arial" w:hAnsi="Arial" w:cs="Arial"/>
          <w:bCs/>
        </w:rPr>
        <w:t>range of sectors</w:t>
      </w:r>
      <w:r w:rsidR="00D24D9B" w:rsidRPr="00EF495F">
        <w:rPr>
          <w:rFonts w:ascii="Arial" w:hAnsi="Arial" w:cs="Arial"/>
          <w:bCs/>
        </w:rPr>
        <w:t xml:space="preserve"> beneficial)</w:t>
      </w:r>
    </w:p>
    <w:p w14:paraId="23802816" w14:textId="77777777" w:rsidR="00525E73" w:rsidRPr="005B7B4F" w:rsidRDefault="00525E73" w:rsidP="00525E73">
      <w:pPr>
        <w:numPr>
          <w:ilvl w:val="0"/>
          <w:numId w:val="34"/>
        </w:numPr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Knowledge and experience of adult learning theories</w:t>
      </w:r>
    </w:p>
    <w:p w14:paraId="068EA452" w14:textId="77777777" w:rsidR="00F861A1" w:rsidRPr="00EF495F" w:rsidRDefault="009919A3" w:rsidP="00920C00">
      <w:pPr>
        <w:numPr>
          <w:ilvl w:val="0"/>
          <w:numId w:val="34"/>
        </w:numPr>
        <w:ind w:left="709" w:hanging="425"/>
        <w:rPr>
          <w:rFonts w:ascii="Arial" w:hAnsi="Arial" w:cs="Arial"/>
          <w:i/>
          <w:iCs/>
          <w:color w:val="000000" w:themeColor="text1"/>
        </w:rPr>
      </w:pPr>
      <w:r w:rsidRPr="005B7B4F">
        <w:rPr>
          <w:rFonts w:ascii="Arial" w:hAnsi="Arial" w:cs="Arial"/>
          <w:bCs/>
          <w:color w:val="000000" w:themeColor="text1"/>
        </w:rPr>
        <w:t>A</w:t>
      </w:r>
      <w:r w:rsidR="002F2CC2" w:rsidRPr="00EF495F">
        <w:rPr>
          <w:rFonts w:ascii="Arial" w:hAnsi="Arial" w:cs="Arial"/>
          <w:bCs/>
          <w:color w:val="000000" w:themeColor="text1"/>
        </w:rPr>
        <w:t xml:space="preserve">ble to motivate, inspire and enthuse adults to </w:t>
      </w:r>
      <w:r w:rsidR="00EF495F">
        <w:rPr>
          <w:rFonts w:ascii="Arial" w:hAnsi="Arial" w:cs="Arial"/>
          <w:bCs/>
          <w:color w:val="000000" w:themeColor="text1"/>
        </w:rPr>
        <w:t>facilitate</w:t>
      </w:r>
      <w:r w:rsidRPr="005B7B4F">
        <w:rPr>
          <w:rFonts w:ascii="Arial" w:hAnsi="Arial" w:cs="Arial"/>
          <w:bCs/>
          <w:color w:val="000000" w:themeColor="text1"/>
        </w:rPr>
        <w:t xml:space="preserve"> stories, songs and rhyme </w:t>
      </w:r>
      <w:r w:rsidR="00EF495F">
        <w:rPr>
          <w:rFonts w:ascii="Arial" w:hAnsi="Arial" w:cs="Arial"/>
          <w:bCs/>
          <w:color w:val="000000" w:themeColor="text1"/>
        </w:rPr>
        <w:t xml:space="preserve">activities </w:t>
      </w:r>
      <w:r w:rsidRPr="005B7B4F">
        <w:rPr>
          <w:rFonts w:ascii="Arial" w:hAnsi="Arial" w:cs="Arial"/>
          <w:bCs/>
          <w:color w:val="000000" w:themeColor="text1"/>
        </w:rPr>
        <w:t>with families</w:t>
      </w:r>
    </w:p>
    <w:p w14:paraId="2942867A" w14:textId="77777777" w:rsidR="009919A3" w:rsidRPr="00EB44A1" w:rsidRDefault="006704CC" w:rsidP="00EF495F">
      <w:pPr>
        <w:numPr>
          <w:ilvl w:val="0"/>
          <w:numId w:val="33"/>
        </w:numPr>
        <w:ind w:left="709" w:hanging="425"/>
        <w:rPr>
          <w:rFonts w:ascii="Arial" w:hAnsi="Arial" w:cs="Arial"/>
          <w:i/>
          <w:iCs/>
          <w:color w:val="000000" w:themeColor="text1"/>
        </w:rPr>
      </w:pPr>
      <w:r w:rsidRPr="00EF495F">
        <w:rPr>
          <w:rFonts w:ascii="Arial" w:hAnsi="Arial" w:cs="Arial"/>
          <w:iCs/>
          <w:color w:val="000000" w:themeColor="text1"/>
        </w:rPr>
        <w:t xml:space="preserve">Knowledge and </w:t>
      </w:r>
      <w:r w:rsidR="009919A3" w:rsidRPr="00EF495F">
        <w:rPr>
          <w:rFonts w:ascii="Arial" w:hAnsi="Arial" w:cs="Arial"/>
          <w:iCs/>
          <w:color w:val="000000" w:themeColor="text1"/>
        </w:rPr>
        <w:t xml:space="preserve">experience </w:t>
      </w:r>
      <w:r w:rsidRPr="00EF495F">
        <w:rPr>
          <w:rFonts w:ascii="Arial" w:hAnsi="Arial" w:cs="Arial"/>
          <w:iCs/>
          <w:color w:val="000000" w:themeColor="text1"/>
        </w:rPr>
        <w:t>of child development</w:t>
      </w:r>
      <w:r w:rsidR="00EE09DD" w:rsidRPr="00EF495F">
        <w:rPr>
          <w:rFonts w:ascii="Arial" w:hAnsi="Arial" w:cs="Arial"/>
          <w:iCs/>
          <w:color w:val="000000" w:themeColor="text1"/>
        </w:rPr>
        <w:t xml:space="preserve"> </w:t>
      </w:r>
      <w:r w:rsidR="009919A3" w:rsidRPr="00EF495F">
        <w:rPr>
          <w:rFonts w:ascii="Arial" w:hAnsi="Arial" w:cs="Arial"/>
          <w:iCs/>
          <w:color w:val="000000" w:themeColor="text1"/>
        </w:rPr>
        <w:t>(</w:t>
      </w:r>
      <w:r w:rsidR="00EE09DD" w:rsidRPr="00EF495F">
        <w:rPr>
          <w:rFonts w:ascii="Arial" w:hAnsi="Arial" w:cs="Arial"/>
          <w:iCs/>
          <w:color w:val="000000" w:themeColor="text1"/>
        </w:rPr>
        <w:t>including language, communication and relationships</w:t>
      </w:r>
      <w:r w:rsidR="009919A3">
        <w:rPr>
          <w:rFonts w:ascii="Arial" w:hAnsi="Arial" w:cs="Arial"/>
          <w:iCs/>
          <w:color w:val="000000" w:themeColor="text1"/>
        </w:rPr>
        <w:t>)</w:t>
      </w:r>
    </w:p>
    <w:p w14:paraId="0E783F03" w14:textId="77777777" w:rsidR="00D24D9B" w:rsidRPr="00EF495F" w:rsidRDefault="009919A3" w:rsidP="00EF495F">
      <w:pPr>
        <w:numPr>
          <w:ilvl w:val="0"/>
          <w:numId w:val="33"/>
        </w:numPr>
        <w:ind w:left="709" w:hanging="42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Competent </w:t>
      </w:r>
      <w:r w:rsidR="00BB3DB0">
        <w:rPr>
          <w:rFonts w:ascii="Arial" w:hAnsi="Arial" w:cs="Arial"/>
          <w:iCs/>
          <w:color w:val="000000" w:themeColor="text1"/>
        </w:rPr>
        <w:t xml:space="preserve">singing </w:t>
      </w:r>
      <w:r>
        <w:rPr>
          <w:rFonts w:ascii="Arial" w:hAnsi="Arial" w:cs="Arial"/>
          <w:iCs/>
          <w:color w:val="000000" w:themeColor="text1"/>
        </w:rPr>
        <w:t xml:space="preserve">ability </w:t>
      </w:r>
    </w:p>
    <w:p w14:paraId="361614CE" w14:textId="77777777" w:rsidR="00D24D9B" w:rsidRPr="00F861A1" w:rsidRDefault="00D24D9B" w:rsidP="00D24D9B">
      <w:pPr>
        <w:numPr>
          <w:ilvl w:val="0"/>
          <w:numId w:val="33"/>
        </w:numPr>
        <w:ind w:left="709" w:hanging="425"/>
        <w:rPr>
          <w:rFonts w:ascii="Arial" w:hAnsi="Arial" w:cs="Arial"/>
          <w:i/>
          <w:iCs/>
          <w:color w:val="000000" w:themeColor="text1"/>
        </w:rPr>
      </w:pPr>
      <w:r w:rsidRPr="00F861A1">
        <w:rPr>
          <w:rFonts w:ascii="Arial" w:hAnsi="Arial" w:cs="Arial"/>
          <w:iCs/>
          <w:color w:val="000000" w:themeColor="text1"/>
        </w:rPr>
        <w:lastRenderedPageBreak/>
        <w:t>Exceptional organisational, planning and time management skills, with the ability to organise own workload, manage multiple priorities and meet deadlines</w:t>
      </w:r>
    </w:p>
    <w:p w14:paraId="0828FDF4" w14:textId="77777777" w:rsidR="00D24D9B" w:rsidRPr="00D24D9B" w:rsidRDefault="00D24D9B" w:rsidP="00D24D9B">
      <w:pPr>
        <w:numPr>
          <w:ilvl w:val="0"/>
          <w:numId w:val="33"/>
        </w:numPr>
        <w:ind w:left="709" w:hanging="425"/>
        <w:rPr>
          <w:rFonts w:ascii="Arial" w:hAnsi="Arial" w:cs="Arial"/>
          <w:i/>
          <w:iCs/>
        </w:rPr>
      </w:pPr>
      <w:r w:rsidRPr="00D24D9B">
        <w:rPr>
          <w:rFonts w:ascii="Arial" w:hAnsi="Arial" w:cs="Arial"/>
          <w:iCs/>
        </w:rPr>
        <w:t>Excellent written and oral communication skills</w:t>
      </w:r>
    </w:p>
    <w:p w14:paraId="27A32853" w14:textId="77777777" w:rsidR="006704CC" w:rsidRPr="00D24D9B" w:rsidRDefault="006704CC" w:rsidP="00D24D9B">
      <w:pPr>
        <w:numPr>
          <w:ilvl w:val="0"/>
          <w:numId w:val="33"/>
        </w:numPr>
        <w:ind w:left="709" w:hanging="425"/>
        <w:rPr>
          <w:rFonts w:ascii="Arial" w:hAnsi="Arial" w:cs="Arial"/>
          <w:i/>
          <w:iCs/>
        </w:rPr>
      </w:pPr>
      <w:r w:rsidRPr="00D24D9B">
        <w:rPr>
          <w:rFonts w:ascii="Arial" w:hAnsi="Arial" w:cs="Arial"/>
          <w:iCs/>
        </w:rPr>
        <w:t xml:space="preserve">Ability to work </w:t>
      </w:r>
      <w:r w:rsidR="009919A3">
        <w:rPr>
          <w:rFonts w:ascii="Arial" w:hAnsi="Arial" w:cs="Arial"/>
          <w:iCs/>
        </w:rPr>
        <w:t>professionally</w:t>
      </w:r>
      <w:r w:rsidRPr="00D24D9B">
        <w:rPr>
          <w:rFonts w:ascii="Arial" w:hAnsi="Arial" w:cs="Arial"/>
          <w:iCs/>
        </w:rPr>
        <w:t xml:space="preserve"> with a </w:t>
      </w:r>
      <w:r w:rsidR="00EF495F">
        <w:rPr>
          <w:rFonts w:ascii="Arial" w:hAnsi="Arial" w:cs="Arial"/>
          <w:iCs/>
        </w:rPr>
        <w:t>diverse</w:t>
      </w:r>
      <w:r w:rsidR="00EF495F" w:rsidRPr="00D24D9B">
        <w:rPr>
          <w:rFonts w:ascii="Arial" w:hAnsi="Arial" w:cs="Arial"/>
          <w:iCs/>
        </w:rPr>
        <w:t xml:space="preserve"> </w:t>
      </w:r>
      <w:r w:rsidRPr="00D24D9B">
        <w:rPr>
          <w:rFonts w:ascii="Arial" w:hAnsi="Arial" w:cs="Arial"/>
          <w:iCs/>
        </w:rPr>
        <w:t xml:space="preserve">range of </w:t>
      </w:r>
      <w:r w:rsidR="006619F6" w:rsidRPr="00D24D9B">
        <w:rPr>
          <w:rFonts w:ascii="Arial" w:hAnsi="Arial" w:cs="Arial"/>
          <w:iCs/>
        </w:rPr>
        <w:t>stakeholders</w:t>
      </w:r>
    </w:p>
    <w:p w14:paraId="394EB1D9" w14:textId="77777777" w:rsidR="00DB138A" w:rsidRPr="00510233" w:rsidRDefault="00DB138A" w:rsidP="00920C00">
      <w:pPr>
        <w:pStyle w:val="ListParagraph"/>
        <w:numPr>
          <w:ilvl w:val="0"/>
          <w:numId w:val="34"/>
        </w:numPr>
        <w:ind w:left="709" w:hanging="425"/>
        <w:rPr>
          <w:rFonts w:ascii="Arial" w:hAnsi="Arial" w:cs="Arial"/>
          <w:bCs/>
        </w:rPr>
      </w:pPr>
      <w:r w:rsidRPr="00510233">
        <w:rPr>
          <w:rFonts w:ascii="Arial" w:hAnsi="Arial" w:cs="Arial"/>
          <w:bCs/>
        </w:rPr>
        <w:t xml:space="preserve">Confident in use of IT, including Microsoft Office </w:t>
      </w:r>
      <w:r w:rsidR="009919A3">
        <w:rPr>
          <w:rFonts w:ascii="Arial" w:hAnsi="Arial" w:cs="Arial"/>
          <w:bCs/>
        </w:rPr>
        <w:t>and video conferencing software</w:t>
      </w:r>
    </w:p>
    <w:p w14:paraId="1B09A66E" w14:textId="74235215" w:rsidR="00DB138A" w:rsidRPr="00510233" w:rsidRDefault="00DB138A" w:rsidP="00920C00">
      <w:pPr>
        <w:numPr>
          <w:ilvl w:val="0"/>
          <w:numId w:val="34"/>
        </w:numPr>
        <w:ind w:left="709" w:hanging="425"/>
        <w:rPr>
          <w:rFonts w:ascii="Arial" w:hAnsi="Arial" w:cs="Arial"/>
          <w:bCs/>
        </w:rPr>
      </w:pPr>
      <w:r w:rsidRPr="00510233">
        <w:rPr>
          <w:rFonts w:ascii="Arial" w:hAnsi="Arial" w:cs="Arial"/>
          <w:bCs/>
        </w:rPr>
        <w:t xml:space="preserve">Ability to work independently and </w:t>
      </w:r>
      <w:r w:rsidR="00525E73">
        <w:rPr>
          <w:rFonts w:ascii="Arial" w:hAnsi="Arial" w:cs="Arial"/>
          <w:bCs/>
        </w:rPr>
        <w:t xml:space="preserve">collaboratively </w:t>
      </w:r>
      <w:r w:rsidR="009919A3">
        <w:rPr>
          <w:rFonts w:ascii="Arial" w:hAnsi="Arial" w:cs="Arial"/>
          <w:bCs/>
        </w:rPr>
        <w:t>as part of the</w:t>
      </w:r>
      <w:r w:rsidR="00BB3DB0">
        <w:rPr>
          <w:rFonts w:ascii="Arial" w:hAnsi="Arial" w:cs="Arial"/>
          <w:bCs/>
        </w:rPr>
        <w:t xml:space="preserve"> </w:t>
      </w:r>
      <w:r w:rsidR="00525E73">
        <w:rPr>
          <w:rFonts w:ascii="Arial" w:hAnsi="Arial" w:cs="Arial"/>
          <w:bCs/>
        </w:rPr>
        <w:t>E</w:t>
      </w:r>
      <w:r w:rsidR="0007710C">
        <w:rPr>
          <w:rFonts w:ascii="Arial" w:hAnsi="Arial" w:cs="Arial"/>
          <w:bCs/>
        </w:rPr>
        <w:t xml:space="preserve">arly </w:t>
      </w:r>
      <w:r w:rsidR="00525E73">
        <w:rPr>
          <w:rFonts w:ascii="Arial" w:hAnsi="Arial" w:cs="Arial"/>
          <w:bCs/>
        </w:rPr>
        <w:t>Y</w:t>
      </w:r>
      <w:r w:rsidR="0007710C">
        <w:rPr>
          <w:rFonts w:ascii="Arial" w:hAnsi="Arial" w:cs="Arial"/>
          <w:bCs/>
        </w:rPr>
        <w:t>ears</w:t>
      </w:r>
      <w:r w:rsidR="00525E73">
        <w:rPr>
          <w:rFonts w:ascii="Arial" w:hAnsi="Arial" w:cs="Arial"/>
          <w:bCs/>
        </w:rPr>
        <w:t xml:space="preserve"> and </w:t>
      </w:r>
      <w:r w:rsidR="00BB3DB0">
        <w:rPr>
          <w:rFonts w:ascii="Arial" w:hAnsi="Arial" w:cs="Arial"/>
          <w:bCs/>
        </w:rPr>
        <w:t>wider Scottish Book Trust team</w:t>
      </w:r>
    </w:p>
    <w:p w14:paraId="5C428035" w14:textId="77777777" w:rsidR="006704CC" w:rsidRPr="00326AEB" w:rsidRDefault="00DB138A" w:rsidP="005D35F2">
      <w:pPr>
        <w:pStyle w:val="ListParagraph"/>
        <w:numPr>
          <w:ilvl w:val="0"/>
          <w:numId w:val="34"/>
        </w:numPr>
        <w:ind w:left="709" w:hanging="425"/>
      </w:pPr>
      <w:r w:rsidRPr="00510233">
        <w:rPr>
          <w:rFonts w:ascii="Arial" w:hAnsi="Arial" w:cs="Arial"/>
          <w:bCs/>
        </w:rPr>
        <w:t xml:space="preserve">A full, clean UK driving licence and access to a vehicle insured for business use is </w:t>
      </w:r>
      <w:r w:rsidR="00BB3DB0">
        <w:rPr>
          <w:rFonts w:ascii="Arial" w:hAnsi="Arial" w:cs="Arial"/>
          <w:bCs/>
        </w:rPr>
        <w:t xml:space="preserve">a </w:t>
      </w:r>
      <w:r w:rsidRPr="00C13C02">
        <w:rPr>
          <w:rFonts w:ascii="Arial" w:hAnsi="Arial" w:cs="Arial"/>
          <w:bCs/>
        </w:rPr>
        <w:t>require</w:t>
      </w:r>
      <w:r w:rsidR="00BB3DB0">
        <w:rPr>
          <w:rFonts w:ascii="Arial" w:hAnsi="Arial" w:cs="Arial"/>
          <w:bCs/>
        </w:rPr>
        <w:t>ment.</w:t>
      </w:r>
    </w:p>
    <w:p w14:paraId="7E3D5E92" w14:textId="77777777" w:rsidR="00326AEB" w:rsidRDefault="00326AEB" w:rsidP="00326AEB">
      <w:pPr>
        <w:ind w:left="284"/>
      </w:pPr>
    </w:p>
    <w:p w14:paraId="136207C5" w14:textId="77777777" w:rsidR="00367CFE" w:rsidRPr="008B6997" w:rsidRDefault="004E2775" w:rsidP="004F2C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i</w:t>
      </w:r>
      <w:r w:rsidR="008B6997" w:rsidRPr="008B6997">
        <w:rPr>
          <w:rFonts w:ascii="Arial" w:hAnsi="Arial" w:cs="Arial"/>
          <w:b/>
          <w:bCs/>
        </w:rPr>
        <w:t>nformation</w:t>
      </w:r>
    </w:p>
    <w:p w14:paraId="32D0C671" w14:textId="1B792959" w:rsidR="002B547E" w:rsidRDefault="002B547E" w:rsidP="002B547E">
      <w:pPr>
        <w:rPr>
          <w:rFonts w:ascii="Arial" w:hAnsi="Arial" w:cs="Arial"/>
        </w:rPr>
      </w:pPr>
      <w:r w:rsidRPr="00D24D9B">
        <w:rPr>
          <w:rFonts w:ascii="Arial" w:hAnsi="Arial" w:cs="Arial"/>
        </w:rPr>
        <w:t xml:space="preserve">The role is home-based, </w:t>
      </w:r>
      <w:r w:rsidR="009A5F39" w:rsidRPr="00D24D9B">
        <w:rPr>
          <w:rFonts w:ascii="Arial" w:hAnsi="Arial" w:cs="Arial"/>
        </w:rPr>
        <w:t xml:space="preserve">working </w:t>
      </w:r>
      <w:r w:rsidRPr="00D24D9B">
        <w:rPr>
          <w:rFonts w:ascii="Arial" w:hAnsi="Arial" w:cs="Arial"/>
        </w:rPr>
        <w:t>remote</w:t>
      </w:r>
      <w:r w:rsidR="009A5F39" w:rsidRPr="00D24D9B">
        <w:rPr>
          <w:rFonts w:ascii="Arial" w:hAnsi="Arial" w:cs="Arial"/>
        </w:rPr>
        <w:t>ly</w:t>
      </w:r>
      <w:r w:rsidRPr="00D24D9B">
        <w:rPr>
          <w:rFonts w:ascii="Arial" w:hAnsi="Arial" w:cs="Arial"/>
        </w:rPr>
        <w:t xml:space="preserve"> from the Scottish Book Trust </w:t>
      </w:r>
      <w:r w:rsidR="009A5F39" w:rsidRPr="00D24D9B">
        <w:rPr>
          <w:rFonts w:ascii="Arial" w:hAnsi="Arial" w:cs="Arial"/>
        </w:rPr>
        <w:t xml:space="preserve">Edinburgh Office </w:t>
      </w:r>
      <w:r w:rsidRPr="00D24D9B">
        <w:rPr>
          <w:rFonts w:ascii="Arial" w:hAnsi="Arial" w:cs="Arial"/>
        </w:rPr>
        <w:t>and involve</w:t>
      </w:r>
      <w:r w:rsidR="009A5F39" w:rsidRPr="00D24D9B">
        <w:rPr>
          <w:rFonts w:ascii="Arial" w:hAnsi="Arial" w:cs="Arial"/>
        </w:rPr>
        <w:t>s</w:t>
      </w:r>
      <w:r w:rsidRPr="00D24D9B">
        <w:rPr>
          <w:rFonts w:ascii="Arial" w:hAnsi="Arial" w:cs="Arial"/>
        </w:rPr>
        <w:t xml:space="preserve"> travel throughout </w:t>
      </w:r>
      <w:r w:rsidR="00367CFE" w:rsidRPr="00D24D9B">
        <w:rPr>
          <w:rFonts w:ascii="Arial" w:hAnsi="Arial" w:cs="Arial"/>
        </w:rPr>
        <w:t>Scotland</w:t>
      </w:r>
      <w:r w:rsidR="005D35F2" w:rsidRPr="00D24D9B">
        <w:rPr>
          <w:rFonts w:ascii="Arial" w:hAnsi="Arial" w:cs="Arial"/>
        </w:rPr>
        <w:t>.</w:t>
      </w:r>
      <w:r w:rsidR="00A60FB5" w:rsidRPr="00D24D9B">
        <w:rPr>
          <w:rFonts w:ascii="Arial" w:hAnsi="Arial" w:cs="Arial"/>
        </w:rPr>
        <w:t xml:space="preserve"> </w:t>
      </w:r>
      <w:r w:rsidR="003B0CAE">
        <w:rPr>
          <w:rFonts w:ascii="Arial" w:hAnsi="Arial" w:cs="Arial"/>
        </w:rPr>
        <w:t>W</w:t>
      </w:r>
      <w:r w:rsidR="009E739D">
        <w:rPr>
          <w:rFonts w:ascii="Arial" w:hAnsi="Arial" w:cs="Arial"/>
        </w:rPr>
        <w:t>here possibl</w:t>
      </w:r>
      <w:r w:rsidR="003B0CAE">
        <w:rPr>
          <w:rFonts w:ascii="Arial" w:hAnsi="Arial" w:cs="Arial"/>
        </w:rPr>
        <w:t xml:space="preserve">e </w:t>
      </w:r>
      <w:r w:rsidR="009E739D">
        <w:rPr>
          <w:rFonts w:ascii="Arial" w:hAnsi="Arial" w:cs="Arial"/>
        </w:rPr>
        <w:t>will</w:t>
      </w:r>
      <w:r w:rsidR="003B0CAE">
        <w:rPr>
          <w:rFonts w:ascii="Arial" w:hAnsi="Arial" w:cs="Arial"/>
        </w:rPr>
        <w:t xml:space="preserve"> try to match training location to near trainers’ home locations. </w:t>
      </w:r>
      <w:r w:rsidR="00B310B6">
        <w:rPr>
          <w:rFonts w:ascii="Arial" w:hAnsi="Arial" w:cs="Arial"/>
        </w:rPr>
        <w:t xml:space="preserve">Remote meetings via telephone or Zoom will be used to keep in touch at other times. </w:t>
      </w:r>
      <w:r w:rsidR="0012317B" w:rsidRPr="00D24D9B">
        <w:rPr>
          <w:rFonts w:ascii="Arial" w:hAnsi="Arial" w:cs="Arial"/>
        </w:rPr>
        <w:t>Occasional</w:t>
      </w:r>
      <w:r w:rsidR="005D35F2" w:rsidRPr="00D24D9B">
        <w:rPr>
          <w:rFonts w:ascii="Arial" w:hAnsi="Arial" w:cs="Arial"/>
        </w:rPr>
        <w:t xml:space="preserve"> evening and weekend work will be required. </w:t>
      </w:r>
    </w:p>
    <w:p w14:paraId="0E59A788" w14:textId="77777777" w:rsidR="00BA0145" w:rsidRPr="00D24D9B" w:rsidRDefault="00BA0145" w:rsidP="002B547E">
      <w:pPr>
        <w:rPr>
          <w:rFonts w:ascii="Arial" w:hAnsi="Arial" w:cs="Arial"/>
        </w:rPr>
      </w:pPr>
    </w:p>
    <w:p w14:paraId="207CD504" w14:textId="77777777" w:rsidR="0091758B" w:rsidRPr="00BA0145" w:rsidRDefault="00BA0145" w:rsidP="004F2CF5">
      <w:pPr>
        <w:rPr>
          <w:rFonts w:ascii="Arial" w:hAnsi="Arial" w:cs="Arial"/>
          <w:bCs/>
        </w:rPr>
      </w:pPr>
      <w:r w:rsidRPr="00BA0145">
        <w:rPr>
          <w:rFonts w:ascii="Arial" w:hAnsi="Arial" w:cs="Arial"/>
          <w:color w:val="1F1F1F"/>
        </w:rPr>
        <w:t>Please note that the training Scottish Book Trust delivers is for adults who work with children and families, and the trainer role does not involve direct work with children.</w:t>
      </w:r>
    </w:p>
    <w:p w14:paraId="4FDBE445" w14:textId="77777777" w:rsidR="00BA0145" w:rsidRPr="00367CFE" w:rsidRDefault="00BA0145" w:rsidP="004F2CF5">
      <w:pPr>
        <w:rPr>
          <w:rFonts w:ascii="Arial" w:hAnsi="Arial" w:cs="Arial"/>
          <w:bCs/>
        </w:rPr>
      </w:pPr>
    </w:p>
    <w:p w14:paraId="41D10235" w14:textId="050B5299" w:rsidR="008B6997" w:rsidRPr="00924928" w:rsidRDefault="004E2775" w:rsidP="004E2775">
      <w:pPr>
        <w:rPr>
          <w:rFonts w:ascii="Arial" w:hAnsi="Arial" w:cs="Arial"/>
          <w:bCs/>
        </w:rPr>
      </w:pPr>
      <w:r w:rsidRPr="00367CFE">
        <w:rPr>
          <w:rFonts w:ascii="Arial" w:hAnsi="Arial" w:cs="Arial"/>
          <w:bCs/>
        </w:rPr>
        <w:t xml:space="preserve">Appointment to the post will be conditional upon securing satisfactory </w:t>
      </w:r>
      <w:r w:rsidR="00CA03A7">
        <w:rPr>
          <w:rFonts w:ascii="Arial" w:hAnsi="Arial" w:cs="Arial"/>
          <w:bCs/>
        </w:rPr>
        <w:t xml:space="preserve">references and </w:t>
      </w:r>
      <w:r w:rsidR="00A658A8">
        <w:rPr>
          <w:rFonts w:ascii="Arial" w:hAnsi="Arial" w:cs="Arial"/>
          <w:bCs/>
        </w:rPr>
        <w:t>PVG checks</w:t>
      </w:r>
      <w:r w:rsidRPr="00367CFE">
        <w:rPr>
          <w:rFonts w:ascii="Arial" w:hAnsi="Arial" w:cs="Arial"/>
          <w:bCs/>
        </w:rPr>
        <w:t xml:space="preserve"> from Disclosure Scotland</w:t>
      </w:r>
      <w:r w:rsidRPr="00AF65C6">
        <w:rPr>
          <w:rFonts w:ascii="Arial" w:hAnsi="Arial" w:cs="Arial"/>
          <w:bCs/>
        </w:rPr>
        <w:t>.</w:t>
      </w:r>
      <w:r w:rsidRPr="00924928">
        <w:rPr>
          <w:rFonts w:ascii="Arial" w:hAnsi="Arial" w:cs="Arial"/>
          <w:bCs/>
        </w:rPr>
        <w:t xml:space="preserve"> </w:t>
      </w:r>
      <w:r w:rsidR="004F18B0">
        <w:rPr>
          <w:rFonts w:ascii="Arial" w:hAnsi="Arial" w:cs="Arial"/>
          <w:bCs/>
        </w:rPr>
        <w:t xml:space="preserve"> </w:t>
      </w:r>
    </w:p>
    <w:sectPr w:rsidR="008B6997" w:rsidRPr="00924928" w:rsidSect="00EC4C14">
      <w:headerReference w:type="even" r:id="rId9"/>
      <w:headerReference w:type="default" r:id="rId10"/>
      <w:headerReference w:type="first" r:id="rId11"/>
      <w:pgSz w:w="11909" w:h="16834" w:code="9"/>
      <w:pgMar w:top="993" w:right="1247" w:bottom="1259" w:left="1247" w:header="45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2B1AA" w14:textId="77777777" w:rsidR="009C4812" w:rsidRDefault="009C4812">
      <w:r>
        <w:separator/>
      </w:r>
    </w:p>
  </w:endnote>
  <w:endnote w:type="continuationSeparator" w:id="0">
    <w:p w14:paraId="22FCB2A8" w14:textId="77777777" w:rsidR="009C4812" w:rsidRDefault="009C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7D254" w14:textId="77777777" w:rsidR="009C4812" w:rsidRDefault="009C4812">
      <w:r>
        <w:separator/>
      </w:r>
    </w:p>
  </w:footnote>
  <w:footnote w:type="continuationSeparator" w:id="0">
    <w:p w14:paraId="5CAF5EC9" w14:textId="77777777" w:rsidR="009C4812" w:rsidRDefault="009C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8A39" w14:textId="77777777" w:rsidR="00A70BCB" w:rsidRDefault="00B167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0B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58C8B" w14:textId="77777777" w:rsidR="00A70BCB" w:rsidRDefault="00A70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A40C" w14:textId="77777777" w:rsidR="005B341C" w:rsidRDefault="005B341C" w:rsidP="005B341C">
    <w:pPr>
      <w:pStyle w:val="Header"/>
      <w:tabs>
        <w:tab w:val="clear" w:pos="4153"/>
        <w:tab w:val="clear" w:pos="8306"/>
        <w:tab w:val="left" w:pos="26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CC883" w14:textId="77777777" w:rsidR="00A70BCB" w:rsidRPr="00BF326E" w:rsidRDefault="005B341C" w:rsidP="005B341C">
    <w:pPr>
      <w:pStyle w:val="Header"/>
      <w:tabs>
        <w:tab w:val="left" w:pos="655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488"/>
    <w:multiLevelType w:val="hybridMultilevel"/>
    <w:tmpl w:val="E3D2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926"/>
    <w:multiLevelType w:val="hybridMultilevel"/>
    <w:tmpl w:val="750A79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2078"/>
    <w:multiLevelType w:val="hybridMultilevel"/>
    <w:tmpl w:val="A2E2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5B80"/>
    <w:multiLevelType w:val="hybridMultilevel"/>
    <w:tmpl w:val="95403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2D96"/>
    <w:multiLevelType w:val="multilevel"/>
    <w:tmpl w:val="5E0C811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5104D"/>
    <w:multiLevelType w:val="hybridMultilevel"/>
    <w:tmpl w:val="3BDCC926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64196"/>
    <w:multiLevelType w:val="hybridMultilevel"/>
    <w:tmpl w:val="C1CA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7001"/>
    <w:multiLevelType w:val="hybridMultilevel"/>
    <w:tmpl w:val="32A6561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0BF645E"/>
    <w:multiLevelType w:val="hybridMultilevel"/>
    <w:tmpl w:val="CB503D4A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4A99"/>
    <w:multiLevelType w:val="hybridMultilevel"/>
    <w:tmpl w:val="134496EC"/>
    <w:lvl w:ilvl="0" w:tplc="08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31913D9F"/>
    <w:multiLevelType w:val="hybridMultilevel"/>
    <w:tmpl w:val="56D6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86DF7"/>
    <w:multiLevelType w:val="multilevel"/>
    <w:tmpl w:val="8C8A06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4B3B70"/>
    <w:multiLevelType w:val="hybridMultilevel"/>
    <w:tmpl w:val="F454C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B0D53"/>
    <w:multiLevelType w:val="hybridMultilevel"/>
    <w:tmpl w:val="C4B6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7586A"/>
    <w:multiLevelType w:val="hybridMultilevel"/>
    <w:tmpl w:val="56C6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5CE0"/>
    <w:multiLevelType w:val="hybridMultilevel"/>
    <w:tmpl w:val="97CC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218"/>
    <w:multiLevelType w:val="hybridMultilevel"/>
    <w:tmpl w:val="E9D8B8DC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E27CA"/>
    <w:multiLevelType w:val="hybridMultilevel"/>
    <w:tmpl w:val="483A6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62265"/>
    <w:multiLevelType w:val="hybridMultilevel"/>
    <w:tmpl w:val="85442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C11A4"/>
    <w:multiLevelType w:val="hybridMultilevel"/>
    <w:tmpl w:val="003E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7128E"/>
    <w:multiLevelType w:val="hybridMultilevel"/>
    <w:tmpl w:val="8682C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A6837"/>
    <w:multiLevelType w:val="hybridMultilevel"/>
    <w:tmpl w:val="8C8A06AA"/>
    <w:lvl w:ilvl="0" w:tplc="E30A87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0375E6"/>
    <w:multiLevelType w:val="hybridMultilevel"/>
    <w:tmpl w:val="5710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40226"/>
    <w:multiLevelType w:val="hybridMultilevel"/>
    <w:tmpl w:val="48740DC0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D740555"/>
    <w:multiLevelType w:val="hybridMultilevel"/>
    <w:tmpl w:val="557CDF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01E90"/>
    <w:multiLevelType w:val="hybridMultilevel"/>
    <w:tmpl w:val="7AF0DBA4"/>
    <w:lvl w:ilvl="0" w:tplc="E30A87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8B5726"/>
    <w:multiLevelType w:val="hybridMultilevel"/>
    <w:tmpl w:val="2A52F0D6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B3BA9"/>
    <w:multiLevelType w:val="hybridMultilevel"/>
    <w:tmpl w:val="5A16959E"/>
    <w:lvl w:ilvl="0" w:tplc="B7C8116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74026"/>
    <w:multiLevelType w:val="hybridMultilevel"/>
    <w:tmpl w:val="64EA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14805"/>
    <w:multiLevelType w:val="hybridMultilevel"/>
    <w:tmpl w:val="5E0C811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FB72D3"/>
    <w:multiLevelType w:val="hybridMultilevel"/>
    <w:tmpl w:val="B63837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F6956"/>
    <w:multiLevelType w:val="hybridMultilevel"/>
    <w:tmpl w:val="8AB496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F03F4"/>
    <w:multiLevelType w:val="hybridMultilevel"/>
    <w:tmpl w:val="9620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82530"/>
    <w:multiLevelType w:val="hybridMultilevel"/>
    <w:tmpl w:val="95B0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60BA8"/>
    <w:multiLevelType w:val="hybridMultilevel"/>
    <w:tmpl w:val="50FE7B7A"/>
    <w:lvl w:ilvl="0" w:tplc="44668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4"/>
  </w:num>
  <w:num w:numId="4">
    <w:abstractNumId w:val="19"/>
  </w:num>
  <w:num w:numId="5">
    <w:abstractNumId w:val="1"/>
  </w:num>
  <w:num w:numId="6">
    <w:abstractNumId w:val="5"/>
  </w:num>
  <w:num w:numId="7">
    <w:abstractNumId w:val="16"/>
  </w:num>
  <w:num w:numId="8">
    <w:abstractNumId w:val="8"/>
  </w:num>
  <w:num w:numId="9">
    <w:abstractNumId w:val="25"/>
  </w:num>
  <w:num w:numId="10">
    <w:abstractNumId w:val="26"/>
  </w:num>
  <w:num w:numId="11">
    <w:abstractNumId w:val="21"/>
  </w:num>
  <w:num w:numId="12">
    <w:abstractNumId w:val="23"/>
  </w:num>
  <w:num w:numId="13">
    <w:abstractNumId w:val="11"/>
  </w:num>
  <w:num w:numId="14">
    <w:abstractNumId w:val="29"/>
  </w:num>
  <w:num w:numId="15">
    <w:abstractNumId w:val="18"/>
  </w:num>
  <w:num w:numId="16">
    <w:abstractNumId w:val="4"/>
  </w:num>
  <w:num w:numId="17">
    <w:abstractNumId w:val="7"/>
  </w:num>
  <w:num w:numId="18">
    <w:abstractNumId w:val="13"/>
  </w:num>
  <w:num w:numId="19">
    <w:abstractNumId w:val="2"/>
  </w:num>
  <w:num w:numId="20">
    <w:abstractNumId w:val="12"/>
  </w:num>
  <w:num w:numId="21">
    <w:abstractNumId w:val="17"/>
  </w:num>
  <w:num w:numId="22">
    <w:abstractNumId w:val="15"/>
  </w:num>
  <w:num w:numId="23">
    <w:abstractNumId w:val="14"/>
  </w:num>
  <w:num w:numId="24">
    <w:abstractNumId w:val="10"/>
  </w:num>
  <w:num w:numId="25">
    <w:abstractNumId w:val="3"/>
  </w:num>
  <w:num w:numId="26">
    <w:abstractNumId w:val="22"/>
  </w:num>
  <w:num w:numId="27">
    <w:abstractNumId w:val="9"/>
  </w:num>
  <w:num w:numId="28">
    <w:abstractNumId w:val="32"/>
  </w:num>
  <w:num w:numId="29">
    <w:abstractNumId w:val="20"/>
  </w:num>
  <w:num w:numId="30">
    <w:abstractNumId w:val="0"/>
  </w:num>
  <w:num w:numId="31">
    <w:abstractNumId w:val="28"/>
  </w:num>
  <w:num w:numId="32">
    <w:abstractNumId w:val="33"/>
  </w:num>
  <w:num w:numId="33">
    <w:abstractNumId w:val="27"/>
  </w:num>
  <w:num w:numId="34">
    <w:abstractNumId w:val="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8"/>
    <w:rsid w:val="000130CD"/>
    <w:rsid w:val="00032684"/>
    <w:rsid w:val="00040607"/>
    <w:rsid w:val="0006098D"/>
    <w:rsid w:val="000611FD"/>
    <w:rsid w:val="00064FDE"/>
    <w:rsid w:val="0007710C"/>
    <w:rsid w:val="000943E6"/>
    <w:rsid w:val="00095A47"/>
    <w:rsid w:val="00097834"/>
    <w:rsid w:val="000A5DFA"/>
    <w:rsid w:val="000C1C23"/>
    <w:rsid w:val="000D2918"/>
    <w:rsid w:val="000F36F5"/>
    <w:rsid w:val="00104B7E"/>
    <w:rsid w:val="0012317B"/>
    <w:rsid w:val="00124C6C"/>
    <w:rsid w:val="00133268"/>
    <w:rsid w:val="00135281"/>
    <w:rsid w:val="00145ACA"/>
    <w:rsid w:val="001554CC"/>
    <w:rsid w:val="00160D81"/>
    <w:rsid w:val="0017303B"/>
    <w:rsid w:val="00192035"/>
    <w:rsid w:val="001B0BD9"/>
    <w:rsid w:val="001B6D7A"/>
    <w:rsid w:val="001D5D39"/>
    <w:rsid w:val="001D73A9"/>
    <w:rsid w:val="001D7C80"/>
    <w:rsid w:val="001E7B66"/>
    <w:rsid w:val="001F067B"/>
    <w:rsid w:val="00210939"/>
    <w:rsid w:val="00210D7B"/>
    <w:rsid w:val="00245023"/>
    <w:rsid w:val="0025196C"/>
    <w:rsid w:val="0026577F"/>
    <w:rsid w:val="00277017"/>
    <w:rsid w:val="002775FC"/>
    <w:rsid w:val="0028683A"/>
    <w:rsid w:val="002A365F"/>
    <w:rsid w:val="002B547E"/>
    <w:rsid w:val="002B63D6"/>
    <w:rsid w:val="002D2C1D"/>
    <w:rsid w:val="002E15D8"/>
    <w:rsid w:val="002F2CC2"/>
    <w:rsid w:val="003028F4"/>
    <w:rsid w:val="00326AEB"/>
    <w:rsid w:val="003349E8"/>
    <w:rsid w:val="00337ED6"/>
    <w:rsid w:val="00350183"/>
    <w:rsid w:val="00354BBF"/>
    <w:rsid w:val="00367CFE"/>
    <w:rsid w:val="0037299D"/>
    <w:rsid w:val="00385AFD"/>
    <w:rsid w:val="003A2045"/>
    <w:rsid w:val="003B0CAE"/>
    <w:rsid w:val="003B24A8"/>
    <w:rsid w:val="003B6830"/>
    <w:rsid w:val="003E05F4"/>
    <w:rsid w:val="003F00C4"/>
    <w:rsid w:val="003F2972"/>
    <w:rsid w:val="003F6F60"/>
    <w:rsid w:val="00406B0C"/>
    <w:rsid w:val="0042048F"/>
    <w:rsid w:val="00433C7F"/>
    <w:rsid w:val="00433D2E"/>
    <w:rsid w:val="00450A4F"/>
    <w:rsid w:val="00465073"/>
    <w:rsid w:val="00473B9D"/>
    <w:rsid w:val="00480560"/>
    <w:rsid w:val="00480F8C"/>
    <w:rsid w:val="004813C8"/>
    <w:rsid w:val="004906DC"/>
    <w:rsid w:val="00497091"/>
    <w:rsid w:val="004A5A02"/>
    <w:rsid w:val="004A6CAF"/>
    <w:rsid w:val="004B659A"/>
    <w:rsid w:val="004C5E3D"/>
    <w:rsid w:val="004C646B"/>
    <w:rsid w:val="004D3ADB"/>
    <w:rsid w:val="004E2775"/>
    <w:rsid w:val="004F18B0"/>
    <w:rsid w:val="004F2CF5"/>
    <w:rsid w:val="004F7762"/>
    <w:rsid w:val="00510233"/>
    <w:rsid w:val="00517A1E"/>
    <w:rsid w:val="005253D1"/>
    <w:rsid w:val="00525DE2"/>
    <w:rsid w:val="00525E73"/>
    <w:rsid w:val="005430BF"/>
    <w:rsid w:val="00562D01"/>
    <w:rsid w:val="0057180F"/>
    <w:rsid w:val="005735C4"/>
    <w:rsid w:val="00577BA5"/>
    <w:rsid w:val="0058493D"/>
    <w:rsid w:val="005A36D8"/>
    <w:rsid w:val="005B1FBB"/>
    <w:rsid w:val="005B2B7D"/>
    <w:rsid w:val="005B341C"/>
    <w:rsid w:val="005B7B4F"/>
    <w:rsid w:val="005C12D8"/>
    <w:rsid w:val="005C381E"/>
    <w:rsid w:val="005C6002"/>
    <w:rsid w:val="005D0EA5"/>
    <w:rsid w:val="005D35F2"/>
    <w:rsid w:val="005F5247"/>
    <w:rsid w:val="0061225B"/>
    <w:rsid w:val="006135BC"/>
    <w:rsid w:val="00613C9B"/>
    <w:rsid w:val="00635EA5"/>
    <w:rsid w:val="00652455"/>
    <w:rsid w:val="006534EF"/>
    <w:rsid w:val="006619F6"/>
    <w:rsid w:val="00662241"/>
    <w:rsid w:val="006704CC"/>
    <w:rsid w:val="00681DB9"/>
    <w:rsid w:val="00687902"/>
    <w:rsid w:val="00691FFC"/>
    <w:rsid w:val="0069707D"/>
    <w:rsid w:val="006A398D"/>
    <w:rsid w:val="006B3DA8"/>
    <w:rsid w:val="006C0EDC"/>
    <w:rsid w:val="006D575A"/>
    <w:rsid w:val="006E0A32"/>
    <w:rsid w:val="006E0FB0"/>
    <w:rsid w:val="006E2D5A"/>
    <w:rsid w:val="006F5838"/>
    <w:rsid w:val="00755248"/>
    <w:rsid w:val="007633E2"/>
    <w:rsid w:val="007643DA"/>
    <w:rsid w:val="0076796E"/>
    <w:rsid w:val="00786B59"/>
    <w:rsid w:val="007A2E95"/>
    <w:rsid w:val="007B364F"/>
    <w:rsid w:val="007B7306"/>
    <w:rsid w:val="0080442B"/>
    <w:rsid w:val="00815AE5"/>
    <w:rsid w:val="00821CF1"/>
    <w:rsid w:val="00856EB6"/>
    <w:rsid w:val="0088404A"/>
    <w:rsid w:val="008A58F3"/>
    <w:rsid w:val="008B6997"/>
    <w:rsid w:val="008C4020"/>
    <w:rsid w:val="008E6E78"/>
    <w:rsid w:val="008F008F"/>
    <w:rsid w:val="008F2EE0"/>
    <w:rsid w:val="008F6558"/>
    <w:rsid w:val="00902458"/>
    <w:rsid w:val="00905DEB"/>
    <w:rsid w:val="00911862"/>
    <w:rsid w:val="00912EF5"/>
    <w:rsid w:val="0091758B"/>
    <w:rsid w:val="00920C00"/>
    <w:rsid w:val="00920EDB"/>
    <w:rsid w:val="00924928"/>
    <w:rsid w:val="00926E0B"/>
    <w:rsid w:val="009311A5"/>
    <w:rsid w:val="00961A7C"/>
    <w:rsid w:val="00962B18"/>
    <w:rsid w:val="009919A3"/>
    <w:rsid w:val="00991B21"/>
    <w:rsid w:val="009A0311"/>
    <w:rsid w:val="009A5F39"/>
    <w:rsid w:val="009C4812"/>
    <w:rsid w:val="009C4A6C"/>
    <w:rsid w:val="009D27AE"/>
    <w:rsid w:val="009D76A4"/>
    <w:rsid w:val="009D7923"/>
    <w:rsid w:val="009E51D9"/>
    <w:rsid w:val="009E673C"/>
    <w:rsid w:val="009E739D"/>
    <w:rsid w:val="009F4601"/>
    <w:rsid w:val="00A0300D"/>
    <w:rsid w:val="00A04AF6"/>
    <w:rsid w:val="00A05F08"/>
    <w:rsid w:val="00A172F1"/>
    <w:rsid w:val="00A174BA"/>
    <w:rsid w:val="00A21C5D"/>
    <w:rsid w:val="00A23225"/>
    <w:rsid w:val="00A23D6A"/>
    <w:rsid w:val="00A2445D"/>
    <w:rsid w:val="00A60FB5"/>
    <w:rsid w:val="00A618E2"/>
    <w:rsid w:val="00A658A8"/>
    <w:rsid w:val="00A70BCB"/>
    <w:rsid w:val="00A87590"/>
    <w:rsid w:val="00AA2F80"/>
    <w:rsid w:val="00AA51A0"/>
    <w:rsid w:val="00AA5489"/>
    <w:rsid w:val="00AA7CD4"/>
    <w:rsid w:val="00AD3FEB"/>
    <w:rsid w:val="00AE5954"/>
    <w:rsid w:val="00AF65C6"/>
    <w:rsid w:val="00B01018"/>
    <w:rsid w:val="00B14995"/>
    <w:rsid w:val="00B16787"/>
    <w:rsid w:val="00B30089"/>
    <w:rsid w:val="00B310B6"/>
    <w:rsid w:val="00B40D77"/>
    <w:rsid w:val="00B800A5"/>
    <w:rsid w:val="00B90765"/>
    <w:rsid w:val="00BA0145"/>
    <w:rsid w:val="00BB1BFF"/>
    <w:rsid w:val="00BB3DB0"/>
    <w:rsid w:val="00BB7F64"/>
    <w:rsid w:val="00BC715E"/>
    <w:rsid w:val="00BD17C5"/>
    <w:rsid w:val="00BE0DF0"/>
    <w:rsid w:val="00BF42D6"/>
    <w:rsid w:val="00C062AB"/>
    <w:rsid w:val="00C13C02"/>
    <w:rsid w:val="00C2159C"/>
    <w:rsid w:val="00C318A1"/>
    <w:rsid w:val="00C37D33"/>
    <w:rsid w:val="00C638BE"/>
    <w:rsid w:val="00C8675E"/>
    <w:rsid w:val="00C9779E"/>
    <w:rsid w:val="00CA03A7"/>
    <w:rsid w:val="00CB0D58"/>
    <w:rsid w:val="00CB1AA1"/>
    <w:rsid w:val="00CC07BD"/>
    <w:rsid w:val="00CC0F93"/>
    <w:rsid w:val="00CC0FBA"/>
    <w:rsid w:val="00CC6819"/>
    <w:rsid w:val="00CF2E5D"/>
    <w:rsid w:val="00D11567"/>
    <w:rsid w:val="00D14576"/>
    <w:rsid w:val="00D15E1A"/>
    <w:rsid w:val="00D24D9B"/>
    <w:rsid w:val="00D27794"/>
    <w:rsid w:val="00D33B49"/>
    <w:rsid w:val="00D35EC2"/>
    <w:rsid w:val="00D3734E"/>
    <w:rsid w:val="00D41240"/>
    <w:rsid w:val="00D42A51"/>
    <w:rsid w:val="00D47887"/>
    <w:rsid w:val="00D47D4B"/>
    <w:rsid w:val="00D50BE4"/>
    <w:rsid w:val="00D512B6"/>
    <w:rsid w:val="00D52289"/>
    <w:rsid w:val="00D56ED3"/>
    <w:rsid w:val="00D72B93"/>
    <w:rsid w:val="00D825C0"/>
    <w:rsid w:val="00D853A7"/>
    <w:rsid w:val="00D85EF5"/>
    <w:rsid w:val="00D870E8"/>
    <w:rsid w:val="00D87B12"/>
    <w:rsid w:val="00D93312"/>
    <w:rsid w:val="00D9668B"/>
    <w:rsid w:val="00DA0E54"/>
    <w:rsid w:val="00DA4C4A"/>
    <w:rsid w:val="00DA684D"/>
    <w:rsid w:val="00DA6A95"/>
    <w:rsid w:val="00DB138A"/>
    <w:rsid w:val="00DD2FF9"/>
    <w:rsid w:val="00DE1A14"/>
    <w:rsid w:val="00DE1D6F"/>
    <w:rsid w:val="00E02753"/>
    <w:rsid w:val="00E23BFA"/>
    <w:rsid w:val="00E47365"/>
    <w:rsid w:val="00E51B47"/>
    <w:rsid w:val="00E577B7"/>
    <w:rsid w:val="00E65FA8"/>
    <w:rsid w:val="00E83306"/>
    <w:rsid w:val="00EB44A1"/>
    <w:rsid w:val="00EC4C14"/>
    <w:rsid w:val="00EC5454"/>
    <w:rsid w:val="00ED1409"/>
    <w:rsid w:val="00EE09DD"/>
    <w:rsid w:val="00EF3A53"/>
    <w:rsid w:val="00EF495F"/>
    <w:rsid w:val="00F01F6B"/>
    <w:rsid w:val="00F3167F"/>
    <w:rsid w:val="00F51DB8"/>
    <w:rsid w:val="00F53DF3"/>
    <w:rsid w:val="00F638EA"/>
    <w:rsid w:val="00F6599B"/>
    <w:rsid w:val="00F861A1"/>
    <w:rsid w:val="00F866E6"/>
    <w:rsid w:val="00F9310D"/>
    <w:rsid w:val="00F939E5"/>
    <w:rsid w:val="00FA21AB"/>
    <w:rsid w:val="00FA6927"/>
    <w:rsid w:val="00FB403A"/>
    <w:rsid w:val="00FB409F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383CD8DB"/>
  <w15:docId w15:val="{FF2D1737-E849-4A98-8932-98AFB306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D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D3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3ADB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rsid w:val="004D3ADB"/>
  </w:style>
  <w:style w:type="paragraph" w:styleId="Footer">
    <w:name w:val="footer"/>
    <w:basedOn w:val="Normal"/>
    <w:link w:val="FooterChar"/>
    <w:uiPriority w:val="99"/>
    <w:rsid w:val="004D3AD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D3ADB"/>
    <w:pPr>
      <w:spacing w:after="240" w:line="300" w:lineRule="exact"/>
      <w:jc w:val="both"/>
    </w:pPr>
    <w:rPr>
      <w:rFonts w:ascii="Trebuchet MS" w:hAnsi="Trebuchet MS"/>
      <w:sz w:val="20"/>
      <w:szCs w:val="20"/>
    </w:rPr>
  </w:style>
  <w:style w:type="paragraph" w:styleId="BodyText2">
    <w:name w:val="Body Text 2"/>
    <w:basedOn w:val="Normal"/>
    <w:rsid w:val="004D3AD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9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5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2C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6F60B5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C7D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8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3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53DF3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C4020"/>
    <w:rPr>
      <w:rFonts w:ascii="Arial" w:eastAsiaTheme="minorHAnsi" w:hAnsi="Arial" w:cstheme="minorBidi"/>
      <w:sz w:val="22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AF98-06A5-419A-B8D3-8CEA820F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Education Officer</vt:lpstr>
    </vt:vector>
  </TitlesOfParts>
  <Company>Scottish Book Trust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Education Officer</dc:title>
  <dc:creator>sophiem</dc:creator>
  <cp:lastModifiedBy>Meg Elphee</cp:lastModifiedBy>
  <cp:revision>11</cp:revision>
  <cp:lastPrinted>2019-11-25T11:50:00Z</cp:lastPrinted>
  <dcterms:created xsi:type="dcterms:W3CDTF">2022-06-14T14:46:00Z</dcterms:created>
  <dcterms:modified xsi:type="dcterms:W3CDTF">2022-06-22T08:52:00Z</dcterms:modified>
</cp:coreProperties>
</file>