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4E396B07" w:rsidRDefault="4E396B07" w14:paraId="780BED4D" w14:textId="6BEF5E38" w:rsidP="4E396B07">
      <w:pPr>
        <w:rPr>
          <w:bCs w:val="1"/>
          <w:b/>
          <w:sz w:val="32"/>
          <w:szCs w:val="32"/>
        </w:rPr>
      </w:pPr>
      <w:bookmarkStart w:name="_GoBack" w:id="0"/>
      <w:bookmarkEnd w:id="0"/>
      <w:r w:rsidR="76A3D7B4" w:rsidRPr="76A3D7B4">
        <w:rPr>
          <w:bCs w:val="1"/>
          <w:b/>
          <w:sz w:val="28"/>
          <w:szCs w:val="28"/>
        </w:rPr>
        <w:t>Street Level, Carluke</w:t>
      </w:r>
      <w:r>
        <w:br/>
      </w:r>
      <w:r w:rsidR="76A3D7B4" w:rsidRPr="76A3D7B4">
        <w:rPr>
          <w:bCs w:val="1"/>
          <w:b/>
          <w:sz w:val="28"/>
          <w:szCs w:val="28"/>
        </w:rPr>
        <w:t>Project Leader (full or part-time)</w:t>
      </w:r>
    </w:p>
    <w:p w:rsidR="4E396B07" w:rsidRDefault="4E396B07" w14:paraId="3F835A3F" w14:textId="7B7ADB6D" w:rsidP="4E396B07">
      <w:r w:rsidR="76A3D7B4">
        <w:rPr/>
        <w:t>Street Level operates a youth and community centre in collaboration with South Lanarkshire Council’s Youth, Family and Community Learning Service (YFCL) known as “Street Level with Universal Connections”.</w:t>
      </w:r>
    </w:p>
    <w:p w:rsidR="4E396B07" w:rsidRDefault="4E396B07" w14:paraId="2D2058EA" w14:textId="05CA5693" w:rsidP="4E396B07">
      <w:r>
        <w:t>Street Level was established in 1994 by six of the town’s churches in response to a lack of facilities for the young people.  It is a registered charity and is funded by the local community.</w:t>
      </w:r>
    </w:p>
    <w:p w:rsidR="4E396B07" w:rsidRDefault="4E396B07" w14:paraId="70BEDFFE" w14:textId="39771631" w:rsidP="4E396B07">
      <w:r w:rsidR="76A3D7B4">
        <w:rPr/>
        <w:t xml:space="preserve">Due to retirement, we now wish to recruit a new Project Leader who will develop and manage the project, working alongside a team of youth workers and volunteers and our partners in YFCL.  </w:t>
      </w:r>
    </w:p>
    <w:p w:rsidR="4E396B07" w:rsidRDefault="4E396B07" w14:paraId="5E5FAA05" w14:textId="5F3983CF" w:rsidP="4E396B07">
      <w:r w:rsidR="76A3D7B4" w:rsidRPr="76A3D7B4">
        <w:rPr>
          <w:bCs w:val="1"/>
          <w:b/>
        </w:rPr>
        <w:t>Role</w:t>
      </w:r>
      <w:r>
        <w:br/>
      </w:r>
      <w:r w:rsidR="76A3D7B4">
        <w:rPr/>
        <w:t>To manage and develop the work of Street Level and liaise between the project and the Management Group.  To make an effective contribution towards meeting the needs of young people in Carluke in a manner which is consistent with the Christian values upon which this ecumenical project is based.</w:t>
      </w:r>
    </w:p>
    <w:p w:rsidR="4E396B07" w:rsidRDefault="4E396B07" w14:paraId="41CF2F86" w14:textId="1099D1D6" w:rsidP="4E396B07">
      <w:r w:rsidRPr="4E396B07">
        <w:rPr>
          <w:bCs/>
          <w:b/>
        </w:rPr>
        <w:t>Tasks</w:t>
      </w:r>
    </w:p>
    <w:p w:rsidR="4E396B07" w:rsidRDefault="4E396B07" w14:paraId="33878495" w14:textId="09234C2C" w:rsidP="4E396B07">
      <w:pPr>
        <w:rPr>
          <w:bCs/>
          <w:iCs/>
          <w:b/>
          <w:i/>
        </w:rPr>
      </w:pPr>
      <w:r w:rsidRPr="4E396B07">
        <w:rPr>
          <w:iCs/>
          <w:i/>
          <w:u w:val="single"/>
        </w:rPr>
        <w:t>Youth Work</w:t>
      </w:r>
      <w:r w:rsidRPr="4E396B07">
        <w:rPr>
          <w:bCs/>
          <w:iCs/>
          <w:b/>
          <w:i/>
        </w:rPr>
        <w:t>:</w:t>
      </w:r>
    </w:p>
    <w:p w:rsidR="4E396B07" w:rsidRDefault="4E396B07" w14:paraId="5A1C5548" w14:textId="34047F99" w:rsidP="4E396B07">
      <w:pPr>
        <w:ind w:left="720"/>
        <w:ind w:hanging="720"/>
      </w:pPr>
      <w:r>
        <w:t xml:space="preserve">1.           </w:t>
      </w:r>
      <w:r>
        <w:t xml:space="preserve">To make contact and establish relationships with the young people of Carluke via </w:t>
      </w:r>
      <w:r w:rsidR="347DF477">
        <w:t>street work</w:t>
      </w:r>
      <w:r>
        <w:t>, groupwork and school visits, and to encourage them to use the facilities and resources offered by Street Level.</w:t>
      </w:r>
    </w:p>
    <w:p w:rsidR="4E396B07" w:rsidRDefault="4E396B07" w14:paraId="4E67730B" w14:textId="227E04A0" w:rsidP="4E396B07">
      <w:pPr>
        <w:ind w:left="720"/>
        <w:ind w:hanging="720"/>
      </w:pPr>
      <w:r>
        <w:t xml:space="preserve">2.           </w:t>
      </w:r>
      <w:r>
        <w:t>To identify the needs and trends of young people and to develop and deliver appropriate individual packages and groupwork programmes to help them acquire the confidence, skills and resources to meet them /to realise their potential.</w:t>
      </w:r>
    </w:p>
    <w:p w:rsidR="4E396B07" w:rsidRDefault="4E396B07" w14:paraId="0FE28D1B" w14:textId="33037DAE" w:rsidP="4E396B07">
      <w:r w:rsidRPr="4E396B07">
        <w:rPr>
          <w:iCs/>
          <w:i/>
          <w:u w:val="single"/>
        </w:rPr>
        <w:t>Management</w:t>
      </w:r>
      <w:r>
        <w:t>:</w:t>
      </w:r>
    </w:p>
    <w:p w:rsidR="4E396B07" w:rsidRDefault="4E396B07" w14:paraId="58AEAE27" w14:textId="7034CFBA" w:rsidP="4E396B07">
      <w:pPr>
        <w:ind w:left="720"/>
        <w:ind w:hanging="720"/>
      </w:pPr>
      <w:r w:rsidR="76A3D7B4">
        <w:rPr/>
        <w:t xml:space="preserve">1            </w:t>
      </w:r>
      <w:r w:rsidR="76A3D7B4">
        <w:rPr/>
        <w:t xml:space="preserve">To co-ordinate and work alongside staff and volunteers recruited by Street Level and its partner agencies </w:t>
      </w:r>
      <w:proofErr w:type="gramStart"/>
      <w:r w:rsidR="76A3D7B4">
        <w:rPr/>
        <w:t>e.g.</w:t>
      </w:r>
      <w:proofErr w:type="gramEnd"/>
      <w:r w:rsidR="76A3D7B4">
        <w:rPr/>
        <w:t xml:space="preserve"> local churches and YFCL.</w:t>
      </w:r>
    </w:p>
    <w:p w:rsidR="4E396B07" w:rsidRDefault="4E396B07" w14:paraId="46147C41" w14:textId="38ECFF6F" w:rsidP="4E396B07">
      <w:pPr>
        <w:ind w:left="720"/>
        <w:ind w:hanging="720"/>
      </w:pPr>
      <w:r>
        <w:t xml:space="preserve">2.           </w:t>
      </w:r>
      <w:r>
        <w:t>To organise supervision, support and training for staff and volunteers.</w:t>
      </w:r>
    </w:p>
    <w:p w:rsidR="4E396B07" w:rsidRDefault="4E396B07" w14:paraId="2BF0C896" w14:textId="0B69209F" w:rsidP="4E396B07">
      <w:pPr>
        <w:ind w:left="720"/>
        <w:ind w:hanging="720"/>
      </w:pPr>
      <w:r>
        <w:t xml:space="preserve">3.           </w:t>
      </w:r>
      <w:r>
        <w:t>To oversee the operation of the Street Level premises.</w:t>
      </w:r>
    </w:p>
    <w:p w:rsidR="4E396B07" w:rsidRDefault="4E396B07" w14:paraId="75CFC2E3" w14:textId="2141D315" w:rsidP="4E396B07">
      <w:pPr>
        <w:ind w:left="720"/>
        <w:ind w:hanging="720"/>
      </w:pPr>
      <w:r>
        <w:t xml:space="preserve">4.           </w:t>
      </w:r>
      <w:r>
        <w:t>To liaise and co-operate with other relevant agencies, e.g. education, social work, housing, community resources, careers, NHS Lanarkshire, police and voluntary staff.</w:t>
      </w:r>
    </w:p>
    <w:p w:rsidR="4E396B07" w:rsidRDefault="4E396B07" w14:paraId="4A0200F7" w14:textId="713B3A68" w:rsidP="4E396B07">
      <w:pPr>
        <w:ind w:left="720"/>
        <w:ind w:hanging="720"/>
      </w:pPr>
      <w:r>
        <w:t xml:space="preserve">5            </w:t>
      </w:r>
      <w:r>
        <w:t>To be proactive against discrimination, racism, sexism, sectarianism and homophobic behaviour.</w:t>
      </w:r>
    </w:p>
    <w:p w:rsidR="4E396B07" w:rsidRDefault="4E396B07" w14:paraId="45E7F337" w14:textId="1A319482" w:rsidP="4E396B07">
      <w:pPr>
        <w:ind w:left="720"/>
        <w:ind w:hanging="720"/>
      </w:pPr>
      <w:r>
        <w:t xml:space="preserve">6.           </w:t>
      </w:r>
      <w:r>
        <w:t>To participate in training others and to be willing to consider further training of self for the benefit of the project and young people with whom she/he works.</w:t>
      </w:r>
    </w:p>
    <w:p w:rsidR="4E396B07" w:rsidRDefault="4E396B07" w14:paraId="052174DA" w14:textId="1E25DA57" w:rsidP="4E396B07">
      <w:pPr>
        <w:ind w:left="720"/>
        <w:ind w:hanging="720"/>
      </w:pPr>
      <w:r>
        <w:t xml:space="preserve">7.           </w:t>
      </w:r>
      <w:r>
        <w:t>To keep appropriate records and regularly to evaluate the work carried out on behalf of the project.</w:t>
      </w:r>
    </w:p>
    <w:p w:rsidR="4E396B07" w:rsidRDefault="4E396B07" w14:paraId="33658A22" w14:textId="0434266E" w:rsidP="4E396B07">
      <w:pPr>
        <w:ind w:left="720"/>
        <w:ind w:hanging="720"/>
      </w:pPr>
      <w:r>
        <w:t xml:space="preserve">8.           </w:t>
      </w:r>
      <w:r>
        <w:t>To present regular verbal and written reports for the Management Group and also information for the newsletters, articles, etc as required.</w:t>
      </w:r>
    </w:p>
    <w:p w:rsidR="4E396B07" w:rsidRDefault="4E396B07" w14:paraId="3BEFE963" w14:textId="013643EC" w:rsidP="4E396B07">
      <w:pPr>
        <w:ind w:left="720"/>
        <w:ind w:hanging="720"/>
      </w:pPr>
      <w:r>
        <w:t xml:space="preserve">9.           </w:t>
      </w:r>
      <w:r>
        <w:t>To promote and publicise the work and aims of the project.</w:t>
      </w:r>
    </w:p>
    <w:p w:rsidR="4E396B07" w:rsidRDefault="4E396B07" w14:paraId="418D1E1D" w14:textId="0170CF7F" w:rsidP="4E396B07">
      <w:pPr>
        <w:ind w:left="720"/>
        <w:ind w:hanging="720"/>
      </w:pPr>
      <w:r>
        <w:t xml:space="preserve">10.         </w:t>
      </w:r>
      <w:r>
        <w:t>To undertake any other reasonable duties as directed by the Management Group.</w:t>
      </w:r>
    </w:p>
    <w:p w:rsidR="4E396B07" w:rsidRDefault="4E396B07" w14:paraId="0AA1CBC1" w14:textId="108F8C62" w:rsidP="4E396B07">
      <w:r>
        <w:t xml:space="preserve"> </w:t>
      </w:r>
      <w:r w:rsidRPr="4E396B07">
        <w:rPr>
          <w:iCs/>
          <w:i/>
          <w:u w:val="single"/>
        </w:rPr>
        <w:t>Administration</w:t>
      </w:r>
      <w:r>
        <w:t>:</w:t>
      </w:r>
    </w:p>
    <w:p w:rsidR="4E396B07" w:rsidRDefault="4E396B07" w14:paraId="6254D951" w14:textId="014108DC" w:rsidP="4E396B07">
      <w:r>
        <w:t>1</w:t>
      </w:r>
      <w:r>
        <w:tab/>
      </w:r>
      <w:r>
        <w:t>To organise and maintain the project’s office base</w:t>
      </w:r>
    </w:p>
    <w:p w:rsidR="4E396B07" w:rsidRDefault="4E396B07" w14:paraId="61ED187A" w14:textId="7ED33564" w:rsidP="4E396B07">
      <w:r>
        <w:t>2</w:t>
      </w:r>
      <w:r>
        <w:tab/>
      </w:r>
      <w:r>
        <w:t>To order equipment/supplies as required and authorised by the Management Group</w:t>
      </w:r>
    </w:p>
    <w:p w:rsidR="4E396B07" w:rsidRDefault="4E396B07" w14:paraId="3717657F" w14:textId="1D338908" w:rsidP="4E396B07">
      <w:r>
        <w:t>3</w:t>
      </w:r>
      <w:r>
        <w:tab/>
      </w:r>
      <w:r>
        <w:t>To manage finance and routine administration and keep a record of this</w:t>
      </w:r>
    </w:p>
    <w:p w:rsidR="4E396B07" w:rsidRDefault="4E396B07" w14:paraId="71387D25" w14:textId="564F6B86" w:rsidP="4E396B07">
      <w:pPr>
        <w:ind w:left="720"/>
        <w:ind w:hanging="720"/>
      </w:pPr>
      <w:r>
        <w:t xml:space="preserve">4            </w:t>
      </w:r>
      <w:r>
        <w:t>To co-ordinate, supervise and record the working hours of sessional staff and volunteers and to ensure that all sessional staff and volunteers have the necessary certification enabling them to work with young people and / or vulnerable adults (e.g. PVG certificates).</w:t>
      </w:r>
    </w:p>
    <w:p w:rsidR="19881947" w:rsidRDefault="19881947" w14:paraId="3278D4A5" w14:textId="75E3FB92" w:rsidP="19881947">
      <w:pPr>
        <w:rPr>
          <w:highlight w:val="yellow"/>
        </w:rPr>
      </w:pPr>
      <w:r w:rsidR="19881947" w:rsidRPr="19881947">
        <w:rPr>
          <w:bCs w:val="1"/>
          <w:b/>
        </w:rPr>
        <w:t>Qualifications</w:t>
      </w:r>
      <w:r>
        <w:br/>
      </w:r>
      <w:r w:rsidR="19881947">
        <w:rPr/>
        <w:t>A relevant qualification and relevant experience of youthwork. Excellent interpersonal skills and effective communication skills (including written, verbal and IT/Social Media skills) together with the ability to organise and prioritise workload are also requirements.</w:t>
      </w:r>
    </w:p>
    <w:p w:rsidR="4E396B07" w:rsidRDefault="4E396B07" w14:paraId="25E92C27" w14:textId="18AAA2E0" w:rsidP="4E396B07">
      <w:r w:rsidRPr="4E396B07">
        <w:rPr>
          <w:bCs/>
          <w:b/>
        </w:rPr>
        <w:t>Terms and conditions</w:t>
      </w:r>
    </w:p>
    <w:p w:rsidR="4E396B07" w:rsidRDefault="4E396B07" w14:paraId="11E171B8" w14:textId="6E7B7E57" w:rsidP="19881947">
      <w:pPr>
        <w:pStyle w:val="ListParagraph"/>
        <w:numPr>
          <w:ilvl w:val="0"/>
          <w:numId w:val="3"/>
        </w:numPr>
        <w:rPr>
          <w:iCs w:val="1"/>
          <w:i/>
          <w:rFonts w:eastAsia="ＭＳ 明朝" w:eastAsiaTheme="minorEastAsia"/>
        </w:rPr>
      </w:pPr>
      <w:r w:rsidR="19881947" w:rsidRPr="19881947">
        <w:rPr>
          <w:iCs w:val="1"/>
          <w:i/>
          <w:u w:val="single"/>
        </w:rPr>
        <w:t>Location:</w:t>
      </w:r>
      <w:r w:rsidR="19881947">
        <w:rPr/>
        <w:t xml:space="preserve">  The position will be based within Street Level with Universal Connections, Carluke.  However, some outreach work within local schools and some detached youth work in the locality may also be required.</w:t>
      </w:r>
    </w:p>
    <w:p w:rsidR="4E396B07" w:rsidRDefault="02B5E529" w14:paraId="7F673A4D" w14:textId="0F9E687C" w:rsidP="76A3D7B4">
      <w:pPr>
        <w:pStyle w:val="ListParagraph"/>
        <w:numPr>
          <w:ilvl w:val="0"/>
          <w:numId w:val="3"/>
        </w:numPr>
        <w:rPr>
          <w:iCs w:val="1"/>
          <w:i/>
          <w:rFonts w:eastAsia="ＭＳ 明朝" w:eastAsiaTheme="minorEastAsia"/>
        </w:rPr>
      </w:pPr>
      <w:r w:rsidR="76A3D7B4" w:rsidRPr="76A3D7B4">
        <w:rPr>
          <w:iCs w:val="1"/>
          <w:i/>
          <w:u w:val="single"/>
        </w:rPr>
        <w:t>Hours of work:</w:t>
      </w:r>
      <w:r w:rsidR="76A3D7B4">
        <w:rPr/>
        <w:t xml:space="preserve">  Flexible working up to 35 hours per week (by negotiation) spread over Monday – Friday with core hours being 3pm to 9pm each day.  Additionally, some weekend working may be required.</w:t>
      </w:r>
    </w:p>
    <w:p w:rsidR="4E396B07" w:rsidRDefault="02B5E529" w14:paraId="0D24E9F9" w14:textId="4E59CF11" w:rsidP="44BBC5CB">
      <w:pPr>
        <w:pStyle w:val="ListParagraph"/>
        <w:numPr>
          <w:ilvl w:val="0"/>
          <w:numId w:val="3"/>
        </w:numPr>
        <w:rPr>
          <w:iCs w:val="1"/>
          <w:i/>
          <w:rFonts w:ascii="Calibri" w:cs="Calibri" w:eastAsia="Calibri" w:hAnsi="Calibri" w:hAnsiTheme="minorAscii" w:eastAsiaTheme="minorAscii" w:cstheme="minorAscii"/>
        </w:rPr>
      </w:pPr>
      <w:r w:rsidR="44BBC5CB" w:rsidRPr="44BBC5CB">
        <w:rPr>
          <w:iCs w:val="1"/>
          <w:i/>
          <w:u w:val="single"/>
        </w:rPr>
        <w:t>Salary:</w:t>
      </w:r>
      <w:r w:rsidR="44BBC5CB">
        <w:rPr/>
        <w:t xml:space="preserve">  </w:t>
      </w:r>
      <w:r w:rsidR="44BBC5CB" w:rsidRPr="44BBC5CB">
        <w:rPr>
          <w:rFonts w:ascii="Calibri" w:cs="Calibri" w:eastAsia="Calibri" w:hAnsi="Calibri" w:hAnsiTheme="minorAscii" w:eastAsiaTheme="minorAscii" w:cstheme="minorAscii"/>
        </w:rPr>
        <w:t>£23000 to £25000 pa pro rata depending on experience and qualifications.</w:t>
      </w:r>
    </w:p>
    <w:p w:rsidR="4E396B07" w:rsidRDefault="4E396B07" w14:paraId="57F578B0" w14:textId="51CA7782" w:rsidP="4E396B07">
      <w:pPr>
        <w:pStyle w:val="ListParagraph"/>
        <w:numPr>
          <w:ilvl w:val="0"/>
          <w:numId w:val="3"/>
        </w:numPr>
        <w:rPr>
          <w:rFonts w:eastAsiaTheme="minorEastAsia"/>
        </w:rPr>
      </w:pPr>
      <w:r w:rsidRPr="4E396B07">
        <w:rPr>
          <w:iCs/>
          <w:i/>
          <w:u w:val="single"/>
        </w:rPr>
        <w:t>Holiday entitlement:</w:t>
      </w:r>
      <w:r w:rsidRPr="4E396B07">
        <w:t xml:space="preserve">  The annual holiday entitlement is 5.6 working weeks inclusive of public holidays. The working week will be the average number of hours worked per week during the holiday year.  The holiday year runs from 1st January to 31st December.  </w:t>
      </w:r>
    </w:p>
    <w:p w:rsidR="4E396B07" w:rsidRDefault="4E396B07" w14:paraId="05791AB9" w14:textId="5550F3D7" w:rsidP="33F0304C">
      <w:pPr>
        <w:pStyle w:val="ListParagraph"/>
        <w:numPr>
          <w:ilvl w:val="0"/>
          <w:numId w:val="3"/>
        </w:numPr>
        <w:rPr>
          <w:iCs w:val="1"/>
          <w:i/>
          <w:rFonts w:eastAsia="ＭＳ 明朝" w:eastAsiaTheme="minorEastAsia"/>
        </w:rPr>
      </w:pPr>
      <w:r w:rsidR="33F0304C" w:rsidRPr="33F0304C">
        <w:rPr>
          <w:iCs w:val="1"/>
          <w:i/>
          <w:u w:val="single"/>
        </w:rPr>
        <w:t>Pension</w:t>
      </w:r>
      <w:r w:rsidR="33F0304C" w:rsidRPr="33F0304C">
        <w:rPr>
          <w:bCs w:val="1"/>
          <w:b/>
        </w:rPr>
        <w:t>:</w:t>
      </w:r>
      <w:r w:rsidR="33F0304C">
        <w:rPr/>
        <w:t xml:space="preserve">  A contributory pension scheme is </w:t>
      </w:r>
      <w:r w:rsidR="33F0304C">
        <w:rPr/>
        <w:t>in place</w:t>
      </w:r>
      <w:r w:rsidR="33F0304C">
        <w:rPr/>
        <w:t>.</w:t>
      </w:r>
    </w:p>
    <w:p w:rsidR="19881947" w:rsidRDefault="19881947" w14:paraId="4D0A25CB" w14:textId="46501B8E" w:rsidP="33F0304C">
      <w:pPr>
        <w:pStyle w:val="ListParagraph"/>
        <w:numPr>
          <w:ilvl w:val="0"/>
          <w:numId w:val="3"/>
        </w:numPr>
        <w:rPr>
          <w:iCs w:val="1"/>
          <w:i/>
          <w:highlight w:val="yellow"/>
          <w:rFonts w:ascii="Calibri" w:cs="Calibri" w:eastAsia="Calibri" w:hAnsi="Calibri" w:hAnsiTheme="minorAscii" w:eastAsiaTheme="minorAscii" w:cstheme="minorAscii"/>
          <w:sz w:val="22"/>
          <w:szCs w:val="22"/>
        </w:rPr>
      </w:pPr>
      <w:r w:rsidR="33F0304C" w:rsidRPr="33F0304C">
        <w:rPr>
          <w:iCs w:val="1"/>
          <w:i/>
          <w:u w:val="single"/>
        </w:rPr>
        <w:t>Length of contract</w:t>
      </w:r>
      <w:r w:rsidR="33F0304C">
        <w:rPr/>
        <w:t>:  After an i</w:t>
      </w:r>
      <w:r w:rsidR="33F0304C">
        <w:rPr/>
        <w:t>nitial trial period of three months, employment will be confirmed. Thereafter, a notice period of three calendar months will operate.</w:t>
      </w:r>
    </w:p>
    <w:p w:rsidR="4E396B07" w:rsidRDefault="3904EACB" w14:paraId="10C65915" w14:textId="12C69BDC" w:rsidP="3904EACB">
      <w:pPr>
        <w:pStyle w:val="ListParagraph"/>
        <w:numPr>
          <w:ilvl w:val="0"/>
          <w:numId w:val="3"/>
        </w:numPr>
      </w:pPr>
      <w:r w:rsidR="19881947">
        <w:rPr/>
        <w:t>The post holder will be required to be a member of the Disclosure Scotland PVG Scheme and have an up-to-date PVG certificate.</w:t>
      </w:r>
    </w:p>
    <w:sectPr w:rsidR="4E396B07">
      <w:docGrid w:linePitch="360"/>
      <w:pgSz w:w="11906" w:h="16838" w:orient="portrait"/>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明朝"/>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4001DD5"/>
    <w:tmpl w:val="FFFFFFFF"/>
    <w:lvl w:ilvl="0" w:tplc="47304E5A">
      <w:numFmt w:val="decimal"/>
      <w:lvlText w:val="%1."/>
      <w:start w:val="1"/>
      <w:pPr>
        <w:ind w:left="360"/>
        <w:ind w:hanging="360"/>
      </w:pPr>
      <w:lvlJc w:val="left"/>
    </w:lvl>
    <w:lvl w:ilvl="1" w:tplc="31060916">
      <w:numFmt w:val="lowerLetter"/>
      <w:lvlText w:val="%2."/>
      <w:start w:val="1"/>
      <w:pPr>
        <w:ind w:left="1080"/>
        <w:ind w:hanging="360"/>
      </w:pPr>
      <w:lvlJc w:val="left"/>
    </w:lvl>
    <w:lvl w:ilvl="2" w:tplc="F6D8402E">
      <w:numFmt w:val="lowerRoman"/>
      <w:lvlText w:val="%3."/>
      <w:start w:val="1"/>
      <w:pPr>
        <w:ind w:left="1800"/>
        <w:ind w:hanging="180"/>
      </w:pPr>
      <w:lvlJc w:val="right"/>
    </w:lvl>
    <w:lvl w:ilvl="3" w:tplc="B78624EA">
      <w:numFmt w:val="decimal"/>
      <w:lvlText w:val="%4."/>
      <w:start w:val="1"/>
      <w:pPr>
        <w:ind w:left="2520"/>
        <w:ind w:hanging="360"/>
      </w:pPr>
      <w:lvlJc w:val="left"/>
    </w:lvl>
    <w:lvl w:ilvl="4" w:tplc="74EA8E94">
      <w:numFmt w:val="lowerLetter"/>
      <w:lvlText w:val="%5."/>
      <w:start w:val="1"/>
      <w:pPr>
        <w:ind w:left="3240"/>
        <w:ind w:hanging="360"/>
      </w:pPr>
      <w:lvlJc w:val="left"/>
    </w:lvl>
    <w:lvl w:ilvl="5" w:tplc="3B42C276">
      <w:numFmt w:val="lowerRoman"/>
      <w:lvlText w:val="%6."/>
      <w:start w:val="1"/>
      <w:pPr>
        <w:ind w:left="3960"/>
        <w:ind w:hanging="180"/>
      </w:pPr>
      <w:lvlJc w:val="right"/>
    </w:lvl>
    <w:lvl w:ilvl="6" w:tplc="D15C37A0">
      <w:numFmt w:val="decimal"/>
      <w:lvlText w:val="%7."/>
      <w:start w:val="1"/>
      <w:pPr>
        <w:ind w:left="4680"/>
        <w:ind w:hanging="360"/>
      </w:pPr>
      <w:lvlJc w:val="left"/>
    </w:lvl>
    <w:lvl w:ilvl="7" w:tplc="49E8D04A">
      <w:numFmt w:val="lowerLetter"/>
      <w:lvlText w:val="%8."/>
      <w:start w:val="1"/>
      <w:pPr>
        <w:ind w:left="5400"/>
        <w:ind w:hanging="360"/>
      </w:pPr>
      <w:lvlJc w:val="left"/>
    </w:lvl>
    <w:lvl w:ilvl="8" w:tplc="2E3E49FC">
      <w:numFmt w:val="lowerRoman"/>
      <w:lvlText w:val="%9."/>
      <w:start w:val="1"/>
      <w:pPr>
        <w:ind w:left="6120"/>
        <w:ind w:hanging="180"/>
      </w:pPr>
      <w:lvlJc w:val="right"/>
    </w:lvl>
  </w:abstractNum>
  <w:abstractNum w:abstractNumId="1">
    <w:multiLevelType w:val="hybridMultilevel"/>
    <w:nsid w:val="484E27B5"/>
    <w:tmpl w:val="FFFFFFFF"/>
    <w:lvl w:ilvl="0" w:tplc="F578BDEC">
      <w:numFmt w:val="decimal"/>
      <w:lvlText w:val="%1."/>
      <w:start w:val="1"/>
      <w:pPr>
        <w:ind w:left="360"/>
        <w:ind w:hanging="360"/>
      </w:pPr>
      <w:lvlJc w:val="left"/>
    </w:lvl>
    <w:lvl w:ilvl="1" w:tplc="7DE2CEAC">
      <w:numFmt w:val="lowerLetter"/>
      <w:lvlText w:val="%2."/>
      <w:start w:val="1"/>
      <w:pPr>
        <w:ind w:left="1080"/>
        <w:ind w:hanging="360"/>
      </w:pPr>
      <w:lvlJc w:val="left"/>
    </w:lvl>
    <w:lvl w:ilvl="2" w:tplc="2A486F34">
      <w:numFmt w:val="lowerRoman"/>
      <w:lvlText w:val="%3."/>
      <w:start w:val="1"/>
      <w:pPr>
        <w:ind w:left="1800"/>
        <w:ind w:hanging="180"/>
      </w:pPr>
      <w:lvlJc w:val="right"/>
    </w:lvl>
    <w:lvl w:ilvl="3" w:tplc="A4DE8328">
      <w:numFmt w:val="decimal"/>
      <w:lvlText w:val="%4."/>
      <w:start w:val="1"/>
      <w:pPr>
        <w:ind w:left="2520"/>
        <w:ind w:hanging="360"/>
      </w:pPr>
      <w:lvlJc w:val="left"/>
    </w:lvl>
    <w:lvl w:ilvl="4" w:tplc="17A20D80">
      <w:numFmt w:val="lowerLetter"/>
      <w:lvlText w:val="%5."/>
      <w:start w:val="1"/>
      <w:pPr>
        <w:ind w:left="3240"/>
        <w:ind w:hanging="360"/>
      </w:pPr>
      <w:lvlJc w:val="left"/>
    </w:lvl>
    <w:lvl w:ilvl="5" w:tplc="2B187E1C">
      <w:numFmt w:val="lowerRoman"/>
      <w:lvlText w:val="%6."/>
      <w:start w:val="1"/>
      <w:pPr>
        <w:ind w:left="3960"/>
        <w:ind w:hanging="180"/>
      </w:pPr>
      <w:lvlJc w:val="right"/>
    </w:lvl>
    <w:lvl w:ilvl="6" w:tplc="9DB23ADE">
      <w:numFmt w:val="decimal"/>
      <w:lvlText w:val="%7."/>
      <w:start w:val="1"/>
      <w:pPr>
        <w:ind w:left="4680"/>
        <w:ind w:hanging="360"/>
      </w:pPr>
      <w:lvlJc w:val="left"/>
    </w:lvl>
    <w:lvl w:ilvl="7" w:tplc="AE5CAAD4">
      <w:numFmt w:val="lowerLetter"/>
      <w:lvlText w:val="%8."/>
      <w:start w:val="1"/>
      <w:pPr>
        <w:ind w:left="5400"/>
        <w:ind w:hanging="360"/>
      </w:pPr>
      <w:lvlJc w:val="left"/>
    </w:lvl>
    <w:lvl w:ilvl="8" w:tplc="1C68334E">
      <w:numFmt w:val="lowerRoman"/>
      <w:lvlText w:val="%9."/>
      <w:start w:val="1"/>
      <w:pPr>
        <w:ind w:left="6120"/>
        <w:ind w:hanging="180"/>
      </w:pPr>
      <w:lvlJc w:val="right"/>
    </w:lvl>
  </w:abstractNum>
  <w:abstractNum w:abstractNumId="2">
    <w:multiLevelType w:val="hybridMultilevel"/>
    <w:nsid w:val="6F014B5B"/>
    <w:tmpl w:val="FFFFFFFF"/>
    <w:lvl w:ilvl="0" w:tplc="443AD0C8">
      <w:numFmt w:val="decimal"/>
      <w:lvlText w:val="%1."/>
      <w:start w:val="1"/>
      <w:pPr>
        <w:ind w:left="360"/>
        <w:ind w:hanging="360"/>
      </w:pPr>
      <w:lvlJc w:val="left"/>
    </w:lvl>
    <w:lvl w:ilvl="1" w:tplc="0F8E21D0">
      <w:numFmt w:val="lowerLetter"/>
      <w:lvlText w:val="%2."/>
      <w:start w:val="1"/>
      <w:pPr>
        <w:ind w:left="1080"/>
        <w:ind w:hanging="360"/>
      </w:pPr>
      <w:lvlJc w:val="left"/>
    </w:lvl>
    <w:lvl w:ilvl="2" w:tplc="AC76BB6C">
      <w:numFmt w:val="lowerRoman"/>
      <w:lvlText w:val="%3."/>
      <w:start w:val="1"/>
      <w:pPr>
        <w:ind w:left="1800"/>
        <w:ind w:hanging="180"/>
      </w:pPr>
      <w:lvlJc w:val="right"/>
    </w:lvl>
    <w:lvl w:ilvl="3" w:tplc="D05AAC38">
      <w:numFmt w:val="decimal"/>
      <w:lvlText w:val="%4."/>
      <w:start w:val="1"/>
      <w:pPr>
        <w:ind w:left="2520"/>
        <w:ind w:hanging="360"/>
      </w:pPr>
      <w:lvlJc w:val="left"/>
    </w:lvl>
    <w:lvl w:ilvl="4" w:tplc="665A15EA">
      <w:numFmt w:val="lowerLetter"/>
      <w:lvlText w:val="%5."/>
      <w:start w:val="1"/>
      <w:pPr>
        <w:ind w:left="3240"/>
        <w:ind w:hanging="360"/>
      </w:pPr>
      <w:lvlJc w:val="left"/>
    </w:lvl>
    <w:lvl w:ilvl="5" w:tplc="F8D46AC8">
      <w:numFmt w:val="lowerRoman"/>
      <w:lvlText w:val="%6."/>
      <w:start w:val="1"/>
      <w:pPr>
        <w:ind w:left="3960"/>
        <w:ind w:hanging="180"/>
      </w:pPr>
      <w:lvlJc w:val="right"/>
    </w:lvl>
    <w:lvl w:ilvl="6" w:tplc="EB1E7650">
      <w:numFmt w:val="decimal"/>
      <w:lvlText w:val="%7."/>
      <w:start w:val="1"/>
      <w:pPr>
        <w:ind w:left="4680"/>
        <w:ind w:hanging="360"/>
      </w:pPr>
      <w:lvlJc w:val="left"/>
    </w:lvl>
    <w:lvl w:ilvl="7" w:tplc="481CBC8E">
      <w:numFmt w:val="lowerLetter"/>
      <w:lvlText w:val="%8."/>
      <w:start w:val="1"/>
      <w:pPr>
        <w:ind w:left="5400"/>
        <w:ind w:hanging="360"/>
      </w:pPr>
      <w:lvlJc w:val="left"/>
    </w:lvl>
    <w:lvl w:ilvl="8" w:tplc="4B7640E4">
      <w:numFmt w:val="lowerRoman"/>
      <w:lvlText w:val="%9."/>
      <w:start w:val="1"/>
      <w:pPr>
        <w:ind w:left="612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2"/>
  </w:num>
  <w:num w:numId="3">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7C50"/>
  <w15:chartTrackingRefBased/>
  <w15:docId w15:val="{0A05A241-2460-4CDF-9924-813BAF57F754}"/>
  <w:rsids>
    <w:rsidRoot val="0EFACF09"/>
    <w:rsid val="00843AC2"/>
    <w:rsid val="02B5E529"/>
    <w:rsid val="0EFACF09"/>
    <w:rsid val="106943D3"/>
    <w:rsid val="19881947"/>
    <w:rsid val="2726C3A7"/>
    <w:rsid val="288D2356"/>
    <w:rsid val="33F0304C"/>
    <w:rsid val="347DF477"/>
    <w:rsid val="3904EACB"/>
    <w:rsid val="44BBC5CB"/>
    <w:rsid val="4E396B07"/>
    <w:rsid val="5AE272EF"/>
    <w:rsid val="76A3D7B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GB" w:eastAsia="en-US" w:bidi="ar-SA"/>
        <w:rFonts w:ascii="Calibri" w:hAnsiTheme="minorHAnsi" w:eastAsia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Wilcox</dc:creator>
  <keywords/>
  <dc:description/>
  <lastModifiedBy>John Wilcox</lastModifiedBy>
  <revision>12</revision>
  <dcterms:created xsi:type="dcterms:W3CDTF">2022-05-10T18:33:00.0000000Z</dcterms:created>
  <dcterms:modified xsi:type="dcterms:W3CDTF">2022-07-05T08:56:52.0735805Z</dcterms:modified>
</coreProperties>
</file>