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hyperlink r:id="rId8" w:history="1">
        <w:r w:rsidR="00517DE5" w:rsidRPr="008A704A">
          <w:rPr>
            <w:rStyle w:val="Hyperlink"/>
            <w:rFonts w:ascii="Tahoma" w:hAnsi="Tahoma" w:cs="Tahoma"/>
            <w:bCs/>
            <w:sz w:val="22"/>
            <w:szCs w:val="22"/>
          </w:rPr>
          <w:t>advice@clydesdalecab.casonline.org.uk</w:t>
        </w:r>
      </w:hyperlink>
      <w:r w:rsidR="00517DE5">
        <w:rPr>
          <w:rFonts w:ascii="Tahoma" w:hAnsi="Tahoma" w:cs="Tahoma"/>
          <w:bCs/>
          <w:sz w:val="22"/>
          <w:szCs w:val="22"/>
        </w:rPr>
        <w:t xml:space="preserve"> or 10-12 Wide Close, Lanark. ML11 7LX</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8F1BAD" w:rsidRDefault="00E07807" w:rsidP="0091298C">
      <w:pPr>
        <w:jc w:val="both"/>
        <w:rPr>
          <w:rFonts w:ascii="Tahoma" w:hAnsi="Tahoma" w:cs="Tahoma"/>
          <w:b/>
          <w:snapToGrid w:val="0"/>
          <w:color w:val="064169"/>
          <w:sz w:val="28"/>
          <w:szCs w:val="28"/>
        </w:rPr>
      </w:pPr>
      <w:r w:rsidRPr="00517DE5">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517DE5">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36556B"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C45C52">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29B9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F4A08"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517DE5"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Clydesdale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w:t>
      </w:r>
      <w:r w:rsidR="0091298C" w:rsidRPr="00517DE5">
        <w:rPr>
          <w:rFonts w:ascii="Tahoma" w:hAnsi="Tahoma" w:cs="Tahoma"/>
          <w:snapToGrid w:val="0"/>
          <w:color w:val="000000" w:themeColor="text1"/>
          <w:sz w:val="22"/>
          <w:szCs w:val="22"/>
        </w:rPr>
        <w:t xml:space="preserve">. </w:t>
      </w:r>
      <w:r w:rsidR="0044619B">
        <w:rPr>
          <w:rFonts w:ascii="Tahoma" w:hAnsi="Tahoma" w:cs="Tahoma"/>
          <w:snapToGrid w:val="0"/>
          <w:color w:val="000000" w:themeColor="text1"/>
          <w:sz w:val="22"/>
          <w:szCs w:val="22"/>
        </w:rPr>
        <w:t>Our ‘Privacy Policy</w:t>
      </w:r>
      <w:r w:rsidR="001F53A8" w:rsidRPr="00517DE5">
        <w:rPr>
          <w:rFonts w:ascii="Tahoma" w:hAnsi="Tahoma" w:cs="Tahoma"/>
          <w:snapToGrid w:val="0"/>
          <w:color w:val="000000" w:themeColor="text1"/>
          <w:sz w:val="22"/>
          <w:szCs w:val="22"/>
        </w:rPr>
        <w:t xml:space="preserv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You can obta</w:t>
      </w:r>
      <w:r>
        <w:rPr>
          <w:rFonts w:ascii="Tahoma" w:hAnsi="Tahoma" w:cs="Tahoma"/>
          <w:snapToGrid w:val="0"/>
          <w:color w:val="000000" w:themeColor="text1"/>
          <w:sz w:val="22"/>
          <w:szCs w:val="22"/>
        </w:rPr>
        <w:t xml:space="preserve">in a copy of the privacy notice by contacting us at </w:t>
      </w:r>
      <w:hyperlink r:id="rId9" w:history="1">
        <w:r w:rsidRPr="008A704A">
          <w:rPr>
            <w:rStyle w:val="Hyperlink"/>
            <w:rFonts w:ascii="Tahoma" w:hAnsi="Tahoma" w:cs="Tahoma"/>
            <w:snapToGrid w:val="0"/>
            <w:sz w:val="22"/>
            <w:szCs w:val="22"/>
          </w:rPr>
          <w:t>advice@clydesdalecab.casonline.org.uk</w:t>
        </w:r>
      </w:hyperlink>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C45C52"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44619B">
        <w:rPr>
          <w:rFonts w:ascii="Tahoma" w:eastAsia="Times New Roman" w:hAnsi="Tahoma" w:cs="Tahoma"/>
          <w:b/>
          <w:bCs/>
          <w:color w:val="000000" w:themeColor="text1"/>
          <w:sz w:val="22"/>
          <w:szCs w:val="22"/>
          <w:lang w:eastAsia="en-GB"/>
        </w:rPr>
        <w:t>Privacy Policy</w:t>
      </w:r>
      <w:r w:rsidR="00517DE5">
        <w:rPr>
          <w:rFonts w:ascii="Tahoma" w:eastAsia="Times New Roman" w:hAnsi="Tahoma" w:cs="Tahoma"/>
          <w:b/>
          <w:bCs/>
          <w:color w:val="000000" w:themeColor="text1"/>
          <w:sz w:val="22"/>
          <w:szCs w:val="22"/>
          <w:lang w:eastAsia="en-GB"/>
        </w:rPr>
        <w:t xml:space="preserve"> for Job Applicants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B402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517DE5">
        <w:rPr>
          <w:rFonts w:ascii="Tahoma" w:eastAsia="Times New Roman" w:hAnsi="Tahoma" w:cs="Tahoma"/>
          <w:bCs/>
          <w:color w:val="000000" w:themeColor="text1"/>
          <w:sz w:val="22"/>
          <w:szCs w:val="22"/>
          <w:lang w:eastAsia="en-GB"/>
        </w:rPr>
        <w:t>Clydesdale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00517DE5">
        <w:rPr>
          <w:rFonts w:ascii="Tahoma" w:hAnsi="Tahoma" w:cs="Tahoma"/>
          <w:b/>
          <w:sz w:val="22"/>
          <w:szCs w:val="22"/>
        </w:rPr>
        <w:t xml:space="preserve">covering your last 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CCF6F"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517DE5">
        <w:rPr>
          <w:rFonts w:ascii="Tahoma" w:eastAsia="Times New Roman" w:hAnsi="Tahoma" w:cs="Tahoma"/>
          <w:bCs/>
          <w:color w:val="000000" w:themeColor="text1"/>
          <w:sz w:val="22"/>
          <w:szCs w:val="22"/>
          <w:lang w:eastAsia="en-GB"/>
        </w:rPr>
        <w:t>Clydesdale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C45C52"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C45C52"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C45C52"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6FCD0"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A1F1F"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6AC09"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C45C52">
        <w:rPr>
          <w:rFonts w:ascii="Tahoma" w:hAnsi="Tahoma" w:cs="Tahoma"/>
          <w:sz w:val="22"/>
          <w:szCs w:val="20"/>
        </w:rPr>
        <w:t>one page</w:t>
      </w:r>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bookmarkStart w:id="7" w:name="_GoBack"/>
      <w:bookmarkEnd w:id="7"/>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E0925"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064C88" w:rsidRPr="008B46E2" w:rsidRDefault="00517DE5" w:rsidP="00064C88">
      <w:pPr>
        <w:rPr>
          <w:rFonts w:ascii="Tahoma" w:hAnsi="Tahoma" w:cs="Tahoma"/>
          <w:sz w:val="20"/>
          <w:szCs w:val="20"/>
          <w:u w:val="single"/>
        </w:rPr>
      </w:pPr>
      <w:r>
        <w:rPr>
          <w:rFonts w:ascii="Tahoma" w:hAnsi="Tahoma" w:cs="Tahoma"/>
          <w:bCs/>
          <w:sz w:val="22"/>
          <w:szCs w:val="22"/>
        </w:rPr>
        <w:t>10-12 Wide Close, Lanark. ML11 7LX</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r w:rsidR="00517DE5">
        <w:rPr>
          <w:rFonts w:ascii="Tahoma" w:hAnsi="Tahoma" w:cs="Tahoma"/>
          <w:bCs/>
          <w:sz w:val="22"/>
          <w:szCs w:val="22"/>
        </w:rPr>
        <w:t>advice@clydesdalecab.casonline.org.uk</w:t>
      </w:r>
    </w:p>
    <w:sectPr w:rsidR="00A75274"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4619B">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4619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C45C5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C45C52"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Help to Claim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517DE5">
      <w:rPr>
        <w:rFonts w:ascii="Tahoma" w:hAnsi="Tahoma" w:cs="Tahoma"/>
        <w:color w:val="000000" w:themeColor="text1"/>
        <w:sz w:val="20"/>
        <w:szCs w:val="18"/>
      </w:rPr>
      <w:t>Clydesdale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0C4985"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503DA"/>
    <w:rsid w:val="00050ADC"/>
    <w:rsid w:val="00064C88"/>
    <w:rsid w:val="000B4790"/>
    <w:rsid w:val="000C32BE"/>
    <w:rsid w:val="00104BDB"/>
    <w:rsid w:val="00110446"/>
    <w:rsid w:val="001A5DB5"/>
    <w:rsid w:val="001D60E3"/>
    <w:rsid w:val="001F53A8"/>
    <w:rsid w:val="00216AD3"/>
    <w:rsid w:val="0022323A"/>
    <w:rsid w:val="00252F6F"/>
    <w:rsid w:val="00267509"/>
    <w:rsid w:val="00273C6A"/>
    <w:rsid w:val="00295282"/>
    <w:rsid w:val="002E4E91"/>
    <w:rsid w:val="0039103D"/>
    <w:rsid w:val="003A7648"/>
    <w:rsid w:val="003D4799"/>
    <w:rsid w:val="003E3C1F"/>
    <w:rsid w:val="003E4ED0"/>
    <w:rsid w:val="003E65C7"/>
    <w:rsid w:val="00433A9A"/>
    <w:rsid w:val="00442196"/>
    <w:rsid w:val="0044619B"/>
    <w:rsid w:val="0046632F"/>
    <w:rsid w:val="004B4FCF"/>
    <w:rsid w:val="004F0F4F"/>
    <w:rsid w:val="00517DE5"/>
    <w:rsid w:val="00535775"/>
    <w:rsid w:val="00565B46"/>
    <w:rsid w:val="005A02FD"/>
    <w:rsid w:val="005E43F1"/>
    <w:rsid w:val="006670CA"/>
    <w:rsid w:val="00697F62"/>
    <w:rsid w:val="006B1EB3"/>
    <w:rsid w:val="006B206B"/>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C3ECB"/>
    <w:rsid w:val="00BD1DFA"/>
    <w:rsid w:val="00C45C52"/>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79584CF"/>
  <w14:defaultImageDpi w14:val="300"/>
  <w15:docId w15:val="{EAADCBA6-1CC4-4985-91D2-28FD704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clydesdale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vice@clydesdale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DB52-A197-4971-B34A-067E99D9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CLYDESDALE CAB</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Michelle Mair</cp:lastModifiedBy>
  <cp:revision>2</cp:revision>
  <cp:lastPrinted>2018-05-17T14:16:00Z</cp:lastPrinted>
  <dcterms:created xsi:type="dcterms:W3CDTF">2022-05-19T09:41:00Z</dcterms:created>
  <dcterms:modified xsi:type="dcterms:W3CDTF">2022-05-19T09:41:00Z</dcterms:modified>
</cp:coreProperties>
</file>