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340" w:rsidRDefault="00F14340" w:rsidP="00F14340">
      <w:pPr>
        <w:pStyle w:val="Title"/>
        <w:pBdr>
          <w:top w:val="double" w:sz="4" w:space="1" w:color="auto"/>
          <w:left w:val="double" w:sz="4" w:space="4" w:color="auto"/>
          <w:bottom w:val="double" w:sz="4" w:space="1" w:color="auto"/>
          <w:right w:val="double" w:sz="4" w:space="4" w:color="auto"/>
        </w:pBdr>
      </w:pPr>
    </w:p>
    <w:p w:rsidR="00F14340" w:rsidRDefault="00F14340" w:rsidP="00F14340">
      <w:pPr>
        <w:pStyle w:val="Title"/>
        <w:pBdr>
          <w:top w:val="double" w:sz="4" w:space="1" w:color="auto"/>
          <w:left w:val="double" w:sz="4" w:space="4" w:color="auto"/>
          <w:bottom w:val="double" w:sz="4" w:space="1" w:color="auto"/>
          <w:right w:val="double" w:sz="4" w:space="4" w:color="auto"/>
        </w:pBdr>
      </w:pPr>
      <w:r>
        <w:t>HAYFIELD</w:t>
      </w:r>
    </w:p>
    <w:p w:rsidR="00F14340" w:rsidRDefault="00F14340" w:rsidP="00F14340">
      <w:pPr>
        <w:pStyle w:val="Subtitle"/>
        <w:pBdr>
          <w:top w:val="double" w:sz="4" w:space="1" w:color="auto"/>
          <w:left w:val="double" w:sz="4" w:space="4" w:color="auto"/>
          <w:bottom w:val="double" w:sz="4" w:space="1" w:color="auto"/>
          <w:right w:val="double" w:sz="4" w:space="4" w:color="auto"/>
        </w:pBdr>
      </w:pPr>
      <w:r>
        <w:t>SUPPORT SERVICES WITH DEAF PEOPLE</w:t>
      </w:r>
    </w:p>
    <w:p w:rsidR="00F14340" w:rsidRDefault="00F14340" w:rsidP="00F14340">
      <w:pPr>
        <w:pBdr>
          <w:top w:val="double" w:sz="4" w:space="1" w:color="auto"/>
          <w:left w:val="double" w:sz="4" w:space="4" w:color="auto"/>
          <w:bottom w:val="double" w:sz="4" w:space="1" w:color="auto"/>
          <w:right w:val="double" w:sz="4" w:space="4" w:color="auto"/>
        </w:pBdr>
      </w:pPr>
    </w:p>
    <w:p w:rsidR="00F14340" w:rsidRDefault="00F14340" w:rsidP="00F14340">
      <w:pPr>
        <w:jc w:val="center"/>
        <w:rPr>
          <w:b/>
          <w:sz w:val="22"/>
          <w:u w:val="single"/>
        </w:rPr>
      </w:pPr>
    </w:p>
    <w:p w:rsidR="00F14340" w:rsidRDefault="00F14340" w:rsidP="00F14340">
      <w:pPr>
        <w:jc w:val="center"/>
        <w:rPr>
          <w:b/>
          <w:sz w:val="22"/>
          <w:u w:val="single"/>
        </w:rPr>
      </w:pPr>
      <w:r>
        <w:rPr>
          <w:b/>
          <w:sz w:val="22"/>
          <w:u w:val="single"/>
        </w:rPr>
        <w:t>JOB DESCRIPTION</w:t>
      </w:r>
    </w:p>
    <w:p w:rsidR="00F14340" w:rsidRPr="00D61EA3" w:rsidRDefault="00F14340" w:rsidP="00F14340">
      <w:pPr>
        <w:jc w:val="center"/>
        <w:rPr>
          <w:b/>
          <w:color w:val="FF0000"/>
          <w:sz w:val="22"/>
          <w:u w:val="single"/>
        </w:rPr>
      </w:pPr>
    </w:p>
    <w:p w:rsidR="00F14340" w:rsidRDefault="00F14340" w:rsidP="00F14340">
      <w:pPr>
        <w:jc w:val="center"/>
        <w:rPr>
          <w:b/>
          <w:sz w:val="22"/>
          <w:u w:val="single"/>
        </w:rPr>
      </w:pPr>
      <w:r>
        <w:rPr>
          <w:b/>
          <w:sz w:val="22"/>
          <w:u w:val="single"/>
        </w:rPr>
        <w:t>RELIEF</w:t>
      </w:r>
      <w:r w:rsidRPr="00383DE8">
        <w:rPr>
          <w:b/>
          <w:sz w:val="22"/>
          <w:u w:val="single"/>
        </w:rPr>
        <w:t xml:space="preserve"> SUPPORT WORKER </w:t>
      </w:r>
    </w:p>
    <w:p w:rsidR="00643772" w:rsidRPr="00921293" w:rsidRDefault="00643772" w:rsidP="00643772">
      <w:pPr>
        <w:jc w:val="both"/>
        <w:rPr>
          <w:rFonts w:ascii="Arial" w:hAnsi="Arial" w:cs="Arial"/>
          <w:b/>
          <w:sz w:val="24"/>
          <w:szCs w:val="24"/>
          <w:u w:val="single"/>
        </w:rPr>
      </w:pPr>
      <w:r w:rsidRPr="00921293">
        <w:rPr>
          <w:rFonts w:ascii="Arial" w:hAnsi="Arial" w:cs="Arial"/>
          <w:b/>
          <w:sz w:val="24"/>
          <w:szCs w:val="24"/>
          <w:u w:val="single"/>
        </w:rPr>
        <w:t>ACCOUNTABILITY</w:t>
      </w:r>
    </w:p>
    <w:p w:rsidR="00643772" w:rsidRPr="00921293" w:rsidRDefault="00643772" w:rsidP="00643772">
      <w:pPr>
        <w:jc w:val="both"/>
        <w:rPr>
          <w:rFonts w:ascii="Arial" w:hAnsi="Arial" w:cs="Arial"/>
          <w:b/>
          <w:sz w:val="24"/>
          <w:szCs w:val="24"/>
          <w:u w:val="single"/>
        </w:rPr>
      </w:pPr>
    </w:p>
    <w:p w:rsidR="00643772" w:rsidRPr="00921293" w:rsidRDefault="00643772" w:rsidP="00643772">
      <w:pPr>
        <w:jc w:val="both"/>
        <w:rPr>
          <w:rFonts w:ascii="Arial" w:hAnsi="Arial" w:cs="Arial"/>
          <w:sz w:val="24"/>
          <w:szCs w:val="24"/>
        </w:rPr>
      </w:pPr>
      <w:r w:rsidRPr="00921293">
        <w:rPr>
          <w:rFonts w:ascii="Arial" w:hAnsi="Arial" w:cs="Arial"/>
          <w:sz w:val="24"/>
          <w:szCs w:val="24"/>
        </w:rPr>
        <w:t>The post will be accountable in the first instance to the Team Leader, Service Manager and thereafter to the Director.</w:t>
      </w:r>
    </w:p>
    <w:p w:rsidR="00643772" w:rsidRPr="00921293" w:rsidRDefault="00643772" w:rsidP="00643772">
      <w:pPr>
        <w:jc w:val="both"/>
        <w:rPr>
          <w:rFonts w:ascii="Arial" w:hAnsi="Arial" w:cs="Arial"/>
          <w:sz w:val="24"/>
          <w:szCs w:val="24"/>
        </w:rPr>
      </w:pPr>
    </w:p>
    <w:p w:rsidR="00643772" w:rsidRPr="00921293" w:rsidRDefault="00643772" w:rsidP="00643772">
      <w:pPr>
        <w:jc w:val="both"/>
        <w:rPr>
          <w:rFonts w:ascii="Arial" w:hAnsi="Arial" w:cs="Arial"/>
          <w:b/>
          <w:color w:val="000000"/>
          <w:sz w:val="24"/>
          <w:szCs w:val="24"/>
          <w:u w:val="single"/>
        </w:rPr>
      </w:pPr>
      <w:r w:rsidRPr="00921293">
        <w:rPr>
          <w:rFonts w:ascii="Arial" w:hAnsi="Arial" w:cs="Arial"/>
          <w:b/>
          <w:color w:val="000000"/>
          <w:sz w:val="24"/>
          <w:szCs w:val="24"/>
          <w:u w:val="single"/>
        </w:rPr>
        <w:t>AGENCY DESCRIPTION</w:t>
      </w:r>
    </w:p>
    <w:p w:rsidR="00643772" w:rsidRPr="00921293" w:rsidRDefault="00643772" w:rsidP="00643772">
      <w:pPr>
        <w:jc w:val="both"/>
        <w:rPr>
          <w:rFonts w:ascii="Arial" w:hAnsi="Arial" w:cs="Arial"/>
          <w:b/>
          <w:color w:val="000000"/>
          <w:sz w:val="24"/>
          <w:szCs w:val="24"/>
          <w:u w:val="single"/>
        </w:rPr>
      </w:pPr>
    </w:p>
    <w:p w:rsidR="00643772" w:rsidRPr="00921293" w:rsidRDefault="00643772" w:rsidP="00643772">
      <w:pPr>
        <w:jc w:val="both"/>
        <w:rPr>
          <w:rFonts w:ascii="Arial" w:hAnsi="Arial" w:cs="Arial"/>
          <w:bCs/>
          <w:sz w:val="24"/>
          <w:szCs w:val="24"/>
        </w:rPr>
      </w:pPr>
      <w:r w:rsidRPr="00921293">
        <w:rPr>
          <w:rFonts w:ascii="Arial" w:hAnsi="Arial" w:cs="Arial"/>
          <w:sz w:val="24"/>
          <w:szCs w:val="24"/>
        </w:rPr>
        <w:t xml:space="preserve">Hayfield </w:t>
      </w:r>
      <w:r w:rsidRPr="00921293">
        <w:rPr>
          <w:rFonts w:ascii="Arial" w:hAnsi="Arial" w:cs="Arial"/>
          <w:bCs/>
          <w:sz w:val="24"/>
          <w:szCs w:val="24"/>
        </w:rPr>
        <w:t>Support</w:t>
      </w:r>
      <w:r w:rsidRPr="00921293">
        <w:rPr>
          <w:rFonts w:ascii="Arial" w:hAnsi="Arial" w:cs="Arial"/>
          <w:sz w:val="24"/>
          <w:szCs w:val="24"/>
        </w:rPr>
        <w:t xml:space="preserve"> Services was established in 1980’s and is a registered charity</w:t>
      </w:r>
      <w:r w:rsidRPr="00921293">
        <w:rPr>
          <w:rFonts w:ascii="Arial" w:hAnsi="Arial" w:cs="Arial"/>
          <w:bCs/>
          <w:sz w:val="24"/>
          <w:szCs w:val="24"/>
        </w:rPr>
        <w:t>.</w:t>
      </w:r>
      <w:r w:rsidRPr="00921293">
        <w:rPr>
          <w:rFonts w:ascii="Arial" w:hAnsi="Arial" w:cs="Arial"/>
          <w:sz w:val="24"/>
          <w:szCs w:val="24"/>
        </w:rPr>
        <w:t xml:space="preserve">  Hayfield consists of </w:t>
      </w:r>
      <w:r w:rsidRPr="00921293">
        <w:rPr>
          <w:rFonts w:ascii="Arial" w:hAnsi="Arial" w:cs="Arial"/>
          <w:bCs/>
          <w:sz w:val="24"/>
          <w:szCs w:val="24"/>
        </w:rPr>
        <w:t>three services which are</w:t>
      </w:r>
      <w:r w:rsidRPr="00921293">
        <w:rPr>
          <w:rFonts w:ascii="Arial" w:hAnsi="Arial" w:cs="Arial"/>
          <w:sz w:val="24"/>
          <w:szCs w:val="24"/>
        </w:rPr>
        <w:t xml:space="preserve"> registered with the Care Inspectorate to provide four small Care Homes for Adults</w:t>
      </w:r>
      <w:r w:rsidRPr="00921293">
        <w:rPr>
          <w:rFonts w:ascii="Arial" w:hAnsi="Arial" w:cs="Arial"/>
          <w:bCs/>
          <w:sz w:val="24"/>
          <w:szCs w:val="24"/>
        </w:rPr>
        <w:t xml:space="preserve">, Day Support Services (Building based) and a Combined Housing Support / Care at Home Project. </w:t>
      </w:r>
    </w:p>
    <w:p w:rsidR="00643772" w:rsidRPr="00921293" w:rsidRDefault="00643772" w:rsidP="00643772">
      <w:pPr>
        <w:jc w:val="both"/>
        <w:rPr>
          <w:rFonts w:ascii="Arial" w:hAnsi="Arial" w:cs="Arial"/>
          <w:bCs/>
          <w:sz w:val="24"/>
          <w:szCs w:val="24"/>
        </w:rPr>
      </w:pPr>
    </w:p>
    <w:p w:rsidR="00643772" w:rsidRPr="00921293" w:rsidRDefault="00643772" w:rsidP="00643772">
      <w:pPr>
        <w:jc w:val="both"/>
        <w:rPr>
          <w:rFonts w:ascii="Arial" w:hAnsi="Arial" w:cs="Arial"/>
          <w:bCs/>
          <w:sz w:val="24"/>
          <w:szCs w:val="24"/>
        </w:rPr>
      </w:pPr>
      <w:r w:rsidRPr="00921293">
        <w:rPr>
          <w:rFonts w:ascii="Arial" w:hAnsi="Arial" w:cs="Arial"/>
          <w:sz w:val="24"/>
          <w:szCs w:val="24"/>
        </w:rPr>
        <w:t>Referrals generally come from Social Work/Social Services, occasionally Health Services throughout the United Kingdom.  Prospective service users are invited for a six-week (minimum) taster stay and an assessment period in order to determine the appropriate support and their individual choice of outcomes.</w:t>
      </w:r>
    </w:p>
    <w:p w:rsidR="00643772" w:rsidRPr="00921293" w:rsidRDefault="00643772" w:rsidP="00643772">
      <w:pPr>
        <w:jc w:val="both"/>
        <w:rPr>
          <w:rFonts w:ascii="Arial" w:hAnsi="Arial" w:cs="Arial"/>
          <w:sz w:val="24"/>
          <w:szCs w:val="24"/>
        </w:rPr>
      </w:pPr>
    </w:p>
    <w:p w:rsidR="00643772" w:rsidRPr="00921293" w:rsidRDefault="00643772" w:rsidP="00643772">
      <w:pPr>
        <w:jc w:val="both"/>
        <w:rPr>
          <w:rFonts w:ascii="Arial" w:hAnsi="Arial" w:cs="Arial"/>
          <w:sz w:val="24"/>
          <w:szCs w:val="24"/>
          <w:bdr w:val="none" w:sz="0" w:space="0" w:color="auto" w:frame="1"/>
        </w:rPr>
      </w:pPr>
      <w:r w:rsidRPr="00921293">
        <w:rPr>
          <w:rFonts w:ascii="Arial" w:hAnsi="Arial" w:cs="Arial"/>
          <w:sz w:val="24"/>
          <w:szCs w:val="24"/>
        </w:rPr>
        <w:t xml:space="preserve">Hayfield provides community-based specialist support services for deaf people who have additional disabilities. </w:t>
      </w:r>
      <w:r w:rsidRPr="00921293">
        <w:rPr>
          <w:rFonts w:ascii="Arial" w:hAnsi="Arial" w:cs="Arial"/>
          <w:sz w:val="24"/>
          <w:szCs w:val="24"/>
          <w:bdr w:val="none" w:sz="0" w:space="0" w:color="auto" w:frame="1"/>
        </w:rPr>
        <w:t xml:space="preserve">Hayfield offers a specialised and unique services to </w:t>
      </w:r>
      <w:r w:rsidRPr="00921293">
        <w:rPr>
          <w:rFonts w:ascii="Arial" w:hAnsi="Arial" w:cs="Arial"/>
          <w:sz w:val="24"/>
          <w:szCs w:val="24"/>
          <w:u w:val="single"/>
          <w:bdr w:val="none" w:sz="0" w:space="0" w:color="auto" w:frame="1"/>
        </w:rPr>
        <w:t xml:space="preserve">Deaf </w:t>
      </w:r>
      <w:r w:rsidRPr="00921293">
        <w:rPr>
          <w:rFonts w:ascii="Arial" w:hAnsi="Arial" w:cs="Arial"/>
          <w:sz w:val="24"/>
          <w:szCs w:val="24"/>
          <w:bdr w:val="none" w:sz="0" w:space="0" w:color="auto" w:frame="1"/>
        </w:rPr>
        <w:t>adults with multiple and complex disabilities, including mental health, learning disability, autistic spectrum disorder and other lifelong conditions that challenge individuals socially, emotionally, physically and mentally.</w:t>
      </w:r>
    </w:p>
    <w:p w:rsidR="00643772" w:rsidRPr="00921293" w:rsidRDefault="00643772" w:rsidP="00643772">
      <w:pPr>
        <w:jc w:val="both"/>
        <w:rPr>
          <w:rFonts w:ascii="Arial" w:hAnsi="Arial" w:cs="Arial"/>
          <w:sz w:val="24"/>
          <w:szCs w:val="24"/>
          <w:bdr w:val="none" w:sz="0" w:space="0" w:color="auto" w:frame="1"/>
        </w:rPr>
      </w:pPr>
    </w:p>
    <w:p w:rsidR="00643772" w:rsidRDefault="00643772" w:rsidP="00643772">
      <w:pPr>
        <w:pStyle w:val="BodyTextIndent"/>
        <w:ind w:left="0" w:firstLine="0"/>
        <w:rPr>
          <w:rFonts w:ascii="Arial" w:hAnsi="Arial" w:cs="Arial"/>
          <w:szCs w:val="24"/>
        </w:rPr>
      </w:pPr>
      <w:r w:rsidRPr="00921293">
        <w:rPr>
          <w:rFonts w:ascii="Arial" w:hAnsi="Arial" w:cs="Arial"/>
          <w:szCs w:val="24"/>
        </w:rPr>
        <w:t xml:space="preserve">These three services work together to enhance the lives of Deaf people with additional care needs by providing a highly person-centred approach. </w:t>
      </w:r>
      <w:r w:rsidRPr="00921293">
        <w:rPr>
          <w:rFonts w:ascii="Arial" w:hAnsi="Arial" w:cs="Arial"/>
          <w:bCs w:val="0"/>
          <w:color w:val="333333"/>
          <w:szCs w:val="24"/>
        </w:rPr>
        <w:t xml:space="preserve">Communication </w:t>
      </w:r>
      <w:r>
        <w:rPr>
          <w:rFonts w:ascii="Arial" w:hAnsi="Arial" w:cs="Arial"/>
          <w:bCs w:val="0"/>
          <w:color w:val="333333"/>
          <w:szCs w:val="24"/>
        </w:rPr>
        <w:t xml:space="preserve">by British Sign language and graphics </w:t>
      </w:r>
      <w:r w:rsidRPr="00921293">
        <w:rPr>
          <w:rFonts w:ascii="Arial" w:hAnsi="Arial" w:cs="Arial"/>
          <w:bCs w:val="0"/>
          <w:color w:val="333333"/>
          <w:szCs w:val="24"/>
        </w:rPr>
        <w:t>i</w:t>
      </w:r>
      <w:r w:rsidRPr="00921293">
        <w:rPr>
          <w:rFonts w:ascii="&amp;quot" w:hAnsi="&amp;quot"/>
          <w:color w:val="333333"/>
          <w:sz w:val="27"/>
          <w:szCs w:val="27"/>
        </w:rPr>
        <w:t xml:space="preserve">s essential to service user participation and strengthening their voice is at the heart of everything that we do.  </w:t>
      </w:r>
      <w:r w:rsidRPr="00921293">
        <w:rPr>
          <w:rFonts w:ascii="Arial" w:hAnsi="Arial" w:cs="Arial"/>
          <w:color w:val="333333"/>
          <w:szCs w:val="24"/>
        </w:rPr>
        <w:t xml:space="preserve">Hayfield actively creates effective ways to reach out to each person to enable them to represent and navigate their unique pathway of wishes, decisions and future </w:t>
      </w:r>
      <w:r w:rsidRPr="00921293">
        <w:rPr>
          <w:rFonts w:ascii="Arial" w:hAnsi="Arial" w:cs="Arial"/>
          <w:bCs w:val="0"/>
          <w:color w:val="333333"/>
          <w:szCs w:val="24"/>
        </w:rPr>
        <w:t>desires.</w:t>
      </w:r>
      <w:r w:rsidRPr="00921293">
        <w:rPr>
          <w:rFonts w:ascii="Arial" w:hAnsi="Arial" w:cs="Arial"/>
          <w:bCs w:val="0"/>
          <w:szCs w:val="24"/>
        </w:rPr>
        <w:t xml:space="preserve">  Hayfield actively encourages people to</w:t>
      </w:r>
      <w:r w:rsidRPr="00921293">
        <w:rPr>
          <w:rFonts w:ascii="Arial" w:hAnsi="Arial" w:cs="Arial"/>
          <w:szCs w:val="24"/>
        </w:rPr>
        <w:t xml:space="preserve"> participate in their support plan and in the service that they receive.  We measure the effectiveness of our provision when we see an individual develop a sense of independence and identity, experience inclusion and personal achievement.  All </w:t>
      </w:r>
      <w:r>
        <w:rPr>
          <w:rFonts w:ascii="Arial" w:hAnsi="Arial" w:cs="Arial"/>
          <w:szCs w:val="24"/>
        </w:rPr>
        <w:t xml:space="preserve">three </w:t>
      </w:r>
      <w:r w:rsidRPr="00921293">
        <w:rPr>
          <w:rFonts w:ascii="Arial" w:hAnsi="Arial" w:cs="Arial"/>
          <w:szCs w:val="24"/>
        </w:rPr>
        <w:t>services incorporate meaningful activities and experiential learning opportunities.</w:t>
      </w:r>
    </w:p>
    <w:p w:rsidR="00643772" w:rsidRDefault="00643772" w:rsidP="00643772">
      <w:pPr>
        <w:pStyle w:val="BodyTextIndent"/>
        <w:ind w:left="0" w:firstLine="0"/>
        <w:rPr>
          <w:rFonts w:ascii="Arial" w:hAnsi="Arial" w:cs="Arial"/>
          <w:szCs w:val="24"/>
        </w:rPr>
      </w:pPr>
    </w:p>
    <w:p w:rsidR="00643772" w:rsidRPr="00921293" w:rsidRDefault="00643772" w:rsidP="00643772">
      <w:pPr>
        <w:pStyle w:val="ListParagraph"/>
        <w:numPr>
          <w:ilvl w:val="0"/>
          <w:numId w:val="2"/>
        </w:numPr>
        <w:jc w:val="both"/>
        <w:rPr>
          <w:rFonts w:ascii="Arial" w:hAnsi="Arial" w:cs="Arial"/>
          <w:sz w:val="24"/>
          <w:szCs w:val="24"/>
        </w:rPr>
      </w:pPr>
      <w:r>
        <w:rPr>
          <w:rFonts w:ascii="Arial" w:hAnsi="Arial" w:cs="Arial"/>
          <w:b/>
          <w:sz w:val="24"/>
          <w:szCs w:val="24"/>
        </w:rPr>
        <w:t>F</w:t>
      </w:r>
      <w:r w:rsidRPr="00921293">
        <w:rPr>
          <w:rFonts w:ascii="Arial" w:hAnsi="Arial" w:cs="Arial"/>
          <w:b/>
          <w:sz w:val="24"/>
          <w:szCs w:val="24"/>
        </w:rPr>
        <w:t>our small Care Homes for Adults</w:t>
      </w:r>
      <w:r w:rsidRPr="00921293">
        <w:rPr>
          <w:rFonts w:ascii="Arial" w:hAnsi="Arial" w:cs="Arial"/>
          <w:sz w:val="24"/>
          <w:szCs w:val="24"/>
        </w:rPr>
        <w:t xml:space="preserve"> are structured to meet individuals chosen outcomes and offers various opportunities for development towards independence.  The Care Homes offer full support and individuals are encouraged to participate in all aspects of daily living.  The aim is to promote each person’s independence and enhance their quality of life.</w:t>
      </w:r>
    </w:p>
    <w:p w:rsidR="00643772" w:rsidRPr="00921293" w:rsidRDefault="00643772" w:rsidP="00643772">
      <w:pPr>
        <w:jc w:val="both"/>
        <w:rPr>
          <w:rFonts w:ascii="Arial" w:hAnsi="Arial" w:cs="Arial"/>
          <w:sz w:val="24"/>
          <w:szCs w:val="24"/>
        </w:rPr>
      </w:pPr>
    </w:p>
    <w:p w:rsidR="00643772" w:rsidRPr="00921293" w:rsidRDefault="00643772" w:rsidP="00643772">
      <w:pPr>
        <w:pStyle w:val="ListParagraph"/>
        <w:numPr>
          <w:ilvl w:val="0"/>
          <w:numId w:val="2"/>
        </w:numPr>
        <w:jc w:val="both"/>
        <w:rPr>
          <w:rFonts w:ascii="Arial" w:hAnsi="Arial" w:cs="Arial"/>
          <w:sz w:val="24"/>
          <w:szCs w:val="24"/>
        </w:rPr>
      </w:pPr>
      <w:r w:rsidRPr="00921293">
        <w:rPr>
          <w:rFonts w:ascii="Arial" w:hAnsi="Arial" w:cs="Arial"/>
          <w:b/>
          <w:sz w:val="24"/>
          <w:szCs w:val="24"/>
        </w:rPr>
        <w:lastRenderedPageBreak/>
        <w:t>Day Support Service</w:t>
      </w:r>
      <w:r w:rsidRPr="00921293">
        <w:rPr>
          <w:rFonts w:ascii="Arial" w:hAnsi="Arial" w:cs="Arial"/>
          <w:sz w:val="24"/>
          <w:szCs w:val="24"/>
        </w:rPr>
        <w:t xml:space="preserve"> provides meaningful opportunities as per the choices of individuals attending and each person is allocated to a core group with a key worker to support their practical needs</w:t>
      </w:r>
      <w:r>
        <w:rPr>
          <w:rFonts w:ascii="Arial" w:hAnsi="Arial" w:cs="Arial"/>
          <w:sz w:val="24"/>
          <w:szCs w:val="24"/>
        </w:rPr>
        <w:t xml:space="preserve"> and</w:t>
      </w:r>
      <w:r w:rsidRPr="00921293">
        <w:rPr>
          <w:rFonts w:ascii="Arial" w:hAnsi="Arial" w:cs="Arial"/>
          <w:sz w:val="24"/>
          <w:szCs w:val="24"/>
        </w:rPr>
        <w:t xml:space="preserve"> devise a personal profile</w:t>
      </w:r>
      <w:r>
        <w:rPr>
          <w:rFonts w:ascii="Arial" w:hAnsi="Arial" w:cs="Arial"/>
          <w:sz w:val="24"/>
          <w:szCs w:val="24"/>
        </w:rPr>
        <w:t xml:space="preserve">. </w:t>
      </w:r>
      <w:r w:rsidRPr="00921293">
        <w:rPr>
          <w:rFonts w:ascii="Arial" w:hAnsi="Arial" w:cs="Arial"/>
          <w:sz w:val="24"/>
          <w:szCs w:val="24"/>
        </w:rPr>
        <w:t xml:space="preserve"> Individuals are encouraged to develop their preferred skills and select a programme of vibrant and varied sessions within the Day Support </w:t>
      </w:r>
      <w:r w:rsidR="00F14340" w:rsidRPr="00921293">
        <w:rPr>
          <w:rFonts w:ascii="Arial" w:hAnsi="Arial" w:cs="Arial"/>
          <w:sz w:val="24"/>
          <w:szCs w:val="24"/>
        </w:rPr>
        <w:t>building, facilitated</w:t>
      </w:r>
      <w:r w:rsidRPr="00921293">
        <w:rPr>
          <w:rFonts w:ascii="Arial" w:hAnsi="Arial" w:cs="Arial"/>
          <w:sz w:val="24"/>
          <w:szCs w:val="24"/>
        </w:rPr>
        <w:t xml:space="preserve"> College courses, external </w:t>
      </w:r>
      <w:r>
        <w:rPr>
          <w:rFonts w:ascii="Arial" w:hAnsi="Arial" w:cs="Arial"/>
          <w:sz w:val="24"/>
          <w:szCs w:val="24"/>
        </w:rPr>
        <w:t xml:space="preserve">community </w:t>
      </w:r>
      <w:r w:rsidRPr="00921293">
        <w:rPr>
          <w:rFonts w:ascii="Arial" w:hAnsi="Arial" w:cs="Arial"/>
          <w:sz w:val="24"/>
          <w:szCs w:val="24"/>
        </w:rPr>
        <w:t xml:space="preserve">leisure, recreation, sporting and training opportunities.  </w:t>
      </w:r>
    </w:p>
    <w:p w:rsidR="00643772" w:rsidRPr="00921293" w:rsidRDefault="00643772" w:rsidP="00643772">
      <w:pPr>
        <w:rPr>
          <w:rFonts w:ascii="Arial" w:hAnsi="Arial" w:cs="Arial"/>
          <w:sz w:val="24"/>
          <w:szCs w:val="24"/>
        </w:rPr>
      </w:pPr>
    </w:p>
    <w:p w:rsidR="00643772" w:rsidRDefault="00643772" w:rsidP="00643772">
      <w:pPr>
        <w:pStyle w:val="ListParagraph"/>
        <w:numPr>
          <w:ilvl w:val="0"/>
          <w:numId w:val="2"/>
        </w:numPr>
        <w:jc w:val="both"/>
        <w:rPr>
          <w:rFonts w:ascii="Arial" w:hAnsi="Arial" w:cs="Arial"/>
          <w:sz w:val="24"/>
          <w:szCs w:val="24"/>
        </w:rPr>
      </w:pPr>
      <w:r w:rsidRPr="00921293">
        <w:rPr>
          <w:rFonts w:ascii="Arial" w:hAnsi="Arial" w:cs="Arial"/>
          <w:b/>
          <w:sz w:val="24"/>
          <w:szCs w:val="24"/>
        </w:rPr>
        <w:t>Combined Enhanced Care at Home / Housing Support Service</w:t>
      </w:r>
      <w:r w:rsidRPr="00921293">
        <w:rPr>
          <w:rFonts w:ascii="Arial" w:hAnsi="Arial" w:cs="Arial"/>
          <w:sz w:val="24"/>
          <w:szCs w:val="24"/>
        </w:rPr>
        <w:t xml:space="preserve"> Individuals may choose to secure their own tenancy within this dedicated Project in which Hayfield support services provide a Care package as agreed by the individual and the referring authority.  Hayfield ha</w:t>
      </w:r>
      <w:r>
        <w:rPr>
          <w:rFonts w:ascii="Arial" w:hAnsi="Arial" w:cs="Arial"/>
          <w:sz w:val="24"/>
          <w:szCs w:val="24"/>
        </w:rPr>
        <w:t>ve</w:t>
      </w:r>
      <w:r w:rsidRPr="00921293">
        <w:rPr>
          <w:rFonts w:ascii="Arial" w:hAnsi="Arial" w:cs="Arial"/>
          <w:sz w:val="24"/>
          <w:szCs w:val="24"/>
        </w:rPr>
        <w:t xml:space="preserve"> nomination rights for 15 tenancies if any become vacant. </w:t>
      </w:r>
    </w:p>
    <w:p w:rsidR="00643772" w:rsidRDefault="00643772" w:rsidP="00643772">
      <w:pPr>
        <w:jc w:val="both"/>
        <w:rPr>
          <w:rFonts w:ascii="Arial" w:hAnsi="Arial" w:cs="Arial"/>
          <w:sz w:val="24"/>
          <w:szCs w:val="24"/>
        </w:rPr>
      </w:pPr>
    </w:p>
    <w:p w:rsidR="00643772" w:rsidRPr="00DE2890" w:rsidRDefault="00643772" w:rsidP="00643772">
      <w:pPr>
        <w:pStyle w:val="BodyTextIndent"/>
        <w:ind w:left="0" w:firstLine="0"/>
        <w:rPr>
          <w:rFonts w:ascii="Arial" w:hAnsi="Arial" w:cs="Arial"/>
          <w:szCs w:val="24"/>
        </w:rPr>
      </w:pPr>
      <w:r w:rsidRPr="00DE2890">
        <w:rPr>
          <w:rFonts w:ascii="Arial" w:hAnsi="Arial" w:cs="Arial"/>
          <w:szCs w:val="24"/>
        </w:rPr>
        <w:t>Hayfield employs a workforce of over 40 skilled members of social care staff responsible for the day-to-day delivery of services which include Enhanced Housing Support and Care at Home, Care Homes and Day Services.  The locations are Glasgow based and the community-based nature of these settings provides a unique opportunity for service users to develop and live as independently as possible.  All support staff are trained in British Sign Language to at least Level 2.</w:t>
      </w:r>
    </w:p>
    <w:p w:rsidR="00643772" w:rsidRPr="00DE2890" w:rsidRDefault="00643772" w:rsidP="00643772">
      <w:pPr>
        <w:jc w:val="both"/>
        <w:rPr>
          <w:rFonts w:ascii="Arial" w:hAnsi="Arial" w:cs="Arial"/>
          <w:sz w:val="24"/>
          <w:szCs w:val="24"/>
        </w:rPr>
      </w:pPr>
    </w:p>
    <w:p w:rsidR="00643772" w:rsidRPr="00DE2890" w:rsidRDefault="00643772" w:rsidP="00643772">
      <w:pPr>
        <w:jc w:val="both"/>
        <w:rPr>
          <w:rFonts w:ascii="Arial" w:hAnsi="Arial" w:cs="Arial"/>
          <w:sz w:val="24"/>
          <w:szCs w:val="24"/>
        </w:rPr>
      </w:pPr>
      <w:r w:rsidRPr="00DE2890">
        <w:rPr>
          <w:rFonts w:ascii="Arial" w:hAnsi="Arial" w:cs="Arial"/>
          <w:sz w:val="24"/>
          <w:szCs w:val="24"/>
        </w:rPr>
        <w:t xml:space="preserve">People have the opportunity to socialise with Deaf peers, develop and sustain meaningful relationships, improve their sign language and manage their emotions in an environment that promotes, models and supports positive behaviour. </w:t>
      </w:r>
    </w:p>
    <w:p w:rsidR="00643772" w:rsidRPr="00DE2890" w:rsidRDefault="00643772" w:rsidP="00643772">
      <w:pPr>
        <w:jc w:val="both"/>
        <w:rPr>
          <w:rFonts w:ascii="Arial" w:hAnsi="Arial" w:cs="Arial"/>
          <w:sz w:val="24"/>
          <w:szCs w:val="24"/>
        </w:rPr>
      </w:pPr>
    </w:p>
    <w:p w:rsidR="00643772" w:rsidRDefault="00643772" w:rsidP="00643772">
      <w:pPr>
        <w:jc w:val="both"/>
        <w:rPr>
          <w:rFonts w:ascii="Arial" w:hAnsi="Arial" w:cs="Arial"/>
          <w:bCs/>
          <w:sz w:val="24"/>
          <w:szCs w:val="24"/>
        </w:rPr>
      </w:pPr>
      <w:r w:rsidRPr="00DE2890">
        <w:rPr>
          <w:rFonts w:ascii="Arial" w:hAnsi="Arial" w:cs="Arial"/>
          <w:bCs/>
          <w:sz w:val="24"/>
          <w:szCs w:val="24"/>
        </w:rPr>
        <w:t>Hayfield’s aim is to enhance the quality of life and independence of service users, thereby providing the opportunity for each individual using its care and support service to lead a more active, self-reliant way of life.</w:t>
      </w:r>
    </w:p>
    <w:p w:rsidR="00643772" w:rsidRDefault="00643772" w:rsidP="00643772">
      <w:pPr>
        <w:jc w:val="both"/>
        <w:rPr>
          <w:rFonts w:ascii="Arial" w:hAnsi="Arial" w:cs="Arial"/>
          <w:bCs/>
          <w:sz w:val="24"/>
          <w:szCs w:val="24"/>
        </w:rPr>
      </w:pPr>
    </w:p>
    <w:p w:rsidR="00643772" w:rsidRPr="00A83506" w:rsidRDefault="00643772" w:rsidP="00643772">
      <w:pPr>
        <w:overflowPunct/>
        <w:autoSpaceDE/>
        <w:autoSpaceDN/>
        <w:adjustRightInd/>
        <w:jc w:val="both"/>
        <w:textAlignment w:val="auto"/>
        <w:rPr>
          <w:rFonts w:ascii="Arial" w:hAnsi="Arial" w:cs="Arial"/>
          <w:sz w:val="24"/>
          <w:szCs w:val="24"/>
          <w:lang w:val="en" w:eastAsia="en-GB"/>
        </w:rPr>
      </w:pPr>
      <w:r w:rsidRPr="00A83506">
        <w:rPr>
          <w:rFonts w:ascii="Arial" w:hAnsi="Arial" w:cs="Arial"/>
          <w:sz w:val="24"/>
          <w:szCs w:val="24"/>
          <w:lang w:val="en" w:eastAsia="en-GB"/>
        </w:rPr>
        <w:t>It is acknowledged as highly important to identify the personal outcomes and experiences that service users want to achieve from the support they receive, so using the 7 elements, we have developed an outcome-based way of thinking and recording this.</w:t>
      </w:r>
    </w:p>
    <w:p w:rsidR="003B63CE" w:rsidRDefault="003B63CE" w:rsidP="00643772">
      <w:pPr>
        <w:overflowPunct/>
        <w:autoSpaceDE/>
        <w:autoSpaceDN/>
        <w:adjustRightInd/>
        <w:jc w:val="both"/>
        <w:textAlignment w:val="auto"/>
        <w:rPr>
          <w:rFonts w:ascii="Arial" w:hAnsi="Arial" w:cs="Arial"/>
          <w:sz w:val="24"/>
          <w:szCs w:val="24"/>
          <w:lang w:eastAsia="en-GB"/>
        </w:rPr>
      </w:pPr>
    </w:p>
    <w:p w:rsidR="00643772" w:rsidRDefault="00643772" w:rsidP="003B63CE">
      <w:pPr>
        <w:overflowPunct/>
        <w:autoSpaceDE/>
        <w:autoSpaceDN/>
        <w:adjustRightInd/>
        <w:jc w:val="both"/>
        <w:textAlignment w:val="auto"/>
      </w:pPr>
      <w:r w:rsidRPr="00A83506">
        <w:rPr>
          <w:rFonts w:ascii="Arial" w:hAnsi="Arial" w:cs="Arial"/>
          <w:sz w:val="24"/>
          <w:szCs w:val="24"/>
          <w:lang w:eastAsia="en-GB"/>
        </w:rPr>
        <w:t xml:space="preserve">There are 7 key areas that service users and staff in all the services consider when </w:t>
      </w:r>
    </w:p>
    <w:p w:rsidR="00643772" w:rsidRPr="00A83506" w:rsidRDefault="00643772" w:rsidP="00643772">
      <w:pPr>
        <w:overflowPunct/>
        <w:autoSpaceDE/>
        <w:autoSpaceDN/>
        <w:adjustRightInd/>
        <w:jc w:val="both"/>
        <w:textAlignment w:val="auto"/>
        <w:rPr>
          <w:rFonts w:ascii="Arial" w:hAnsi="Arial" w:cs="Arial"/>
          <w:sz w:val="24"/>
          <w:szCs w:val="24"/>
          <w:lang w:eastAsia="en-GB"/>
        </w:rPr>
      </w:pPr>
      <w:r w:rsidRPr="00A83506">
        <w:rPr>
          <w:rFonts w:ascii="Arial" w:hAnsi="Arial" w:cs="Arial"/>
          <w:sz w:val="24"/>
          <w:szCs w:val="24"/>
          <w:lang w:eastAsia="en-GB"/>
        </w:rPr>
        <w:t>planning outcomes that they want both for, and from their lives:</w:t>
      </w:r>
    </w:p>
    <w:p w:rsidR="00643772" w:rsidRPr="00A83506" w:rsidRDefault="00643772" w:rsidP="00643772">
      <w:pPr>
        <w:overflowPunct/>
        <w:autoSpaceDE/>
        <w:autoSpaceDN/>
        <w:adjustRightInd/>
        <w:jc w:val="both"/>
        <w:textAlignment w:val="auto"/>
        <w:rPr>
          <w:rFonts w:ascii="Arial" w:hAnsi="Arial" w:cs="Arial"/>
          <w:sz w:val="24"/>
          <w:szCs w:val="24"/>
          <w:lang w:eastAsia="en-GB"/>
        </w:rPr>
      </w:pPr>
    </w:p>
    <w:p w:rsidR="00643772" w:rsidRPr="003B63CE" w:rsidRDefault="00643772" w:rsidP="00643772">
      <w:pPr>
        <w:numPr>
          <w:ilvl w:val="0"/>
          <w:numId w:val="3"/>
        </w:numPr>
        <w:overflowPunct/>
        <w:autoSpaceDE/>
        <w:autoSpaceDN/>
        <w:adjustRightInd/>
        <w:jc w:val="both"/>
        <w:textAlignment w:val="auto"/>
        <w:rPr>
          <w:rFonts w:asciiTheme="minorHAnsi" w:hAnsiTheme="minorHAnsi" w:cstheme="minorHAnsi"/>
          <w:lang w:eastAsia="en-GB"/>
        </w:rPr>
      </w:pPr>
      <w:r w:rsidRPr="003B63CE">
        <w:rPr>
          <w:rFonts w:asciiTheme="minorHAnsi" w:eastAsia="Calibri" w:hAnsiTheme="minorHAnsi" w:cstheme="minorHAnsi"/>
        </w:rPr>
        <w:t>Where I live</w:t>
      </w:r>
    </w:p>
    <w:p w:rsidR="00643772" w:rsidRPr="003B63CE" w:rsidRDefault="00643772" w:rsidP="00643772">
      <w:pPr>
        <w:numPr>
          <w:ilvl w:val="0"/>
          <w:numId w:val="3"/>
        </w:numPr>
        <w:overflowPunct/>
        <w:autoSpaceDE/>
        <w:autoSpaceDN/>
        <w:adjustRightInd/>
        <w:jc w:val="both"/>
        <w:textAlignment w:val="auto"/>
        <w:rPr>
          <w:rFonts w:asciiTheme="minorHAnsi" w:hAnsiTheme="minorHAnsi" w:cstheme="minorHAnsi"/>
          <w:lang w:eastAsia="en-GB"/>
        </w:rPr>
      </w:pPr>
      <w:r w:rsidRPr="003B63CE">
        <w:rPr>
          <w:rFonts w:asciiTheme="minorHAnsi" w:hAnsiTheme="minorHAnsi" w:cstheme="minorHAnsi"/>
          <w:lang w:eastAsia="en-GB"/>
        </w:rPr>
        <w:t>Physical and Mental Wellbeing – mental health, addiction and dependency, sensory impairment</w:t>
      </w:r>
    </w:p>
    <w:p w:rsidR="00643772" w:rsidRPr="003B63CE" w:rsidRDefault="00643772" w:rsidP="00643772">
      <w:pPr>
        <w:numPr>
          <w:ilvl w:val="0"/>
          <w:numId w:val="3"/>
        </w:numPr>
        <w:overflowPunct/>
        <w:autoSpaceDE/>
        <w:autoSpaceDN/>
        <w:adjustRightInd/>
        <w:jc w:val="both"/>
        <w:textAlignment w:val="auto"/>
        <w:rPr>
          <w:rFonts w:asciiTheme="minorHAnsi" w:hAnsiTheme="minorHAnsi" w:cstheme="minorHAnsi"/>
          <w:lang w:eastAsia="en-GB"/>
        </w:rPr>
      </w:pPr>
      <w:r w:rsidRPr="003B63CE">
        <w:rPr>
          <w:rFonts w:asciiTheme="minorHAnsi" w:hAnsiTheme="minorHAnsi" w:cstheme="minorHAnsi"/>
          <w:lang w:eastAsia="en-GB"/>
        </w:rPr>
        <w:t>Communication – receptive/expressive, informed choices, choice and control</w:t>
      </w:r>
    </w:p>
    <w:p w:rsidR="00643772" w:rsidRPr="003B63CE" w:rsidRDefault="00643772" w:rsidP="00643772">
      <w:pPr>
        <w:numPr>
          <w:ilvl w:val="0"/>
          <w:numId w:val="3"/>
        </w:numPr>
        <w:overflowPunct/>
        <w:autoSpaceDE/>
        <w:autoSpaceDN/>
        <w:adjustRightInd/>
        <w:jc w:val="both"/>
        <w:textAlignment w:val="auto"/>
        <w:rPr>
          <w:rFonts w:asciiTheme="minorHAnsi" w:hAnsiTheme="minorHAnsi" w:cstheme="minorHAnsi"/>
          <w:lang w:eastAsia="en-GB"/>
        </w:rPr>
      </w:pPr>
      <w:r w:rsidRPr="003B63CE">
        <w:rPr>
          <w:rFonts w:asciiTheme="minorHAnsi" w:hAnsiTheme="minorHAnsi" w:cstheme="minorHAnsi"/>
          <w:lang w:eastAsia="en-GB"/>
        </w:rPr>
        <w:t>Safety and Security – personal safety/risk behaviours, risk of abuse by others, response to emergency</w:t>
      </w:r>
    </w:p>
    <w:p w:rsidR="00643772" w:rsidRPr="003B63CE" w:rsidRDefault="00643772" w:rsidP="00643772">
      <w:pPr>
        <w:numPr>
          <w:ilvl w:val="0"/>
          <w:numId w:val="3"/>
        </w:numPr>
        <w:overflowPunct/>
        <w:autoSpaceDE/>
        <w:autoSpaceDN/>
        <w:adjustRightInd/>
        <w:jc w:val="both"/>
        <w:textAlignment w:val="auto"/>
        <w:rPr>
          <w:rFonts w:asciiTheme="minorHAnsi" w:hAnsiTheme="minorHAnsi" w:cstheme="minorHAnsi"/>
          <w:lang w:eastAsia="en-GB"/>
        </w:rPr>
      </w:pPr>
      <w:r w:rsidRPr="003B63CE">
        <w:rPr>
          <w:rFonts w:asciiTheme="minorHAnsi" w:hAnsiTheme="minorHAnsi" w:cstheme="minorHAnsi"/>
          <w:lang w:eastAsia="en-GB"/>
        </w:rPr>
        <w:t>Social and Emotional Wellbeing – life style, life skills and new skills, leisure/social networks and valued relationships, sense of belonging, self-esteem and valued as an individual, your gifts and strengths, being someone, being respected, community/life contributions, sharing</w:t>
      </w:r>
    </w:p>
    <w:p w:rsidR="00643772" w:rsidRPr="003B63CE" w:rsidRDefault="00643772" w:rsidP="00643772">
      <w:pPr>
        <w:numPr>
          <w:ilvl w:val="0"/>
          <w:numId w:val="3"/>
        </w:numPr>
        <w:overflowPunct/>
        <w:autoSpaceDE/>
        <w:autoSpaceDN/>
        <w:adjustRightInd/>
        <w:jc w:val="both"/>
        <w:textAlignment w:val="auto"/>
        <w:rPr>
          <w:rFonts w:asciiTheme="minorHAnsi" w:hAnsiTheme="minorHAnsi" w:cstheme="minorHAnsi"/>
          <w:lang w:eastAsia="en-GB"/>
        </w:rPr>
      </w:pPr>
      <w:r w:rsidRPr="003B63CE">
        <w:rPr>
          <w:rFonts w:asciiTheme="minorHAnsi" w:hAnsiTheme="minorHAnsi" w:cstheme="minorHAnsi"/>
          <w:lang w:eastAsia="en-GB"/>
        </w:rPr>
        <w:t>Meaningful Activities/Employment – core skills and new skills, work placement, other meaningful activities, training and further education</w:t>
      </w:r>
    </w:p>
    <w:p w:rsidR="00643772" w:rsidRPr="003B63CE" w:rsidRDefault="00643772" w:rsidP="00643772">
      <w:pPr>
        <w:numPr>
          <w:ilvl w:val="0"/>
          <w:numId w:val="3"/>
        </w:numPr>
        <w:overflowPunct/>
        <w:autoSpaceDE/>
        <w:autoSpaceDN/>
        <w:adjustRightInd/>
        <w:jc w:val="both"/>
        <w:textAlignment w:val="auto"/>
        <w:rPr>
          <w:rFonts w:asciiTheme="minorHAnsi" w:hAnsiTheme="minorHAnsi" w:cstheme="minorHAnsi"/>
          <w:lang w:eastAsia="en-GB"/>
        </w:rPr>
      </w:pPr>
      <w:r w:rsidRPr="003B63CE">
        <w:rPr>
          <w:rFonts w:asciiTheme="minorHAnsi" w:hAnsiTheme="minorHAnsi" w:cstheme="minorHAnsi"/>
          <w:lang w:eastAsia="en-GB"/>
        </w:rPr>
        <w:t>Economic Wellbeing – money matters, personal administration</w:t>
      </w:r>
    </w:p>
    <w:p w:rsidR="00643772" w:rsidRPr="00CC40F9" w:rsidRDefault="00643772" w:rsidP="00643772">
      <w:pPr>
        <w:overflowPunct/>
        <w:autoSpaceDE/>
        <w:autoSpaceDN/>
        <w:adjustRightInd/>
        <w:jc w:val="both"/>
        <w:textAlignment w:val="auto"/>
        <w:rPr>
          <w:lang w:eastAsia="en-GB"/>
        </w:rPr>
      </w:pPr>
    </w:p>
    <w:p w:rsidR="00643772" w:rsidRPr="00DE2890" w:rsidRDefault="00643772" w:rsidP="00643772">
      <w:pPr>
        <w:jc w:val="both"/>
        <w:rPr>
          <w:rFonts w:ascii="Arial" w:hAnsi="Arial" w:cs="Arial"/>
          <w:sz w:val="24"/>
          <w:szCs w:val="24"/>
        </w:rPr>
      </w:pPr>
    </w:p>
    <w:p w:rsidR="00643772" w:rsidRPr="00921293" w:rsidRDefault="00643772" w:rsidP="00643772">
      <w:pPr>
        <w:rPr>
          <w:rFonts w:ascii="Arial" w:hAnsi="Arial" w:cs="Arial"/>
          <w:sz w:val="24"/>
          <w:szCs w:val="24"/>
        </w:rPr>
      </w:pPr>
      <w:r w:rsidRPr="00DE2890">
        <w:rPr>
          <w:rFonts w:ascii="Arial" w:hAnsi="Arial" w:cs="Arial"/>
          <w:sz w:val="24"/>
          <w:szCs w:val="24"/>
        </w:rPr>
        <w:t>Hayfield is committed to meeting and promoting the principles of the National Health and Care Standards</w:t>
      </w:r>
    </w:p>
    <w:p w:rsidR="00643772" w:rsidRDefault="00643772" w:rsidP="00643772">
      <w:pPr>
        <w:jc w:val="both"/>
      </w:pPr>
    </w:p>
    <w:p w:rsidR="00643772" w:rsidRDefault="00643772" w:rsidP="00643772">
      <w:pPr>
        <w:jc w:val="both"/>
      </w:pPr>
    </w:p>
    <w:p w:rsidR="003D4E3C" w:rsidRPr="000960A8" w:rsidRDefault="003D4E3C" w:rsidP="003D4E3C">
      <w:pPr>
        <w:jc w:val="both"/>
        <w:rPr>
          <w:rFonts w:ascii="Arial" w:hAnsi="Arial" w:cs="Arial"/>
          <w:b/>
          <w:color w:val="000000"/>
          <w:u w:val="single"/>
        </w:rPr>
      </w:pPr>
      <w:r w:rsidRPr="000960A8">
        <w:rPr>
          <w:rFonts w:ascii="Arial" w:hAnsi="Arial" w:cs="Arial"/>
          <w:b/>
          <w:color w:val="000000"/>
          <w:u w:val="single"/>
        </w:rPr>
        <w:t xml:space="preserve">THE ROLE AND EXPECTATIONS OF THE </w:t>
      </w:r>
      <w:r>
        <w:rPr>
          <w:rFonts w:ascii="Arial" w:hAnsi="Arial" w:cs="Arial"/>
          <w:b/>
          <w:color w:val="000000"/>
          <w:u w:val="single"/>
        </w:rPr>
        <w:t xml:space="preserve">RELIEF </w:t>
      </w:r>
      <w:r w:rsidRPr="000960A8">
        <w:rPr>
          <w:rFonts w:ascii="Arial" w:hAnsi="Arial" w:cs="Arial"/>
          <w:b/>
          <w:color w:val="000000"/>
          <w:u w:val="single"/>
        </w:rPr>
        <w:t>SUPPORT WORKER</w:t>
      </w:r>
    </w:p>
    <w:p w:rsidR="00CA112F" w:rsidRDefault="00CA112F"/>
    <w:p w:rsidR="003D4E3C" w:rsidRDefault="003D4E3C"/>
    <w:p w:rsidR="003D4E3C" w:rsidRPr="001A41DB" w:rsidRDefault="003D4E3C" w:rsidP="003D4E3C">
      <w:pPr>
        <w:jc w:val="both"/>
        <w:rPr>
          <w:rFonts w:ascii="Arial" w:hAnsi="Arial" w:cs="Arial"/>
          <w:b/>
          <w:color w:val="000000"/>
          <w:u w:val="single"/>
        </w:rPr>
      </w:pPr>
      <w:r w:rsidRPr="001A41DB">
        <w:rPr>
          <w:rFonts w:ascii="Arial" w:hAnsi="Arial" w:cs="Arial"/>
          <w:b/>
          <w:color w:val="000000"/>
          <w:u w:val="single"/>
        </w:rPr>
        <w:t>MAIN DUTIES OF THE POST</w:t>
      </w:r>
    </w:p>
    <w:p w:rsidR="003D4E3C" w:rsidRPr="000960A8" w:rsidRDefault="003D4E3C" w:rsidP="003D4E3C">
      <w:pPr>
        <w:jc w:val="both"/>
        <w:rPr>
          <w:rFonts w:ascii="Arial" w:hAnsi="Arial" w:cs="Arial"/>
          <w:color w:val="000000"/>
        </w:rPr>
      </w:pPr>
    </w:p>
    <w:p w:rsidR="003D4E3C" w:rsidRPr="003B63CE" w:rsidRDefault="003D4E3C" w:rsidP="003D4E3C">
      <w:pPr>
        <w:numPr>
          <w:ilvl w:val="0"/>
          <w:numId w:val="1"/>
        </w:numPr>
        <w:jc w:val="both"/>
        <w:rPr>
          <w:rFonts w:ascii="Arial" w:hAnsi="Arial" w:cs="Arial"/>
          <w:color w:val="000000"/>
          <w:sz w:val="24"/>
          <w:szCs w:val="24"/>
        </w:rPr>
      </w:pPr>
      <w:r w:rsidRPr="003B63CE">
        <w:rPr>
          <w:rFonts w:ascii="Arial" w:hAnsi="Arial" w:cs="Arial"/>
          <w:color w:val="000000"/>
          <w:sz w:val="24"/>
          <w:szCs w:val="24"/>
        </w:rPr>
        <w:t>To assist or be responsible for day-to-day meaningful activities, supervision and safety of individuals and groups of Hayfield’s service users, both within the Hayfield premises and when engaged on outside activities.</w:t>
      </w:r>
    </w:p>
    <w:p w:rsidR="003D4E3C" w:rsidRPr="003B63CE" w:rsidRDefault="003D4E3C" w:rsidP="003D4E3C">
      <w:pPr>
        <w:numPr>
          <w:ilvl w:val="12"/>
          <w:numId w:val="0"/>
        </w:numPr>
        <w:ind w:left="350" w:hanging="283"/>
        <w:jc w:val="both"/>
        <w:rPr>
          <w:rFonts w:ascii="Arial" w:hAnsi="Arial" w:cs="Arial"/>
          <w:color w:val="000000"/>
          <w:sz w:val="24"/>
          <w:szCs w:val="24"/>
        </w:rPr>
      </w:pPr>
    </w:p>
    <w:p w:rsidR="003D4E3C" w:rsidRPr="003B63CE" w:rsidRDefault="003D4E3C" w:rsidP="003D4E3C">
      <w:pPr>
        <w:numPr>
          <w:ilvl w:val="0"/>
          <w:numId w:val="1"/>
        </w:numPr>
        <w:jc w:val="both"/>
        <w:rPr>
          <w:rFonts w:ascii="Arial" w:hAnsi="Arial" w:cs="Arial"/>
          <w:color w:val="000000"/>
          <w:sz w:val="24"/>
          <w:szCs w:val="24"/>
        </w:rPr>
      </w:pPr>
      <w:r w:rsidRPr="003B63CE">
        <w:rPr>
          <w:rFonts w:ascii="Arial" w:hAnsi="Arial" w:cs="Arial"/>
          <w:color w:val="000000"/>
          <w:sz w:val="24"/>
          <w:szCs w:val="24"/>
        </w:rPr>
        <w:t xml:space="preserve">To ensure service users are aware of appropriate health and safety procedures, and in particular fire alarm evacuation points and designated meeting areas, and that general health and safety standards are maintained throughout all settings and </w:t>
      </w:r>
      <w:r w:rsidR="00F14340" w:rsidRPr="003B63CE">
        <w:rPr>
          <w:rFonts w:ascii="Arial" w:hAnsi="Arial" w:cs="Arial"/>
          <w:color w:val="000000"/>
          <w:sz w:val="24"/>
          <w:szCs w:val="24"/>
        </w:rPr>
        <w:t>/ or</w:t>
      </w:r>
      <w:r w:rsidRPr="003B63CE">
        <w:rPr>
          <w:rFonts w:ascii="Arial" w:hAnsi="Arial" w:cs="Arial"/>
          <w:color w:val="000000"/>
          <w:sz w:val="24"/>
          <w:szCs w:val="24"/>
        </w:rPr>
        <w:t xml:space="preserve"> individual activities. </w:t>
      </w:r>
    </w:p>
    <w:p w:rsidR="003D4E3C" w:rsidRPr="003B63CE" w:rsidRDefault="003D4E3C" w:rsidP="003D4E3C">
      <w:pPr>
        <w:numPr>
          <w:ilvl w:val="12"/>
          <w:numId w:val="0"/>
        </w:numPr>
        <w:ind w:left="350" w:hanging="283"/>
        <w:jc w:val="both"/>
        <w:rPr>
          <w:rFonts w:ascii="Arial" w:hAnsi="Arial" w:cs="Arial"/>
          <w:color w:val="000000"/>
          <w:sz w:val="24"/>
          <w:szCs w:val="24"/>
        </w:rPr>
      </w:pPr>
    </w:p>
    <w:p w:rsidR="003D4E3C" w:rsidRPr="003B63CE" w:rsidRDefault="003D4E3C" w:rsidP="003D4E3C">
      <w:pPr>
        <w:numPr>
          <w:ilvl w:val="0"/>
          <w:numId w:val="1"/>
        </w:numPr>
        <w:ind w:left="283"/>
        <w:jc w:val="both"/>
        <w:rPr>
          <w:rFonts w:ascii="Arial" w:hAnsi="Arial" w:cs="Arial"/>
          <w:color w:val="000000"/>
          <w:sz w:val="24"/>
          <w:szCs w:val="24"/>
        </w:rPr>
      </w:pPr>
      <w:r w:rsidRPr="003B63CE">
        <w:rPr>
          <w:rFonts w:ascii="Arial" w:hAnsi="Arial" w:cs="Arial"/>
          <w:color w:val="000000"/>
          <w:sz w:val="24"/>
          <w:szCs w:val="24"/>
        </w:rPr>
        <w:t xml:space="preserve">To identify with service users their needs / desires and assist them to set outcomes, goals and targets and to achieve them.  With input and support from the </w:t>
      </w:r>
      <w:r w:rsidR="00F14340" w:rsidRPr="003B63CE">
        <w:rPr>
          <w:rFonts w:ascii="Arial" w:hAnsi="Arial" w:cs="Arial"/>
          <w:color w:val="000000"/>
          <w:sz w:val="24"/>
          <w:szCs w:val="24"/>
        </w:rPr>
        <w:t xml:space="preserve">Team Leader and </w:t>
      </w:r>
      <w:r w:rsidRPr="003B63CE">
        <w:rPr>
          <w:rFonts w:ascii="Arial" w:hAnsi="Arial" w:cs="Arial"/>
          <w:color w:val="000000"/>
          <w:sz w:val="24"/>
          <w:szCs w:val="24"/>
        </w:rPr>
        <w:t>Manager, work to achieve these outcomes and goals</w:t>
      </w:r>
      <w:r w:rsidR="00F14340" w:rsidRPr="003B63CE">
        <w:rPr>
          <w:rFonts w:ascii="Arial" w:hAnsi="Arial" w:cs="Arial"/>
          <w:color w:val="000000"/>
          <w:sz w:val="24"/>
          <w:szCs w:val="24"/>
        </w:rPr>
        <w:t>.</w:t>
      </w:r>
    </w:p>
    <w:p w:rsidR="003D4E3C" w:rsidRPr="003B63CE" w:rsidRDefault="003D4E3C" w:rsidP="003D4E3C">
      <w:pPr>
        <w:numPr>
          <w:ilvl w:val="12"/>
          <w:numId w:val="0"/>
        </w:numPr>
        <w:ind w:left="350" w:hanging="283"/>
        <w:jc w:val="both"/>
        <w:rPr>
          <w:rFonts w:ascii="Arial" w:hAnsi="Arial" w:cs="Arial"/>
          <w:color w:val="000000"/>
          <w:sz w:val="24"/>
          <w:szCs w:val="24"/>
        </w:rPr>
      </w:pPr>
    </w:p>
    <w:p w:rsidR="003D4E3C" w:rsidRPr="003B63CE" w:rsidRDefault="003D4E3C" w:rsidP="003D4E3C">
      <w:pPr>
        <w:numPr>
          <w:ilvl w:val="0"/>
          <w:numId w:val="1"/>
        </w:numPr>
        <w:ind w:left="284" w:hanging="284"/>
        <w:jc w:val="both"/>
        <w:rPr>
          <w:rFonts w:ascii="Arial" w:hAnsi="Arial" w:cs="Arial"/>
          <w:color w:val="000000"/>
          <w:sz w:val="24"/>
          <w:szCs w:val="24"/>
        </w:rPr>
      </w:pPr>
      <w:r w:rsidRPr="003B63CE">
        <w:rPr>
          <w:rFonts w:ascii="Arial" w:hAnsi="Arial" w:cs="Arial"/>
          <w:color w:val="000000"/>
          <w:sz w:val="24"/>
          <w:szCs w:val="24"/>
        </w:rPr>
        <w:t xml:space="preserve">To be aware at all times of each service user’s whereabouts and inform the </w:t>
      </w:r>
      <w:r w:rsidR="00F14340" w:rsidRPr="003B63CE">
        <w:rPr>
          <w:rFonts w:ascii="Arial" w:hAnsi="Arial" w:cs="Arial"/>
          <w:color w:val="000000"/>
          <w:sz w:val="24"/>
          <w:szCs w:val="24"/>
        </w:rPr>
        <w:t xml:space="preserve">staff on duty, Team Leader, </w:t>
      </w:r>
      <w:r w:rsidRPr="003B63CE">
        <w:rPr>
          <w:rFonts w:ascii="Arial" w:hAnsi="Arial" w:cs="Arial"/>
          <w:color w:val="000000"/>
          <w:sz w:val="24"/>
          <w:szCs w:val="24"/>
        </w:rPr>
        <w:t xml:space="preserve">Manager </w:t>
      </w:r>
      <w:r w:rsidR="00F14340" w:rsidRPr="003B63CE">
        <w:rPr>
          <w:rFonts w:ascii="Arial" w:hAnsi="Arial" w:cs="Arial"/>
          <w:color w:val="000000"/>
          <w:sz w:val="24"/>
          <w:szCs w:val="24"/>
        </w:rPr>
        <w:t>or On- call personnel immediately</w:t>
      </w:r>
      <w:r w:rsidRPr="003B63CE">
        <w:rPr>
          <w:rFonts w:ascii="Arial" w:hAnsi="Arial" w:cs="Arial"/>
          <w:color w:val="000000"/>
          <w:sz w:val="24"/>
          <w:szCs w:val="24"/>
        </w:rPr>
        <w:t xml:space="preserve"> of any </w:t>
      </w:r>
      <w:r w:rsidR="00F14340" w:rsidRPr="003B63CE">
        <w:rPr>
          <w:rFonts w:ascii="Arial" w:hAnsi="Arial" w:cs="Arial"/>
          <w:color w:val="000000"/>
          <w:sz w:val="24"/>
          <w:szCs w:val="24"/>
        </w:rPr>
        <w:t>concerns.</w:t>
      </w:r>
    </w:p>
    <w:p w:rsidR="003D4E3C" w:rsidRPr="003B63CE" w:rsidRDefault="003D4E3C" w:rsidP="003D4E3C">
      <w:pPr>
        <w:jc w:val="both"/>
        <w:rPr>
          <w:rFonts w:ascii="Arial" w:hAnsi="Arial" w:cs="Arial"/>
          <w:color w:val="000000"/>
          <w:sz w:val="24"/>
          <w:szCs w:val="24"/>
        </w:rPr>
      </w:pPr>
      <w:r w:rsidRPr="003B63CE">
        <w:rPr>
          <w:rFonts w:ascii="Arial" w:hAnsi="Arial" w:cs="Arial"/>
          <w:color w:val="000000"/>
          <w:sz w:val="24"/>
          <w:szCs w:val="24"/>
        </w:rPr>
        <w:t xml:space="preserve">   </w:t>
      </w:r>
    </w:p>
    <w:p w:rsidR="003D4E3C" w:rsidRPr="003B63CE" w:rsidRDefault="003D4E3C" w:rsidP="003D4E3C">
      <w:pPr>
        <w:numPr>
          <w:ilvl w:val="0"/>
          <w:numId w:val="1"/>
        </w:numPr>
        <w:ind w:left="283"/>
        <w:jc w:val="both"/>
        <w:rPr>
          <w:rFonts w:ascii="Arial" w:hAnsi="Arial" w:cs="Arial"/>
          <w:color w:val="000000"/>
          <w:sz w:val="24"/>
          <w:szCs w:val="24"/>
        </w:rPr>
      </w:pPr>
      <w:r w:rsidRPr="003B63CE">
        <w:rPr>
          <w:rFonts w:ascii="Arial" w:hAnsi="Arial" w:cs="Arial"/>
          <w:color w:val="000000"/>
          <w:sz w:val="24"/>
          <w:szCs w:val="24"/>
        </w:rPr>
        <w:t xml:space="preserve">To be aware of any special information relating to service users e.g. special medications, dietary requirements, health issues or behavioural </w:t>
      </w:r>
      <w:r w:rsidR="00F14340" w:rsidRPr="003B63CE">
        <w:rPr>
          <w:rFonts w:ascii="Arial" w:hAnsi="Arial" w:cs="Arial"/>
          <w:color w:val="000000"/>
          <w:sz w:val="24"/>
          <w:szCs w:val="24"/>
        </w:rPr>
        <w:t>support plans</w:t>
      </w:r>
      <w:r w:rsidRPr="003B63CE">
        <w:rPr>
          <w:rFonts w:ascii="Arial" w:hAnsi="Arial" w:cs="Arial"/>
          <w:color w:val="000000"/>
          <w:sz w:val="24"/>
          <w:szCs w:val="24"/>
        </w:rPr>
        <w:t xml:space="preserve"> </w:t>
      </w:r>
      <w:r w:rsidR="00F14340" w:rsidRPr="003B63CE">
        <w:rPr>
          <w:rFonts w:ascii="Arial" w:hAnsi="Arial" w:cs="Arial"/>
          <w:color w:val="000000"/>
          <w:sz w:val="24"/>
          <w:szCs w:val="24"/>
        </w:rPr>
        <w:t xml:space="preserve">affecting </w:t>
      </w:r>
      <w:r w:rsidRPr="003B63CE">
        <w:rPr>
          <w:rFonts w:ascii="Arial" w:hAnsi="Arial" w:cs="Arial"/>
          <w:color w:val="000000"/>
          <w:sz w:val="24"/>
          <w:szCs w:val="24"/>
        </w:rPr>
        <w:t xml:space="preserve">each individual and </w:t>
      </w:r>
      <w:r w:rsidR="00F14340" w:rsidRPr="003B63CE">
        <w:rPr>
          <w:rFonts w:ascii="Arial" w:hAnsi="Arial" w:cs="Arial"/>
          <w:color w:val="000000"/>
          <w:sz w:val="24"/>
          <w:szCs w:val="24"/>
        </w:rPr>
        <w:t xml:space="preserve">liaise </w:t>
      </w:r>
      <w:r w:rsidRPr="003B63CE">
        <w:rPr>
          <w:rFonts w:ascii="Arial" w:hAnsi="Arial" w:cs="Arial"/>
          <w:color w:val="000000"/>
          <w:sz w:val="24"/>
          <w:szCs w:val="24"/>
        </w:rPr>
        <w:t xml:space="preserve">with </w:t>
      </w:r>
      <w:r w:rsidR="00F14340" w:rsidRPr="003B63CE">
        <w:rPr>
          <w:rFonts w:ascii="Arial" w:hAnsi="Arial" w:cs="Arial"/>
          <w:color w:val="000000"/>
          <w:sz w:val="24"/>
          <w:szCs w:val="24"/>
        </w:rPr>
        <w:t xml:space="preserve">the person </w:t>
      </w:r>
      <w:r w:rsidRPr="003B63CE">
        <w:rPr>
          <w:rFonts w:ascii="Arial" w:hAnsi="Arial" w:cs="Arial"/>
          <w:color w:val="000000"/>
          <w:sz w:val="24"/>
          <w:szCs w:val="24"/>
        </w:rPr>
        <w:t xml:space="preserve">and other support staff on </w:t>
      </w:r>
      <w:r w:rsidR="00F14340" w:rsidRPr="003B63CE">
        <w:rPr>
          <w:rFonts w:ascii="Arial" w:hAnsi="Arial" w:cs="Arial"/>
          <w:color w:val="000000"/>
          <w:sz w:val="24"/>
          <w:szCs w:val="24"/>
        </w:rPr>
        <w:t>any</w:t>
      </w:r>
      <w:r w:rsidRPr="003B63CE">
        <w:rPr>
          <w:rFonts w:ascii="Arial" w:hAnsi="Arial" w:cs="Arial"/>
          <w:color w:val="000000"/>
          <w:sz w:val="24"/>
          <w:szCs w:val="24"/>
        </w:rPr>
        <w:t xml:space="preserve"> matters.  </w:t>
      </w:r>
    </w:p>
    <w:p w:rsidR="003D4E3C" w:rsidRPr="000960A8" w:rsidRDefault="003D4E3C" w:rsidP="003D4E3C">
      <w:pPr>
        <w:jc w:val="both"/>
        <w:rPr>
          <w:rFonts w:ascii="Arial" w:hAnsi="Arial" w:cs="Arial"/>
          <w:color w:val="000000"/>
        </w:rPr>
      </w:pPr>
    </w:p>
    <w:p w:rsidR="003D4E3C" w:rsidRPr="003B63CE" w:rsidRDefault="003D4E3C" w:rsidP="003D4E3C">
      <w:pPr>
        <w:jc w:val="both"/>
        <w:rPr>
          <w:rFonts w:ascii="Arial" w:hAnsi="Arial" w:cs="Arial"/>
          <w:color w:val="000000"/>
          <w:sz w:val="24"/>
          <w:szCs w:val="24"/>
        </w:rPr>
      </w:pPr>
    </w:p>
    <w:p w:rsidR="003B63CE" w:rsidRPr="003B63CE" w:rsidRDefault="003B63CE" w:rsidP="003B63CE">
      <w:pPr>
        <w:pStyle w:val="Heading2"/>
        <w:rPr>
          <w:rFonts w:ascii="Arial" w:hAnsi="Arial" w:cs="Arial"/>
          <w:szCs w:val="24"/>
        </w:rPr>
      </w:pPr>
      <w:r w:rsidRPr="003B63CE">
        <w:rPr>
          <w:rFonts w:ascii="Arial" w:hAnsi="Arial" w:cs="Arial"/>
          <w:szCs w:val="24"/>
        </w:rPr>
        <w:t>Key Responsibilities</w:t>
      </w:r>
    </w:p>
    <w:p w:rsidR="003B63CE" w:rsidRPr="003B63CE" w:rsidRDefault="003B63CE" w:rsidP="003B63CE">
      <w:pPr>
        <w:ind w:left="709" w:hanging="709"/>
        <w:jc w:val="both"/>
        <w:rPr>
          <w:rFonts w:ascii="Arial" w:hAnsi="Arial" w:cs="Arial"/>
          <w:b/>
          <w:sz w:val="24"/>
          <w:szCs w:val="24"/>
          <w:u w:val="single"/>
        </w:rPr>
      </w:pPr>
    </w:p>
    <w:p w:rsidR="003B63CE" w:rsidRPr="003B63CE" w:rsidRDefault="003B63CE" w:rsidP="003B63CE">
      <w:pPr>
        <w:pStyle w:val="BodyTextIndent"/>
        <w:rPr>
          <w:rFonts w:ascii="Arial" w:hAnsi="Arial" w:cs="Arial"/>
          <w:szCs w:val="24"/>
        </w:rPr>
      </w:pPr>
      <w:r w:rsidRPr="003B63CE">
        <w:rPr>
          <w:rFonts w:ascii="Arial" w:hAnsi="Arial" w:cs="Arial"/>
          <w:szCs w:val="24"/>
        </w:rPr>
        <w:t>-</w:t>
      </w:r>
      <w:r w:rsidRPr="003B63CE">
        <w:rPr>
          <w:rFonts w:ascii="Arial" w:hAnsi="Arial" w:cs="Arial"/>
          <w:szCs w:val="24"/>
        </w:rPr>
        <w:tab/>
        <w:t>Ensure appropriate personal care and support for service users, retaining the principles of dignity, privacy and respect at all times.</w:t>
      </w:r>
    </w:p>
    <w:p w:rsidR="003B63CE" w:rsidRPr="003B63CE" w:rsidRDefault="003B63CE" w:rsidP="003B63CE">
      <w:pPr>
        <w:ind w:left="709" w:hanging="709"/>
        <w:jc w:val="both"/>
        <w:rPr>
          <w:rFonts w:ascii="Arial" w:hAnsi="Arial" w:cs="Arial"/>
          <w:bCs/>
          <w:sz w:val="24"/>
          <w:szCs w:val="24"/>
        </w:rPr>
      </w:pPr>
    </w:p>
    <w:p w:rsidR="003B63CE" w:rsidRPr="003B63CE" w:rsidRDefault="003B63CE" w:rsidP="003B63CE">
      <w:pPr>
        <w:ind w:left="709" w:hanging="709"/>
        <w:jc w:val="both"/>
        <w:rPr>
          <w:rFonts w:ascii="Arial" w:hAnsi="Arial" w:cs="Arial"/>
          <w:bCs/>
          <w:sz w:val="24"/>
          <w:szCs w:val="24"/>
        </w:rPr>
      </w:pPr>
      <w:r w:rsidRPr="003B63CE">
        <w:rPr>
          <w:rFonts w:ascii="Arial" w:hAnsi="Arial" w:cs="Arial"/>
          <w:bCs/>
          <w:sz w:val="24"/>
          <w:szCs w:val="24"/>
        </w:rPr>
        <w:t>-</w:t>
      </w:r>
      <w:r w:rsidRPr="003B63CE">
        <w:rPr>
          <w:rFonts w:ascii="Arial" w:hAnsi="Arial" w:cs="Arial"/>
          <w:bCs/>
          <w:sz w:val="24"/>
          <w:szCs w:val="24"/>
        </w:rPr>
        <w:tab/>
        <w:t>Be involved in programme of activities appropriate to service users’ needs, health and well-being.</w:t>
      </w:r>
    </w:p>
    <w:p w:rsidR="003B63CE" w:rsidRPr="003B63CE" w:rsidRDefault="003B63CE" w:rsidP="003B63CE">
      <w:pPr>
        <w:ind w:left="709" w:hanging="709"/>
        <w:jc w:val="both"/>
        <w:rPr>
          <w:rFonts w:ascii="Arial" w:hAnsi="Arial" w:cs="Arial"/>
          <w:bCs/>
          <w:sz w:val="24"/>
          <w:szCs w:val="24"/>
        </w:rPr>
      </w:pPr>
    </w:p>
    <w:p w:rsidR="003B63CE" w:rsidRPr="003B63CE" w:rsidRDefault="003B63CE" w:rsidP="003B63CE">
      <w:pPr>
        <w:ind w:left="709" w:hanging="709"/>
        <w:jc w:val="both"/>
        <w:rPr>
          <w:rFonts w:ascii="Arial" w:hAnsi="Arial" w:cs="Arial"/>
          <w:bCs/>
          <w:sz w:val="24"/>
          <w:szCs w:val="24"/>
        </w:rPr>
      </w:pPr>
      <w:r w:rsidRPr="003B63CE">
        <w:rPr>
          <w:rFonts w:ascii="Arial" w:hAnsi="Arial" w:cs="Arial"/>
          <w:bCs/>
          <w:sz w:val="24"/>
          <w:szCs w:val="24"/>
        </w:rPr>
        <w:t>-</w:t>
      </w:r>
      <w:r w:rsidRPr="003B63CE">
        <w:rPr>
          <w:rFonts w:ascii="Arial" w:hAnsi="Arial" w:cs="Arial"/>
          <w:bCs/>
          <w:sz w:val="24"/>
          <w:szCs w:val="24"/>
        </w:rPr>
        <w:tab/>
        <w:t>Be involved in developing effective communication systems with service users.</w:t>
      </w:r>
    </w:p>
    <w:p w:rsidR="003B63CE" w:rsidRPr="003B63CE" w:rsidRDefault="003B63CE" w:rsidP="003B63CE">
      <w:pPr>
        <w:ind w:left="709" w:hanging="709"/>
        <w:jc w:val="both"/>
        <w:rPr>
          <w:rFonts w:ascii="Arial" w:hAnsi="Arial" w:cs="Arial"/>
          <w:bCs/>
          <w:sz w:val="24"/>
          <w:szCs w:val="24"/>
        </w:rPr>
      </w:pPr>
    </w:p>
    <w:p w:rsidR="003B63CE" w:rsidRDefault="003B63CE" w:rsidP="003B63CE">
      <w:pPr>
        <w:ind w:left="709" w:hanging="709"/>
        <w:jc w:val="both"/>
        <w:rPr>
          <w:rFonts w:ascii="Arial" w:hAnsi="Arial" w:cs="Arial"/>
          <w:bCs/>
          <w:sz w:val="24"/>
          <w:szCs w:val="24"/>
        </w:rPr>
      </w:pPr>
      <w:r w:rsidRPr="003B63CE">
        <w:rPr>
          <w:rFonts w:ascii="Arial" w:hAnsi="Arial" w:cs="Arial"/>
          <w:bCs/>
          <w:sz w:val="24"/>
          <w:szCs w:val="24"/>
        </w:rPr>
        <w:t>-</w:t>
      </w:r>
      <w:r w:rsidRPr="003B63CE">
        <w:rPr>
          <w:rFonts w:ascii="Arial" w:hAnsi="Arial" w:cs="Arial"/>
          <w:bCs/>
          <w:sz w:val="24"/>
          <w:szCs w:val="24"/>
        </w:rPr>
        <w:tab/>
        <w:t xml:space="preserve">Contribute to developing </w:t>
      </w:r>
      <w:r>
        <w:rPr>
          <w:rFonts w:ascii="Arial" w:hAnsi="Arial" w:cs="Arial"/>
          <w:bCs/>
          <w:sz w:val="24"/>
          <w:szCs w:val="24"/>
        </w:rPr>
        <w:t xml:space="preserve">Support &amp; Development </w:t>
      </w:r>
      <w:r w:rsidRPr="003B63CE">
        <w:rPr>
          <w:rFonts w:ascii="Arial" w:hAnsi="Arial" w:cs="Arial"/>
          <w:bCs/>
          <w:sz w:val="24"/>
          <w:szCs w:val="24"/>
        </w:rPr>
        <w:t xml:space="preserve">Plans and following </w:t>
      </w:r>
      <w:r>
        <w:rPr>
          <w:rFonts w:ascii="Arial" w:hAnsi="Arial" w:cs="Arial"/>
          <w:bCs/>
          <w:sz w:val="24"/>
          <w:szCs w:val="24"/>
        </w:rPr>
        <w:t>desired outcomes.</w:t>
      </w:r>
    </w:p>
    <w:p w:rsidR="003B63CE" w:rsidRPr="003B63CE" w:rsidRDefault="003B63CE" w:rsidP="003B63CE">
      <w:pPr>
        <w:ind w:left="709" w:hanging="709"/>
        <w:jc w:val="both"/>
        <w:rPr>
          <w:rFonts w:ascii="Arial" w:hAnsi="Arial" w:cs="Arial"/>
          <w:bCs/>
          <w:sz w:val="24"/>
          <w:szCs w:val="24"/>
        </w:rPr>
      </w:pPr>
    </w:p>
    <w:p w:rsidR="003B63CE" w:rsidRPr="003B63CE" w:rsidRDefault="003B63CE" w:rsidP="003B63CE">
      <w:pPr>
        <w:ind w:left="709" w:hanging="709"/>
        <w:jc w:val="both"/>
        <w:rPr>
          <w:rFonts w:ascii="Arial" w:hAnsi="Arial" w:cs="Arial"/>
          <w:bCs/>
          <w:sz w:val="24"/>
          <w:szCs w:val="24"/>
        </w:rPr>
      </w:pPr>
      <w:r w:rsidRPr="003B63CE">
        <w:rPr>
          <w:rFonts w:ascii="Arial" w:hAnsi="Arial" w:cs="Arial"/>
          <w:bCs/>
          <w:sz w:val="24"/>
          <w:szCs w:val="24"/>
        </w:rPr>
        <w:t>-</w:t>
      </w:r>
      <w:r w:rsidRPr="003B63CE">
        <w:rPr>
          <w:rFonts w:ascii="Arial" w:hAnsi="Arial" w:cs="Arial"/>
          <w:bCs/>
          <w:sz w:val="24"/>
          <w:szCs w:val="24"/>
        </w:rPr>
        <w:tab/>
        <w:t>Liaison with others about daily outcomes and ongoing developments.</w:t>
      </w:r>
    </w:p>
    <w:p w:rsidR="003B63CE" w:rsidRPr="003B63CE" w:rsidRDefault="003B63CE" w:rsidP="003B63CE">
      <w:pPr>
        <w:ind w:left="709" w:hanging="709"/>
        <w:jc w:val="both"/>
        <w:rPr>
          <w:rFonts w:ascii="Arial" w:hAnsi="Arial" w:cs="Arial"/>
          <w:bCs/>
          <w:sz w:val="24"/>
          <w:szCs w:val="24"/>
        </w:rPr>
      </w:pPr>
    </w:p>
    <w:p w:rsidR="003B63CE" w:rsidRPr="003B63CE" w:rsidRDefault="003B63CE" w:rsidP="003B63CE">
      <w:pPr>
        <w:ind w:left="709" w:hanging="709"/>
        <w:jc w:val="both"/>
        <w:rPr>
          <w:rFonts w:ascii="Arial" w:hAnsi="Arial" w:cs="Arial"/>
          <w:bCs/>
          <w:sz w:val="24"/>
          <w:szCs w:val="24"/>
        </w:rPr>
      </w:pPr>
      <w:r w:rsidRPr="003B63CE">
        <w:rPr>
          <w:rFonts w:ascii="Arial" w:hAnsi="Arial" w:cs="Arial"/>
          <w:bCs/>
          <w:sz w:val="24"/>
          <w:szCs w:val="24"/>
        </w:rPr>
        <w:t>-</w:t>
      </w:r>
      <w:r w:rsidRPr="003B63CE">
        <w:rPr>
          <w:rFonts w:ascii="Arial" w:hAnsi="Arial" w:cs="Arial"/>
          <w:bCs/>
          <w:sz w:val="24"/>
          <w:szCs w:val="24"/>
        </w:rPr>
        <w:tab/>
        <w:t>Familiarise yourself with Hayfield Policies and Procedures, including Health &amp; Safety matters and Confidentiality aspects.</w:t>
      </w:r>
    </w:p>
    <w:p w:rsidR="003B63CE" w:rsidRPr="003B63CE" w:rsidRDefault="003B63CE" w:rsidP="003B63CE">
      <w:pPr>
        <w:ind w:left="709" w:hanging="709"/>
        <w:jc w:val="both"/>
        <w:rPr>
          <w:rFonts w:ascii="Arial" w:hAnsi="Arial" w:cs="Arial"/>
          <w:bCs/>
          <w:sz w:val="24"/>
          <w:szCs w:val="24"/>
        </w:rPr>
      </w:pPr>
    </w:p>
    <w:p w:rsidR="003B63CE" w:rsidRPr="003B63CE" w:rsidRDefault="003B63CE" w:rsidP="003B63CE">
      <w:pPr>
        <w:ind w:left="709" w:hanging="709"/>
        <w:jc w:val="both"/>
        <w:rPr>
          <w:rFonts w:ascii="Arial" w:hAnsi="Arial" w:cs="Arial"/>
          <w:bCs/>
          <w:sz w:val="24"/>
          <w:szCs w:val="24"/>
        </w:rPr>
      </w:pPr>
      <w:r w:rsidRPr="003B63CE">
        <w:rPr>
          <w:rFonts w:ascii="Arial" w:hAnsi="Arial" w:cs="Arial"/>
          <w:bCs/>
          <w:sz w:val="24"/>
          <w:szCs w:val="24"/>
        </w:rPr>
        <w:t>-</w:t>
      </w:r>
      <w:r w:rsidRPr="003B63CE">
        <w:rPr>
          <w:rFonts w:ascii="Arial" w:hAnsi="Arial" w:cs="Arial"/>
          <w:bCs/>
          <w:sz w:val="24"/>
          <w:szCs w:val="24"/>
        </w:rPr>
        <w:tab/>
        <w:t>Availability to work shifts (day, evening and weekends)</w:t>
      </w:r>
      <w:r>
        <w:rPr>
          <w:rFonts w:ascii="Arial" w:hAnsi="Arial" w:cs="Arial"/>
          <w:bCs/>
          <w:sz w:val="24"/>
          <w:szCs w:val="24"/>
        </w:rPr>
        <w:t>, unless post specifies days only.</w:t>
      </w:r>
      <w:bookmarkStart w:id="0" w:name="_GoBack"/>
      <w:bookmarkEnd w:id="0"/>
    </w:p>
    <w:p w:rsidR="003B63CE" w:rsidRPr="003B63CE" w:rsidRDefault="003B63CE" w:rsidP="003B63CE">
      <w:pPr>
        <w:ind w:left="709" w:hanging="709"/>
        <w:jc w:val="both"/>
        <w:rPr>
          <w:rFonts w:ascii="Arial" w:hAnsi="Arial" w:cs="Arial"/>
          <w:bCs/>
          <w:sz w:val="24"/>
          <w:szCs w:val="24"/>
        </w:rPr>
      </w:pPr>
    </w:p>
    <w:p w:rsidR="003D4E3C" w:rsidRPr="003B63CE" w:rsidRDefault="003B63CE" w:rsidP="003B63CE">
      <w:pPr>
        <w:rPr>
          <w:rFonts w:ascii="Arial" w:hAnsi="Arial" w:cs="Arial"/>
          <w:sz w:val="24"/>
          <w:szCs w:val="24"/>
        </w:rPr>
      </w:pPr>
      <w:r w:rsidRPr="003B63CE">
        <w:rPr>
          <w:rFonts w:ascii="Arial" w:hAnsi="Arial" w:cs="Arial"/>
          <w:sz w:val="24"/>
          <w:szCs w:val="24"/>
        </w:rPr>
        <w:t>Carry out any other reasonable duties that may be required.</w:t>
      </w:r>
    </w:p>
    <w:sectPr w:rsidR="003D4E3C" w:rsidRPr="003B63C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CF8" w:rsidRDefault="00710CF8" w:rsidP="00F14340">
      <w:r>
        <w:separator/>
      </w:r>
    </w:p>
  </w:endnote>
  <w:endnote w:type="continuationSeparator" w:id="0">
    <w:p w:rsidR="00710CF8" w:rsidRDefault="00710CF8" w:rsidP="00F1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340" w:rsidRDefault="00F14340">
    <w:pPr>
      <w:pStyle w:val="Footer"/>
    </w:pPr>
    <w:r>
      <w:t>Relief Support Worker Job Description Updated January 2022</w:t>
    </w:r>
  </w:p>
  <w:p w:rsidR="00F14340" w:rsidRDefault="00F14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CF8" w:rsidRDefault="00710CF8" w:rsidP="00F14340">
      <w:r>
        <w:separator/>
      </w:r>
    </w:p>
  </w:footnote>
  <w:footnote w:type="continuationSeparator" w:id="0">
    <w:p w:rsidR="00710CF8" w:rsidRDefault="00710CF8" w:rsidP="00F14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052770"/>
      <w:docPartObj>
        <w:docPartGallery w:val="Page Numbers (Top of Page)"/>
        <w:docPartUnique/>
      </w:docPartObj>
    </w:sdtPr>
    <w:sdtEndPr>
      <w:rPr>
        <w:noProof/>
      </w:rPr>
    </w:sdtEndPr>
    <w:sdtContent>
      <w:p w:rsidR="00F14340" w:rsidRDefault="00F1434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F14340" w:rsidRDefault="00F14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AFCC91E"/>
    <w:lvl w:ilvl="0">
      <w:numFmt w:val="decimal"/>
      <w:lvlText w:val="*"/>
      <w:lvlJc w:val="left"/>
    </w:lvl>
  </w:abstractNum>
  <w:abstractNum w:abstractNumId="1" w15:restartNumberingAfterBreak="0">
    <w:nsid w:val="12ED442D"/>
    <w:multiLevelType w:val="hybridMultilevel"/>
    <w:tmpl w:val="6B646D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945E96"/>
    <w:multiLevelType w:val="hybridMultilevel"/>
    <w:tmpl w:val="A79A6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350" w:hanging="283"/>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E3C"/>
    <w:rsid w:val="003B63CE"/>
    <w:rsid w:val="003D4E3C"/>
    <w:rsid w:val="004F4C17"/>
    <w:rsid w:val="00643772"/>
    <w:rsid w:val="00710CF8"/>
    <w:rsid w:val="00CA112F"/>
    <w:rsid w:val="00D10354"/>
    <w:rsid w:val="00F1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6630"/>
  <w15:chartTrackingRefBased/>
  <w15:docId w15:val="{41A44C1C-F79C-4B74-99ED-869D2533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E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B63CE"/>
    <w:pPr>
      <w:keepNext/>
      <w:ind w:left="709" w:hanging="709"/>
      <w:jc w:val="both"/>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772"/>
    <w:pPr>
      <w:ind w:left="720"/>
      <w:contextualSpacing/>
    </w:pPr>
  </w:style>
  <w:style w:type="paragraph" w:styleId="BodyTextIndent">
    <w:name w:val="Body Text Indent"/>
    <w:basedOn w:val="Normal"/>
    <w:link w:val="BodyTextIndentChar"/>
    <w:rsid w:val="00643772"/>
    <w:pPr>
      <w:ind w:left="709" w:hanging="709"/>
      <w:jc w:val="both"/>
    </w:pPr>
    <w:rPr>
      <w:bCs/>
      <w:sz w:val="24"/>
    </w:rPr>
  </w:style>
  <w:style w:type="character" w:customStyle="1" w:styleId="BodyTextIndentChar">
    <w:name w:val="Body Text Indent Char"/>
    <w:basedOn w:val="DefaultParagraphFont"/>
    <w:link w:val="BodyTextIndent"/>
    <w:rsid w:val="00643772"/>
    <w:rPr>
      <w:rFonts w:ascii="Times New Roman" w:eastAsia="Times New Roman" w:hAnsi="Times New Roman" w:cs="Times New Roman"/>
      <w:bCs/>
      <w:sz w:val="24"/>
      <w:szCs w:val="20"/>
    </w:rPr>
  </w:style>
  <w:style w:type="paragraph" w:styleId="Title">
    <w:name w:val="Title"/>
    <w:basedOn w:val="Normal"/>
    <w:link w:val="TitleChar"/>
    <w:qFormat/>
    <w:rsid w:val="00F14340"/>
    <w:pPr>
      <w:overflowPunct/>
      <w:autoSpaceDE/>
      <w:autoSpaceDN/>
      <w:adjustRightInd/>
      <w:jc w:val="center"/>
      <w:textAlignment w:val="auto"/>
    </w:pPr>
    <w:rPr>
      <w:b/>
      <w:bCs/>
      <w:sz w:val="24"/>
      <w:szCs w:val="24"/>
    </w:rPr>
  </w:style>
  <w:style w:type="character" w:customStyle="1" w:styleId="TitleChar">
    <w:name w:val="Title Char"/>
    <w:basedOn w:val="DefaultParagraphFont"/>
    <w:link w:val="Title"/>
    <w:rsid w:val="00F14340"/>
    <w:rPr>
      <w:rFonts w:ascii="Times New Roman" w:eastAsia="Times New Roman" w:hAnsi="Times New Roman" w:cs="Times New Roman"/>
      <w:b/>
      <w:bCs/>
      <w:sz w:val="24"/>
      <w:szCs w:val="24"/>
    </w:rPr>
  </w:style>
  <w:style w:type="paragraph" w:styleId="Subtitle">
    <w:name w:val="Subtitle"/>
    <w:basedOn w:val="Normal"/>
    <w:link w:val="SubtitleChar"/>
    <w:qFormat/>
    <w:rsid w:val="00F14340"/>
    <w:pPr>
      <w:overflowPunct/>
      <w:autoSpaceDE/>
      <w:autoSpaceDN/>
      <w:adjustRightInd/>
      <w:jc w:val="center"/>
      <w:textAlignment w:val="auto"/>
    </w:pPr>
    <w:rPr>
      <w:b/>
      <w:bCs/>
      <w:sz w:val="18"/>
      <w:szCs w:val="24"/>
    </w:rPr>
  </w:style>
  <w:style w:type="character" w:customStyle="1" w:styleId="SubtitleChar">
    <w:name w:val="Subtitle Char"/>
    <w:basedOn w:val="DefaultParagraphFont"/>
    <w:link w:val="Subtitle"/>
    <w:rsid w:val="00F14340"/>
    <w:rPr>
      <w:rFonts w:ascii="Times New Roman" w:eastAsia="Times New Roman" w:hAnsi="Times New Roman" w:cs="Times New Roman"/>
      <w:b/>
      <w:bCs/>
      <w:sz w:val="18"/>
      <w:szCs w:val="24"/>
    </w:rPr>
  </w:style>
  <w:style w:type="paragraph" w:styleId="Header">
    <w:name w:val="header"/>
    <w:basedOn w:val="Normal"/>
    <w:link w:val="HeaderChar"/>
    <w:uiPriority w:val="99"/>
    <w:unhideWhenUsed/>
    <w:rsid w:val="00F14340"/>
    <w:pPr>
      <w:tabs>
        <w:tab w:val="center" w:pos="4513"/>
        <w:tab w:val="right" w:pos="9026"/>
      </w:tabs>
    </w:pPr>
  </w:style>
  <w:style w:type="character" w:customStyle="1" w:styleId="HeaderChar">
    <w:name w:val="Header Char"/>
    <w:basedOn w:val="DefaultParagraphFont"/>
    <w:link w:val="Header"/>
    <w:uiPriority w:val="99"/>
    <w:rsid w:val="00F1434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4340"/>
    <w:pPr>
      <w:tabs>
        <w:tab w:val="center" w:pos="4513"/>
        <w:tab w:val="right" w:pos="9026"/>
      </w:tabs>
    </w:pPr>
  </w:style>
  <w:style w:type="character" w:customStyle="1" w:styleId="FooterChar">
    <w:name w:val="Footer Char"/>
    <w:basedOn w:val="DefaultParagraphFont"/>
    <w:link w:val="Footer"/>
    <w:uiPriority w:val="99"/>
    <w:rsid w:val="00F14340"/>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3B63CE"/>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Finnigan</dc:creator>
  <cp:keywords/>
  <dc:description/>
  <cp:lastModifiedBy>Suzanne Finnigan</cp:lastModifiedBy>
  <cp:revision>4</cp:revision>
  <dcterms:created xsi:type="dcterms:W3CDTF">2022-02-02T15:38:00Z</dcterms:created>
  <dcterms:modified xsi:type="dcterms:W3CDTF">2022-02-03T12:42:00Z</dcterms:modified>
</cp:coreProperties>
</file>