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C6DD" w14:textId="2B636390" w:rsidR="00AE46DE" w:rsidRPr="00AE46DE" w:rsidRDefault="00AE46DE" w:rsidP="00AE46DE">
      <w:pPr>
        <w:pStyle w:val="Heading1"/>
        <w:jc w:val="center"/>
        <w:rPr>
          <w:rFonts w:asciiTheme="minorHAnsi" w:hAnsiTheme="minorHAnsi"/>
          <w:b/>
          <w:bCs/>
          <w:color w:val="auto"/>
        </w:rPr>
      </w:pPr>
      <w:r w:rsidRPr="00AE46DE">
        <w:rPr>
          <w:rFonts w:asciiTheme="minorHAnsi" w:hAnsiTheme="minorHAnsi"/>
          <w:b/>
          <w:bCs/>
          <w:color w:val="auto"/>
        </w:rPr>
        <w:t>Job Description</w:t>
      </w:r>
    </w:p>
    <w:p w14:paraId="542C0512" w14:textId="77777777" w:rsidR="00AE46DE" w:rsidRDefault="00AE46DE" w:rsidP="00AE46DE">
      <w:pPr>
        <w:rPr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E46DE" w:rsidRPr="00AE46DE" w14:paraId="454F1DF8" w14:textId="77777777" w:rsidTr="00B12292">
        <w:tc>
          <w:tcPr>
            <w:tcW w:w="2122" w:type="dxa"/>
          </w:tcPr>
          <w:p w14:paraId="37CB55E3" w14:textId="77777777" w:rsidR="00AE46DE" w:rsidRPr="00AE46DE" w:rsidRDefault="00AE46DE" w:rsidP="00AF5606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Job Title:</w:t>
            </w:r>
          </w:p>
        </w:tc>
        <w:tc>
          <w:tcPr>
            <w:tcW w:w="6894" w:type="dxa"/>
          </w:tcPr>
          <w:p w14:paraId="0EAAB0D9" w14:textId="6A7CE88D" w:rsidR="00AE46DE" w:rsidRPr="00AE46DE" w:rsidRDefault="00F4679B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Conservation &amp; Maintenance Supervisor</w:t>
            </w:r>
            <w:r w:rsidR="00FC3594">
              <w:rPr>
                <w:sz w:val="21"/>
                <w:szCs w:val="21"/>
              </w:rPr>
              <w:t xml:space="preserve"> </w:t>
            </w:r>
          </w:p>
        </w:tc>
      </w:tr>
      <w:tr w:rsidR="00AE46DE" w:rsidRPr="00AE46DE" w14:paraId="2E30812A" w14:textId="77777777" w:rsidTr="00B12292">
        <w:tc>
          <w:tcPr>
            <w:tcW w:w="2122" w:type="dxa"/>
          </w:tcPr>
          <w:p w14:paraId="073D8239" w14:textId="77777777" w:rsidR="00AE46DE" w:rsidRPr="00AE46DE" w:rsidRDefault="00AE46DE" w:rsidP="00AF5606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Reports To:</w:t>
            </w:r>
          </w:p>
        </w:tc>
        <w:tc>
          <w:tcPr>
            <w:tcW w:w="6894" w:type="dxa"/>
          </w:tcPr>
          <w:p w14:paraId="5DB970FD" w14:textId="6DF608BF" w:rsidR="00AE46DE" w:rsidRPr="00AE46DE" w:rsidRDefault="0014351D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Director</w:t>
            </w:r>
          </w:p>
        </w:tc>
      </w:tr>
      <w:tr w:rsidR="00AE46DE" w:rsidRPr="00AE46DE" w14:paraId="4D2992A5" w14:textId="77777777" w:rsidTr="00B12292">
        <w:tc>
          <w:tcPr>
            <w:tcW w:w="2122" w:type="dxa"/>
          </w:tcPr>
          <w:p w14:paraId="15D7E747" w14:textId="77777777" w:rsidR="00AE46DE" w:rsidRPr="00AE46DE" w:rsidRDefault="00AE46DE" w:rsidP="00AF5606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Summary of Job Role:</w:t>
            </w:r>
          </w:p>
        </w:tc>
        <w:tc>
          <w:tcPr>
            <w:tcW w:w="6894" w:type="dxa"/>
          </w:tcPr>
          <w:p w14:paraId="16D0390E" w14:textId="2E975556" w:rsidR="00AE46DE" w:rsidRPr="00AE46DE" w:rsidRDefault="004A7E09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Responsible for </w:t>
            </w:r>
            <w:r w:rsidR="00E44DB8">
              <w:rPr>
                <w:sz w:val="21"/>
                <w:szCs w:val="21"/>
              </w:rPr>
              <w:t xml:space="preserve">the maintenance, conservation and cleanliness of the museum’s land and buildings, for agricultural </w:t>
            </w:r>
            <w:r w:rsidR="003805CA">
              <w:rPr>
                <w:sz w:val="21"/>
                <w:szCs w:val="21"/>
              </w:rPr>
              <w:t>work</w:t>
            </w:r>
            <w:r w:rsidR="00E44DB8">
              <w:rPr>
                <w:sz w:val="21"/>
                <w:szCs w:val="21"/>
              </w:rPr>
              <w:t xml:space="preserve">, and for </w:t>
            </w:r>
            <w:r w:rsidR="00177B67">
              <w:rPr>
                <w:sz w:val="21"/>
                <w:szCs w:val="21"/>
              </w:rPr>
              <w:t xml:space="preserve">the </w:t>
            </w:r>
            <w:r w:rsidR="00782BCA">
              <w:rPr>
                <w:sz w:val="21"/>
                <w:szCs w:val="21"/>
              </w:rPr>
              <w:t xml:space="preserve">supervision, </w:t>
            </w:r>
            <w:r w:rsidR="00177B67">
              <w:rPr>
                <w:sz w:val="21"/>
                <w:szCs w:val="21"/>
              </w:rPr>
              <w:t>instruction and welfare of</w:t>
            </w:r>
            <w:r w:rsidR="00897E8B">
              <w:rPr>
                <w:sz w:val="21"/>
                <w:szCs w:val="21"/>
              </w:rPr>
              <w:t xml:space="preserve"> junior staff and</w:t>
            </w:r>
            <w:r w:rsidR="00177B67">
              <w:rPr>
                <w:sz w:val="21"/>
                <w:szCs w:val="21"/>
              </w:rPr>
              <w:t xml:space="preserve"> </w:t>
            </w:r>
            <w:r w:rsidR="00E44DB8">
              <w:rPr>
                <w:sz w:val="21"/>
                <w:szCs w:val="21"/>
              </w:rPr>
              <w:t>trainees.</w:t>
            </w:r>
          </w:p>
        </w:tc>
      </w:tr>
      <w:tr w:rsidR="005A5CF4" w:rsidRPr="00AE46DE" w14:paraId="79F09346" w14:textId="77777777" w:rsidTr="00B12292">
        <w:tc>
          <w:tcPr>
            <w:tcW w:w="2122" w:type="dxa"/>
          </w:tcPr>
          <w:p w14:paraId="07B7DD84" w14:textId="7E7A155D" w:rsidR="005A5CF4" w:rsidRPr="00AE46DE" w:rsidRDefault="00B12292" w:rsidP="00AF560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Hours</w:t>
            </w:r>
            <w:r w:rsidR="005A5CF4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894" w:type="dxa"/>
          </w:tcPr>
          <w:p w14:paraId="33B9CCBF" w14:textId="66BF6906" w:rsidR="005A5CF4" w:rsidRPr="00AE46DE" w:rsidRDefault="00F90643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37.5 </w:t>
            </w:r>
            <w:r w:rsidR="001C2963">
              <w:rPr>
                <w:sz w:val="21"/>
                <w:szCs w:val="21"/>
              </w:rPr>
              <w:t>hours</w:t>
            </w:r>
            <w:r w:rsidR="00B12292">
              <w:rPr>
                <w:sz w:val="21"/>
                <w:szCs w:val="21"/>
              </w:rPr>
              <w:t xml:space="preserve"> a week</w:t>
            </w:r>
            <w:r>
              <w:rPr>
                <w:sz w:val="21"/>
                <w:szCs w:val="21"/>
              </w:rPr>
              <w:t>, 5 days out of 7</w:t>
            </w:r>
            <w:r w:rsidR="00014A2A">
              <w:rPr>
                <w:sz w:val="21"/>
                <w:szCs w:val="21"/>
              </w:rPr>
              <w:t xml:space="preserve"> as necessary.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014A2A" w:rsidRPr="00AE46DE" w14:paraId="710AE2D0" w14:textId="77777777" w:rsidTr="00B12292">
        <w:tc>
          <w:tcPr>
            <w:tcW w:w="2122" w:type="dxa"/>
          </w:tcPr>
          <w:p w14:paraId="567055AD" w14:textId="387CAA0E" w:rsidR="00014A2A" w:rsidRDefault="00014A2A" w:rsidP="00AF560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Wages:</w:t>
            </w:r>
          </w:p>
        </w:tc>
        <w:tc>
          <w:tcPr>
            <w:tcW w:w="6894" w:type="dxa"/>
          </w:tcPr>
          <w:p w14:paraId="2E93A417" w14:textId="6B0F339E" w:rsidR="00014A2A" w:rsidRDefault="002E614E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£14</w:t>
            </w:r>
            <w:r w:rsidR="00B87D4B">
              <w:rPr>
                <w:sz w:val="21"/>
                <w:szCs w:val="21"/>
              </w:rPr>
              <w:t>.50</w:t>
            </w:r>
            <w:r w:rsidR="00B05CE3">
              <w:rPr>
                <w:sz w:val="21"/>
                <w:szCs w:val="21"/>
              </w:rPr>
              <w:t xml:space="preserve"> an hour paid monthly.</w:t>
            </w:r>
          </w:p>
        </w:tc>
      </w:tr>
    </w:tbl>
    <w:p w14:paraId="4EEBA57F" w14:textId="77777777" w:rsidR="00AE46DE" w:rsidRPr="00AE46DE" w:rsidRDefault="00AE46DE" w:rsidP="00AE46DE">
      <w:pPr>
        <w:rPr>
          <w:sz w:val="21"/>
          <w:szCs w:val="21"/>
        </w:rPr>
      </w:pPr>
    </w:p>
    <w:p w14:paraId="4138E602" w14:textId="77777777" w:rsidR="00AE46DE" w:rsidRPr="00AE46DE" w:rsidRDefault="00AE46DE" w:rsidP="00AE46DE">
      <w:pPr>
        <w:rPr>
          <w:b/>
          <w:bCs/>
          <w:sz w:val="21"/>
          <w:szCs w:val="21"/>
        </w:rPr>
      </w:pPr>
      <w:r w:rsidRPr="00AE46DE">
        <w:rPr>
          <w:b/>
          <w:bCs/>
          <w:sz w:val="21"/>
          <w:szCs w:val="21"/>
        </w:rPr>
        <w:t>Primary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AE46DE" w:rsidRPr="00AE46DE" w14:paraId="62E23DFC" w14:textId="77777777" w:rsidTr="00AF5606">
        <w:tc>
          <w:tcPr>
            <w:tcW w:w="4390" w:type="dxa"/>
          </w:tcPr>
          <w:p w14:paraId="3EDCB1A5" w14:textId="4B3BF557" w:rsidR="00AE46DE" w:rsidRPr="0024239A" w:rsidRDefault="00177B67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monitor the condition of the museum’s land and buildings</w:t>
            </w:r>
            <w:r w:rsidR="00524791">
              <w:rPr>
                <w:sz w:val="21"/>
                <w:szCs w:val="21"/>
              </w:rPr>
              <w:t>, identifying and reporting major issues, and planning work as necessary to resolve ongoing needs and minor issues.</w:t>
            </w:r>
          </w:p>
        </w:tc>
        <w:tc>
          <w:tcPr>
            <w:tcW w:w="4626" w:type="dxa"/>
          </w:tcPr>
          <w:p w14:paraId="3397D564" w14:textId="2CDDA83D" w:rsidR="00AE46DE" w:rsidRPr="00AE46DE" w:rsidRDefault="00C15AD5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 plan and manage </w:t>
            </w:r>
            <w:r w:rsidR="00072966">
              <w:rPr>
                <w:sz w:val="21"/>
                <w:szCs w:val="21"/>
              </w:rPr>
              <w:t xml:space="preserve">demonstration-level </w:t>
            </w:r>
            <w:r>
              <w:rPr>
                <w:sz w:val="21"/>
                <w:szCs w:val="21"/>
              </w:rPr>
              <w:t>agricultural</w:t>
            </w:r>
            <w:r w:rsidR="001D0700">
              <w:rPr>
                <w:sz w:val="21"/>
                <w:szCs w:val="21"/>
              </w:rPr>
              <w:t xml:space="preserve"> work</w:t>
            </w:r>
            <w:r>
              <w:rPr>
                <w:sz w:val="21"/>
                <w:szCs w:val="21"/>
              </w:rPr>
              <w:t xml:space="preserve">, including livestock care, </w:t>
            </w:r>
            <w:r w:rsidR="001D0700">
              <w:rPr>
                <w:sz w:val="21"/>
                <w:szCs w:val="21"/>
              </w:rPr>
              <w:t>land use,</w:t>
            </w:r>
            <w:r>
              <w:rPr>
                <w:sz w:val="21"/>
                <w:szCs w:val="21"/>
              </w:rPr>
              <w:t xml:space="preserve"> and the maintenance of kailyards, gardens and amenity land.</w:t>
            </w:r>
          </w:p>
        </w:tc>
      </w:tr>
      <w:tr w:rsidR="00177B67" w:rsidRPr="00AE46DE" w14:paraId="1AC301E8" w14:textId="77777777" w:rsidTr="00AF5606">
        <w:tc>
          <w:tcPr>
            <w:tcW w:w="4390" w:type="dxa"/>
          </w:tcPr>
          <w:p w14:paraId="38BE981B" w14:textId="0C51BFC4" w:rsidR="00177B67" w:rsidRDefault="00177B67" w:rsidP="00177B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 both lead and </w:t>
            </w:r>
            <w:r w:rsidR="00D133AA">
              <w:rPr>
                <w:sz w:val="21"/>
                <w:szCs w:val="21"/>
              </w:rPr>
              <w:t xml:space="preserve">to directly participate in </w:t>
            </w:r>
            <w:r w:rsidR="00C15AD5">
              <w:rPr>
                <w:sz w:val="21"/>
                <w:szCs w:val="21"/>
              </w:rPr>
              <w:t>the practical work of maintaining and conserving the museum’s land and buildings,</w:t>
            </w:r>
            <w:r>
              <w:rPr>
                <w:sz w:val="21"/>
                <w:szCs w:val="21"/>
              </w:rPr>
              <w:t xml:space="preserve"> maximis</w:t>
            </w:r>
            <w:r w:rsidR="00763B42">
              <w:rPr>
                <w:sz w:val="21"/>
                <w:szCs w:val="21"/>
              </w:rPr>
              <w:t>ing</w:t>
            </w:r>
            <w:r>
              <w:rPr>
                <w:sz w:val="21"/>
                <w:szCs w:val="21"/>
              </w:rPr>
              <w:t xml:space="preserve"> </w:t>
            </w:r>
            <w:r w:rsidR="00524791">
              <w:rPr>
                <w:sz w:val="21"/>
                <w:szCs w:val="21"/>
              </w:rPr>
              <w:t xml:space="preserve">efficient </w:t>
            </w:r>
            <w:r>
              <w:rPr>
                <w:sz w:val="21"/>
                <w:szCs w:val="21"/>
              </w:rPr>
              <w:t>performance</w:t>
            </w:r>
            <w:r w:rsidR="00C15AD5">
              <w:rPr>
                <w:sz w:val="21"/>
                <w:szCs w:val="21"/>
              </w:rPr>
              <w:t xml:space="preserve"> and the achievement of objectives.</w:t>
            </w:r>
            <w:r w:rsidR="0007102F">
              <w:rPr>
                <w:sz w:val="21"/>
                <w:szCs w:val="21"/>
              </w:rPr>
              <w:t xml:space="preserve"> </w:t>
            </w:r>
          </w:p>
        </w:tc>
        <w:tc>
          <w:tcPr>
            <w:tcW w:w="4626" w:type="dxa"/>
          </w:tcPr>
          <w:p w14:paraId="02DE0719" w14:textId="03D8EDA8" w:rsidR="00177B67" w:rsidRPr="00AE46DE" w:rsidRDefault="00C15AD5" w:rsidP="00177B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enhance public awareness of the museum and its Recognised Collection, engaging as appropriate with both museum users and external organisations.</w:t>
            </w:r>
          </w:p>
        </w:tc>
      </w:tr>
      <w:tr w:rsidR="00C63AAD" w:rsidRPr="00AE46DE" w14:paraId="24E05D4E" w14:textId="77777777" w:rsidTr="00791269">
        <w:tc>
          <w:tcPr>
            <w:tcW w:w="4390" w:type="dxa"/>
          </w:tcPr>
          <w:p w14:paraId="61753D36" w14:textId="4EE82C21" w:rsidR="00C63AAD" w:rsidRPr="00AE46DE" w:rsidRDefault="00C63AAD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 manage </w:t>
            </w:r>
            <w:r w:rsidR="00C42818">
              <w:rPr>
                <w:sz w:val="21"/>
                <w:szCs w:val="21"/>
              </w:rPr>
              <w:t xml:space="preserve">the </w:t>
            </w:r>
            <w:r>
              <w:rPr>
                <w:sz w:val="21"/>
                <w:szCs w:val="21"/>
              </w:rPr>
              <w:t>clean</w:t>
            </w:r>
            <w:r w:rsidR="00C42818">
              <w:rPr>
                <w:sz w:val="21"/>
                <w:szCs w:val="21"/>
              </w:rPr>
              <w:t xml:space="preserve">liness and tidiness </w:t>
            </w:r>
            <w:r>
              <w:rPr>
                <w:sz w:val="21"/>
                <w:szCs w:val="21"/>
              </w:rPr>
              <w:t>of the museum’s land and buildings</w:t>
            </w:r>
            <w:r w:rsidR="00C42818">
              <w:rPr>
                <w:sz w:val="21"/>
                <w:szCs w:val="21"/>
              </w:rPr>
              <w:t>, for conservation and appearance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626" w:type="dxa"/>
          </w:tcPr>
          <w:p w14:paraId="69BA2312" w14:textId="2E24279C" w:rsidR="00C63AAD" w:rsidRPr="00AE46DE" w:rsidRDefault="00C42818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 take responsibility for ensuring that </w:t>
            </w:r>
            <w:r w:rsidR="00EC0FF2">
              <w:rPr>
                <w:sz w:val="21"/>
                <w:szCs w:val="21"/>
              </w:rPr>
              <w:t xml:space="preserve">each day </w:t>
            </w:r>
            <w:r>
              <w:rPr>
                <w:sz w:val="21"/>
                <w:szCs w:val="21"/>
              </w:rPr>
              <w:t>when the museum is open to visitors</w:t>
            </w:r>
            <w:r w:rsidR="00EC0FF2">
              <w:rPr>
                <w:sz w:val="21"/>
                <w:szCs w:val="21"/>
              </w:rPr>
              <w:t>, it is ready and presentable.</w:t>
            </w:r>
          </w:p>
        </w:tc>
      </w:tr>
      <w:tr w:rsidR="00C63AAD" w:rsidRPr="00AE46DE" w14:paraId="4E74A980" w14:textId="77777777" w:rsidTr="00AF5606">
        <w:tc>
          <w:tcPr>
            <w:tcW w:w="4390" w:type="dxa"/>
          </w:tcPr>
          <w:p w14:paraId="3D423462" w14:textId="3729E1E1" w:rsidR="00C63AAD" w:rsidRPr="00AE46DE" w:rsidRDefault="00C63AAD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monitor stocks of materials</w:t>
            </w:r>
            <w:r w:rsidR="00763B42">
              <w:rPr>
                <w:sz w:val="21"/>
                <w:szCs w:val="21"/>
              </w:rPr>
              <w:t>, equipment</w:t>
            </w:r>
            <w:r>
              <w:rPr>
                <w:sz w:val="21"/>
                <w:szCs w:val="21"/>
              </w:rPr>
              <w:t xml:space="preserve"> and consumables used in conservation and maintenance, liaising with the Support Services Manager over the procurement of supplies.</w:t>
            </w:r>
          </w:p>
        </w:tc>
        <w:tc>
          <w:tcPr>
            <w:tcW w:w="4626" w:type="dxa"/>
          </w:tcPr>
          <w:p w14:paraId="2FE0644D" w14:textId="4183316F" w:rsidR="00C63AAD" w:rsidRPr="00AE46DE" w:rsidRDefault="00C63AAD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monitor the condition of tools and equipment, reporting as necessary the need for replacement or additional items.</w:t>
            </w:r>
          </w:p>
        </w:tc>
      </w:tr>
      <w:tr w:rsidR="00C63AAD" w:rsidRPr="00AE46DE" w14:paraId="76790F01" w14:textId="77777777" w:rsidTr="00AF5606">
        <w:tc>
          <w:tcPr>
            <w:tcW w:w="4390" w:type="dxa"/>
          </w:tcPr>
          <w:p w14:paraId="221EE1D0" w14:textId="59EB1553" w:rsidR="00C63AAD" w:rsidRDefault="00C42818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 create and maintain digital, paper and photographic records as necessary, including those for conservation, planned maintenance, staff attendance and work done.  </w:t>
            </w:r>
          </w:p>
        </w:tc>
        <w:tc>
          <w:tcPr>
            <w:tcW w:w="4626" w:type="dxa"/>
          </w:tcPr>
          <w:p w14:paraId="15C9B6DE" w14:textId="5FE71B20" w:rsidR="00C63AAD" w:rsidRDefault="00C42818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supervise those staff and volunteers designated as reporting to this post.</w:t>
            </w:r>
          </w:p>
        </w:tc>
      </w:tr>
      <w:tr w:rsidR="00C63AAD" w:rsidRPr="00AE46DE" w14:paraId="196683B4" w14:textId="77777777" w:rsidTr="00AF5606">
        <w:tc>
          <w:tcPr>
            <w:tcW w:w="4390" w:type="dxa"/>
          </w:tcPr>
          <w:p w14:paraId="3BF5A4DD" w14:textId="69D37895" w:rsidR="00C63AAD" w:rsidRDefault="00FA7142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lead or p</w:t>
            </w:r>
            <w:r w:rsidRPr="00AE46DE">
              <w:rPr>
                <w:sz w:val="21"/>
                <w:szCs w:val="21"/>
              </w:rPr>
              <w:t>articipate in training sessions as required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626" w:type="dxa"/>
          </w:tcPr>
          <w:p w14:paraId="59C298A3" w14:textId="3070666E" w:rsidR="00C63AAD" w:rsidRDefault="00C63AAD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actively engag</w:t>
            </w:r>
            <w:r w:rsidR="00763B42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 xml:space="preserve"> in management decisions</w:t>
            </w:r>
            <w:r w:rsidR="0078207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and </w:t>
            </w:r>
            <w:r w:rsidR="00782075">
              <w:rPr>
                <w:sz w:val="21"/>
                <w:szCs w:val="21"/>
              </w:rPr>
              <w:t xml:space="preserve">on request to </w:t>
            </w:r>
            <w:r>
              <w:rPr>
                <w:sz w:val="21"/>
                <w:szCs w:val="21"/>
              </w:rPr>
              <w:t>deputis</w:t>
            </w:r>
            <w:r w:rsidR="00782075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 xml:space="preserve"> for the Director.</w:t>
            </w:r>
          </w:p>
        </w:tc>
      </w:tr>
      <w:tr w:rsidR="00C63AAD" w:rsidRPr="00AE46DE" w14:paraId="74B5A594" w14:textId="77777777" w:rsidTr="00AF5606">
        <w:tc>
          <w:tcPr>
            <w:tcW w:w="4390" w:type="dxa"/>
          </w:tcPr>
          <w:p w14:paraId="495511F7" w14:textId="7CF076B0" w:rsidR="00C63AAD" w:rsidRDefault="00C63AAD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 support the strategic development of, and as appropriate to contribute to the delivery of, the museum’s core </w:t>
            </w:r>
            <w:r w:rsidR="00084F2C">
              <w:rPr>
                <w:sz w:val="21"/>
                <w:szCs w:val="21"/>
              </w:rPr>
              <w:t>vision, values, objectives</w:t>
            </w:r>
            <w:r>
              <w:rPr>
                <w:sz w:val="21"/>
                <w:szCs w:val="21"/>
              </w:rPr>
              <w:t xml:space="preserve"> and interpretive content.</w:t>
            </w:r>
          </w:p>
        </w:tc>
        <w:tc>
          <w:tcPr>
            <w:tcW w:w="4626" w:type="dxa"/>
          </w:tcPr>
          <w:p w14:paraId="5F9F1356" w14:textId="35F2CFED" w:rsidR="00C63AAD" w:rsidRDefault="00C63AAD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AE46DE">
              <w:rPr>
                <w:sz w:val="21"/>
                <w:szCs w:val="21"/>
              </w:rPr>
              <w:t>s</w:t>
            </w:r>
            <w:r w:rsidR="005317CC">
              <w:rPr>
                <w:sz w:val="21"/>
                <w:szCs w:val="21"/>
              </w:rPr>
              <w:t xml:space="preserve"> required, to prepare reports for</w:t>
            </w:r>
            <w:r>
              <w:rPr>
                <w:sz w:val="21"/>
                <w:szCs w:val="21"/>
              </w:rPr>
              <w:t xml:space="preserve"> Trustees and </w:t>
            </w:r>
            <w:r w:rsidR="005317CC">
              <w:rPr>
                <w:sz w:val="21"/>
                <w:szCs w:val="21"/>
              </w:rPr>
              <w:t xml:space="preserve">to </w:t>
            </w:r>
            <w:r>
              <w:rPr>
                <w:sz w:val="21"/>
                <w:szCs w:val="21"/>
              </w:rPr>
              <w:t>attend meetings.</w:t>
            </w:r>
          </w:p>
        </w:tc>
      </w:tr>
      <w:tr w:rsidR="00C63AAD" w:rsidRPr="00AE46DE" w14:paraId="59667E2E" w14:textId="77777777" w:rsidTr="00AF5606">
        <w:tc>
          <w:tcPr>
            <w:tcW w:w="4390" w:type="dxa"/>
          </w:tcPr>
          <w:p w14:paraId="7F4D10D2" w14:textId="7598F2C1" w:rsidR="00C63AAD" w:rsidRPr="00AE46DE" w:rsidRDefault="00C63AAD" w:rsidP="00C63A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necessary, to interact with visitors in a helpful, friendly and informative manner, in particular to explain work in progress.</w:t>
            </w:r>
          </w:p>
        </w:tc>
        <w:tc>
          <w:tcPr>
            <w:tcW w:w="4626" w:type="dxa"/>
          </w:tcPr>
          <w:p w14:paraId="4A8B3469" w14:textId="79CEBE8E" w:rsidR="00C63AAD" w:rsidRPr="009C5027" w:rsidRDefault="00C63AAD" w:rsidP="00C63AAD">
            <w:pPr>
              <w:rPr>
                <w:sz w:val="21"/>
                <w:szCs w:val="21"/>
                <w:highlight w:val="yellow"/>
              </w:rPr>
            </w:pPr>
            <w:r w:rsidRPr="00287719">
              <w:rPr>
                <w:sz w:val="21"/>
                <w:szCs w:val="21"/>
              </w:rPr>
              <w:t xml:space="preserve">To </w:t>
            </w:r>
            <w:r w:rsidR="00287719">
              <w:rPr>
                <w:sz w:val="21"/>
                <w:szCs w:val="21"/>
              </w:rPr>
              <w:t>activel</w:t>
            </w:r>
            <w:r w:rsidR="009C5027">
              <w:rPr>
                <w:sz w:val="21"/>
                <w:szCs w:val="21"/>
              </w:rPr>
              <w:t>y</w:t>
            </w:r>
            <w:r w:rsidR="00287719">
              <w:rPr>
                <w:sz w:val="21"/>
                <w:szCs w:val="21"/>
              </w:rPr>
              <w:t xml:space="preserve"> contribute to the development of Health &amp; Safety policies and procedures, to personally </w:t>
            </w:r>
            <w:r w:rsidRPr="00287719">
              <w:rPr>
                <w:sz w:val="21"/>
                <w:szCs w:val="21"/>
              </w:rPr>
              <w:t xml:space="preserve">comply with </w:t>
            </w:r>
            <w:r w:rsidR="00287719">
              <w:rPr>
                <w:sz w:val="21"/>
                <w:szCs w:val="21"/>
              </w:rPr>
              <w:t xml:space="preserve">such </w:t>
            </w:r>
            <w:r w:rsidRPr="00287719">
              <w:rPr>
                <w:sz w:val="21"/>
                <w:szCs w:val="21"/>
              </w:rPr>
              <w:t xml:space="preserve">policies and procedures, </w:t>
            </w:r>
            <w:r w:rsidR="00287719">
              <w:rPr>
                <w:sz w:val="21"/>
                <w:szCs w:val="21"/>
              </w:rPr>
              <w:t xml:space="preserve">and to take a manager’s role in seeking to </w:t>
            </w:r>
            <w:r w:rsidRPr="00287719">
              <w:rPr>
                <w:sz w:val="21"/>
                <w:szCs w:val="21"/>
              </w:rPr>
              <w:t xml:space="preserve">ensure </w:t>
            </w:r>
            <w:r w:rsidR="009C5027">
              <w:rPr>
                <w:sz w:val="21"/>
                <w:szCs w:val="21"/>
              </w:rPr>
              <w:t xml:space="preserve">compliance by </w:t>
            </w:r>
            <w:r w:rsidRPr="00287719">
              <w:rPr>
                <w:sz w:val="21"/>
                <w:szCs w:val="21"/>
              </w:rPr>
              <w:t>other staff and volunteers.</w:t>
            </w:r>
          </w:p>
        </w:tc>
      </w:tr>
      <w:tr w:rsidR="00C63AAD" w:rsidRPr="00AE46DE" w14:paraId="225B7502" w14:textId="77777777" w:rsidTr="00AF5606">
        <w:tc>
          <w:tcPr>
            <w:tcW w:w="4390" w:type="dxa"/>
          </w:tcPr>
          <w:p w14:paraId="4CD40B79" w14:textId="2923C6EA" w:rsidR="00C63AAD" w:rsidRDefault="00C63AAD" w:rsidP="00C63AAD">
            <w:pPr>
              <w:rPr>
                <w:sz w:val="21"/>
                <w:szCs w:val="21"/>
              </w:rPr>
            </w:pPr>
            <w:r w:rsidRPr="004C138C">
              <w:rPr>
                <w:sz w:val="21"/>
                <w:szCs w:val="21"/>
              </w:rPr>
              <w:t xml:space="preserve">To take </w:t>
            </w:r>
            <w:r>
              <w:rPr>
                <w:sz w:val="21"/>
                <w:szCs w:val="21"/>
              </w:rPr>
              <w:t xml:space="preserve">an </w:t>
            </w:r>
            <w:r w:rsidRPr="004C138C">
              <w:rPr>
                <w:sz w:val="21"/>
                <w:szCs w:val="21"/>
              </w:rPr>
              <w:t>active role in the maintenance of site security, in respect of the museum’s collections, property and funds.</w:t>
            </w:r>
          </w:p>
        </w:tc>
        <w:tc>
          <w:tcPr>
            <w:tcW w:w="4626" w:type="dxa"/>
          </w:tcPr>
          <w:p w14:paraId="7DC8FB3E" w14:textId="3C4D2F4A" w:rsidR="00C63AAD" w:rsidRPr="00AE46DE" w:rsidRDefault="00FA7142" w:rsidP="00C63AAD">
            <w:pPr>
              <w:rPr>
                <w:sz w:val="21"/>
                <w:szCs w:val="21"/>
              </w:rPr>
            </w:pPr>
            <w:r w:rsidRPr="00AE46DE">
              <w:rPr>
                <w:sz w:val="21"/>
                <w:szCs w:val="21"/>
              </w:rPr>
              <w:t xml:space="preserve">To undertake any other duties commensurate with the level of the post as required by the </w:t>
            </w:r>
            <w:r>
              <w:rPr>
                <w:sz w:val="21"/>
                <w:szCs w:val="21"/>
              </w:rPr>
              <w:t>Trustees.</w:t>
            </w:r>
          </w:p>
        </w:tc>
      </w:tr>
    </w:tbl>
    <w:p w14:paraId="6EF40A33" w14:textId="781BF2A3" w:rsidR="006F4A6E" w:rsidRDefault="006F4A6E" w:rsidP="00AE46DE">
      <w:pPr>
        <w:rPr>
          <w:b/>
          <w:bCs/>
          <w:sz w:val="21"/>
          <w:szCs w:val="21"/>
        </w:rPr>
      </w:pPr>
    </w:p>
    <w:p w14:paraId="63383F5D" w14:textId="37AC63EB" w:rsidR="00FA7142" w:rsidRDefault="00FA7142" w:rsidP="00AE46DE">
      <w:pPr>
        <w:rPr>
          <w:b/>
          <w:bCs/>
          <w:sz w:val="21"/>
          <w:szCs w:val="21"/>
        </w:rPr>
      </w:pPr>
    </w:p>
    <w:p w14:paraId="6B81F52D" w14:textId="77777777" w:rsidR="00EC0FF2" w:rsidRDefault="00EC0FF2" w:rsidP="00AE46DE">
      <w:pPr>
        <w:rPr>
          <w:b/>
          <w:bCs/>
          <w:sz w:val="21"/>
          <w:szCs w:val="21"/>
        </w:rPr>
      </w:pPr>
    </w:p>
    <w:p w14:paraId="5F586096" w14:textId="233846BC" w:rsidR="00AE46DE" w:rsidRPr="00AE46DE" w:rsidRDefault="00AE46DE" w:rsidP="00AE46DE">
      <w:pPr>
        <w:rPr>
          <w:b/>
          <w:bCs/>
          <w:sz w:val="21"/>
          <w:szCs w:val="21"/>
        </w:rPr>
      </w:pPr>
      <w:r w:rsidRPr="00AE46DE">
        <w:rPr>
          <w:b/>
          <w:bCs/>
          <w:sz w:val="21"/>
          <w:szCs w:val="21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E46DE" w:rsidRPr="00AE46DE" w14:paraId="4067B711" w14:textId="77777777" w:rsidTr="00AF5606">
        <w:tc>
          <w:tcPr>
            <w:tcW w:w="3005" w:type="dxa"/>
          </w:tcPr>
          <w:p w14:paraId="5C7E3F58" w14:textId="77777777" w:rsidR="00AE46DE" w:rsidRPr="00AE46DE" w:rsidRDefault="00AE46DE" w:rsidP="00AF5606">
            <w:pPr>
              <w:rPr>
                <w:sz w:val="21"/>
                <w:szCs w:val="21"/>
              </w:rPr>
            </w:pPr>
          </w:p>
        </w:tc>
        <w:tc>
          <w:tcPr>
            <w:tcW w:w="3005" w:type="dxa"/>
          </w:tcPr>
          <w:p w14:paraId="7250FF89" w14:textId="77777777" w:rsidR="00AE46DE" w:rsidRPr="00AE46DE" w:rsidRDefault="00AE46DE" w:rsidP="00AF5606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Essential</w:t>
            </w:r>
            <w:r w:rsidRPr="00AE46DE"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3006" w:type="dxa"/>
          </w:tcPr>
          <w:p w14:paraId="2868328B" w14:textId="77777777" w:rsidR="00AE46DE" w:rsidRPr="00AE46DE" w:rsidRDefault="00AE46DE" w:rsidP="00AF5606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Desirable</w:t>
            </w:r>
          </w:p>
        </w:tc>
      </w:tr>
      <w:tr w:rsidR="00AE46DE" w:rsidRPr="00AE46DE" w14:paraId="43F0FF13" w14:textId="77777777" w:rsidTr="00AF5606">
        <w:tc>
          <w:tcPr>
            <w:tcW w:w="3005" w:type="dxa"/>
          </w:tcPr>
          <w:p w14:paraId="65E6E655" w14:textId="77777777" w:rsidR="00AE46DE" w:rsidRPr="00AE46DE" w:rsidRDefault="00AE46DE" w:rsidP="00AF5606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Qualifications &amp; Training</w:t>
            </w:r>
          </w:p>
        </w:tc>
        <w:tc>
          <w:tcPr>
            <w:tcW w:w="3005" w:type="dxa"/>
          </w:tcPr>
          <w:p w14:paraId="661F3EF1" w14:textId="6C95C377" w:rsidR="006D65E0" w:rsidRPr="00AE46DE" w:rsidRDefault="00272322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Full </w:t>
            </w:r>
            <w:r w:rsidR="00EC0FF2">
              <w:rPr>
                <w:sz w:val="21"/>
                <w:szCs w:val="21"/>
              </w:rPr>
              <w:t xml:space="preserve">Category B </w:t>
            </w:r>
            <w:r w:rsidR="009F2E4F">
              <w:rPr>
                <w:sz w:val="21"/>
                <w:szCs w:val="21"/>
              </w:rPr>
              <w:t xml:space="preserve">Driving </w:t>
            </w:r>
            <w:r w:rsidR="00EC0FF2">
              <w:rPr>
                <w:sz w:val="21"/>
                <w:szCs w:val="21"/>
              </w:rPr>
              <w:t>L</w:t>
            </w:r>
            <w:r w:rsidR="009F2E4F">
              <w:rPr>
                <w:sz w:val="21"/>
                <w:szCs w:val="21"/>
              </w:rPr>
              <w:t>icence</w:t>
            </w:r>
            <w:r w:rsidR="00C62E7B">
              <w:rPr>
                <w:sz w:val="21"/>
                <w:szCs w:val="21"/>
              </w:rPr>
              <w:t>.</w:t>
            </w:r>
          </w:p>
        </w:tc>
        <w:tc>
          <w:tcPr>
            <w:tcW w:w="3006" w:type="dxa"/>
          </w:tcPr>
          <w:p w14:paraId="00AE1A5E" w14:textId="77777777" w:rsidR="006D65E0" w:rsidRDefault="00381929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Short courses </w:t>
            </w:r>
            <w:r w:rsidR="00881219">
              <w:rPr>
                <w:sz w:val="21"/>
                <w:szCs w:val="21"/>
              </w:rPr>
              <w:t>in traditional building skills</w:t>
            </w:r>
            <w:r w:rsidR="00C62E7B">
              <w:rPr>
                <w:sz w:val="21"/>
                <w:szCs w:val="21"/>
              </w:rPr>
              <w:t>,</w:t>
            </w:r>
            <w:r w:rsidR="00881219">
              <w:rPr>
                <w:sz w:val="21"/>
                <w:szCs w:val="21"/>
              </w:rPr>
              <w:t xml:space="preserve"> and </w:t>
            </w:r>
            <w:r w:rsidR="00C62E7B">
              <w:rPr>
                <w:sz w:val="21"/>
                <w:szCs w:val="21"/>
              </w:rPr>
              <w:t xml:space="preserve">in </w:t>
            </w:r>
            <w:r w:rsidR="00881219">
              <w:rPr>
                <w:sz w:val="21"/>
                <w:szCs w:val="21"/>
              </w:rPr>
              <w:t>regulated areas of construction and agriculture</w:t>
            </w:r>
            <w:r w:rsidR="00C62E7B">
              <w:rPr>
                <w:sz w:val="21"/>
                <w:szCs w:val="21"/>
              </w:rPr>
              <w:t>.</w:t>
            </w:r>
          </w:p>
          <w:p w14:paraId="57BE8B40" w14:textId="29FA1664" w:rsidR="00EC0FF2" w:rsidRPr="00AE46DE" w:rsidRDefault="00EC0FF2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Category BE Driving Licence.</w:t>
            </w:r>
          </w:p>
        </w:tc>
      </w:tr>
      <w:tr w:rsidR="00AE46DE" w:rsidRPr="00AE46DE" w14:paraId="2E4A6C8D" w14:textId="77777777" w:rsidTr="00AF5606">
        <w:tc>
          <w:tcPr>
            <w:tcW w:w="3005" w:type="dxa"/>
          </w:tcPr>
          <w:p w14:paraId="0F765A2A" w14:textId="77777777" w:rsidR="00AE46DE" w:rsidRPr="00AE46DE" w:rsidRDefault="00AE46DE" w:rsidP="00AF5606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Experience</w:t>
            </w:r>
          </w:p>
        </w:tc>
        <w:tc>
          <w:tcPr>
            <w:tcW w:w="3005" w:type="dxa"/>
          </w:tcPr>
          <w:p w14:paraId="122ACC82" w14:textId="77777777" w:rsidR="005A5CF4" w:rsidRDefault="0088189F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Experience </w:t>
            </w:r>
            <w:r w:rsidR="006426DB">
              <w:rPr>
                <w:sz w:val="21"/>
                <w:szCs w:val="21"/>
              </w:rPr>
              <w:t>of building</w:t>
            </w:r>
            <w:r w:rsidR="00420220">
              <w:rPr>
                <w:sz w:val="21"/>
                <w:szCs w:val="21"/>
              </w:rPr>
              <w:t xml:space="preserve"> maintenance and land management</w:t>
            </w:r>
            <w:r w:rsidR="00A2335B">
              <w:rPr>
                <w:sz w:val="21"/>
                <w:szCs w:val="21"/>
              </w:rPr>
              <w:t>, and of the organisation</w:t>
            </w:r>
            <w:r w:rsidR="00456F34">
              <w:rPr>
                <w:sz w:val="21"/>
                <w:szCs w:val="21"/>
              </w:rPr>
              <w:t xml:space="preserve"> of work and materials</w:t>
            </w:r>
            <w:r w:rsidR="003B39E2">
              <w:rPr>
                <w:sz w:val="21"/>
                <w:szCs w:val="21"/>
              </w:rPr>
              <w:t>.</w:t>
            </w:r>
          </w:p>
          <w:p w14:paraId="6CA9D446" w14:textId="30062843" w:rsidR="00A56CAC" w:rsidRPr="00AE46DE" w:rsidRDefault="00C30280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IT-competent</w:t>
            </w:r>
            <w:r w:rsidR="006A045C">
              <w:rPr>
                <w:sz w:val="21"/>
                <w:szCs w:val="21"/>
              </w:rPr>
              <w:t>: office software and internet</w:t>
            </w:r>
            <w:r>
              <w:rPr>
                <w:sz w:val="21"/>
                <w:szCs w:val="21"/>
              </w:rPr>
              <w:t xml:space="preserve">; </w:t>
            </w:r>
            <w:r w:rsidR="00B74929">
              <w:rPr>
                <w:sz w:val="21"/>
                <w:szCs w:val="21"/>
              </w:rPr>
              <w:t xml:space="preserve">verbally articulate; </w:t>
            </w:r>
            <w:r>
              <w:rPr>
                <w:sz w:val="21"/>
                <w:szCs w:val="21"/>
              </w:rPr>
              <w:t>literate and numerat</w:t>
            </w:r>
            <w:r w:rsidR="00B74929">
              <w:rPr>
                <w:sz w:val="21"/>
                <w:szCs w:val="21"/>
              </w:rPr>
              <w:t>e with the ability to prepare written documents.</w:t>
            </w:r>
          </w:p>
        </w:tc>
        <w:tc>
          <w:tcPr>
            <w:tcW w:w="3006" w:type="dxa"/>
          </w:tcPr>
          <w:p w14:paraId="32E5F0C8" w14:textId="3DE9821D" w:rsidR="00272322" w:rsidRDefault="00456F34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Tractor driving and fieldwork with traditional implements</w:t>
            </w:r>
            <w:r w:rsidR="00C36FA7">
              <w:rPr>
                <w:sz w:val="21"/>
                <w:szCs w:val="21"/>
              </w:rPr>
              <w:t>.  Basic mechanical skills</w:t>
            </w:r>
            <w:r w:rsidR="00272322">
              <w:rPr>
                <w:sz w:val="21"/>
                <w:szCs w:val="21"/>
              </w:rPr>
              <w:t>.</w:t>
            </w:r>
          </w:p>
          <w:p w14:paraId="38AF1630" w14:textId="77777777" w:rsidR="00552C3A" w:rsidRDefault="00272322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Experience of leading a team to </w:t>
            </w:r>
            <w:r w:rsidR="00F62850">
              <w:rPr>
                <w:sz w:val="21"/>
                <w:szCs w:val="21"/>
              </w:rPr>
              <w:t xml:space="preserve">meet </w:t>
            </w:r>
            <w:r>
              <w:rPr>
                <w:sz w:val="21"/>
                <w:szCs w:val="21"/>
              </w:rPr>
              <w:t xml:space="preserve">targets and </w:t>
            </w:r>
            <w:r w:rsidR="00F62850">
              <w:rPr>
                <w:sz w:val="21"/>
                <w:szCs w:val="21"/>
              </w:rPr>
              <w:t xml:space="preserve">complete </w:t>
            </w:r>
            <w:r>
              <w:rPr>
                <w:sz w:val="21"/>
                <w:szCs w:val="21"/>
              </w:rPr>
              <w:t>work to a high standard.</w:t>
            </w:r>
          </w:p>
          <w:p w14:paraId="13D35AAD" w14:textId="6861064D" w:rsidR="00E338F2" w:rsidRPr="00AE46DE" w:rsidRDefault="00E338F2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Traditional building skills.</w:t>
            </w:r>
          </w:p>
        </w:tc>
      </w:tr>
      <w:tr w:rsidR="00B56EB0" w:rsidRPr="00AE46DE" w14:paraId="1DEA3C7B" w14:textId="77777777" w:rsidTr="00AF5606">
        <w:tc>
          <w:tcPr>
            <w:tcW w:w="3005" w:type="dxa"/>
          </w:tcPr>
          <w:p w14:paraId="78331E8F" w14:textId="77777777" w:rsidR="00B56EB0" w:rsidRPr="00AE46DE" w:rsidRDefault="00B56EB0" w:rsidP="00B56EB0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Qualities and Attitude</w:t>
            </w:r>
          </w:p>
        </w:tc>
        <w:tc>
          <w:tcPr>
            <w:tcW w:w="3005" w:type="dxa"/>
          </w:tcPr>
          <w:p w14:paraId="085365F3" w14:textId="77777777" w:rsidR="00D9796A" w:rsidRDefault="00956AEF" w:rsidP="00B56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Empathy for traditional approaches; thoughtfulness</w:t>
            </w:r>
            <w:r w:rsidR="003B39E2">
              <w:rPr>
                <w:sz w:val="21"/>
                <w:szCs w:val="21"/>
              </w:rPr>
              <w:t xml:space="preserve"> and carefulness.</w:t>
            </w:r>
            <w:r w:rsidR="00D9796A">
              <w:rPr>
                <w:sz w:val="21"/>
                <w:szCs w:val="21"/>
              </w:rPr>
              <w:t xml:space="preserve"> </w:t>
            </w:r>
          </w:p>
          <w:p w14:paraId="33EB1B95" w14:textId="1A13B1FE" w:rsidR="00B56EB0" w:rsidRDefault="00D9796A" w:rsidP="00B56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flexible attitude, </w:t>
            </w:r>
            <w:r w:rsidR="009C5027">
              <w:rPr>
                <w:sz w:val="21"/>
                <w:szCs w:val="21"/>
              </w:rPr>
              <w:t xml:space="preserve">with </w:t>
            </w:r>
            <w:r>
              <w:rPr>
                <w:sz w:val="21"/>
                <w:szCs w:val="21"/>
              </w:rPr>
              <w:t>the ability to see the bigger picture.</w:t>
            </w:r>
          </w:p>
          <w:p w14:paraId="5C283CC6" w14:textId="6F2A02EF" w:rsidR="00B5626F" w:rsidRPr="00AE46DE" w:rsidRDefault="00262716" w:rsidP="00B56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focus on finding ways </w:t>
            </w:r>
            <w:r w:rsidR="00ED0CB5">
              <w:rPr>
                <w:sz w:val="21"/>
                <w:szCs w:val="21"/>
              </w:rPr>
              <w:t>of getting the job done.</w:t>
            </w:r>
          </w:p>
        </w:tc>
        <w:tc>
          <w:tcPr>
            <w:tcW w:w="3006" w:type="dxa"/>
          </w:tcPr>
          <w:p w14:paraId="453E1AD5" w14:textId="21DAD3A7" w:rsidR="00B56EB0" w:rsidRDefault="00B56EB0" w:rsidP="00B56EB0">
            <w:pPr>
              <w:rPr>
                <w:sz w:val="21"/>
                <w:szCs w:val="21"/>
              </w:rPr>
            </w:pPr>
            <w:r w:rsidRPr="003B39E2">
              <w:rPr>
                <w:sz w:val="21"/>
                <w:szCs w:val="21"/>
              </w:rPr>
              <w:t xml:space="preserve">Patience with young people, </w:t>
            </w:r>
            <w:r w:rsidR="00272322">
              <w:rPr>
                <w:sz w:val="21"/>
                <w:szCs w:val="21"/>
              </w:rPr>
              <w:t xml:space="preserve">the </w:t>
            </w:r>
            <w:r w:rsidRPr="003B39E2">
              <w:rPr>
                <w:sz w:val="21"/>
                <w:szCs w:val="21"/>
              </w:rPr>
              <w:t>ability to provide training and mentoring</w:t>
            </w:r>
            <w:r w:rsidR="009C5027">
              <w:rPr>
                <w:sz w:val="21"/>
                <w:szCs w:val="21"/>
              </w:rPr>
              <w:t xml:space="preserve"> and</w:t>
            </w:r>
            <w:r w:rsidRPr="003B39E2">
              <w:rPr>
                <w:sz w:val="21"/>
                <w:szCs w:val="21"/>
              </w:rPr>
              <w:t xml:space="preserve"> to lead by example and inspiration</w:t>
            </w:r>
            <w:r w:rsidR="00272322">
              <w:rPr>
                <w:sz w:val="21"/>
                <w:szCs w:val="21"/>
              </w:rPr>
              <w:t xml:space="preserve">, and the </w:t>
            </w:r>
            <w:r w:rsidR="00AC4F0E">
              <w:rPr>
                <w:sz w:val="21"/>
                <w:szCs w:val="21"/>
              </w:rPr>
              <w:t xml:space="preserve"> </w:t>
            </w:r>
            <w:r w:rsidR="00D646C2">
              <w:rPr>
                <w:sz w:val="21"/>
                <w:szCs w:val="21"/>
              </w:rPr>
              <w:t>a</w:t>
            </w:r>
            <w:r w:rsidR="00AC4F0E">
              <w:rPr>
                <w:sz w:val="21"/>
                <w:szCs w:val="21"/>
              </w:rPr>
              <w:t xml:space="preserve">bility to implement </w:t>
            </w:r>
            <w:r w:rsidR="00232B2B">
              <w:rPr>
                <w:sz w:val="21"/>
                <w:szCs w:val="21"/>
              </w:rPr>
              <w:t xml:space="preserve">standards of conduct and behaviour as outlined in the </w:t>
            </w:r>
            <w:r w:rsidR="0063079E">
              <w:rPr>
                <w:sz w:val="21"/>
                <w:szCs w:val="21"/>
              </w:rPr>
              <w:t>Staff Handbook.</w:t>
            </w:r>
          </w:p>
          <w:p w14:paraId="0EB05645" w14:textId="05BC55A4" w:rsidR="00782BCA" w:rsidRPr="00AE46DE" w:rsidRDefault="00782BCA" w:rsidP="00B56EB0">
            <w:pPr>
              <w:rPr>
                <w:sz w:val="21"/>
                <w:szCs w:val="21"/>
              </w:rPr>
            </w:pPr>
          </w:p>
        </w:tc>
      </w:tr>
      <w:tr w:rsidR="00B56EB0" w:rsidRPr="00AE46DE" w14:paraId="7ECF34F3" w14:textId="77777777" w:rsidTr="00AF5606">
        <w:tc>
          <w:tcPr>
            <w:tcW w:w="3005" w:type="dxa"/>
          </w:tcPr>
          <w:p w14:paraId="3E1F02FD" w14:textId="77777777" w:rsidR="00B56EB0" w:rsidRPr="00AE46DE" w:rsidRDefault="00B56EB0" w:rsidP="00B56EB0">
            <w:pPr>
              <w:rPr>
                <w:b/>
                <w:bCs/>
                <w:sz w:val="21"/>
                <w:szCs w:val="21"/>
              </w:rPr>
            </w:pPr>
            <w:r w:rsidRPr="00AE46DE">
              <w:rPr>
                <w:b/>
                <w:bCs/>
                <w:sz w:val="21"/>
                <w:szCs w:val="21"/>
              </w:rPr>
              <w:t>Knowledge</w:t>
            </w:r>
          </w:p>
        </w:tc>
        <w:tc>
          <w:tcPr>
            <w:tcW w:w="3005" w:type="dxa"/>
          </w:tcPr>
          <w:p w14:paraId="0AFFCB83" w14:textId="77777777" w:rsidR="00B56EB0" w:rsidRDefault="00B56EB0" w:rsidP="00B56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 understanding of the methods and approaches used in traditional buildings and agriculture.</w:t>
            </w:r>
          </w:p>
          <w:p w14:paraId="038202C6" w14:textId="297F12C5" w:rsidR="00674C20" w:rsidRPr="00AE46DE" w:rsidRDefault="00674C20" w:rsidP="00B56EB0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</w:tcPr>
          <w:p w14:paraId="2DB11DC1" w14:textId="4E8C09BF" w:rsidR="00B56EB0" w:rsidRPr="00AE46DE" w:rsidRDefault="00B56EB0" w:rsidP="00B56E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Familiarity with historical objects</w:t>
            </w:r>
            <w:r w:rsidR="00272322">
              <w:rPr>
                <w:sz w:val="21"/>
                <w:szCs w:val="21"/>
              </w:rPr>
              <w:t xml:space="preserve"> and the historic environment</w:t>
            </w:r>
          </w:p>
        </w:tc>
      </w:tr>
    </w:tbl>
    <w:p w14:paraId="6E2F4530" w14:textId="77777777" w:rsidR="00AE46DE" w:rsidRPr="00AE46DE" w:rsidRDefault="00AE46DE" w:rsidP="00AE46DE">
      <w:pPr>
        <w:rPr>
          <w:sz w:val="21"/>
          <w:szCs w:val="21"/>
        </w:rPr>
      </w:pPr>
    </w:p>
    <w:p w14:paraId="267E2678" w14:textId="77777777" w:rsidR="00AE46DE" w:rsidRPr="00AE46DE" w:rsidRDefault="00AE46DE" w:rsidP="00AE46DE">
      <w:pPr>
        <w:rPr>
          <w:b/>
          <w:bCs/>
          <w:sz w:val="21"/>
          <w:szCs w:val="21"/>
        </w:rPr>
      </w:pPr>
      <w:r w:rsidRPr="00AE46DE">
        <w:rPr>
          <w:b/>
          <w:bCs/>
          <w:sz w:val="21"/>
          <w:szCs w:val="21"/>
        </w:rPr>
        <w:t>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46DE" w:rsidRPr="00AE46DE" w14:paraId="6E114674" w14:textId="77777777" w:rsidTr="00AF5606">
        <w:tc>
          <w:tcPr>
            <w:tcW w:w="4508" w:type="dxa"/>
          </w:tcPr>
          <w:p w14:paraId="50968FF3" w14:textId="39E236B1" w:rsidR="00AE46DE" w:rsidRPr="00AE46DE" w:rsidRDefault="00456F34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Leadership</w:t>
            </w:r>
            <w:r w:rsidR="006F0DFF">
              <w:rPr>
                <w:sz w:val="21"/>
                <w:szCs w:val="21"/>
              </w:rPr>
              <w:t xml:space="preserve"> and supervision</w:t>
            </w:r>
          </w:p>
        </w:tc>
        <w:tc>
          <w:tcPr>
            <w:tcW w:w="4508" w:type="dxa"/>
          </w:tcPr>
          <w:p w14:paraId="3B1D4C9F" w14:textId="5D2F0493" w:rsidR="00AE46DE" w:rsidRPr="00AE46DE" w:rsidRDefault="00456F34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</w:t>
            </w:r>
            <w:r w:rsidR="00E40E4A">
              <w:rPr>
                <w:sz w:val="21"/>
                <w:szCs w:val="21"/>
              </w:rPr>
              <w:t>al skills</w:t>
            </w:r>
          </w:p>
        </w:tc>
      </w:tr>
      <w:tr w:rsidR="00AE46DE" w:rsidRPr="00AE46DE" w14:paraId="556CD317" w14:textId="77777777" w:rsidTr="00AF5606">
        <w:tc>
          <w:tcPr>
            <w:tcW w:w="4508" w:type="dxa"/>
          </w:tcPr>
          <w:p w14:paraId="27C8B00D" w14:textId="0D6FE222" w:rsidR="00AE46DE" w:rsidRPr="00AE46DE" w:rsidRDefault="00456F34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Materials s</w:t>
            </w:r>
            <w:r w:rsidR="006F0DFF">
              <w:rPr>
                <w:sz w:val="21"/>
                <w:szCs w:val="21"/>
              </w:rPr>
              <w:t>u</w:t>
            </w:r>
            <w:r>
              <w:rPr>
                <w:sz w:val="21"/>
                <w:szCs w:val="21"/>
              </w:rPr>
              <w:t>pply</w:t>
            </w:r>
          </w:p>
        </w:tc>
        <w:tc>
          <w:tcPr>
            <w:tcW w:w="4508" w:type="dxa"/>
          </w:tcPr>
          <w:p w14:paraId="5916A961" w14:textId="5B89BF94" w:rsidR="00AE46DE" w:rsidRPr="00AE46DE" w:rsidRDefault="00456F34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Record keeping</w:t>
            </w:r>
          </w:p>
        </w:tc>
      </w:tr>
      <w:tr w:rsidR="00AE46DE" w:rsidRPr="00AE46DE" w14:paraId="3AEAD1CC" w14:textId="77777777" w:rsidTr="00AF5606">
        <w:tc>
          <w:tcPr>
            <w:tcW w:w="4508" w:type="dxa"/>
          </w:tcPr>
          <w:p w14:paraId="4AEB05ED" w14:textId="5A5DBD57" w:rsidR="00AE46DE" w:rsidRPr="00AE46DE" w:rsidRDefault="00456F34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Mentoring and </w:t>
            </w:r>
            <w:r w:rsidR="006F0DFF"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raining</w:t>
            </w:r>
          </w:p>
        </w:tc>
        <w:tc>
          <w:tcPr>
            <w:tcW w:w="4508" w:type="dxa"/>
          </w:tcPr>
          <w:p w14:paraId="354F3681" w14:textId="2CB7BC37" w:rsidR="00AE46DE" w:rsidRPr="00AE46DE" w:rsidRDefault="00456F34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Practical </w:t>
            </w:r>
            <w:r w:rsidR="00A435F1">
              <w:rPr>
                <w:sz w:val="21"/>
                <w:szCs w:val="21"/>
              </w:rPr>
              <w:t xml:space="preserve">traditional </w:t>
            </w:r>
            <w:r>
              <w:rPr>
                <w:sz w:val="21"/>
                <w:szCs w:val="21"/>
              </w:rPr>
              <w:t>building skills</w:t>
            </w:r>
          </w:p>
        </w:tc>
      </w:tr>
      <w:tr w:rsidR="00AE46DE" w:rsidRPr="00AE46DE" w14:paraId="755128E7" w14:textId="77777777" w:rsidTr="00AF5606">
        <w:tc>
          <w:tcPr>
            <w:tcW w:w="4508" w:type="dxa"/>
          </w:tcPr>
          <w:p w14:paraId="5D7F5E44" w14:textId="3E11D2A3" w:rsidR="00AE46DE" w:rsidRPr="00AE46DE" w:rsidRDefault="006F0DFF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Practical traditional farming skills</w:t>
            </w:r>
          </w:p>
        </w:tc>
        <w:tc>
          <w:tcPr>
            <w:tcW w:w="4508" w:type="dxa"/>
          </w:tcPr>
          <w:p w14:paraId="7A504AC4" w14:textId="68B1FBCC" w:rsidR="00AE46DE" w:rsidRPr="00AE46DE" w:rsidRDefault="00243FAE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="006F0DFF">
              <w:rPr>
                <w:sz w:val="21"/>
                <w:szCs w:val="21"/>
              </w:rPr>
              <w:t xml:space="preserve">ontribute to </w:t>
            </w:r>
            <w:r>
              <w:rPr>
                <w:sz w:val="21"/>
                <w:szCs w:val="21"/>
              </w:rPr>
              <w:t xml:space="preserve">management and </w:t>
            </w:r>
            <w:r w:rsidR="006F0DFF">
              <w:rPr>
                <w:sz w:val="21"/>
                <w:szCs w:val="21"/>
              </w:rPr>
              <w:t>strategic planning</w:t>
            </w:r>
          </w:p>
        </w:tc>
      </w:tr>
      <w:tr w:rsidR="00F155FD" w:rsidRPr="00AE46DE" w14:paraId="5326850B" w14:textId="77777777" w:rsidTr="00AF5606">
        <w:tc>
          <w:tcPr>
            <w:tcW w:w="4508" w:type="dxa"/>
          </w:tcPr>
          <w:p w14:paraId="056A3A88" w14:textId="5660A9DA" w:rsidR="00F155FD" w:rsidRDefault="00F155FD" w:rsidP="00AF56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Excellence in workplace behaviour</w:t>
            </w:r>
          </w:p>
        </w:tc>
        <w:tc>
          <w:tcPr>
            <w:tcW w:w="4508" w:type="dxa"/>
          </w:tcPr>
          <w:p w14:paraId="57542BF0" w14:textId="77777777" w:rsidR="00F155FD" w:rsidRDefault="00F155FD" w:rsidP="00AF5606">
            <w:pPr>
              <w:rPr>
                <w:sz w:val="21"/>
                <w:szCs w:val="21"/>
              </w:rPr>
            </w:pPr>
          </w:p>
        </w:tc>
      </w:tr>
    </w:tbl>
    <w:p w14:paraId="30CEDCD6" w14:textId="3C30380C" w:rsidR="00AE46DE" w:rsidRDefault="00AE46DE" w:rsidP="00AE46DE">
      <w:pPr>
        <w:rPr>
          <w:sz w:val="21"/>
          <w:szCs w:val="21"/>
        </w:rPr>
      </w:pPr>
    </w:p>
    <w:p w14:paraId="34CD8C56" w14:textId="5A8103D0" w:rsidR="00C22867" w:rsidRDefault="00C22867" w:rsidP="00AE46DE">
      <w:pPr>
        <w:rPr>
          <w:sz w:val="21"/>
          <w:szCs w:val="21"/>
        </w:rPr>
      </w:pPr>
    </w:p>
    <w:p w14:paraId="2C1A4DB2" w14:textId="1100D7D9" w:rsidR="00D9796A" w:rsidRPr="00AE46DE" w:rsidRDefault="00D9796A" w:rsidP="00AE46DE">
      <w:pPr>
        <w:rPr>
          <w:sz w:val="21"/>
          <w:szCs w:val="21"/>
        </w:rPr>
      </w:pPr>
    </w:p>
    <w:sectPr w:rsidR="00D9796A" w:rsidRPr="00AE46DE" w:rsidSect="00AE46DE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3154" w14:textId="77777777" w:rsidR="001A607C" w:rsidRDefault="001A607C" w:rsidP="002B5AEA">
      <w:pPr>
        <w:spacing w:after="0" w:line="240" w:lineRule="auto"/>
      </w:pPr>
      <w:r>
        <w:separator/>
      </w:r>
    </w:p>
  </w:endnote>
  <w:endnote w:type="continuationSeparator" w:id="0">
    <w:p w14:paraId="07D13B38" w14:textId="77777777" w:rsidR="001A607C" w:rsidRDefault="001A607C" w:rsidP="002B5AEA">
      <w:pPr>
        <w:spacing w:after="0" w:line="240" w:lineRule="auto"/>
      </w:pPr>
      <w:r>
        <w:continuationSeparator/>
      </w:r>
    </w:p>
  </w:endnote>
  <w:endnote w:type="continuationNotice" w:id="1">
    <w:p w14:paraId="36D91826" w14:textId="77777777" w:rsidR="001A607C" w:rsidRDefault="001A6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549E" w14:textId="77777777" w:rsidR="001A607C" w:rsidRDefault="001A607C" w:rsidP="002B5AEA">
      <w:pPr>
        <w:spacing w:after="0" w:line="240" w:lineRule="auto"/>
      </w:pPr>
      <w:r>
        <w:separator/>
      </w:r>
    </w:p>
  </w:footnote>
  <w:footnote w:type="continuationSeparator" w:id="0">
    <w:p w14:paraId="22F3E330" w14:textId="77777777" w:rsidR="001A607C" w:rsidRDefault="001A607C" w:rsidP="002B5AEA">
      <w:pPr>
        <w:spacing w:after="0" w:line="240" w:lineRule="auto"/>
      </w:pPr>
      <w:r>
        <w:continuationSeparator/>
      </w:r>
    </w:p>
  </w:footnote>
  <w:footnote w:type="continuationNotice" w:id="1">
    <w:p w14:paraId="47945549" w14:textId="77777777" w:rsidR="001A607C" w:rsidRDefault="001A60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A4D0" w14:textId="231472C4" w:rsidR="00AE46DE" w:rsidRDefault="0024239A" w:rsidP="00AE46DE">
    <w:pPr>
      <w:pStyle w:val="Header"/>
      <w:jc w:val="center"/>
    </w:pPr>
    <w:r>
      <w:rPr>
        <w:noProof/>
        <w:lang w:val="en-US"/>
      </w:rPr>
      <w:drawing>
        <wp:inline distT="0" distB="0" distL="0" distR="0" wp14:anchorId="628393AE" wp14:editId="144990E2">
          <wp:extent cx="1238250" cy="720436"/>
          <wp:effectExtent l="0" t="0" r="0" b="381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965" cy="730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8B354" w14:textId="77777777" w:rsidR="00AE46DE" w:rsidRDefault="00AE46DE" w:rsidP="00AE46DE">
    <w:pPr>
      <w:pStyle w:val="Header"/>
      <w:jc w:val="center"/>
    </w:pPr>
  </w:p>
  <w:p w14:paraId="0CBCFECA" w14:textId="0EB5BA54" w:rsidR="00AE46DE" w:rsidRPr="0024239A" w:rsidRDefault="0024239A" w:rsidP="0024239A">
    <w:pPr>
      <w:pStyle w:val="Header"/>
      <w:jc w:val="center"/>
      <w:rPr>
        <w:rFonts w:ascii="Trajan Pro" w:hAnsi="Trajan Pro"/>
        <w:color w:val="538135" w:themeColor="accent6" w:themeShade="BF"/>
        <w:sz w:val="28"/>
        <w:szCs w:val="28"/>
      </w:rPr>
    </w:pPr>
    <w:r w:rsidRPr="0024239A">
      <w:rPr>
        <w:rFonts w:ascii="Trajan Pro" w:hAnsi="Trajan Pro"/>
        <w:b/>
        <w:color w:val="538135" w:themeColor="accent6" w:themeShade="BF"/>
        <w:sz w:val="28"/>
        <w:szCs w:val="28"/>
      </w:rPr>
      <w:t>Urras Achadh an Droighinn/The Auchindrain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DE"/>
    <w:rsid w:val="00012BEB"/>
    <w:rsid w:val="00014A2A"/>
    <w:rsid w:val="00030442"/>
    <w:rsid w:val="00056853"/>
    <w:rsid w:val="0007102F"/>
    <w:rsid w:val="00072966"/>
    <w:rsid w:val="00084F2C"/>
    <w:rsid w:val="000941D8"/>
    <w:rsid w:val="0010225A"/>
    <w:rsid w:val="0013714C"/>
    <w:rsid w:val="0014351D"/>
    <w:rsid w:val="001520C7"/>
    <w:rsid w:val="00152E8F"/>
    <w:rsid w:val="00177B67"/>
    <w:rsid w:val="001A607C"/>
    <w:rsid w:val="001C2963"/>
    <w:rsid w:val="001D0700"/>
    <w:rsid w:val="001E6578"/>
    <w:rsid w:val="001F2567"/>
    <w:rsid w:val="00230916"/>
    <w:rsid w:val="00231CA9"/>
    <w:rsid w:val="00232B2B"/>
    <w:rsid w:val="0024239A"/>
    <w:rsid w:val="00243FAE"/>
    <w:rsid w:val="00262716"/>
    <w:rsid w:val="00272322"/>
    <w:rsid w:val="00287719"/>
    <w:rsid w:val="00293DD3"/>
    <w:rsid w:val="002B5AEA"/>
    <w:rsid w:val="002C0D1E"/>
    <w:rsid w:val="002E2DDE"/>
    <w:rsid w:val="002E614E"/>
    <w:rsid w:val="0037299F"/>
    <w:rsid w:val="003805CA"/>
    <w:rsid w:val="00381929"/>
    <w:rsid w:val="00386BE8"/>
    <w:rsid w:val="0039620E"/>
    <w:rsid w:val="003A5EAE"/>
    <w:rsid w:val="003B39E2"/>
    <w:rsid w:val="003F1ABC"/>
    <w:rsid w:val="003F6DDF"/>
    <w:rsid w:val="00420220"/>
    <w:rsid w:val="0045382B"/>
    <w:rsid w:val="00456F34"/>
    <w:rsid w:val="004A7E09"/>
    <w:rsid w:val="004C14BF"/>
    <w:rsid w:val="004C2895"/>
    <w:rsid w:val="004F4B25"/>
    <w:rsid w:val="00514D0F"/>
    <w:rsid w:val="00516847"/>
    <w:rsid w:val="00524791"/>
    <w:rsid w:val="005317CC"/>
    <w:rsid w:val="00552C3A"/>
    <w:rsid w:val="005A5CF4"/>
    <w:rsid w:val="005A786F"/>
    <w:rsid w:val="0063079E"/>
    <w:rsid w:val="00640B98"/>
    <w:rsid w:val="006426DB"/>
    <w:rsid w:val="006456C1"/>
    <w:rsid w:val="00670840"/>
    <w:rsid w:val="00674C20"/>
    <w:rsid w:val="006A045C"/>
    <w:rsid w:val="006A1A33"/>
    <w:rsid w:val="006C7352"/>
    <w:rsid w:val="006D65E0"/>
    <w:rsid w:val="006F07D7"/>
    <w:rsid w:val="006F0DFF"/>
    <w:rsid w:val="006F22DF"/>
    <w:rsid w:val="006F4A6E"/>
    <w:rsid w:val="007327E0"/>
    <w:rsid w:val="00763B42"/>
    <w:rsid w:val="007673E1"/>
    <w:rsid w:val="007711AF"/>
    <w:rsid w:val="0078184F"/>
    <w:rsid w:val="00782075"/>
    <w:rsid w:val="00782BCA"/>
    <w:rsid w:val="00791269"/>
    <w:rsid w:val="00791FD1"/>
    <w:rsid w:val="00794D40"/>
    <w:rsid w:val="007A5791"/>
    <w:rsid w:val="007C0D02"/>
    <w:rsid w:val="007D6A22"/>
    <w:rsid w:val="00812162"/>
    <w:rsid w:val="00820D5C"/>
    <w:rsid w:val="008445C9"/>
    <w:rsid w:val="00881219"/>
    <w:rsid w:val="0088189F"/>
    <w:rsid w:val="008957FD"/>
    <w:rsid w:val="00897E8B"/>
    <w:rsid w:val="008B539C"/>
    <w:rsid w:val="008E323F"/>
    <w:rsid w:val="00956AEF"/>
    <w:rsid w:val="0096107E"/>
    <w:rsid w:val="009C5027"/>
    <w:rsid w:val="009E0AA6"/>
    <w:rsid w:val="009F2E4F"/>
    <w:rsid w:val="00A2335B"/>
    <w:rsid w:val="00A435F1"/>
    <w:rsid w:val="00A56CAC"/>
    <w:rsid w:val="00A64DEC"/>
    <w:rsid w:val="00A766EF"/>
    <w:rsid w:val="00AC4F0E"/>
    <w:rsid w:val="00AE46DE"/>
    <w:rsid w:val="00B05CE3"/>
    <w:rsid w:val="00B12292"/>
    <w:rsid w:val="00B32963"/>
    <w:rsid w:val="00B406A8"/>
    <w:rsid w:val="00B5626F"/>
    <w:rsid w:val="00B56EB0"/>
    <w:rsid w:val="00B74929"/>
    <w:rsid w:val="00B75E7F"/>
    <w:rsid w:val="00B87D4B"/>
    <w:rsid w:val="00BD256B"/>
    <w:rsid w:val="00C040EC"/>
    <w:rsid w:val="00C15AD5"/>
    <w:rsid w:val="00C22867"/>
    <w:rsid w:val="00C30280"/>
    <w:rsid w:val="00C36FA7"/>
    <w:rsid w:val="00C4210B"/>
    <w:rsid w:val="00C42818"/>
    <w:rsid w:val="00C51527"/>
    <w:rsid w:val="00C52DCB"/>
    <w:rsid w:val="00C56BA6"/>
    <w:rsid w:val="00C62E7B"/>
    <w:rsid w:val="00C63AAD"/>
    <w:rsid w:val="00C64E95"/>
    <w:rsid w:val="00CA0C0A"/>
    <w:rsid w:val="00CB54F7"/>
    <w:rsid w:val="00CD6D54"/>
    <w:rsid w:val="00CE0E46"/>
    <w:rsid w:val="00CE24C4"/>
    <w:rsid w:val="00CF473F"/>
    <w:rsid w:val="00D12408"/>
    <w:rsid w:val="00D133AA"/>
    <w:rsid w:val="00D35507"/>
    <w:rsid w:val="00D44D3C"/>
    <w:rsid w:val="00D646C2"/>
    <w:rsid w:val="00D7600D"/>
    <w:rsid w:val="00D80910"/>
    <w:rsid w:val="00D9796A"/>
    <w:rsid w:val="00DC1D0A"/>
    <w:rsid w:val="00DD1827"/>
    <w:rsid w:val="00E03121"/>
    <w:rsid w:val="00E32A84"/>
    <w:rsid w:val="00E338F2"/>
    <w:rsid w:val="00E40E4A"/>
    <w:rsid w:val="00E44DB8"/>
    <w:rsid w:val="00E61358"/>
    <w:rsid w:val="00E7595D"/>
    <w:rsid w:val="00E90F8E"/>
    <w:rsid w:val="00E96BC1"/>
    <w:rsid w:val="00EA1298"/>
    <w:rsid w:val="00EC0FF2"/>
    <w:rsid w:val="00ED0CB5"/>
    <w:rsid w:val="00ED452B"/>
    <w:rsid w:val="00ED589A"/>
    <w:rsid w:val="00EE6602"/>
    <w:rsid w:val="00F155FD"/>
    <w:rsid w:val="00F4679B"/>
    <w:rsid w:val="00F571A3"/>
    <w:rsid w:val="00F62850"/>
    <w:rsid w:val="00F759CD"/>
    <w:rsid w:val="00F76B85"/>
    <w:rsid w:val="00F90643"/>
    <w:rsid w:val="00FA7142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CC7B9"/>
  <w15:docId w15:val="{C3256E44-D57C-4669-AB24-65EC9A6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6DE"/>
  </w:style>
  <w:style w:type="paragraph" w:styleId="Heading1">
    <w:name w:val="heading 1"/>
    <w:basedOn w:val="Normal"/>
    <w:next w:val="Normal"/>
    <w:link w:val="Heading1Char"/>
    <w:uiPriority w:val="9"/>
    <w:qFormat/>
    <w:rsid w:val="00AE4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EA"/>
  </w:style>
  <w:style w:type="paragraph" w:styleId="Footer">
    <w:name w:val="footer"/>
    <w:basedOn w:val="Normal"/>
    <w:link w:val="FooterChar"/>
    <w:uiPriority w:val="99"/>
    <w:unhideWhenUsed/>
    <w:rsid w:val="002B5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EA"/>
  </w:style>
  <w:style w:type="character" w:customStyle="1" w:styleId="Heading1Char">
    <w:name w:val="Heading 1 Char"/>
    <w:basedOn w:val="DefaultParagraphFont"/>
    <w:link w:val="Heading1"/>
    <w:uiPriority w:val="9"/>
    <w:rsid w:val="00AE4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E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7E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0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A3D398A02004C86D38AF3A0072033" ma:contentTypeVersion="16" ma:contentTypeDescription="Create a new document." ma:contentTypeScope="" ma:versionID="b23c676326c949c37d990533925c98ee">
  <xsd:schema xmlns:xsd="http://www.w3.org/2001/XMLSchema" xmlns:xs="http://www.w3.org/2001/XMLSchema" xmlns:p="http://schemas.microsoft.com/office/2006/metadata/properties" xmlns:ns2="7751ac9c-2644-4320-9b0d-88c762db9ffd" xmlns:ns3="bae67f18-f854-43eb-b1c2-db02a65f93b7" targetNamespace="http://schemas.microsoft.com/office/2006/metadata/properties" ma:root="true" ma:fieldsID="b381b4e34773a30cb5e2f752ef8d73ce" ns2:_="" ns3:_="">
    <xsd:import namespace="7751ac9c-2644-4320-9b0d-88c762db9ffd"/>
    <xsd:import namespace="bae67f18-f854-43eb-b1c2-db02a65f9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1ac9c-2644-4320-9b0d-88c762db9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7e041a-db34-43d8-879b-810f997e1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7f18-f854-43eb-b1c2-db02a65f9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f271d3-694b-43ef-aade-65e9acbb8b5f}" ma:internalName="TaxCatchAll" ma:showField="CatchAllData" ma:web="bae67f18-f854-43eb-b1c2-db02a65f9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1ac9c-2644-4320-9b0d-88c762db9ffd">
      <Terms xmlns="http://schemas.microsoft.com/office/infopath/2007/PartnerControls"/>
    </lcf76f155ced4ddcb4097134ff3c332f>
    <TaxCatchAll xmlns="bae67f18-f854-43eb-b1c2-db02a65f93b7" xsi:nil="true"/>
  </documentManagement>
</p:properties>
</file>

<file path=customXml/itemProps1.xml><?xml version="1.0" encoding="utf-8"?>
<ds:datastoreItem xmlns:ds="http://schemas.openxmlformats.org/officeDocument/2006/customXml" ds:itemID="{05FB8F8A-19D4-4EFF-AAE7-808C8031B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1ac9c-2644-4320-9b0d-88c762db9ffd"/>
    <ds:schemaRef ds:uri="bae67f18-f854-43eb-b1c2-db02a65f9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F6FE-811C-4527-9541-E1860D57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B84BA-DBBF-4E6E-9254-8017FD70C3FB}">
  <ds:schemaRefs>
    <ds:schemaRef ds:uri="http://schemas.microsoft.com/office/2006/metadata/properties"/>
    <ds:schemaRef ds:uri="http://schemas.microsoft.com/office/infopath/2007/PartnerControls"/>
    <ds:schemaRef ds:uri="7751ac9c-2644-4320-9b0d-88c762db9ffd"/>
    <ds:schemaRef ds:uri="bae67f18-f854-43eb-b1c2-db02a65f9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Auchindrain</dc:creator>
  <cp:keywords/>
  <dc:description/>
  <cp:lastModifiedBy>Bob Clark</cp:lastModifiedBy>
  <cp:revision>5</cp:revision>
  <dcterms:created xsi:type="dcterms:W3CDTF">2022-08-01T11:30:00Z</dcterms:created>
  <dcterms:modified xsi:type="dcterms:W3CDTF">2022-08-05T14:06:00Z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0x010100654A3D398A02004C86D38AF3A0072033</vt:lpwstr>
  </property>
  <property fmtid="{D5CDD505-2E9C-101B-9397-08002B2CF9AE}" pid="3" name="MediaServiceImageTags">
    <vt:lpwstr/>
  </property>
</Properties>
</file>