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5A615" w14:textId="77777777" w:rsidR="000127C7" w:rsidRDefault="000127C7" w:rsidP="000127C7">
      <w:r w:rsidRPr="003442D1">
        <w:rPr>
          <w:b/>
          <w:bCs/>
          <w:noProof/>
          <w:lang w:eastAsia="en-GB"/>
        </w:rPr>
        <w:drawing>
          <wp:inline distT="0" distB="0" distL="0" distR="0" wp14:anchorId="6AE12621" wp14:editId="5A80AA29">
            <wp:extent cx="2276475" cy="438150"/>
            <wp:effectExtent l="0" t="0" r="0" b="0"/>
            <wp:docPr id="1" name="Picture 1" descr="cid:CB7FA71B-C628-4D8A-9FA3-9D81EB909C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CB7FA71B-C628-4D8A-9FA3-9D81EB909C4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6475" cy="438150"/>
                    </a:xfrm>
                    <a:prstGeom prst="rect">
                      <a:avLst/>
                    </a:prstGeom>
                    <a:noFill/>
                    <a:ln>
                      <a:noFill/>
                    </a:ln>
                  </pic:spPr>
                </pic:pic>
              </a:graphicData>
            </a:graphic>
          </wp:inline>
        </w:drawing>
      </w:r>
    </w:p>
    <w:p w14:paraId="0E7898EF" w14:textId="77777777" w:rsidR="000127C7" w:rsidRDefault="000127C7" w:rsidP="0014724A">
      <w:pPr>
        <w:rPr>
          <w:b/>
          <w:bCs/>
        </w:rPr>
      </w:pPr>
    </w:p>
    <w:p w14:paraId="1BA2CC01" w14:textId="627245A8" w:rsidR="0014724A" w:rsidRDefault="0014724A" w:rsidP="0014724A">
      <w:r>
        <w:rPr>
          <w:b/>
          <w:bCs/>
        </w:rPr>
        <w:t>Job title:</w:t>
      </w:r>
      <w:r>
        <w:rPr>
          <w:b/>
          <w:bCs/>
        </w:rPr>
        <w:tab/>
      </w:r>
      <w:r>
        <w:rPr>
          <w:b/>
          <w:bCs/>
        </w:rPr>
        <w:tab/>
      </w:r>
      <w:r>
        <w:rPr>
          <w:b/>
          <w:bCs/>
        </w:rPr>
        <w:tab/>
      </w:r>
      <w:r>
        <w:t>Volunteer and Activities Co-ordinator</w:t>
      </w:r>
    </w:p>
    <w:p w14:paraId="4F78F29E" w14:textId="1E67186D" w:rsidR="0014724A" w:rsidRDefault="0014724A" w:rsidP="00633E63">
      <w:pPr>
        <w:ind w:left="2880" w:hanging="2880"/>
      </w:pPr>
      <w:r>
        <w:rPr>
          <w:b/>
          <w:bCs/>
        </w:rPr>
        <w:t>Grade / Salary:</w:t>
      </w:r>
      <w:r>
        <w:rPr>
          <w:b/>
          <w:bCs/>
        </w:rPr>
        <w:tab/>
      </w:r>
      <w:r w:rsidR="00633E63">
        <w:t>£12,945 - £13,766 for 18 hours</w:t>
      </w:r>
      <w:r>
        <w:t xml:space="preserve"> (points 24-26 on VPK scale)</w:t>
      </w:r>
      <w:r w:rsidR="00633E63">
        <w:t>)</w:t>
      </w:r>
    </w:p>
    <w:p w14:paraId="6E007056" w14:textId="59AD9EDB" w:rsidR="0014724A" w:rsidRDefault="0014724A" w:rsidP="0014724A">
      <w:r>
        <w:rPr>
          <w:b/>
          <w:bCs/>
        </w:rPr>
        <w:t>Hours:</w:t>
      </w:r>
      <w:r>
        <w:rPr>
          <w:b/>
          <w:bCs/>
        </w:rPr>
        <w:tab/>
      </w:r>
      <w:r>
        <w:rPr>
          <w:b/>
          <w:bCs/>
        </w:rPr>
        <w:tab/>
      </w:r>
      <w:r>
        <w:rPr>
          <w:b/>
          <w:bCs/>
        </w:rPr>
        <w:tab/>
      </w:r>
      <w:r>
        <w:t>Part  time (18 hours</w:t>
      </w:r>
      <w:r w:rsidR="00F70414">
        <w:t xml:space="preserve"> over 3 days</w:t>
      </w:r>
      <w:r>
        <w:t>)</w:t>
      </w:r>
    </w:p>
    <w:p w14:paraId="21E28463" w14:textId="77777777" w:rsidR="0014724A" w:rsidRDefault="0014724A" w:rsidP="0014724A">
      <w:r>
        <w:rPr>
          <w:b/>
          <w:bCs/>
        </w:rPr>
        <w:t>Responsible to:</w:t>
      </w:r>
      <w:r>
        <w:rPr>
          <w:b/>
          <w:bCs/>
        </w:rPr>
        <w:tab/>
      </w:r>
      <w:r>
        <w:tab/>
        <w:t>Chief Executive</w:t>
      </w:r>
    </w:p>
    <w:p w14:paraId="09FD883C" w14:textId="7B65175B" w:rsidR="0014724A" w:rsidRDefault="0014724A" w:rsidP="0014724A">
      <w:pPr>
        <w:ind w:left="2880" w:hanging="2880"/>
      </w:pPr>
      <w:r>
        <w:rPr>
          <w:b/>
          <w:bCs/>
        </w:rPr>
        <w:t xml:space="preserve">Location / base: </w:t>
      </w:r>
      <w:r>
        <w:rPr>
          <w:b/>
          <w:bCs/>
        </w:rPr>
        <w:tab/>
      </w:r>
      <w:r w:rsidR="000127C7">
        <w:t>174 High St, Perth</w:t>
      </w:r>
    </w:p>
    <w:p w14:paraId="5E601719" w14:textId="77777777" w:rsidR="0014724A" w:rsidRDefault="0014724A" w:rsidP="0014724A">
      <w:pPr>
        <w:ind w:left="2880" w:hanging="2880"/>
      </w:pPr>
      <w:r>
        <w:rPr>
          <w:b/>
          <w:bCs/>
        </w:rPr>
        <w:t>Benefits:</w:t>
      </w:r>
      <w:r>
        <w:tab/>
        <w:t>Final salary pension scheme</w:t>
      </w:r>
    </w:p>
    <w:p w14:paraId="276307DB" w14:textId="77777777" w:rsidR="0014724A" w:rsidRDefault="0014724A" w:rsidP="0014724A">
      <w:pPr>
        <w:ind w:left="2880" w:hanging="2880"/>
      </w:pPr>
      <w:r>
        <w:tab/>
        <w:t>35 days leave (including public holidays)</w:t>
      </w:r>
    </w:p>
    <w:p w14:paraId="1D311402" w14:textId="77777777" w:rsidR="0014724A" w:rsidRDefault="0014724A" w:rsidP="0014724A">
      <w:pPr>
        <w:ind w:left="2880" w:hanging="2880"/>
        <w:rPr>
          <w:b/>
          <w:bCs/>
        </w:rPr>
      </w:pPr>
      <w:r>
        <w:rPr>
          <w:b/>
          <w:bCs/>
        </w:rPr>
        <w:t>Nature of post:</w:t>
      </w:r>
      <w:r>
        <w:tab/>
        <w:t>One year initially, to be reviewed after 12 months</w:t>
      </w:r>
    </w:p>
    <w:p w14:paraId="7ED95415" w14:textId="77777777" w:rsidR="0014724A" w:rsidRDefault="0014724A" w:rsidP="0014724A">
      <w:pPr>
        <w:ind w:left="2880" w:hanging="2880"/>
      </w:pPr>
    </w:p>
    <w:p w14:paraId="727BB525" w14:textId="77777777" w:rsidR="0014724A" w:rsidRDefault="0014724A" w:rsidP="0014724A">
      <w:pPr>
        <w:rPr>
          <w:b/>
          <w:bCs/>
        </w:rPr>
      </w:pPr>
      <w:r>
        <w:rPr>
          <w:b/>
          <w:bCs/>
        </w:rPr>
        <w:t>Job purpose:</w:t>
      </w:r>
    </w:p>
    <w:p w14:paraId="0EE12EAD" w14:textId="222257D1" w:rsidR="0014724A" w:rsidRDefault="0014724A" w:rsidP="0014724A">
      <w:pPr>
        <w:spacing w:line="360" w:lineRule="auto"/>
      </w:pPr>
      <w:r>
        <w:t>To liaise with colleagues to recruit and induct volunteers to meet VisionPK’s  needs; to develop and supervise client activity / social groups, including recruiting and supporting volunteers to help run these groups.</w:t>
      </w:r>
    </w:p>
    <w:p w14:paraId="6FC85B6A" w14:textId="77777777" w:rsidR="0014724A" w:rsidRDefault="0014724A" w:rsidP="0014724A">
      <w:pPr>
        <w:spacing w:line="360" w:lineRule="auto"/>
        <w:rPr>
          <w:b/>
          <w:bCs/>
        </w:rPr>
      </w:pPr>
      <w:r>
        <w:rPr>
          <w:b/>
          <w:bCs/>
        </w:rPr>
        <w:t>Key Result Areas:</w:t>
      </w:r>
    </w:p>
    <w:p w14:paraId="7467F707" w14:textId="6B290B52" w:rsidR="0014724A" w:rsidRDefault="0014724A" w:rsidP="0014724A">
      <w:pPr>
        <w:pStyle w:val="ListParagraph"/>
        <w:numPr>
          <w:ilvl w:val="0"/>
          <w:numId w:val="1"/>
        </w:numPr>
        <w:spacing w:line="360" w:lineRule="auto"/>
      </w:pPr>
      <w:r>
        <w:t xml:space="preserve"> To liaise with colleagues to identify</w:t>
      </w:r>
      <w:r w:rsidR="00F17C99">
        <w:t xml:space="preserve"> opportunities for</w:t>
      </w:r>
      <w:r>
        <w:t xml:space="preserve"> volunteer </w:t>
      </w:r>
      <w:r w:rsidR="00F17C99">
        <w:t>inclusion in VisionPK</w:t>
      </w:r>
      <w:r>
        <w:t xml:space="preserve">, recruiting and screening potential volunteers </w:t>
      </w:r>
      <w:r w:rsidR="00F17C99">
        <w:t>with</w:t>
      </w:r>
      <w:r>
        <w:t xml:space="preserve"> colleagues </w:t>
      </w:r>
      <w:r w:rsidR="001B5347">
        <w:t>to</w:t>
      </w:r>
      <w:r>
        <w:t xml:space="preserve"> interview and supervise.</w:t>
      </w:r>
    </w:p>
    <w:p w14:paraId="537CBBC2" w14:textId="69051A9E" w:rsidR="0014724A" w:rsidRDefault="0014724A" w:rsidP="0014724A">
      <w:pPr>
        <w:pStyle w:val="ListParagraph"/>
        <w:numPr>
          <w:ilvl w:val="0"/>
          <w:numId w:val="1"/>
        </w:numPr>
        <w:spacing w:line="360" w:lineRule="auto"/>
      </w:pPr>
      <w:r>
        <w:t xml:space="preserve">To </w:t>
      </w:r>
      <w:r w:rsidR="001B5347">
        <w:t xml:space="preserve">risk assess and </w:t>
      </w:r>
      <w:r>
        <w:t>run</w:t>
      </w:r>
      <w:r w:rsidR="000127C7">
        <w:t xml:space="preserve"> </w:t>
      </w:r>
      <w:r w:rsidR="00B47230">
        <w:t>regular</w:t>
      </w:r>
      <w:r>
        <w:t xml:space="preserve"> social group</w:t>
      </w:r>
      <w:r w:rsidR="000127C7">
        <w:t>s</w:t>
      </w:r>
      <w:r>
        <w:t>, recruiting and supervising volunteers to assist with this.</w:t>
      </w:r>
    </w:p>
    <w:p w14:paraId="733BD0D3" w14:textId="4E00C841" w:rsidR="0014724A" w:rsidRDefault="0014724A" w:rsidP="0014724A">
      <w:pPr>
        <w:pStyle w:val="ListParagraph"/>
        <w:numPr>
          <w:ilvl w:val="0"/>
          <w:numId w:val="1"/>
        </w:numPr>
        <w:spacing w:line="360" w:lineRule="auto"/>
      </w:pPr>
      <w:r>
        <w:t xml:space="preserve">To identify and test </w:t>
      </w:r>
      <w:r w:rsidR="00EB7DE3">
        <w:t>new</w:t>
      </w:r>
      <w:r>
        <w:t xml:space="preserve"> </w:t>
      </w:r>
      <w:r w:rsidR="000127C7">
        <w:t xml:space="preserve">/ </w:t>
      </w:r>
      <w:r>
        <w:t>potential activities or groups, based on client feedback, optimising volunteer involvement.</w:t>
      </w:r>
    </w:p>
    <w:p w14:paraId="64F825F5" w14:textId="5B15B023" w:rsidR="00EB7DE3" w:rsidRDefault="00EB7DE3" w:rsidP="0014724A">
      <w:pPr>
        <w:pStyle w:val="ListParagraph"/>
        <w:numPr>
          <w:ilvl w:val="0"/>
          <w:numId w:val="1"/>
        </w:numPr>
        <w:spacing w:line="360" w:lineRule="auto"/>
      </w:pPr>
      <w:r>
        <w:t>To evaluate the impact of supervised groups and activities.</w:t>
      </w:r>
    </w:p>
    <w:p w14:paraId="68ABA3ED" w14:textId="77777777" w:rsidR="0014724A" w:rsidRDefault="0014724A" w:rsidP="0014724A">
      <w:pPr>
        <w:pStyle w:val="ListParagraph"/>
        <w:numPr>
          <w:ilvl w:val="0"/>
          <w:numId w:val="1"/>
        </w:numPr>
        <w:spacing w:line="360" w:lineRule="auto"/>
      </w:pPr>
      <w:r>
        <w:lastRenderedPageBreak/>
        <w:t>To ensure that volunteer practice and policies are kept updated and in line with best practice and legal requirements.</w:t>
      </w:r>
    </w:p>
    <w:p w14:paraId="1BBCAF8A" w14:textId="77777777" w:rsidR="0014724A" w:rsidRDefault="0014724A" w:rsidP="0014724A">
      <w:pPr>
        <w:pStyle w:val="ListParagraph"/>
        <w:numPr>
          <w:ilvl w:val="0"/>
          <w:numId w:val="1"/>
        </w:numPr>
        <w:spacing w:line="360" w:lineRule="auto"/>
      </w:pPr>
      <w:r>
        <w:t>To process PVG’s for volunteers.</w:t>
      </w:r>
    </w:p>
    <w:p w14:paraId="30A6FEF3" w14:textId="412EBB35" w:rsidR="0014724A" w:rsidRDefault="0014724A" w:rsidP="0014724A">
      <w:pPr>
        <w:pStyle w:val="ListParagraph"/>
        <w:numPr>
          <w:ilvl w:val="0"/>
          <w:numId w:val="1"/>
        </w:numPr>
        <w:spacing w:line="360" w:lineRule="auto"/>
      </w:pPr>
      <w:r>
        <w:t xml:space="preserve">To develop and implement quality standards and indicators for VisionPK’s volunteer </w:t>
      </w:r>
      <w:r w:rsidR="001B5347">
        <w:t>work</w:t>
      </w:r>
      <w:r>
        <w:t xml:space="preserve"> and monitor / report on progress.</w:t>
      </w:r>
    </w:p>
    <w:p w14:paraId="49DADC45" w14:textId="4A5949B4" w:rsidR="0014724A" w:rsidRDefault="0014724A" w:rsidP="001B5347">
      <w:pPr>
        <w:pStyle w:val="ListParagraph"/>
        <w:numPr>
          <w:ilvl w:val="0"/>
          <w:numId w:val="1"/>
        </w:numPr>
        <w:spacing w:line="360" w:lineRule="auto"/>
      </w:pPr>
      <w:r>
        <w:t>To promote volunteering for VisionPK both internally and externally.</w:t>
      </w:r>
    </w:p>
    <w:p w14:paraId="1316FBB2" w14:textId="0F0F5124" w:rsidR="000127C7" w:rsidRDefault="000127C7" w:rsidP="0014724A">
      <w:pPr>
        <w:pStyle w:val="ListParagraph"/>
        <w:numPr>
          <w:ilvl w:val="0"/>
          <w:numId w:val="1"/>
        </w:numPr>
        <w:spacing w:line="360" w:lineRule="auto"/>
      </w:pPr>
      <w:r>
        <w:t>To lead the development of VisionPK’s volunteer strategy and plans.</w:t>
      </w:r>
    </w:p>
    <w:p w14:paraId="6C411EA0" w14:textId="77777777" w:rsidR="0014724A" w:rsidRDefault="0014724A" w:rsidP="0014724A">
      <w:pPr>
        <w:pStyle w:val="ListParagraph"/>
        <w:numPr>
          <w:ilvl w:val="0"/>
          <w:numId w:val="1"/>
        </w:numPr>
        <w:spacing w:line="360" w:lineRule="auto"/>
      </w:pPr>
      <w:r>
        <w:t>To identify and gather volunteer feedback at least annually.</w:t>
      </w:r>
    </w:p>
    <w:p w14:paraId="1940DEFB" w14:textId="66439F06" w:rsidR="0014724A" w:rsidRDefault="0014724A" w:rsidP="0014724A">
      <w:pPr>
        <w:pStyle w:val="ListParagraph"/>
        <w:numPr>
          <w:ilvl w:val="0"/>
          <w:numId w:val="1"/>
        </w:numPr>
        <w:spacing w:line="360" w:lineRule="auto"/>
      </w:pPr>
      <w:r>
        <w:t>To contribute to the development and delivery of VisionPK’s</w:t>
      </w:r>
      <w:r w:rsidR="000127C7">
        <w:t xml:space="preserve"> wider</w:t>
      </w:r>
      <w:r>
        <w:t xml:space="preserve"> plans and priorities</w:t>
      </w:r>
    </w:p>
    <w:p w14:paraId="68B70A97" w14:textId="77777777" w:rsidR="0014724A" w:rsidRDefault="0014724A" w:rsidP="0014724A">
      <w:pPr>
        <w:pStyle w:val="ListParagraph"/>
        <w:numPr>
          <w:ilvl w:val="0"/>
          <w:numId w:val="1"/>
        </w:numPr>
        <w:spacing w:line="360" w:lineRule="auto"/>
      </w:pPr>
      <w:r>
        <w:t xml:space="preserve">To lead by example in relation to VisionPK’s values of : trust; respect; empathy; being inclusive; encouraging independence, offering choice and promoting quality </w:t>
      </w:r>
    </w:p>
    <w:p w14:paraId="511E20AA" w14:textId="77777777" w:rsidR="0014724A" w:rsidRDefault="0014724A" w:rsidP="0014724A">
      <w:pPr>
        <w:spacing w:line="360" w:lineRule="auto"/>
        <w:rPr>
          <w:b/>
          <w:bCs/>
        </w:rPr>
      </w:pPr>
      <w:r>
        <w:rPr>
          <w:b/>
          <w:bCs/>
        </w:rPr>
        <w:t>Other</w:t>
      </w:r>
    </w:p>
    <w:p w14:paraId="0BD8037C" w14:textId="4E14318A" w:rsidR="0014724A" w:rsidRDefault="0014724A" w:rsidP="0014724A">
      <w:pPr>
        <w:spacing w:line="360" w:lineRule="auto"/>
      </w:pPr>
      <w:r>
        <w:t>To work within the SSSC Code of Practice for Social Service Workers</w:t>
      </w:r>
    </w:p>
    <w:p w14:paraId="77BD5D10" w14:textId="36A8182A" w:rsidR="00B47230" w:rsidRDefault="00B47230" w:rsidP="0014724A">
      <w:pPr>
        <w:spacing w:line="360" w:lineRule="auto"/>
      </w:pPr>
    </w:p>
    <w:p w14:paraId="552364AA" w14:textId="77777777" w:rsidR="000127C7" w:rsidRDefault="000127C7" w:rsidP="0014724A">
      <w:pPr>
        <w:spacing w:line="360" w:lineRule="auto"/>
        <w:rPr>
          <w:b/>
          <w:bCs/>
        </w:rPr>
      </w:pPr>
    </w:p>
    <w:p w14:paraId="3F557ADD" w14:textId="77777777" w:rsidR="000127C7" w:rsidRDefault="000127C7" w:rsidP="0014724A">
      <w:pPr>
        <w:spacing w:line="360" w:lineRule="auto"/>
        <w:rPr>
          <w:b/>
          <w:bCs/>
        </w:rPr>
      </w:pPr>
    </w:p>
    <w:p w14:paraId="29F151B8" w14:textId="77777777" w:rsidR="000127C7" w:rsidRDefault="000127C7" w:rsidP="0014724A">
      <w:pPr>
        <w:spacing w:line="360" w:lineRule="auto"/>
        <w:rPr>
          <w:b/>
          <w:bCs/>
        </w:rPr>
      </w:pPr>
    </w:p>
    <w:p w14:paraId="7D779383" w14:textId="77777777" w:rsidR="000127C7" w:rsidRDefault="000127C7" w:rsidP="0014724A">
      <w:pPr>
        <w:spacing w:line="360" w:lineRule="auto"/>
        <w:rPr>
          <w:b/>
          <w:bCs/>
        </w:rPr>
      </w:pPr>
    </w:p>
    <w:p w14:paraId="454C85CE" w14:textId="77777777" w:rsidR="000127C7" w:rsidRDefault="000127C7" w:rsidP="0014724A">
      <w:pPr>
        <w:spacing w:line="360" w:lineRule="auto"/>
        <w:rPr>
          <w:b/>
          <w:bCs/>
        </w:rPr>
      </w:pPr>
    </w:p>
    <w:p w14:paraId="1B69EED4" w14:textId="5E6D48A5" w:rsidR="000127C7" w:rsidRDefault="000127C7" w:rsidP="0014724A">
      <w:pPr>
        <w:spacing w:line="360" w:lineRule="auto"/>
        <w:rPr>
          <w:b/>
          <w:bCs/>
        </w:rPr>
      </w:pPr>
    </w:p>
    <w:p w14:paraId="2188BC02" w14:textId="15A158F1" w:rsidR="001B5347" w:rsidRDefault="001B5347" w:rsidP="0014724A">
      <w:pPr>
        <w:spacing w:line="360" w:lineRule="auto"/>
        <w:rPr>
          <w:b/>
          <w:bCs/>
        </w:rPr>
      </w:pPr>
    </w:p>
    <w:p w14:paraId="69DDE293" w14:textId="004A171E" w:rsidR="001B5347" w:rsidRDefault="001B5347" w:rsidP="0014724A">
      <w:pPr>
        <w:spacing w:line="360" w:lineRule="auto"/>
        <w:rPr>
          <w:b/>
          <w:bCs/>
        </w:rPr>
      </w:pPr>
    </w:p>
    <w:p w14:paraId="35659B16" w14:textId="15FB75E2" w:rsidR="001B5347" w:rsidRDefault="001B5347" w:rsidP="0014724A">
      <w:pPr>
        <w:spacing w:line="360" w:lineRule="auto"/>
        <w:rPr>
          <w:b/>
          <w:bCs/>
        </w:rPr>
      </w:pPr>
    </w:p>
    <w:p w14:paraId="615C0FB1" w14:textId="77777777" w:rsidR="007932F3" w:rsidRDefault="007932F3" w:rsidP="007932F3">
      <w:r w:rsidRPr="003442D1">
        <w:rPr>
          <w:b/>
          <w:bCs/>
          <w:noProof/>
          <w:lang w:eastAsia="en-GB"/>
        </w:rPr>
        <w:drawing>
          <wp:inline distT="0" distB="0" distL="0" distR="0" wp14:anchorId="23D2F589" wp14:editId="6F224263">
            <wp:extent cx="2276475" cy="438150"/>
            <wp:effectExtent l="0" t="0" r="0" b="0"/>
            <wp:docPr id="2" name="Picture 2" descr="cid:CB7FA71B-C628-4D8A-9FA3-9D81EB909C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CB7FA71B-C628-4D8A-9FA3-9D81EB909C4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6475" cy="438150"/>
                    </a:xfrm>
                    <a:prstGeom prst="rect">
                      <a:avLst/>
                    </a:prstGeom>
                    <a:noFill/>
                    <a:ln>
                      <a:noFill/>
                    </a:ln>
                  </pic:spPr>
                </pic:pic>
              </a:graphicData>
            </a:graphic>
          </wp:inline>
        </w:drawing>
      </w:r>
    </w:p>
    <w:p w14:paraId="69B3C5B8" w14:textId="3E84DD65" w:rsidR="00B47230" w:rsidRDefault="00B47230" w:rsidP="0014724A">
      <w:pPr>
        <w:spacing w:line="360" w:lineRule="auto"/>
        <w:rPr>
          <w:b/>
          <w:bCs/>
        </w:rPr>
      </w:pPr>
      <w:r>
        <w:rPr>
          <w:b/>
          <w:bCs/>
        </w:rPr>
        <w:t>Person Specification</w:t>
      </w:r>
    </w:p>
    <w:p w14:paraId="1D974903" w14:textId="23E6E84D" w:rsidR="00563824" w:rsidRDefault="00563824" w:rsidP="00563824">
      <w:pPr>
        <w:pStyle w:val="ListParagraph"/>
        <w:numPr>
          <w:ilvl w:val="0"/>
          <w:numId w:val="2"/>
        </w:numPr>
        <w:spacing w:line="360" w:lineRule="auto"/>
        <w:rPr>
          <w:b/>
          <w:bCs/>
        </w:rPr>
      </w:pPr>
      <w:r>
        <w:rPr>
          <w:b/>
          <w:bCs/>
        </w:rPr>
        <w:t xml:space="preserve"> Qualification – desirable</w:t>
      </w:r>
    </w:p>
    <w:p w14:paraId="36417294" w14:textId="656F66E7" w:rsidR="00563824" w:rsidRDefault="00563824" w:rsidP="00563824">
      <w:pPr>
        <w:pStyle w:val="ListParagraph"/>
        <w:numPr>
          <w:ilvl w:val="1"/>
          <w:numId w:val="2"/>
        </w:numPr>
        <w:spacing w:line="360" w:lineRule="auto"/>
      </w:pPr>
      <w:r>
        <w:t xml:space="preserve">Volunteer management or </w:t>
      </w:r>
      <w:r w:rsidR="001B5347">
        <w:t xml:space="preserve">similar </w:t>
      </w:r>
      <w:r>
        <w:t>relevant qualification</w:t>
      </w:r>
    </w:p>
    <w:p w14:paraId="08724773" w14:textId="1A1895BE" w:rsidR="00563824" w:rsidRDefault="00563824" w:rsidP="00563824">
      <w:pPr>
        <w:pStyle w:val="ListParagraph"/>
        <w:numPr>
          <w:ilvl w:val="0"/>
          <w:numId w:val="2"/>
        </w:numPr>
        <w:spacing w:line="360" w:lineRule="auto"/>
        <w:rPr>
          <w:b/>
          <w:bCs/>
        </w:rPr>
      </w:pPr>
      <w:r>
        <w:rPr>
          <w:b/>
          <w:bCs/>
        </w:rPr>
        <w:t xml:space="preserve"> Knowledge  - desirable</w:t>
      </w:r>
    </w:p>
    <w:p w14:paraId="3C355152" w14:textId="6DE1E5DE" w:rsidR="00563824" w:rsidRDefault="00563824" w:rsidP="00563824">
      <w:pPr>
        <w:pStyle w:val="ListParagraph"/>
        <w:numPr>
          <w:ilvl w:val="1"/>
          <w:numId w:val="2"/>
        </w:numPr>
        <w:spacing w:line="360" w:lineRule="auto"/>
      </w:pPr>
      <w:r>
        <w:t>Knowledge of hearing loss / visual impairment</w:t>
      </w:r>
    </w:p>
    <w:p w14:paraId="0E3C70C2" w14:textId="2D79D11A" w:rsidR="00EB7DE3" w:rsidRDefault="00EB7DE3" w:rsidP="00563824">
      <w:pPr>
        <w:pStyle w:val="ListParagraph"/>
        <w:numPr>
          <w:ilvl w:val="1"/>
          <w:numId w:val="2"/>
        </w:numPr>
        <w:spacing w:line="360" w:lineRule="auto"/>
      </w:pPr>
      <w:r>
        <w:t>Knowledge of good practice in volunteering</w:t>
      </w:r>
    </w:p>
    <w:p w14:paraId="3557ABE9" w14:textId="3FC934AF" w:rsidR="003B07AA" w:rsidRDefault="003B07AA" w:rsidP="00563824">
      <w:pPr>
        <w:pStyle w:val="ListParagraph"/>
        <w:numPr>
          <w:ilvl w:val="1"/>
          <w:numId w:val="2"/>
        </w:numPr>
        <w:spacing w:line="360" w:lineRule="auto"/>
      </w:pPr>
      <w:r>
        <w:t>Knowledge of the PVG process</w:t>
      </w:r>
    </w:p>
    <w:p w14:paraId="39E96A2B" w14:textId="46E0D76C" w:rsidR="00563824" w:rsidRDefault="00563824" w:rsidP="00563824">
      <w:pPr>
        <w:pStyle w:val="ListParagraph"/>
        <w:numPr>
          <w:ilvl w:val="0"/>
          <w:numId w:val="2"/>
        </w:numPr>
        <w:spacing w:line="360" w:lineRule="auto"/>
        <w:rPr>
          <w:b/>
          <w:bCs/>
        </w:rPr>
      </w:pPr>
      <w:r>
        <w:rPr>
          <w:b/>
          <w:bCs/>
        </w:rPr>
        <w:t xml:space="preserve"> Experience – essential</w:t>
      </w:r>
    </w:p>
    <w:p w14:paraId="44784F6C" w14:textId="482A42F7" w:rsidR="00563824" w:rsidRDefault="00563824" w:rsidP="00563824">
      <w:pPr>
        <w:pStyle w:val="ListParagraph"/>
        <w:numPr>
          <w:ilvl w:val="1"/>
          <w:numId w:val="2"/>
        </w:numPr>
        <w:spacing w:line="360" w:lineRule="auto"/>
      </w:pPr>
      <w:r>
        <w:t>Recruiting, inducting and supervising volunteers</w:t>
      </w:r>
    </w:p>
    <w:p w14:paraId="21F4D208" w14:textId="754BCAA8" w:rsidR="00563824" w:rsidRDefault="00563824" w:rsidP="00563824">
      <w:pPr>
        <w:pStyle w:val="ListParagraph"/>
        <w:numPr>
          <w:ilvl w:val="1"/>
          <w:numId w:val="2"/>
        </w:numPr>
        <w:spacing w:line="360" w:lineRule="auto"/>
      </w:pPr>
      <w:r>
        <w:t xml:space="preserve">Developing and running </w:t>
      </w:r>
      <w:r w:rsidR="00EB7DE3">
        <w:t>appropriate groups and activities based on feedback</w:t>
      </w:r>
    </w:p>
    <w:p w14:paraId="78AC7CB3" w14:textId="5CAD7908" w:rsidR="00EB7DE3" w:rsidRDefault="00EB7DE3" w:rsidP="00563824">
      <w:pPr>
        <w:pStyle w:val="ListParagraph"/>
        <w:numPr>
          <w:ilvl w:val="1"/>
          <w:numId w:val="2"/>
        </w:numPr>
        <w:spacing w:line="360" w:lineRule="auto"/>
      </w:pPr>
      <w:r>
        <w:t>Evaluation of groups and activities</w:t>
      </w:r>
    </w:p>
    <w:p w14:paraId="06090904" w14:textId="24F6F504" w:rsidR="00EB7DE3" w:rsidRDefault="00EB7DE3" w:rsidP="00563824">
      <w:pPr>
        <w:pStyle w:val="ListParagraph"/>
        <w:numPr>
          <w:ilvl w:val="1"/>
          <w:numId w:val="2"/>
        </w:numPr>
        <w:spacing w:line="360" w:lineRule="auto"/>
      </w:pPr>
      <w:r>
        <w:t>Developing and updating relevant policies</w:t>
      </w:r>
    </w:p>
    <w:p w14:paraId="31227352" w14:textId="217A71DD" w:rsidR="003B07AA" w:rsidRDefault="003B07AA" w:rsidP="00563824">
      <w:pPr>
        <w:pStyle w:val="ListParagraph"/>
        <w:numPr>
          <w:ilvl w:val="1"/>
          <w:numId w:val="2"/>
        </w:numPr>
        <w:spacing w:line="360" w:lineRule="auto"/>
      </w:pPr>
      <w:r>
        <w:t>Reporting on progress and outcomes</w:t>
      </w:r>
    </w:p>
    <w:p w14:paraId="716EF6CF" w14:textId="2885BF8A" w:rsidR="003B07AA" w:rsidRDefault="003B07AA" w:rsidP="00563824">
      <w:pPr>
        <w:pStyle w:val="ListParagraph"/>
        <w:numPr>
          <w:ilvl w:val="1"/>
          <w:numId w:val="2"/>
        </w:numPr>
        <w:spacing w:line="360" w:lineRule="auto"/>
      </w:pPr>
      <w:r>
        <w:t>Risk assessing activities for service users and volunteers</w:t>
      </w:r>
    </w:p>
    <w:p w14:paraId="295791AA" w14:textId="2F465452" w:rsidR="00EB7DE3" w:rsidRDefault="00EB7DE3" w:rsidP="00EB7DE3">
      <w:pPr>
        <w:pStyle w:val="ListParagraph"/>
        <w:numPr>
          <w:ilvl w:val="0"/>
          <w:numId w:val="2"/>
        </w:numPr>
        <w:spacing w:line="360" w:lineRule="auto"/>
        <w:rPr>
          <w:b/>
          <w:bCs/>
        </w:rPr>
      </w:pPr>
      <w:r>
        <w:rPr>
          <w:b/>
          <w:bCs/>
        </w:rPr>
        <w:t xml:space="preserve"> Experience – desirable</w:t>
      </w:r>
    </w:p>
    <w:p w14:paraId="5E2AA90E" w14:textId="2E11C7C2" w:rsidR="00EB7DE3" w:rsidRDefault="00EB7DE3" w:rsidP="00EB7DE3">
      <w:pPr>
        <w:pStyle w:val="ListParagraph"/>
        <w:numPr>
          <w:ilvl w:val="0"/>
          <w:numId w:val="4"/>
        </w:numPr>
        <w:spacing w:line="360" w:lineRule="auto"/>
      </w:pPr>
      <w:r>
        <w:t>Working with older people</w:t>
      </w:r>
    </w:p>
    <w:p w14:paraId="7B2920E9" w14:textId="11BF783C" w:rsidR="003B07AA" w:rsidRDefault="003B07AA" w:rsidP="00EB7DE3">
      <w:pPr>
        <w:pStyle w:val="ListParagraph"/>
        <w:numPr>
          <w:ilvl w:val="0"/>
          <w:numId w:val="4"/>
        </w:numPr>
        <w:spacing w:line="360" w:lineRule="auto"/>
      </w:pPr>
      <w:r>
        <w:t>Gathering and reporting on customer feedback</w:t>
      </w:r>
    </w:p>
    <w:p w14:paraId="797440E1" w14:textId="2AA3E396" w:rsidR="00F70414" w:rsidRDefault="00F70414" w:rsidP="00EB7DE3">
      <w:pPr>
        <w:pStyle w:val="ListParagraph"/>
        <w:numPr>
          <w:ilvl w:val="0"/>
          <w:numId w:val="4"/>
        </w:numPr>
        <w:spacing w:line="360" w:lineRule="auto"/>
      </w:pPr>
      <w:r>
        <w:t>Using a database</w:t>
      </w:r>
    </w:p>
    <w:p w14:paraId="10A2E90B" w14:textId="7C4F0539" w:rsidR="009A3B46" w:rsidRDefault="009A3B46" w:rsidP="009A3B46">
      <w:pPr>
        <w:pStyle w:val="ListParagraph"/>
        <w:numPr>
          <w:ilvl w:val="0"/>
          <w:numId w:val="2"/>
        </w:numPr>
        <w:spacing w:line="360" w:lineRule="auto"/>
        <w:rPr>
          <w:b/>
          <w:bCs/>
        </w:rPr>
      </w:pPr>
      <w:r>
        <w:rPr>
          <w:b/>
          <w:bCs/>
        </w:rPr>
        <w:t xml:space="preserve"> Skills and abilities  - essential</w:t>
      </w:r>
    </w:p>
    <w:p w14:paraId="7E886978" w14:textId="74BE5D9B" w:rsidR="009A3B46" w:rsidRDefault="009A3B46" w:rsidP="009A3B46">
      <w:pPr>
        <w:pStyle w:val="ListParagraph"/>
        <w:numPr>
          <w:ilvl w:val="1"/>
          <w:numId w:val="2"/>
        </w:numPr>
        <w:spacing w:line="360" w:lineRule="auto"/>
      </w:pPr>
      <w:r>
        <w:t>Good written and verbal skills</w:t>
      </w:r>
    </w:p>
    <w:p w14:paraId="21B696A8" w14:textId="279B42C2" w:rsidR="009A3B46" w:rsidRDefault="00F70414" w:rsidP="009A3B46">
      <w:pPr>
        <w:pStyle w:val="ListParagraph"/>
        <w:numPr>
          <w:ilvl w:val="1"/>
          <w:numId w:val="2"/>
        </w:numPr>
        <w:spacing w:line="360" w:lineRule="auto"/>
      </w:pPr>
      <w:r>
        <w:t xml:space="preserve">Excellent interpersonal skills </w:t>
      </w:r>
    </w:p>
    <w:p w14:paraId="0A5CD6BC" w14:textId="478F4FEA" w:rsidR="00F70414" w:rsidRDefault="00F70414" w:rsidP="009A3B46">
      <w:pPr>
        <w:pStyle w:val="ListParagraph"/>
        <w:numPr>
          <w:ilvl w:val="1"/>
          <w:numId w:val="2"/>
        </w:numPr>
        <w:spacing w:line="360" w:lineRule="auto"/>
      </w:pPr>
      <w:r>
        <w:t>Able to use Microsoft Teams / Office 365 to produce own correspondence and reports</w:t>
      </w:r>
    </w:p>
    <w:p w14:paraId="5FF99AA0" w14:textId="2D1CBC09" w:rsidR="00F70414" w:rsidRDefault="00F70414" w:rsidP="009A3B46">
      <w:pPr>
        <w:pStyle w:val="ListParagraph"/>
        <w:numPr>
          <w:ilvl w:val="1"/>
          <w:numId w:val="2"/>
        </w:numPr>
        <w:spacing w:line="360" w:lineRule="auto"/>
      </w:pPr>
      <w:r>
        <w:t>Able to work constructively as part of a wider team</w:t>
      </w:r>
    </w:p>
    <w:p w14:paraId="42667272" w14:textId="3663B6E9" w:rsidR="00F70414" w:rsidRDefault="00F70414" w:rsidP="009A3B46">
      <w:pPr>
        <w:pStyle w:val="ListParagraph"/>
        <w:numPr>
          <w:ilvl w:val="1"/>
          <w:numId w:val="2"/>
        </w:numPr>
        <w:spacing w:line="360" w:lineRule="auto"/>
      </w:pPr>
      <w:r>
        <w:t>Well organised and able to prioritise own tasks</w:t>
      </w:r>
    </w:p>
    <w:p w14:paraId="2A6CE0E9" w14:textId="51B7067D" w:rsidR="00F70414" w:rsidRPr="009A3B46" w:rsidRDefault="00F70414" w:rsidP="009A3B46">
      <w:pPr>
        <w:pStyle w:val="ListParagraph"/>
        <w:numPr>
          <w:ilvl w:val="1"/>
          <w:numId w:val="2"/>
        </w:numPr>
        <w:spacing w:line="360" w:lineRule="auto"/>
      </w:pPr>
      <w:r>
        <w:t>Able to work with minimal supervision</w:t>
      </w:r>
    </w:p>
    <w:p w14:paraId="510DFAC8" w14:textId="59411E97" w:rsidR="003B07AA" w:rsidRDefault="003B07AA" w:rsidP="003B07AA">
      <w:pPr>
        <w:pStyle w:val="ListParagraph"/>
        <w:numPr>
          <w:ilvl w:val="0"/>
          <w:numId w:val="2"/>
        </w:numPr>
        <w:spacing w:line="360" w:lineRule="auto"/>
        <w:rPr>
          <w:b/>
          <w:bCs/>
        </w:rPr>
      </w:pPr>
      <w:r>
        <w:rPr>
          <w:b/>
          <w:bCs/>
        </w:rPr>
        <w:t xml:space="preserve"> Personal Qualities</w:t>
      </w:r>
    </w:p>
    <w:p w14:paraId="323F7BF8" w14:textId="0B4A3EB6" w:rsidR="003B07AA" w:rsidRDefault="003B07AA" w:rsidP="003B07AA">
      <w:pPr>
        <w:pStyle w:val="ListParagraph"/>
        <w:numPr>
          <w:ilvl w:val="1"/>
          <w:numId w:val="2"/>
        </w:numPr>
        <w:spacing w:line="360" w:lineRule="auto"/>
      </w:pPr>
      <w:r>
        <w:t>Self aware and aware of impact on others</w:t>
      </w:r>
    </w:p>
    <w:p w14:paraId="26865A7D" w14:textId="64236C53" w:rsidR="003B07AA" w:rsidRDefault="003B07AA" w:rsidP="003B07AA">
      <w:pPr>
        <w:pStyle w:val="ListParagraph"/>
        <w:numPr>
          <w:ilvl w:val="1"/>
          <w:numId w:val="2"/>
        </w:numPr>
        <w:spacing w:line="360" w:lineRule="auto"/>
      </w:pPr>
      <w:r>
        <w:t>Able to work in a reflective and consultative way</w:t>
      </w:r>
    </w:p>
    <w:p w14:paraId="3DFF8E02" w14:textId="5FF94511" w:rsidR="003B07AA" w:rsidRDefault="003B07AA" w:rsidP="003B07AA">
      <w:pPr>
        <w:pStyle w:val="ListParagraph"/>
        <w:numPr>
          <w:ilvl w:val="1"/>
          <w:numId w:val="2"/>
        </w:numPr>
        <w:spacing w:line="360" w:lineRule="auto"/>
      </w:pPr>
      <w:r>
        <w:t>Fit with VisionPK’s values of: trust; respect; empathy; inclusion</w:t>
      </w:r>
      <w:r w:rsidR="009A3B46">
        <w:t>; encouraging independence; offering choice; promoting quality</w:t>
      </w:r>
    </w:p>
    <w:p w14:paraId="78DB7D02" w14:textId="6AD26F35" w:rsidR="009A3B46" w:rsidRDefault="009A3B46" w:rsidP="009A3B46">
      <w:pPr>
        <w:pStyle w:val="ListParagraph"/>
        <w:numPr>
          <w:ilvl w:val="0"/>
          <w:numId w:val="2"/>
        </w:numPr>
        <w:spacing w:line="360" w:lineRule="auto"/>
        <w:rPr>
          <w:b/>
          <w:bCs/>
        </w:rPr>
      </w:pPr>
      <w:r>
        <w:rPr>
          <w:b/>
          <w:bCs/>
        </w:rPr>
        <w:t xml:space="preserve"> Other</w:t>
      </w:r>
    </w:p>
    <w:p w14:paraId="26013014" w14:textId="6CC9D80D" w:rsidR="009A3B46" w:rsidRDefault="009A3B46" w:rsidP="009A3B46">
      <w:pPr>
        <w:pStyle w:val="ListParagraph"/>
        <w:numPr>
          <w:ilvl w:val="1"/>
          <w:numId w:val="2"/>
        </w:numPr>
        <w:spacing w:line="360" w:lineRule="auto"/>
      </w:pPr>
      <w:r>
        <w:t>This post is subject to PVG scheme membership at enhanced level</w:t>
      </w:r>
    </w:p>
    <w:p w14:paraId="0FE20440" w14:textId="02A29AE8" w:rsidR="009A3B46" w:rsidRDefault="009A3B46" w:rsidP="009A3B46">
      <w:pPr>
        <w:pStyle w:val="ListParagraph"/>
        <w:numPr>
          <w:ilvl w:val="1"/>
          <w:numId w:val="2"/>
        </w:numPr>
        <w:spacing w:line="360" w:lineRule="auto"/>
      </w:pPr>
      <w:r>
        <w:t>Willingness to work flexibly when required (TOIL available)</w:t>
      </w:r>
    </w:p>
    <w:p w14:paraId="331D67BC" w14:textId="7B18A243" w:rsidR="009A3B46" w:rsidRPr="009A3B46" w:rsidRDefault="009A3B46" w:rsidP="009A3B46">
      <w:pPr>
        <w:pStyle w:val="ListParagraph"/>
        <w:numPr>
          <w:ilvl w:val="1"/>
          <w:numId w:val="2"/>
        </w:numPr>
        <w:spacing w:line="360" w:lineRule="auto"/>
      </w:pPr>
      <w:r>
        <w:t>Evidence of full vaccination (or exemption) against Covid and a commitment to maintaining this in line with VisionPK’s requirements</w:t>
      </w:r>
    </w:p>
    <w:p w14:paraId="0BCCCA19" w14:textId="1BD58EC2" w:rsidR="009A3B46" w:rsidRPr="009A3B46" w:rsidRDefault="009A3B46" w:rsidP="009A3B46">
      <w:pPr>
        <w:pStyle w:val="ListParagraph"/>
        <w:spacing w:line="360" w:lineRule="auto"/>
      </w:pPr>
      <w:r>
        <w:t>6.1</w:t>
      </w:r>
      <w:r>
        <w:tab/>
        <w:t>Desirable – clean driving licence and access to a car during working hours</w:t>
      </w:r>
    </w:p>
    <w:p w14:paraId="0BB117F8" w14:textId="0811A4CA" w:rsidR="00882690" w:rsidRDefault="00882690"/>
    <w:p w14:paraId="27EB85E5" w14:textId="117C6000" w:rsidR="00602DFF" w:rsidRDefault="00602DFF"/>
    <w:p w14:paraId="6B7BA4F8" w14:textId="0174B2CC" w:rsidR="00602DFF" w:rsidRDefault="00602DFF"/>
    <w:p w14:paraId="74FBFF2B" w14:textId="02790445" w:rsidR="00602DFF" w:rsidRDefault="00602DFF"/>
    <w:p w14:paraId="067AB6C3" w14:textId="77777777" w:rsidR="001B5347" w:rsidRDefault="001B5347" w:rsidP="00602DFF">
      <w:pPr>
        <w:spacing w:after="0" w:line="240" w:lineRule="auto"/>
        <w:textAlignment w:val="baseline"/>
        <w:rPr>
          <w:rFonts w:eastAsia="Times New Roman" w:cs="Arial"/>
          <w:b/>
          <w:bCs/>
          <w:szCs w:val="28"/>
          <w:lang w:val="en-US" w:eastAsia="en-GB"/>
        </w:rPr>
      </w:pPr>
    </w:p>
    <w:p w14:paraId="299CE7E9" w14:textId="77777777" w:rsidR="001B5347" w:rsidRDefault="001B5347" w:rsidP="00602DFF">
      <w:pPr>
        <w:spacing w:after="0" w:line="240" w:lineRule="auto"/>
        <w:textAlignment w:val="baseline"/>
        <w:rPr>
          <w:rFonts w:eastAsia="Times New Roman" w:cs="Arial"/>
          <w:b/>
          <w:bCs/>
          <w:szCs w:val="28"/>
          <w:lang w:val="en-US" w:eastAsia="en-GB"/>
        </w:rPr>
      </w:pPr>
    </w:p>
    <w:p w14:paraId="6E08FCD2" w14:textId="77777777" w:rsidR="001B5347" w:rsidRDefault="001B5347" w:rsidP="00602DFF">
      <w:pPr>
        <w:spacing w:after="0" w:line="240" w:lineRule="auto"/>
        <w:textAlignment w:val="baseline"/>
        <w:rPr>
          <w:rFonts w:eastAsia="Times New Roman" w:cs="Arial"/>
          <w:b/>
          <w:bCs/>
          <w:szCs w:val="28"/>
          <w:lang w:val="en-US" w:eastAsia="en-GB"/>
        </w:rPr>
      </w:pPr>
    </w:p>
    <w:p w14:paraId="1CB3043C" w14:textId="77777777" w:rsidR="001B5347" w:rsidRDefault="001B5347" w:rsidP="00602DFF">
      <w:pPr>
        <w:spacing w:after="0" w:line="240" w:lineRule="auto"/>
        <w:textAlignment w:val="baseline"/>
        <w:rPr>
          <w:rFonts w:eastAsia="Times New Roman" w:cs="Arial"/>
          <w:b/>
          <w:bCs/>
          <w:szCs w:val="28"/>
          <w:lang w:val="en-US" w:eastAsia="en-GB"/>
        </w:rPr>
      </w:pPr>
    </w:p>
    <w:p w14:paraId="58DA9EF0" w14:textId="77777777" w:rsidR="001B5347" w:rsidRDefault="001B5347" w:rsidP="00602DFF">
      <w:pPr>
        <w:spacing w:after="0" w:line="240" w:lineRule="auto"/>
        <w:textAlignment w:val="baseline"/>
        <w:rPr>
          <w:rFonts w:eastAsia="Times New Roman" w:cs="Arial"/>
          <w:b/>
          <w:bCs/>
          <w:szCs w:val="28"/>
          <w:lang w:val="en-US" w:eastAsia="en-GB"/>
        </w:rPr>
      </w:pPr>
    </w:p>
    <w:p w14:paraId="473B77CB" w14:textId="77777777" w:rsidR="001B5347" w:rsidRDefault="001B5347" w:rsidP="00602DFF">
      <w:pPr>
        <w:spacing w:after="0" w:line="240" w:lineRule="auto"/>
        <w:textAlignment w:val="baseline"/>
        <w:rPr>
          <w:rFonts w:eastAsia="Times New Roman" w:cs="Arial"/>
          <w:b/>
          <w:bCs/>
          <w:szCs w:val="28"/>
          <w:lang w:val="en-US" w:eastAsia="en-GB"/>
        </w:rPr>
      </w:pPr>
    </w:p>
    <w:p w14:paraId="028838F9" w14:textId="77777777" w:rsidR="001B5347" w:rsidRDefault="001B5347" w:rsidP="00602DFF">
      <w:pPr>
        <w:spacing w:after="0" w:line="240" w:lineRule="auto"/>
        <w:textAlignment w:val="baseline"/>
        <w:rPr>
          <w:rFonts w:eastAsia="Times New Roman" w:cs="Arial"/>
          <w:b/>
          <w:bCs/>
          <w:szCs w:val="28"/>
          <w:lang w:val="en-US" w:eastAsia="en-GB"/>
        </w:rPr>
      </w:pPr>
    </w:p>
    <w:p w14:paraId="3CEEEA75" w14:textId="77777777" w:rsidR="001B5347" w:rsidRDefault="001B5347" w:rsidP="00602DFF">
      <w:pPr>
        <w:spacing w:after="0" w:line="240" w:lineRule="auto"/>
        <w:textAlignment w:val="baseline"/>
        <w:rPr>
          <w:rFonts w:eastAsia="Times New Roman" w:cs="Arial"/>
          <w:b/>
          <w:bCs/>
          <w:szCs w:val="28"/>
          <w:lang w:val="en-US" w:eastAsia="en-GB"/>
        </w:rPr>
      </w:pPr>
    </w:p>
    <w:p w14:paraId="49DEC06E" w14:textId="77777777" w:rsidR="001B5347" w:rsidRDefault="001B5347" w:rsidP="00602DFF">
      <w:pPr>
        <w:spacing w:after="0" w:line="240" w:lineRule="auto"/>
        <w:textAlignment w:val="baseline"/>
        <w:rPr>
          <w:rFonts w:eastAsia="Times New Roman" w:cs="Arial"/>
          <w:b/>
          <w:bCs/>
          <w:szCs w:val="28"/>
          <w:lang w:val="en-US" w:eastAsia="en-GB"/>
        </w:rPr>
      </w:pPr>
    </w:p>
    <w:p w14:paraId="05385294" w14:textId="77777777" w:rsidR="001B5347" w:rsidRDefault="001B5347" w:rsidP="00602DFF">
      <w:pPr>
        <w:spacing w:after="0" w:line="240" w:lineRule="auto"/>
        <w:textAlignment w:val="baseline"/>
        <w:rPr>
          <w:rFonts w:eastAsia="Times New Roman" w:cs="Arial"/>
          <w:b/>
          <w:bCs/>
          <w:szCs w:val="28"/>
          <w:lang w:val="en-US" w:eastAsia="en-GB"/>
        </w:rPr>
      </w:pPr>
    </w:p>
    <w:p w14:paraId="7D7D62A0" w14:textId="77777777" w:rsidR="001B5347" w:rsidRDefault="001B5347" w:rsidP="00602DFF">
      <w:pPr>
        <w:spacing w:after="0" w:line="240" w:lineRule="auto"/>
        <w:textAlignment w:val="baseline"/>
        <w:rPr>
          <w:rFonts w:eastAsia="Times New Roman" w:cs="Arial"/>
          <w:b/>
          <w:bCs/>
          <w:szCs w:val="28"/>
          <w:lang w:val="en-US" w:eastAsia="en-GB"/>
        </w:rPr>
      </w:pPr>
    </w:p>
    <w:p w14:paraId="27D855A6" w14:textId="35856877" w:rsidR="001B5347" w:rsidRDefault="001B5347" w:rsidP="00602DFF">
      <w:pPr>
        <w:spacing w:after="0" w:line="240" w:lineRule="auto"/>
        <w:textAlignment w:val="baseline"/>
        <w:rPr>
          <w:rFonts w:eastAsia="Times New Roman" w:cs="Arial"/>
          <w:b/>
          <w:bCs/>
          <w:szCs w:val="28"/>
          <w:lang w:val="en-US" w:eastAsia="en-GB"/>
        </w:rPr>
      </w:pPr>
      <w:r w:rsidRPr="003442D1">
        <w:rPr>
          <w:b/>
          <w:bCs/>
          <w:noProof/>
          <w:lang w:eastAsia="en-GB"/>
        </w:rPr>
        <w:drawing>
          <wp:inline distT="0" distB="0" distL="0" distR="0" wp14:anchorId="5A0564A3" wp14:editId="1BF29F07">
            <wp:extent cx="2276475" cy="438150"/>
            <wp:effectExtent l="0" t="0" r="0" b="0"/>
            <wp:docPr id="3" name="Picture 3" descr="cid:CB7FA71B-C628-4D8A-9FA3-9D81EB909C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CB7FA71B-C628-4D8A-9FA3-9D81EB909C4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6475" cy="438150"/>
                    </a:xfrm>
                    <a:prstGeom prst="rect">
                      <a:avLst/>
                    </a:prstGeom>
                    <a:noFill/>
                    <a:ln>
                      <a:noFill/>
                    </a:ln>
                  </pic:spPr>
                </pic:pic>
              </a:graphicData>
            </a:graphic>
          </wp:inline>
        </w:drawing>
      </w:r>
    </w:p>
    <w:p w14:paraId="241EADAE" w14:textId="77777777" w:rsidR="001B5347" w:rsidRDefault="001B5347" w:rsidP="00602DFF">
      <w:pPr>
        <w:spacing w:after="0" w:line="240" w:lineRule="auto"/>
        <w:textAlignment w:val="baseline"/>
        <w:rPr>
          <w:rFonts w:eastAsia="Times New Roman" w:cs="Arial"/>
          <w:b/>
          <w:bCs/>
          <w:szCs w:val="28"/>
          <w:lang w:val="en-US" w:eastAsia="en-GB"/>
        </w:rPr>
      </w:pPr>
    </w:p>
    <w:p w14:paraId="51AEAF3C" w14:textId="77777777" w:rsidR="001B5347" w:rsidRDefault="001B5347" w:rsidP="00602DFF">
      <w:pPr>
        <w:spacing w:after="0" w:line="240" w:lineRule="auto"/>
        <w:textAlignment w:val="baseline"/>
        <w:rPr>
          <w:rFonts w:eastAsia="Times New Roman" w:cs="Arial"/>
          <w:b/>
          <w:bCs/>
          <w:szCs w:val="28"/>
          <w:lang w:val="en-US" w:eastAsia="en-GB"/>
        </w:rPr>
      </w:pPr>
    </w:p>
    <w:p w14:paraId="4FE75769" w14:textId="47F9B55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eastAsia="Times New Roman" w:cs="Arial"/>
          <w:b/>
          <w:bCs/>
          <w:szCs w:val="28"/>
          <w:lang w:val="en-US" w:eastAsia="en-GB"/>
        </w:rPr>
        <w:t>Terms and Conditions for Applicants (</w:t>
      </w:r>
      <w:r w:rsidR="001B5347">
        <w:rPr>
          <w:rFonts w:eastAsia="Times New Roman" w:cs="Arial"/>
          <w:b/>
          <w:bCs/>
          <w:szCs w:val="28"/>
          <w:lang w:val="en-US" w:eastAsia="en-GB"/>
        </w:rPr>
        <w:t>Volunteer / Activities Co-ordinator</w:t>
      </w:r>
      <w:r w:rsidRPr="00602DFF">
        <w:rPr>
          <w:rFonts w:eastAsia="Times New Roman" w:cs="Arial"/>
          <w:b/>
          <w:bCs/>
          <w:szCs w:val="28"/>
          <w:lang w:val="en-US" w:eastAsia="en-GB"/>
        </w:rPr>
        <w:t>)</w:t>
      </w:r>
      <w:r w:rsidRPr="00602DFF">
        <w:rPr>
          <w:rFonts w:eastAsia="Times New Roman" w:cs="Arial"/>
          <w:szCs w:val="28"/>
          <w:lang w:eastAsia="en-GB"/>
        </w:rPr>
        <w:t> </w:t>
      </w:r>
    </w:p>
    <w:p w14:paraId="791137E0"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eastAsia="Times New Roman" w:cs="Arial"/>
          <w:szCs w:val="28"/>
          <w:lang w:eastAsia="en-GB"/>
        </w:rPr>
        <w:t> </w:t>
      </w:r>
    </w:p>
    <w:p w14:paraId="24999053"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eastAsia="Times New Roman" w:cs="Arial"/>
          <w:szCs w:val="28"/>
          <w:lang w:val="en-US" w:eastAsia="en-GB"/>
        </w:rPr>
        <w:t>The following terms and conditions are offered by VisionPK.  Any variation to these will be detailed in your contract of employment should an offer of employment be made.</w:t>
      </w:r>
      <w:r w:rsidRPr="00602DFF">
        <w:rPr>
          <w:rFonts w:eastAsia="Times New Roman" w:cs="Arial"/>
          <w:szCs w:val="28"/>
          <w:lang w:eastAsia="en-GB"/>
        </w:rPr>
        <w:t> </w:t>
      </w:r>
    </w:p>
    <w:p w14:paraId="3242950C"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eastAsia="Times New Roman" w:cs="Arial"/>
          <w:szCs w:val="28"/>
          <w:lang w:eastAsia="en-GB"/>
        </w:rPr>
        <w:t> </w:t>
      </w:r>
    </w:p>
    <w:p w14:paraId="3F5CBF7B"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eastAsia="Times New Roman" w:cs="Arial"/>
          <w:szCs w:val="28"/>
          <w:lang w:val="en-US" w:eastAsia="en-GB"/>
        </w:rPr>
        <w:t>All terms and conditions are calculated pro-rata for part time or sessional staff.</w:t>
      </w:r>
      <w:r w:rsidRPr="00602DFF">
        <w:rPr>
          <w:rFonts w:eastAsia="Times New Roman" w:cs="Arial"/>
          <w:szCs w:val="28"/>
          <w:lang w:eastAsia="en-GB"/>
        </w:rPr>
        <w:t> </w:t>
      </w:r>
    </w:p>
    <w:p w14:paraId="642AAE85"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eastAsia="Times New Roman" w:cs="Arial"/>
          <w:szCs w:val="28"/>
          <w:lang w:eastAsia="en-GB"/>
        </w:rPr>
        <w:t> </w:t>
      </w:r>
    </w:p>
    <w:p w14:paraId="4DF1B2B6" w14:textId="47B3DC56" w:rsidR="00602DFF" w:rsidRDefault="00602DFF" w:rsidP="00CD7402">
      <w:pPr>
        <w:spacing w:after="0" w:line="240" w:lineRule="auto"/>
        <w:textAlignment w:val="baseline"/>
        <w:rPr>
          <w:rFonts w:eastAsia="Times New Roman" w:cs="Arial"/>
          <w:szCs w:val="28"/>
          <w:lang w:val="en-US" w:eastAsia="en-GB"/>
        </w:rPr>
      </w:pPr>
      <w:r w:rsidRPr="00602DFF">
        <w:rPr>
          <w:rFonts w:eastAsia="Times New Roman" w:cs="Arial"/>
          <w:szCs w:val="28"/>
          <w:lang w:val="en-US" w:eastAsia="en-GB"/>
        </w:rPr>
        <w:t xml:space="preserve">The salary for the </w:t>
      </w:r>
      <w:r w:rsidR="00633E63">
        <w:rPr>
          <w:rFonts w:eastAsia="Times New Roman" w:cs="Arial"/>
          <w:szCs w:val="28"/>
          <w:lang w:val="en-US" w:eastAsia="en-GB"/>
        </w:rPr>
        <w:t>Volunteer / Activities Co-ordinator</w:t>
      </w:r>
      <w:r w:rsidRPr="00602DFF">
        <w:rPr>
          <w:rFonts w:eastAsia="Times New Roman" w:cs="Arial"/>
          <w:szCs w:val="28"/>
          <w:lang w:val="en-US" w:eastAsia="en-GB"/>
        </w:rPr>
        <w:t xml:space="preserve"> post is £</w:t>
      </w:r>
      <w:r w:rsidR="00CD7402">
        <w:rPr>
          <w:rFonts w:eastAsia="Times New Roman" w:cs="Arial"/>
          <w:szCs w:val="28"/>
          <w:lang w:val="en-US" w:eastAsia="en-GB"/>
        </w:rPr>
        <w:t>12,945 - £13,766</w:t>
      </w:r>
      <w:r w:rsidRPr="00602DFF">
        <w:rPr>
          <w:rFonts w:eastAsia="Times New Roman" w:cs="Arial"/>
          <w:szCs w:val="28"/>
          <w:lang w:val="en-US" w:eastAsia="en-GB"/>
        </w:rPr>
        <w:t xml:space="preserve"> for </w:t>
      </w:r>
      <w:r w:rsidR="00CD7402">
        <w:rPr>
          <w:rFonts w:eastAsia="Times New Roman" w:cs="Arial"/>
          <w:szCs w:val="28"/>
          <w:lang w:val="en-US" w:eastAsia="en-GB"/>
        </w:rPr>
        <w:t>18</w:t>
      </w:r>
      <w:r w:rsidRPr="00602DFF">
        <w:rPr>
          <w:rFonts w:eastAsia="Times New Roman" w:cs="Arial"/>
          <w:szCs w:val="28"/>
          <w:lang w:val="en-US" w:eastAsia="en-GB"/>
        </w:rPr>
        <w:t xml:space="preserve"> hours</w:t>
      </w:r>
      <w:r w:rsidR="00CD7402">
        <w:rPr>
          <w:rFonts w:eastAsia="Times New Roman" w:cs="Arial"/>
          <w:szCs w:val="28"/>
          <w:lang w:val="en-US" w:eastAsia="en-GB"/>
        </w:rPr>
        <w:t xml:space="preserve"> over 3 days</w:t>
      </w:r>
      <w:r w:rsidRPr="00602DFF">
        <w:rPr>
          <w:rFonts w:eastAsia="Times New Roman" w:cs="Arial"/>
          <w:szCs w:val="28"/>
          <w:lang w:val="en-US" w:eastAsia="en-GB"/>
        </w:rPr>
        <w:t>. </w:t>
      </w:r>
      <w:r w:rsidR="00CD7402">
        <w:rPr>
          <w:rFonts w:eastAsia="Times New Roman" w:cs="Arial"/>
          <w:szCs w:val="28"/>
          <w:lang w:val="en-US" w:eastAsia="en-GB"/>
        </w:rPr>
        <w:t>Days to be agreed with the postholder.</w:t>
      </w:r>
    </w:p>
    <w:p w14:paraId="5A18B239" w14:textId="77777777" w:rsidR="00CD7402" w:rsidRPr="00602DFF" w:rsidRDefault="00CD7402" w:rsidP="00CD7402">
      <w:pPr>
        <w:spacing w:after="0" w:line="240" w:lineRule="auto"/>
        <w:textAlignment w:val="baseline"/>
        <w:rPr>
          <w:rFonts w:ascii="Segoe UI" w:eastAsia="Times New Roman" w:hAnsi="Segoe UI" w:cs="Segoe UI"/>
          <w:sz w:val="18"/>
          <w:szCs w:val="18"/>
          <w:lang w:eastAsia="en-GB"/>
        </w:rPr>
      </w:pPr>
    </w:p>
    <w:p w14:paraId="4C61CD54" w14:textId="7820B3B0" w:rsidR="00602DFF" w:rsidRPr="00602DFF" w:rsidRDefault="00CD7402" w:rsidP="00602DFF">
      <w:pPr>
        <w:spacing w:after="0" w:line="240" w:lineRule="auto"/>
        <w:textAlignment w:val="baseline"/>
        <w:rPr>
          <w:rFonts w:ascii="Segoe UI" w:eastAsia="Times New Roman" w:hAnsi="Segoe UI" w:cs="Segoe UI"/>
          <w:sz w:val="18"/>
          <w:szCs w:val="18"/>
          <w:lang w:eastAsia="en-GB"/>
        </w:rPr>
      </w:pPr>
      <w:r>
        <w:rPr>
          <w:rFonts w:eastAsia="Times New Roman" w:cs="Arial"/>
          <w:szCs w:val="28"/>
          <w:lang w:val="en-US" w:eastAsia="en-GB"/>
        </w:rPr>
        <w:t>Any b</w:t>
      </w:r>
      <w:r w:rsidR="00602DFF" w:rsidRPr="00602DFF">
        <w:rPr>
          <w:rFonts w:eastAsia="Times New Roman" w:cs="Arial"/>
          <w:szCs w:val="28"/>
          <w:lang w:val="en-US" w:eastAsia="en-GB"/>
        </w:rPr>
        <w:t>usiness mileage is paid at the HMRC rate of 45p per mile.</w:t>
      </w:r>
      <w:r w:rsidR="00602DFF" w:rsidRPr="00602DFF">
        <w:rPr>
          <w:rFonts w:eastAsia="Times New Roman" w:cs="Arial"/>
          <w:szCs w:val="28"/>
          <w:lang w:eastAsia="en-GB"/>
        </w:rPr>
        <w:t> </w:t>
      </w:r>
    </w:p>
    <w:p w14:paraId="5F0EE7DB"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eastAsia="Times New Roman" w:cs="Arial"/>
          <w:szCs w:val="28"/>
          <w:lang w:eastAsia="en-GB"/>
        </w:rPr>
        <w:t> </w:t>
      </w:r>
    </w:p>
    <w:p w14:paraId="59E19C51"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eastAsia="Times New Roman" w:cs="Arial"/>
          <w:szCs w:val="28"/>
          <w:lang w:val="en-US" w:eastAsia="en-GB"/>
        </w:rPr>
        <w:t>Holiday Entitlement:</w:t>
      </w:r>
      <w:r w:rsidRPr="00602DFF">
        <w:rPr>
          <w:rFonts w:eastAsia="Times New Roman" w:cs="Arial"/>
          <w:szCs w:val="28"/>
          <w:lang w:eastAsia="en-GB"/>
        </w:rPr>
        <w:t> </w:t>
      </w:r>
    </w:p>
    <w:p w14:paraId="3F36AE83"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eastAsia="Times New Roman" w:cs="Arial"/>
          <w:szCs w:val="28"/>
          <w:lang w:val="en-US" w:eastAsia="en-GB"/>
        </w:rPr>
        <w:t>35 days annual leave including Public and Bank Holidays</w:t>
      </w:r>
      <w:r w:rsidRPr="00602DFF">
        <w:rPr>
          <w:rFonts w:eastAsia="Times New Roman" w:cs="Arial"/>
          <w:szCs w:val="28"/>
          <w:lang w:eastAsia="en-GB"/>
        </w:rPr>
        <w:t> </w:t>
      </w:r>
    </w:p>
    <w:p w14:paraId="2FD19E53"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eastAsia="Times New Roman" w:cs="Arial"/>
          <w:szCs w:val="28"/>
          <w:lang w:eastAsia="en-GB"/>
        </w:rPr>
        <w:t> </w:t>
      </w:r>
    </w:p>
    <w:p w14:paraId="17B39B9D"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eastAsia="Times New Roman" w:cs="Arial"/>
          <w:szCs w:val="28"/>
          <w:lang w:val="en-US" w:eastAsia="en-GB"/>
        </w:rPr>
        <w:t>Sick Pay:</w:t>
      </w:r>
      <w:r w:rsidRPr="00602DFF">
        <w:rPr>
          <w:rFonts w:eastAsia="Times New Roman" w:cs="Arial"/>
          <w:szCs w:val="28"/>
          <w:lang w:eastAsia="en-GB"/>
        </w:rPr>
        <w:t> </w:t>
      </w:r>
    </w:p>
    <w:p w14:paraId="6065981F"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eastAsia="Times New Roman" w:cs="Arial"/>
          <w:szCs w:val="28"/>
          <w:lang w:val="en-US" w:eastAsia="en-GB"/>
        </w:rPr>
        <w:t>In addition to Statutory Sick Pay, VisionPK offer a company sick pay scheme that increases with your length of continuous service.</w:t>
      </w:r>
      <w:r w:rsidRPr="00602DFF">
        <w:rPr>
          <w:rFonts w:eastAsia="Times New Roman" w:cs="Arial"/>
          <w:szCs w:val="28"/>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9"/>
        <w:gridCol w:w="4507"/>
      </w:tblGrid>
      <w:tr w:rsidR="00602DFF" w:rsidRPr="00602DFF" w14:paraId="09B15AB4" w14:textId="77777777" w:rsidTr="00602DFF">
        <w:trPr>
          <w:trHeight w:val="300"/>
        </w:trPr>
        <w:tc>
          <w:tcPr>
            <w:tcW w:w="4710" w:type="dxa"/>
            <w:tcBorders>
              <w:top w:val="nil"/>
              <w:left w:val="nil"/>
              <w:bottom w:val="nil"/>
              <w:right w:val="nil"/>
            </w:tcBorders>
            <w:shd w:val="clear" w:color="auto" w:fill="auto"/>
            <w:hideMark/>
          </w:tcPr>
          <w:p w14:paraId="3489BF0B" w14:textId="77777777" w:rsidR="00602DFF" w:rsidRPr="00602DFF" w:rsidRDefault="00602DFF" w:rsidP="00602DFF">
            <w:pPr>
              <w:spacing w:after="0" w:line="240" w:lineRule="auto"/>
              <w:textAlignment w:val="baseline"/>
              <w:rPr>
                <w:rFonts w:ascii="Times New Roman" w:eastAsia="Times New Roman" w:hAnsi="Times New Roman" w:cs="Times New Roman"/>
                <w:sz w:val="24"/>
                <w:szCs w:val="24"/>
                <w:lang w:eastAsia="en-GB"/>
              </w:rPr>
            </w:pPr>
            <w:r w:rsidRPr="00602DFF">
              <w:rPr>
                <w:rFonts w:eastAsia="Times New Roman" w:cs="Arial"/>
                <w:color w:val="000000"/>
                <w:szCs w:val="28"/>
                <w:lang w:val="en-US" w:eastAsia="en-GB"/>
              </w:rPr>
              <w:t>Continuous Service </w:t>
            </w:r>
            <w:r w:rsidRPr="00602DFF">
              <w:rPr>
                <w:rFonts w:eastAsia="Times New Roman" w:cs="Arial"/>
                <w:color w:val="000000"/>
                <w:szCs w:val="28"/>
                <w:lang w:eastAsia="en-GB"/>
              </w:rPr>
              <w:t> </w:t>
            </w:r>
          </w:p>
        </w:tc>
        <w:tc>
          <w:tcPr>
            <w:tcW w:w="4710" w:type="dxa"/>
            <w:tcBorders>
              <w:top w:val="nil"/>
              <w:left w:val="nil"/>
              <w:bottom w:val="nil"/>
              <w:right w:val="nil"/>
            </w:tcBorders>
            <w:shd w:val="clear" w:color="auto" w:fill="auto"/>
            <w:hideMark/>
          </w:tcPr>
          <w:p w14:paraId="2372E469" w14:textId="77777777" w:rsidR="00602DFF" w:rsidRPr="00602DFF" w:rsidRDefault="00602DFF" w:rsidP="00602DFF">
            <w:pPr>
              <w:spacing w:after="0" w:line="240" w:lineRule="auto"/>
              <w:textAlignment w:val="baseline"/>
              <w:rPr>
                <w:rFonts w:ascii="Times New Roman" w:eastAsia="Times New Roman" w:hAnsi="Times New Roman" w:cs="Times New Roman"/>
                <w:sz w:val="24"/>
                <w:szCs w:val="24"/>
                <w:lang w:eastAsia="en-GB"/>
              </w:rPr>
            </w:pPr>
            <w:r w:rsidRPr="00602DFF">
              <w:rPr>
                <w:rFonts w:eastAsia="Times New Roman" w:cs="Arial"/>
                <w:color w:val="000000"/>
                <w:szCs w:val="28"/>
                <w:lang w:val="en-US" w:eastAsia="en-GB"/>
              </w:rPr>
              <w:t>Maximum payment in any rolling twelve month period </w:t>
            </w:r>
            <w:r w:rsidRPr="00602DFF">
              <w:rPr>
                <w:rFonts w:eastAsia="Times New Roman" w:cs="Arial"/>
                <w:color w:val="000000"/>
                <w:szCs w:val="28"/>
                <w:lang w:eastAsia="en-GB"/>
              </w:rPr>
              <w:t> </w:t>
            </w:r>
          </w:p>
        </w:tc>
      </w:tr>
      <w:tr w:rsidR="00602DFF" w:rsidRPr="00602DFF" w14:paraId="01277A08" w14:textId="77777777" w:rsidTr="00602DFF">
        <w:trPr>
          <w:trHeight w:val="270"/>
        </w:trPr>
        <w:tc>
          <w:tcPr>
            <w:tcW w:w="4710" w:type="dxa"/>
            <w:tcBorders>
              <w:top w:val="nil"/>
              <w:left w:val="nil"/>
              <w:bottom w:val="nil"/>
              <w:right w:val="nil"/>
            </w:tcBorders>
            <w:shd w:val="clear" w:color="auto" w:fill="auto"/>
            <w:hideMark/>
          </w:tcPr>
          <w:p w14:paraId="73F15499" w14:textId="77777777" w:rsidR="00602DFF" w:rsidRPr="00602DFF" w:rsidRDefault="00602DFF" w:rsidP="00602DFF">
            <w:pPr>
              <w:spacing w:after="0" w:line="240" w:lineRule="auto"/>
              <w:textAlignment w:val="baseline"/>
              <w:rPr>
                <w:rFonts w:ascii="Times New Roman" w:eastAsia="Times New Roman" w:hAnsi="Times New Roman" w:cs="Times New Roman"/>
                <w:sz w:val="24"/>
                <w:szCs w:val="24"/>
                <w:lang w:eastAsia="en-GB"/>
              </w:rPr>
            </w:pPr>
            <w:r w:rsidRPr="00602DFF">
              <w:rPr>
                <w:rFonts w:eastAsia="Times New Roman" w:cs="Arial"/>
                <w:color w:val="000000"/>
                <w:szCs w:val="28"/>
                <w:lang w:val="en-US" w:eastAsia="en-GB"/>
              </w:rPr>
              <w:t>During first year of service </w:t>
            </w:r>
            <w:r w:rsidRPr="00602DFF">
              <w:rPr>
                <w:rFonts w:eastAsia="Times New Roman" w:cs="Arial"/>
                <w:color w:val="000000"/>
                <w:szCs w:val="28"/>
                <w:lang w:eastAsia="en-GB"/>
              </w:rPr>
              <w:t> </w:t>
            </w:r>
          </w:p>
        </w:tc>
        <w:tc>
          <w:tcPr>
            <w:tcW w:w="4710" w:type="dxa"/>
            <w:tcBorders>
              <w:top w:val="nil"/>
              <w:left w:val="nil"/>
              <w:bottom w:val="nil"/>
              <w:right w:val="nil"/>
            </w:tcBorders>
            <w:shd w:val="clear" w:color="auto" w:fill="auto"/>
            <w:hideMark/>
          </w:tcPr>
          <w:p w14:paraId="0C476E0B" w14:textId="77777777" w:rsidR="00602DFF" w:rsidRPr="00602DFF" w:rsidRDefault="00602DFF" w:rsidP="00602DFF">
            <w:pPr>
              <w:spacing w:after="0" w:line="240" w:lineRule="auto"/>
              <w:textAlignment w:val="baseline"/>
              <w:rPr>
                <w:rFonts w:ascii="Times New Roman" w:eastAsia="Times New Roman" w:hAnsi="Times New Roman" w:cs="Times New Roman"/>
                <w:sz w:val="24"/>
                <w:szCs w:val="24"/>
                <w:lang w:eastAsia="en-GB"/>
              </w:rPr>
            </w:pPr>
            <w:r w:rsidRPr="00602DFF">
              <w:rPr>
                <w:rFonts w:eastAsia="Times New Roman" w:cs="Arial"/>
                <w:color w:val="000000"/>
                <w:szCs w:val="28"/>
                <w:lang w:val="en-US" w:eastAsia="en-GB"/>
              </w:rPr>
              <w:t>Four working weeks’ full pay and eight working weeks’ half pay </w:t>
            </w:r>
            <w:r w:rsidRPr="00602DFF">
              <w:rPr>
                <w:rFonts w:eastAsia="Times New Roman" w:cs="Arial"/>
                <w:color w:val="000000"/>
                <w:szCs w:val="28"/>
                <w:lang w:eastAsia="en-GB"/>
              </w:rPr>
              <w:t> </w:t>
            </w:r>
          </w:p>
          <w:p w14:paraId="2B55443C" w14:textId="77777777" w:rsidR="00602DFF" w:rsidRPr="00602DFF" w:rsidRDefault="00602DFF" w:rsidP="00602DFF">
            <w:pPr>
              <w:spacing w:after="0" w:line="240" w:lineRule="auto"/>
              <w:textAlignment w:val="baseline"/>
              <w:rPr>
                <w:rFonts w:ascii="Times New Roman" w:eastAsia="Times New Roman" w:hAnsi="Times New Roman" w:cs="Times New Roman"/>
                <w:sz w:val="24"/>
                <w:szCs w:val="24"/>
                <w:lang w:eastAsia="en-GB"/>
              </w:rPr>
            </w:pPr>
            <w:r w:rsidRPr="00602DFF">
              <w:rPr>
                <w:rFonts w:eastAsia="Times New Roman" w:cs="Arial"/>
                <w:color w:val="000000"/>
                <w:szCs w:val="28"/>
                <w:lang w:eastAsia="en-GB"/>
              </w:rPr>
              <w:t> </w:t>
            </w:r>
          </w:p>
        </w:tc>
      </w:tr>
      <w:tr w:rsidR="00602DFF" w:rsidRPr="00602DFF" w14:paraId="74BDFC45" w14:textId="77777777" w:rsidTr="00602DFF">
        <w:trPr>
          <w:trHeight w:val="270"/>
        </w:trPr>
        <w:tc>
          <w:tcPr>
            <w:tcW w:w="4710" w:type="dxa"/>
            <w:tcBorders>
              <w:top w:val="nil"/>
              <w:left w:val="nil"/>
              <w:bottom w:val="nil"/>
              <w:right w:val="nil"/>
            </w:tcBorders>
            <w:shd w:val="clear" w:color="auto" w:fill="auto"/>
            <w:hideMark/>
          </w:tcPr>
          <w:p w14:paraId="62813C47" w14:textId="77777777" w:rsidR="00602DFF" w:rsidRPr="00602DFF" w:rsidRDefault="00602DFF" w:rsidP="00602DFF">
            <w:pPr>
              <w:spacing w:after="0" w:line="240" w:lineRule="auto"/>
              <w:textAlignment w:val="baseline"/>
              <w:rPr>
                <w:rFonts w:ascii="Times New Roman" w:eastAsia="Times New Roman" w:hAnsi="Times New Roman" w:cs="Times New Roman"/>
                <w:sz w:val="24"/>
                <w:szCs w:val="24"/>
                <w:lang w:eastAsia="en-GB"/>
              </w:rPr>
            </w:pPr>
            <w:r w:rsidRPr="00602DFF">
              <w:rPr>
                <w:rFonts w:eastAsia="Times New Roman" w:cs="Arial"/>
                <w:color w:val="000000"/>
                <w:szCs w:val="28"/>
                <w:lang w:val="en-US" w:eastAsia="en-GB"/>
              </w:rPr>
              <w:t>During the second year of service </w:t>
            </w:r>
            <w:r w:rsidRPr="00602DFF">
              <w:rPr>
                <w:rFonts w:eastAsia="Times New Roman" w:cs="Arial"/>
                <w:color w:val="000000"/>
                <w:szCs w:val="28"/>
                <w:lang w:eastAsia="en-GB"/>
              </w:rPr>
              <w:t> </w:t>
            </w:r>
          </w:p>
        </w:tc>
        <w:tc>
          <w:tcPr>
            <w:tcW w:w="4710" w:type="dxa"/>
            <w:tcBorders>
              <w:top w:val="nil"/>
              <w:left w:val="nil"/>
              <w:bottom w:val="nil"/>
              <w:right w:val="nil"/>
            </w:tcBorders>
            <w:shd w:val="clear" w:color="auto" w:fill="auto"/>
            <w:hideMark/>
          </w:tcPr>
          <w:p w14:paraId="12F2528D" w14:textId="77777777" w:rsidR="00602DFF" w:rsidRPr="00602DFF" w:rsidRDefault="00602DFF" w:rsidP="00602DFF">
            <w:pPr>
              <w:spacing w:after="0" w:line="240" w:lineRule="auto"/>
              <w:textAlignment w:val="baseline"/>
              <w:rPr>
                <w:rFonts w:ascii="Times New Roman" w:eastAsia="Times New Roman" w:hAnsi="Times New Roman" w:cs="Times New Roman"/>
                <w:sz w:val="24"/>
                <w:szCs w:val="24"/>
                <w:lang w:eastAsia="en-GB"/>
              </w:rPr>
            </w:pPr>
            <w:r w:rsidRPr="00602DFF">
              <w:rPr>
                <w:rFonts w:eastAsia="Times New Roman" w:cs="Arial"/>
                <w:color w:val="000000"/>
                <w:szCs w:val="28"/>
                <w:lang w:val="en-US" w:eastAsia="en-GB"/>
              </w:rPr>
              <w:t>Eight working weeks’ full pay and eight working weeks’ half pay </w:t>
            </w:r>
            <w:r w:rsidRPr="00602DFF">
              <w:rPr>
                <w:rFonts w:eastAsia="Times New Roman" w:cs="Arial"/>
                <w:color w:val="000000"/>
                <w:szCs w:val="28"/>
                <w:lang w:eastAsia="en-GB"/>
              </w:rPr>
              <w:t> </w:t>
            </w:r>
          </w:p>
          <w:p w14:paraId="7555B998" w14:textId="77777777" w:rsidR="00602DFF" w:rsidRPr="00602DFF" w:rsidRDefault="00602DFF" w:rsidP="00602DFF">
            <w:pPr>
              <w:spacing w:after="0" w:line="240" w:lineRule="auto"/>
              <w:textAlignment w:val="baseline"/>
              <w:rPr>
                <w:rFonts w:ascii="Times New Roman" w:eastAsia="Times New Roman" w:hAnsi="Times New Roman" w:cs="Times New Roman"/>
                <w:sz w:val="24"/>
                <w:szCs w:val="24"/>
                <w:lang w:eastAsia="en-GB"/>
              </w:rPr>
            </w:pPr>
            <w:r w:rsidRPr="00602DFF">
              <w:rPr>
                <w:rFonts w:eastAsia="Times New Roman" w:cs="Arial"/>
                <w:color w:val="000000"/>
                <w:szCs w:val="28"/>
                <w:lang w:eastAsia="en-GB"/>
              </w:rPr>
              <w:t> </w:t>
            </w:r>
          </w:p>
        </w:tc>
      </w:tr>
      <w:tr w:rsidR="00602DFF" w:rsidRPr="00602DFF" w14:paraId="0FCC3312" w14:textId="77777777" w:rsidTr="00602DFF">
        <w:trPr>
          <w:trHeight w:val="270"/>
        </w:trPr>
        <w:tc>
          <w:tcPr>
            <w:tcW w:w="4710" w:type="dxa"/>
            <w:tcBorders>
              <w:top w:val="nil"/>
              <w:left w:val="nil"/>
              <w:bottom w:val="nil"/>
              <w:right w:val="nil"/>
            </w:tcBorders>
            <w:shd w:val="clear" w:color="auto" w:fill="auto"/>
            <w:hideMark/>
          </w:tcPr>
          <w:p w14:paraId="3783CD3E" w14:textId="77777777" w:rsidR="00602DFF" w:rsidRPr="00602DFF" w:rsidRDefault="00602DFF" w:rsidP="00602DFF">
            <w:pPr>
              <w:spacing w:after="0" w:line="240" w:lineRule="auto"/>
              <w:textAlignment w:val="baseline"/>
              <w:rPr>
                <w:rFonts w:ascii="Times New Roman" w:eastAsia="Times New Roman" w:hAnsi="Times New Roman" w:cs="Times New Roman"/>
                <w:sz w:val="24"/>
                <w:szCs w:val="24"/>
                <w:lang w:eastAsia="en-GB"/>
              </w:rPr>
            </w:pPr>
            <w:r w:rsidRPr="00602DFF">
              <w:rPr>
                <w:rFonts w:eastAsia="Times New Roman" w:cs="Arial"/>
                <w:color w:val="000000"/>
                <w:szCs w:val="28"/>
                <w:lang w:val="en-US" w:eastAsia="en-GB"/>
              </w:rPr>
              <w:t>Three years’ service or more </w:t>
            </w:r>
            <w:r w:rsidRPr="00602DFF">
              <w:rPr>
                <w:rFonts w:eastAsia="Times New Roman" w:cs="Arial"/>
                <w:color w:val="000000"/>
                <w:szCs w:val="28"/>
                <w:lang w:eastAsia="en-GB"/>
              </w:rPr>
              <w:t> </w:t>
            </w:r>
          </w:p>
        </w:tc>
        <w:tc>
          <w:tcPr>
            <w:tcW w:w="4710" w:type="dxa"/>
            <w:tcBorders>
              <w:top w:val="nil"/>
              <w:left w:val="nil"/>
              <w:bottom w:val="nil"/>
              <w:right w:val="nil"/>
            </w:tcBorders>
            <w:shd w:val="clear" w:color="auto" w:fill="auto"/>
            <w:hideMark/>
          </w:tcPr>
          <w:p w14:paraId="566585D5" w14:textId="77777777" w:rsidR="00602DFF" w:rsidRPr="00602DFF" w:rsidRDefault="00602DFF" w:rsidP="00602DFF">
            <w:pPr>
              <w:spacing w:after="0" w:line="240" w:lineRule="auto"/>
              <w:textAlignment w:val="baseline"/>
              <w:rPr>
                <w:rFonts w:ascii="Times New Roman" w:eastAsia="Times New Roman" w:hAnsi="Times New Roman" w:cs="Times New Roman"/>
                <w:sz w:val="24"/>
                <w:szCs w:val="24"/>
                <w:lang w:eastAsia="en-GB"/>
              </w:rPr>
            </w:pPr>
            <w:r w:rsidRPr="00602DFF">
              <w:rPr>
                <w:rFonts w:eastAsia="Times New Roman" w:cs="Arial"/>
                <w:color w:val="000000"/>
                <w:szCs w:val="28"/>
                <w:lang w:val="en-US" w:eastAsia="en-GB"/>
              </w:rPr>
              <w:t>12 working weeks’ full pay and 12 working weeks’ half pay </w:t>
            </w:r>
            <w:r w:rsidRPr="00602DFF">
              <w:rPr>
                <w:rFonts w:eastAsia="Times New Roman" w:cs="Arial"/>
                <w:color w:val="000000"/>
                <w:szCs w:val="28"/>
                <w:lang w:eastAsia="en-GB"/>
              </w:rPr>
              <w:t> </w:t>
            </w:r>
          </w:p>
        </w:tc>
      </w:tr>
    </w:tbl>
    <w:p w14:paraId="27CFE23A"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eastAsia="Times New Roman" w:cs="Arial"/>
          <w:szCs w:val="28"/>
          <w:lang w:eastAsia="en-GB"/>
        </w:rPr>
        <w:t> </w:t>
      </w:r>
    </w:p>
    <w:p w14:paraId="6D2696BF"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eastAsia="Times New Roman" w:cs="Arial"/>
          <w:szCs w:val="28"/>
          <w:lang w:val="en-US" w:eastAsia="en-GB"/>
        </w:rPr>
        <w:t>Pension:</w:t>
      </w:r>
      <w:r w:rsidRPr="00602DFF">
        <w:rPr>
          <w:rFonts w:eastAsia="Times New Roman" w:cs="Arial"/>
          <w:szCs w:val="28"/>
          <w:lang w:eastAsia="en-GB"/>
        </w:rPr>
        <w:t> </w:t>
      </w:r>
    </w:p>
    <w:p w14:paraId="7C7208C1" w14:textId="491D56ED"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eastAsia="Times New Roman" w:cs="Arial"/>
          <w:szCs w:val="28"/>
          <w:lang w:val="en-US" w:eastAsia="en-GB"/>
        </w:rPr>
        <w:t>Defined benefit pension scheme based on career average earnings</w:t>
      </w:r>
      <w:r w:rsidR="00CD7402">
        <w:rPr>
          <w:rFonts w:eastAsia="Times New Roman" w:cs="Arial"/>
          <w:szCs w:val="28"/>
          <w:lang w:val="en-US" w:eastAsia="en-GB"/>
        </w:rPr>
        <w:t>, currently, VisionPK contributes 17% and the employee contributes around 7%, although this varies depending on pension scheme performance.</w:t>
      </w:r>
      <w:r w:rsidRPr="00602DFF">
        <w:rPr>
          <w:rFonts w:eastAsia="Times New Roman" w:cs="Arial"/>
          <w:szCs w:val="28"/>
          <w:lang w:eastAsia="en-GB"/>
        </w:rPr>
        <w:t> </w:t>
      </w:r>
    </w:p>
    <w:p w14:paraId="3DC6DF8E"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eastAsia="Times New Roman" w:cs="Arial"/>
          <w:szCs w:val="28"/>
          <w:lang w:eastAsia="en-GB"/>
        </w:rPr>
        <w:t> </w:t>
      </w:r>
    </w:p>
    <w:p w14:paraId="117B25C7"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eastAsia="Times New Roman" w:cs="Arial"/>
          <w:szCs w:val="28"/>
          <w:lang w:val="en-US" w:eastAsia="en-GB"/>
        </w:rPr>
        <w:t>General employment policies:</w:t>
      </w:r>
      <w:r w:rsidRPr="00602DFF">
        <w:rPr>
          <w:rFonts w:eastAsia="Times New Roman" w:cs="Arial"/>
          <w:szCs w:val="28"/>
          <w:lang w:eastAsia="en-GB"/>
        </w:rPr>
        <w:t> </w:t>
      </w:r>
    </w:p>
    <w:p w14:paraId="3C64F8F1"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eastAsia="Times New Roman" w:cs="Arial"/>
          <w:szCs w:val="28"/>
          <w:lang w:val="en-US" w:eastAsia="en-GB"/>
        </w:rPr>
        <w:t>VisionPK is an equal opportunities employer and we are proud of our terms and conditions.  We recognise that from time to time our employees may need additional support and we offer a flexible and supportive working environment. This includes paid compassionate leave, special leave, financial support for occupational training and the opportunity to negotiate flexible working arrangements.</w:t>
      </w:r>
      <w:r w:rsidRPr="00602DFF">
        <w:rPr>
          <w:rFonts w:eastAsia="Times New Roman" w:cs="Arial"/>
          <w:szCs w:val="28"/>
          <w:lang w:eastAsia="en-GB"/>
        </w:rPr>
        <w:t> </w:t>
      </w:r>
    </w:p>
    <w:p w14:paraId="08AF117E"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eastAsia="Times New Roman" w:cs="Arial"/>
          <w:szCs w:val="28"/>
          <w:lang w:eastAsia="en-GB"/>
        </w:rPr>
        <w:t> </w:t>
      </w:r>
    </w:p>
    <w:p w14:paraId="3F3EBD61"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eastAsia="Times New Roman" w:cs="Arial"/>
          <w:szCs w:val="28"/>
          <w:lang w:eastAsia="en-GB"/>
        </w:rPr>
        <w:t> </w:t>
      </w:r>
    </w:p>
    <w:p w14:paraId="64F40B53"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eastAsia="Times New Roman" w:cs="Arial"/>
          <w:szCs w:val="28"/>
          <w:lang w:eastAsia="en-GB"/>
        </w:rPr>
        <w:t> </w:t>
      </w:r>
    </w:p>
    <w:p w14:paraId="01636E3C"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eastAsia="Times New Roman" w:cs="Arial"/>
          <w:szCs w:val="28"/>
          <w:lang w:eastAsia="en-GB"/>
        </w:rPr>
        <w:t> </w:t>
      </w:r>
    </w:p>
    <w:p w14:paraId="5E88A9AB"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eastAsia="Times New Roman" w:cs="Arial"/>
          <w:szCs w:val="28"/>
          <w:lang w:eastAsia="en-GB"/>
        </w:rPr>
        <w:t> </w:t>
      </w:r>
    </w:p>
    <w:p w14:paraId="3BE1F5F7"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eastAsia="Times New Roman" w:cs="Arial"/>
          <w:szCs w:val="28"/>
          <w:lang w:eastAsia="en-GB"/>
        </w:rPr>
        <w:t> </w:t>
      </w:r>
    </w:p>
    <w:p w14:paraId="66A5D8CC"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eastAsia="Times New Roman" w:cs="Arial"/>
          <w:szCs w:val="28"/>
          <w:lang w:eastAsia="en-GB"/>
        </w:rPr>
        <w:t> </w:t>
      </w:r>
    </w:p>
    <w:p w14:paraId="037B02AC"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eastAsia="Times New Roman" w:cs="Arial"/>
          <w:szCs w:val="28"/>
          <w:lang w:eastAsia="en-GB"/>
        </w:rPr>
        <w:t> </w:t>
      </w:r>
    </w:p>
    <w:p w14:paraId="21223DEE"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eastAsia="Times New Roman" w:cs="Arial"/>
          <w:szCs w:val="28"/>
          <w:lang w:eastAsia="en-GB"/>
        </w:rPr>
        <w:t> </w:t>
      </w:r>
    </w:p>
    <w:p w14:paraId="39AE84D7"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eastAsia="Times New Roman" w:cs="Arial"/>
          <w:szCs w:val="28"/>
          <w:lang w:eastAsia="en-GB"/>
        </w:rPr>
        <w:t> </w:t>
      </w:r>
    </w:p>
    <w:p w14:paraId="772AFA7A"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eastAsia="Times New Roman" w:cs="Arial"/>
          <w:szCs w:val="28"/>
          <w:lang w:eastAsia="en-GB"/>
        </w:rPr>
        <w:t> </w:t>
      </w:r>
    </w:p>
    <w:p w14:paraId="46D81A5F"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ascii="Times New Roman" w:eastAsia="Times New Roman" w:hAnsi="Times New Roman" w:cs="Times New Roman"/>
          <w:sz w:val="24"/>
          <w:szCs w:val="24"/>
          <w:lang w:eastAsia="en-GB"/>
        </w:rPr>
        <w:t> </w:t>
      </w:r>
    </w:p>
    <w:p w14:paraId="6B7898AF"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ascii="Times New Roman" w:eastAsia="Times New Roman" w:hAnsi="Times New Roman" w:cs="Times New Roman"/>
          <w:sz w:val="24"/>
          <w:szCs w:val="24"/>
          <w:lang w:eastAsia="en-GB"/>
        </w:rPr>
        <w:t> </w:t>
      </w:r>
    </w:p>
    <w:p w14:paraId="0C865A2D"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ascii="Times New Roman" w:eastAsia="Times New Roman" w:hAnsi="Times New Roman" w:cs="Times New Roman"/>
          <w:sz w:val="24"/>
          <w:szCs w:val="24"/>
          <w:lang w:eastAsia="en-GB"/>
        </w:rPr>
        <w:t> </w:t>
      </w:r>
    </w:p>
    <w:p w14:paraId="193E39B5"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ascii="Times New Roman" w:eastAsia="Times New Roman" w:hAnsi="Times New Roman" w:cs="Times New Roman"/>
          <w:sz w:val="24"/>
          <w:szCs w:val="24"/>
          <w:lang w:eastAsia="en-GB"/>
        </w:rPr>
        <w:t> </w:t>
      </w:r>
    </w:p>
    <w:p w14:paraId="03388191"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ascii="Times New Roman" w:eastAsia="Times New Roman" w:hAnsi="Times New Roman" w:cs="Times New Roman"/>
          <w:sz w:val="24"/>
          <w:szCs w:val="24"/>
          <w:lang w:eastAsia="en-GB"/>
        </w:rPr>
        <w:t> </w:t>
      </w:r>
    </w:p>
    <w:p w14:paraId="29CF3C9E"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ascii="Times New Roman" w:eastAsia="Times New Roman" w:hAnsi="Times New Roman" w:cs="Times New Roman"/>
          <w:sz w:val="24"/>
          <w:szCs w:val="24"/>
          <w:lang w:eastAsia="en-GB"/>
        </w:rPr>
        <w:t> </w:t>
      </w:r>
    </w:p>
    <w:p w14:paraId="0E5541EF"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ascii="Times New Roman" w:eastAsia="Times New Roman" w:hAnsi="Times New Roman" w:cs="Times New Roman"/>
          <w:sz w:val="24"/>
          <w:szCs w:val="24"/>
          <w:lang w:eastAsia="en-GB"/>
        </w:rPr>
        <w:t> </w:t>
      </w:r>
    </w:p>
    <w:p w14:paraId="77CF31B5"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ascii="Times New Roman" w:eastAsia="Times New Roman" w:hAnsi="Times New Roman" w:cs="Times New Roman"/>
          <w:sz w:val="24"/>
          <w:szCs w:val="24"/>
          <w:lang w:eastAsia="en-GB"/>
        </w:rPr>
        <w:t> </w:t>
      </w:r>
    </w:p>
    <w:p w14:paraId="66503E40" w14:textId="77777777" w:rsidR="00CD7402" w:rsidRDefault="00CD7402" w:rsidP="00602DFF">
      <w:pPr>
        <w:spacing w:after="0" w:line="240" w:lineRule="auto"/>
        <w:textAlignment w:val="baseline"/>
        <w:rPr>
          <w:rFonts w:ascii="Times New Roman" w:eastAsia="Times New Roman" w:hAnsi="Times New Roman" w:cs="Times New Roman"/>
          <w:sz w:val="20"/>
          <w:szCs w:val="20"/>
          <w:lang w:val="en-US" w:eastAsia="en-GB"/>
        </w:rPr>
      </w:pPr>
    </w:p>
    <w:p w14:paraId="1FE5CF70" w14:textId="77777777" w:rsidR="00CD7402" w:rsidRDefault="00CD7402" w:rsidP="00602DFF">
      <w:pPr>
        <w:spacing w:after="0" w:line="240" w:lineRule="auto"/>
        <w:textAlignment w:val="baseline"/>
        <w:rPr>
          <w:rFonts w:ascii="Times New Roman" w:eastAsia="Times New Roman" w:hAnsi="Times New Roman" w:cs="Times New Roman"/>
          <w:sz w:val="20"/>
          <w:szCs w:val="20"/>
          <w:lang w:val="en-US" w:eastAsia="en-GB"/>
        </w:rPr>
      </w:pPr>
    </w:p>
    <w:p w14:paraId="7E1451AA" w14:textId="77777777" w:rsidR="00CD7402" w:rsidRDefault="00CD7402" w:rsidP="00602DFF">
      <w:pPr>
        <w:spacing w:after="0" w:line="240" w:lineRule="auto"/>
        <w:textAlignment w:val="baseline"/>
        <w:rPr>
          <w:rFonts w:ascii="Times New Roman" w:eastAsia="Times New Roman" w:hAnsi="Times New Roman" w:cs="Times New Roman"/>
          <w:sz w:val="20"/>
          <w:szCs w:val="20"/>
          <w:lang w:val="en-US" w:eastAsia="en-GB"/>
        </w:rPr>
      </w:pPr>
    </w:p>
    <w:p w14:paraId="1A07C6F2" w14:textId="77777777" w:rsidR="00CD7402" w:rsidRDefault="00CD7402" w:rsidP="00602DFF">
      <w:pPr>
        <w:spacing w:after="0" w:line="240" w:lineRule="auto"/>
        <w:textAlignment w:val="baseline"/>
        <w:rPr>
          <w:rFonts w:ascii="Times New Roman" w:eastAsia="Times New Roman" w:hAnsi="Times New Roman" w:cs="Times New Roman"/>
          <w:sz w:val="20"/>
          <w:szCs w:val="20"/>
          <w:lang w:val="en-US" w:eastAsia="en-GB"/>
        </w:rPr>
      </w:pPr>
    </w:p>
    <w:p w14:paraId="29C668C2" w14:textId="77777777" w:rsidR="00CD7402" w:rsidRDefault="00CD7402" w:rsidP="00602DFF">
      <w:pPr>
        <w:spacing w:after="0" w:line="240" w:lineRule="auto"/>
        <w:textAlignment w:val="baseline"/>
        <w:rPr>
          <w:rFonts w:ascii="Times New Roman" w:eastAsia="Times New Roman" w:hAnsi="Times New Roman" w:cs="Times New Roman"/>
          <w:sz w:val="20"/>
          <w:szCs w:val="20"/>
          <w:lang w:val="en-US" w:eastAsia="en-GB"/>
        </w:rPr>
      </w:pPr>
    </w:p>
    <w:p w14:paraId="0F1CB96F" w14:textId="77777777" w:rsidR="00CD7402" w:rsidRDefault="00CD7402" w:rsidP="00602DFF">
      <w:pPr>
        <w:spacing w:after="0" w:line="240" w:lineRule="auto"/>
        <w:textAlignment w:val="baseline"/>
        <w:rPr>
          <w:rFonts w:ascii="Times New Roman" w:eastAsia="Times New Roman" w:hAnsi="Times New Roman" w:cs="Times New Roman"/>
          <w:sz w:val="20"/>
          <w:szCs w:val="20"/>
          <w:lang w:val="en-US" w:eastAsia="en-GB"/>
        </w:rPr>
      </w:pPr>
    </w:p>
    <w:p w14:paraId="19C80963" w14:textId="77777777" w:rsidR="00CD7402" w:rsidRDefault="00CD7402" w:rsidP="00602DFF">
      <w:pPr>
        <w:spacing w:after="0" w:line="240" w:lineRule="auto"/>
        <w:textAlignment w:val="baseline"/>
        <w:rPr>
          <w:rFonts w:ascii="Times New Roman" w:eastAsia="Times New Roman" w:hAnsi="Times New Roman" w:cs="Times New Roman"/>
          <w:sz w:val="20"/>
          <w:szCs w:val="20"/>
          <w:lang w:val="en-US" w:eastAsia="en-GB"/>
        </w:rPr>
      </w:pPr>
    </w:p>
    <w:p w14:paraId="2E061847" w14:textId="77777777" w:rsidR="00CD7402" w:rsidRDefault="00CD7402" w:rsidP="00602DFF">
      <w:pPr>
        <w:spacing w:after="0" w:line="240" w:lineRule="auto"/>
        <w:textAlignment w:val="baseline"/>
        <w:rPr>
          <w:rFonts w:ascii="Times New Roman" w:eastAsia="Times New Roman" w:hAnsi="Times New Roman" w:cs="Times New Roman"/>
          <w:sz w:val="20"/>
          <w:szCs w:val="20"/>
          <w:lang w:val="en-US" w:eastAsia="en-GB"/>
        </w:rPr>
      </w:pPr>
    </w:p>
    <w:p w14:paraId="7594C95F" w14:textId="77777777" w:rsidR="00CD7402" w:rsidRDefault="00CD7402" w:rsidP="00602DFF">
      <w:pPr>
        <w:spacing w:after="0" w:line="240" w:lineRule="auto"/>
        <w:textAlignment w:val="baseline"/>
        <w:rPr>
          <w:rFonts w:ascii="Times New Roman" w:eastAsia="Times New Roman" w:hAnsi="Times New Roman" w:cs="Times New Roman"/>
          <w:sz w:val="20"/>
          <w:szCs w:val="20"/>
          <w:lang w:val="en-US" w:eastAsia="en-GB"/>
        </w:rPr>
      </w:pPr>
    </w:p>
    <w:p w14:paraId="62B2DC52" w14:textId="3ADE19E9"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ascii="Times New Roman" w:eastAsia="Times New Roman" w:hAnsi="Times New Roman" w:cs="Times New Roman"/>
          <w:sz w:val="20"/>
          <w:szCs w:val="20"/>
          <w:lang w:val="en-US" w:eastAsia="en-GB"/>
        </w:rPr>
        <w:t>VisionPK is the operating name of Perth &amp; Kinross Society for the Blind. Scottish Charity Number SC001152. A Company Limited by Guarantee, Number 205004; Registered in Scotland. Registered Office: 174 High Street, Perth PH1 5UH</w:t>
      </w:r>
      <w:r w:rsidRPr="00602DFF">
        <w:rPr>
          <w:rFonts w:ascii="Times New Roman" w:eastAsia="Times New Roman" w:hAnsi="Times New Roman" w:cs="Times New Roman"/>
          <w:sz w:val="20"/>
          <w:szCs w:val="20"/>
          <w:lang w:eastAsia="en-GB"/>
        </w:rPr>
        <w:t> </w:t>
      </w:r>
    </w:p>
    <w:p w14:paraId="02BB2177" w14:textId="67ADB67D"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eastAsia="Times New Roman" w:cs="Arial"/>
          <w:sz w:val="24"/>
          <w:szCs w:val="24"/>
          <w:lang w:val="en-US" w:eastAsia="en-GB"/>
        </w:rPr>
        <w:t> </w:t>
      </w:r>
    </w:p>
    <w:p w14:paraId="5FFF8661" w14:textId="77777777" w:rsidR="00602DFF" w:rsidRPr="00602DFF" w:rsidRDefault="00602DFF" w:rsidP="00602DFF">
      <w:pPr>
        <w:spacing w:after="0" w:line="240" w:lineRule="auto"/>
        <w:textAlignment w:val="baseline"/>
        <w:rPr>
          <w:rFonts w:ascii="Segoe UI" w:eastAsia="Times New Roman" w:hAnsi="Segoe UI" w:cs="Segoe UI"/>
          <w:sz w:val="18"/>
          <w:szCs w:val="18"/>
          <w:lang w:eastAsia="en-GB"/>
        </w:rPr>
      </w:pPr>
      <w:r w:rsidRPr="00602DFF">
        <w:rPr>
          <w:rFonts w:ascii="Times New Roman" w:eastAsia="Times New Roman" w:hAnsi="Times New Roman" w:cs="Times New Roman"/>
          <w:sz w:val="24"/>
          <w:szCs w:val="24"/>
          <w:lang w:eastAsia="en-GB"/>
        </w:rPr>
        <w:t> </w:t>
      </w:r>
    </w:p>
    <w:p w14:paraId="77A57C71" w14:textId="77777777" w:rsidR="00602DFF" w:rsidRDefault="00602DFF"/>
    <w:sectPr w:rsidR="00602D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333F0"/>
    <w:multiLevelType w:val="hybridMultilevel"/>
    <w:tmpl w:val="418883D0"/>
    <w:lvl w:ilvl="0" w:tplc="114E3A06">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2D7E02E1"/>
    <w:multiLevelType w:val="multilevel"/>
    <w:tmpl w:val="8582515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7B541F30"/>
    <w:multiLevelType w:val="hybridMultilevel"/>
    <w:tmpl w:val="52749D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07653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4425177">
    <w:abstractNumId w:val="1"/>
  </w:num>
  <w:num w:numId="3" w16cid:durableId="2073379666">
    <w:abstractNumId w:val="0"/>
  </w:num>
  <w:num w:numId="4" w16cid:durableId="1184706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4A"/>
    <w:rsid w:val="000127C7"/>
    <w:rsid w:val="0014724A"/>
    <w:rsid w:val="001B5347"/>
    <w:rsid w:val="003B07AA"/>
    <w:rsid w:val="00563824"/>
    <w:rsid w:val="00602DFF"/>
    <w:rsid w:val="00633E63"/>
    <w:rsid w:val="007932F3"/>
    <w:rsid w:val="00882690"/>
    <w:rsid w:val="009A3B46"/>
    <w:rsid w:val="00B47230"/>
    <w:rsid w:val="00CD7402"/>
    <w:rsid w:val="00DA7D68"/>
    <w:rsid w:val="00EB7DE3"/>
    <w:rsid w:val="00F17C99"/>
    <w:rsid w:val="00F70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C5973"/>
  <w15:chartTrackingRefBased/>
  <w15:docId w15:val="{9A38470F-85AE-4258-8DBD-575528A5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24A"/>
    <w:pPr>
      <w:spacing w:line="256" w:lineRule="auto"/>
    </w:pPr>
    <w:rPr>
      <w:rFonts w:cs="Calibri"/>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24A"/>
    <w:pPr>
      <w:ind w:left="720"/>
      <w:contextualSpacing/>
    </w:pPr>
  </w:style>
  <w:style w:type="paragraph" w:customStyle="1" w:styleId="paragraph">
    <w:name w:val="paragraph"/>
    <w:basedOn w:val="Normal"/>
    <w:rsid w:val="00602D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02DFF"/>
  </w:style>
  <w:style w:type="character" w:customStyle="1" w:styleId="eop">
    <w:name w:val="eop"/>
    <w:basedOn w:val="DefaultParagraphFont"/>
    <w:rsid w:val="00602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527505">
      <w:bodyDiv w:val="1"/>
      <w:marLeft w:val="0"/>
      <w:marRight w:val="0"/>
      <w:marTop w:val="0"/>
      <w:marBottom w:val="0"/>
      <w:divBdr>
        <w:top w:val="none" w:sz="0" w:space="0" w:color="auto"/>
        <w:left w:val="none" w:sz="0" w:space="0" w:color="auto"/>
        <w:bottom w:val="none" w:sz="0" w:space="0" w:color="auto"/>
        <w:right w:val="none" w:sz="0" w:space="0" w:color="auto"/>
      </w:divBdr>
      <w:divsChild>
        <w:div w:id="1861383770">
          <w:marLeft w:val="0"/>
          <w:marRight w:val="0"/>
          <w:marTop w:val="0"/>
          <w:marBottom w:val="0"/>
          <w:divBdr>
            <w:top w:val="none" w:sz="0" w:space="0" w:color="auto"/>
            <w:left w:val="none" w:sz="0" w:space="0" w:color="auto"/>
            <w:bottom w:val="none" w:sz="0" w:space="0" w:color="auto"/>
            <w:right w:val="none" w:sz="0" w:space="0" w:color="auto"/>
          </w:divBdr>
        </w:div>
        <w:div w:id="77289285">
          <w:marLeft w:val="0"/>
          <w:marRight w:val="0"/>
          <w:marTop w:val="0"/>
          <w:marBottom w:val="0"/>
          <w:divBdr>
            <w:top w:val="none" w:sz="0" w:space="0" w:color="auto"/>
            <w:left w:val="none" w:sz="0" w:space="0" w:color="auto"/>
            <w:bottom w:val="none" w:sz="0" w:space="0" w:color="auto"/>
            <w:right w:val="none" w:sz="0" w:space="0" w:color="auto"/>
          </w:divBdr>
        </w:div>
        <w:div w:id="413892504">
          <w:marLeft w:val="0"/>
          <w:marRight w:val="0"/>
          <w:marTop w:val="0"/>
          <w:marBottom w:val="0"/>
          <w:divBdr>
            <w:top w:val="none" w:sz="0" w:space="0" w:color="auto"/>
            <w:left w:val="none" w:sz="0" w:space="0" w:color="auto"/>
            <w:bottom w:val="none" w:sz="0" w:space="0" w:color="auto"/>
            <w:right w:val="none" w:sz="0" w:space="0" w:color="auto"/>
          </w:divBdr>
        </w:div>
        <w:div w:id="352803672">
          <w:marLeft w:val="0"/>
          <w:marRight w:val="0"/>
          <w:marTop w:val="0"/>
          <w:marBottom w:val="0"/>
          <w:divBdr>
            <w:top w:val="none" w:sz="0" w:space="0" w:color="auto"/>
            <w:left w:val="none" w:sz="0" w:space="0" w:color="auto"/>
            <w:bottom w:val="none" w:sz="0" w:space="0" w:color="auto"/>
            <w:right w:val="none" w:sz="0" w:space="0" w:color="auto"/>
          </w:divBdr>
        </w:div>
        <w:div w:id="1496872401">
          <w:marLeft w:val="0"/>
          <w:marRight w:val="0"/>
          <w:marTop w:val="0"/>
          <w:marBottom w:val="0"/>
          <w:divBdr>
            <w:top w:val="none" w:sz="0" w:space="0" w:color="auto"/>
            <w:left w:val="none" w:sz="0" w:space="0" w:color="auto"/>
            <w:bottom w:val="none" w:sz="0" w:space="0" w:color="auto"/>
            <w:right w:val="none" w:sz="0" w:space="0" w:color="auto"/>
          </w:divBdr>
        </w:div>
        <w:div w:id="60063115">
          <w:marLeft w:val="0"/>
          <w:marRight w:val="0"/>
          <w:marTop w:val="0"/>
          <w:marBottom w:val="0"/>
          <w:divBdr>
            <w:top w:val="none" w:sz="0" w:space="0" w:color="auto"/>
            <w:left w:val="none" w:sz="0" w:space="0" w:color="auto"/>
            <w:bottom w:val="none" w:sz="0" w:space="0" w:color="auto"/>
            <w:right w:val="none" w:sz="0" w:space="0" w:color="auto"/>
          </w:divBdr>
        </w:div>
        <w:div w:id="2062290330">
          <w:marLeft w:val="0"/>
          <w:marRight w:val="0"/>
          <w:marTop w:val="0"/>
          <w:marBottom w:val="0"/>
          <w:divBdr>
            <w:top w:val="none" w:sz="0" w:space="0" w:color="auto"/>
            <w:left w:val="none" w:sz="0" w:space="0" w:color="auto"/>
            <w:bottom w:val="none" w:sz="0" w:space="0" w:color="auto"/>
            <w:right w:val="none" w:sz="0" w:space="0" w:color="auto"/>
          </w:divBdr>
        </w:div>
        <w:div w:id="1727683010">
          <w:marLeft w:val="0"/>
          <w:marRight w:val="0"/>
          <w:marTop w:val="0"/>
          <w:marBottom w:val="0"/>
          <w:divBdr>
            <w:top w:val="none" w:sz="0" w:space="0" w:color="auto"/>
            <w:left w:val="none" w:sz="0" w:space="0" w:color="auto"/>
            <w:bottom w:val="none" w:sz="0" w:space="0" w:color="auto"/>
            <w:right w:val="none" w:sz="0" w:space="0" w:color="auto"/>
          </w:divBdr>
        </w:div>
        <w:div w:id="38089918">
          <w:marLeft w:val="0"/>
          <w:marRight w:val="0"/>
          <w:marTop w:val="0"/>
          <w:marBottom w:val="0"/>
          <w:divBdr>
            <w:top w:val="none" w:sz="0" w:space="0" w:color="auto"/>
            <w:left w:val="none" w:sz="0" w:space="0" w:color="auto"/>
            <w:bottom w:val="none" w:sz="0" w:space="0" w:color="auto"/>
            <w:right w:val="none" w:sz="0" w:space="0" w:color="auto"/>
          </w:divBdr>
        </w:div>
        <w:div w:id="118306839">
          <w:marLeft w:val="0"/>
          <w:marRight w:val="0"/>
          <w:marTop w:val="0"/>
          <w:marBottom w:val="0"/>
          <w:divBdr>
            <w:top w:val="none" w:sz="0" w:space="0" w:color="auto"/>
            <w:left w:val="none" w:sz="0" w:space="0" w:color="auto"/>
            <w:bottom w:val="none" w:sz="0" w:space="0" w:color="auto"/>
            <w:right w:val="none" w:sz="0" w:space="0" w:color="auto"/>
          </w:divBdr>
        </w:div>
        <w:div w:id="1590457340">
          <w:marLeft w:val="0"/>
          <w:marRight w:val="0"/>
          <w:marTop w:val="0"/>
          <w:marBottom w:val="0"/>
          <w:divBdr>
            <w:top w:val="none" w:sz="0" w:space="0" w:color="auto"/>
            <w:left w:val="none" w:sz="0" w:space="0" w:color="auto"/>
            <w:bottom w:val="none" w:sz="0" w:space="0" w:color="auto"/>
            <w:right w:val="none" w:sz="0" w:space="0" w:color="auto"/>
          </w:divBdr>
        </w:div>
        <w:div w:id="885029430">
          <w:marLeft w:val="0"/>
          <w:marRight w:val="0"/>
          <w:marTop w:val="0"/>
          <w:marBottom w:val="0"/>
          <w:divBdr>
            <w:top w:val="none" w:sz="0" w:space="0" w:color="auto"/>
            <w:left w:val="none" w:sz="0" w:space="0" w:color="auto"/>
            <w:bottom w:val="none" w:sz="0" w:space="0" w:color="auto"/>
            <w:right w:val="none" w:sz="0" w:space="0" w:color="auto"/>
          </w:divBdr>
        </w:div>
        <w:div w:id="528564523">
          <w:marLeft w:val="0"/>
          <w:marRight w:val="0"/>
          <w:marTop w:val="0"/>
          <w:marBottom w:val="0"/>
          <w:divBdr>
            <w:top w:val="none" w:sz="0" w:space="0" w:color="auto"/>
            <w:left w:val="none" w:sz="0" w:space="0" w:color="auto"/>
            <w:bottom w:val="none" w:sz="0" w:space="0" w:color="auto"/>
            <w:right w:val="none" w:sz="0" w:space="0" w:color="auto"/>
          </w:divBdr>
        </w:div>
        <w:div w:id="383406043">
          <w:marLeft w:val="0"/>
          <w:marRight w:val="0"/>
          <w:marTop w:val="0"/>
          <w:marBottom w:val="0"/>
          <w:divBdr>
            <w:top w:val="none" w:sz="0" w:space="0" w:color="auto"/>
            <w:left w:val="none" w:sz="0" w:space="0" w:color="auto"/>
            <w:bottom w:val="none" w:sz="0" w:space="0" w:color="auto"/>
            <w:right w:val="none" w:sz="0" w:space="0" w:color="auto"/>
          </w:divBdr>
        </w:div>
        <w:div w:id="891306992">
          <w:marLeft w:val="0"/>
          <w:marRight w:val="0"/>
          <w:marTop w:val="0"/>
          <w:marBottom w:val="0"/>
          <w:divBdr>
            <w:top w:val="none" w:sz="0" w:space="0" w:color="auto"/>
            <w:left w:val="none" w:sz="0" w:space="0" w:color="auto"/>
            <w:bottom w:val="none" w:sz="0" w:space="0" w:color="auto"/>
            <w:right w:val="none" w:sz="0" w:space="0" w:color="auto"/>
          </w:divBdr>
        </w:div>
        <w:div w:id="557131510">
          <w:marLeft w:val="0"/>
          <w:marRight w:val="0"/>
          <w:marTop w:val="0"/>
          <w:marBottom w:val="0"/>
          <w:divBdr>
            <w:top w:val="none" w:sz="0" w:space="0" w:color="auto"/>
            <w:left w:val="none" w:sz="0" w:space="0" w:color="auto"/>
            <w:bottom w:val="none" w:sz="0" w:space="0" w:color="auto"/>
            <w:right w:val="none" w:sz="0" w:space="0" w:color="auto"/>
          </w:divBdr>
          <w:divsChild>
            <w:div w:id="704912700">
              <w:marLeft w:val="-75"/>
              <w:marRight w:val="0"/>
              <w:marTop w:val="30"/>
              <w:marBottom w:val="30"/>
              <w:divBdr>
                <w:top w:val="none" w:sz="0" w:space="0" w:color="auto"/>
                <w:left w:val="none" w:sz="0" w:space="0" w:color="auto"/>
                <w:bottom w:val="none" w:sz="0" w:space="0" w:color="auto"/>
                <w:right w:val="none" w:sz="0" w:space="0" w:color="auto"/>
              </w:divBdr>
              <w:divsChild>
                <w:div w:id="247884429">
                  <w:marLeft w:val="0"/>
                  <w:marRight w:val="0"/>
                  <w:marTop w:val="0"/>
                  <w:marBottom w:val="0"/>
                  <w:divBdr>
                    <w:top w:val="none" w:sz="0" w:space="0" w:color="auto"/>
                    <w:left w:val="none" w:sz="0" w:space="0" w:color="auto"/>
                    <w:bottom w:val="none" w:sz="0" w:space="0" w:color="auto"/>
                    <w:right w:val="none" w:sz="0" w:space="0" w:color="auto"/>
                  </w:divBdr>
                  <w:divsChild>
                    <w:div w:id="1723140127">
                      <w:marLeft w:val="0"/>
                      <w:marRight w:val="0"/>
                      <w:marTop w:val="0"/>
                      <w:marBottom w:val="0"/>
                      <w:divBdr>
                        <w:top w:val="none" w:sz="0" w:space="0" w:color="auto"/>
                        <w:left w:val="none" w:sz="0" w:space="0" w:color="auto"/>
                        <w:bottom w:val="none" w:sz="0" w:space="0" w:color="auto"/>
                        <w:right w:val="none" w:sz="0" w:space="0" w:color="auto"/>
                      </w:divBdr>
                    </w:div>
                  </w:divsChild>
                </w:div>
                <w:div w:id="452754771">
                  <w:marLeft w:val="0"/>
                  <w:marRight w:val="0"/>
                  <w:marTop w:val="0"/>
                  <w:marBottom w:val="0"/>
                  <w:divBdr>
                    <w:top w:val="none" w:sz="0" w:space="0" w:color="auto"/>
                    <w:left w:val="none" w:sz="0" w:space="0" w:color="auto"/>
                    <w:bottom w:val="none" w:sz="0" w:space="0" w:color="auto"/>
                    <w:right w:val="none" w:sz="0" w:space="0" w:color="auto"/>
                  </w:divBdr>
                  <w:divsChild>
                    <w:div w:id="1324503533">
                      <w:marLeft w:val="0"/>
                      <w:marRight w:val="0"/>
                      <w:marTop w:val="0"/>
                      <w:marBottom w:val="0"/>
                      <w:divBdr>
                        <w:top w:val="none" w:sz="0" w:space="0" w:color="auto"/>
                        <w:left w:val="none" w:sz="0" w:space="0" w:color="auto"/>
                        <w:bottom w:val="none" w:sz="0" w:space="0" w:color="auto"/>
                        <w:right w:val="none" w:sz="0" w:space="0" w:color="auto"/>
                      </w:divBdr>
                    </w:div>
                  </w:divsChild>
                </w:div>
                <w:div w:id="396248637">
                  <w:marLeft w:val="0"/>
                  <w:marRight w:val="0"/>
                  <w:marTop w:val="0"/>
                  <w:marBottom w:val="0"/>
                  <w:divBdr>
                    <w:top w:val="none" w:sz="0" w:space="0" w:color="auto"/>
                    <w:left w:val="none" w:sz="0" w:space="0" w:color="auto"/>
                    <w:bottom w:val="none" w:sz="0" w:space="0" w:color="auto"/>
                    <w:right w:val="none" w:sz="0" w:space="0" w:color="auto"/>
                  </w:divBdr>
                  <w:divsChild>
                    <w:div w:id="217398167">
                      <w:marLeft w:val="0"/>
                      <w:marRight w:val="0"/>
                      <w:marTop w:val="0"/>
                      <w:marBottom w:val="0"/>
                      <w:divBdr>
                        <w:top w:val="none" w:sz="0" w:space="0" w:color="auto"/>
                        <w:left w:val="none" w:sz="0" w:space="0" w:color="auto"/>
                        <w:bottom w:val="none" w:sz="0" w:space="0" w:color="auto"/>
                        <w:right w:val="none" w:sz="0" w:space="0" w:color="auto"/>
                      </w:divBdr>
                    </w:div>
                  </w:divsChild>
                </w:div>
                <w:div w:id="473058838">
                  <w:marLeft w:val="0"/>
                  <w:marRight w:val="0"/>
                  <w:marTop w:val="0"/>
                  <w:marBottom w:val="0"/>
                  <w:divBdr>
                    <w:top w:val="none" w:sz="0" w:space="0" w:color="auto"/>
                    <w:left w:val="none" w:sz="0" w:space="0" w:color="auto"/>
                    <w:bottom w:val="none" w:sz="0" w:space="0" w:color="auto"/>
                    <w:right w:val="none" w:sz="0" w:space="0" w:color="auto"/>
                  </w:divBdr>
                  <w:divsChild>
                    <w:div w:id="525287235">
                      <w:marLeft w:val="0"/>
                      <w:marRight w:val="0"/>
                      <w:marTop w:val="0"/>
                      <w:marBottom w:val="0"/>
                      <w:divBdr>
                        <w:top w:val="none" w:sz="0" w:space="0" w:color="auto"/>
                        <w:left w:val="none" w:sz="0" w:space="0" w:color="auto"/>
                        <w:bottom w:val="none" w:sz="0" w:space="0" w:color="auto"/>
                        <w:right w:val="none" w:sz="0" w:space="0" w:color="auto"/>
                      </w:divBdr>
                    </w:div>
                    <w:div w:id="354580069">
                      <w:marLeft w:val="0"/>
                      <w:marRight w:val="0"/>
                      <w:marTop w:val="0"/>
                      <w:marBottom w:val="0"/>
                      <w:divBdr>
                        <w:top w:val="none" w:sz="0" w:space="0" w:color="auto"/>
                        <w:left w:val="none" w:sz="0" w:space="0" w:color="auto"/>
                        <w:bottom w:val="none" w:sz="0" w:space="0" w:color="auto"/>
                        <w:right w:val="none" w:sz="0" w:space="0" w:color="auto"/>
                      </w:divBdr>
                    </w:div>
                  </w:divsChild>
                </w:div>
                <w:div w:id="732699105">
                  <w:marLeft w:val="0"/>
                  <w:marRight w:val="0"/>
                  <w:marTop w:val="0"/>
                  <w:marBottom w:val="0"/>
                  <w:divBdr>
                    <w:top w:val="none" w:sz="0" w:space="0" w:color="auto"/>
                    <w:left w:val="none" w:sz="0" w:space="0" w:color="auto"/>
                    <w:bottom w:val="none" w:sz="0" w:space="0" w:color="auto"/>
                    <w:right w:val="none" w:sz="0" w:space="0" w:color="auto"/>
                  </w:divBdr>
                  <w:divsChild>
                    <w:div w:id="942539217">
                      <w:marLeft w:val="0"/>
                      <w:marRight w:val="0"/>
                      <w:marTop w:val="0"/>
                      <w:marBottom w:val="0"/>
                      <w:divBdr>
                        <w:top w:val="none" w:sz="0" w:space="0" w:color="auto"/>
                        <w:left w:val="none" w:sz="0" w:space="0" w:color="auto"/>
                        <w:bottom w:val="none" w:sz="0" w:space="0" w:color="auto"/>
                        <w:right w:val="none" w:sz="0" w:space="0" w:color="auto"/>
                      </w:divBdr>
                    </w:div>
                  </w:divsChild>
                </w:div>
                <w:div w:id="674528124">
                  <w:marLeft w:val="0"/>
                  <w:marRight w:val="0"/>
                  <w:marTop w:val="0"/>
                  <w:marBottom w:val="0"/>
                  <w:divBdr>
                    <w:top w:val="none" w:sz="0" w:space="0" w:color="auto"/>
                    <w:left w:val="none" w:sz="0" w:space="0" w:color="auto"/>
                    <w:bottom w:val="none" w:sz="0" w:space="0" w:color="auto"/>
                    <w:right w:val="none" w:sz="0" w:space="0" w:color="auto"/>
                  </w:divBdr>
                  <w:divsChild>
                    <w:div w:id="1817994034">
                      <w:marLeft w:val="0"/>
                      <w:marRight w:val="0"/>
                      <w:marTop w:val="0"/>
                      <w:marBottom w:val="0"/>
                      <w:divBdr>
                        <w:top w:val="none" w:sz="0" w:space="0" w:color="auto"/>
                        <w:left w:val="none" w:sz="0" w:space="0" w:color="auto"/>
                        <w:bottom w:val="none" w:sz="0" w:space="0" w:color="auto"/>
                        <w:right w:val="none" w:sz="0" w:space="0" w:color="auto"/>
                      </w:divBdr>
                    </w:div>
                    <w:div w:id="237593481">
                      <w:marLeft w:val="0"/>
                      <w:marRight w:val="0"/>
                      <w:marTop w:val="0"/>
                      <w:marBottom w:val="0"/>
                      <w:divBdr>
                        <w:top w:val="none" w:sz="0" w:space="0" w:color="auto"/>
                        <w:left w:val="none" w:sz="0" w:space="0" w:color="auto"/>
                        <w:bottom w:val="none" w:sz="0" w:space="0" w:color="auto"/>
                        <w:right w:val="none" w:sz="0" w:space="0" w:color="auto"/>
                      </w:divBdr>
                    </w:div>
                  </w:divsChild>
                </w:div>
                <w:div w:id="2081904421">
                  <w:marLeft w:val="0"/>
                  <w:marRight w:val="0"/>
                  <w:marTop w:val="0"/>
                  <w:marBottom w:val="0"/>
                  <w:divBdr>
                    <w:top w:val="none" w:sz="0" w:space="0" w:color="auto"/>
                    <w:left w:val="none" w:sz="0" w:space="0" w:color="auto"/>
                    <w:bottom w:val="none" w:sz="0" w:space="0" w:color="auto"/>
                    <w:right w:val="none" w:sz="0" w:space="0" w:color="auto"/>
                  </w:divBdr>
                  <w:divsChild>
                    <w:div w:id="1684743891">
                      <w:marLeft w:val="0"/>
                      <w:marRight w:val="0"/>
                      <w:marTop w:val="0"/>
                      <w:marBottom w:val="0"/>
                      <w:divBdr>
                        <w:top w:val="none" w:sz="0" w:space="0" w:color="auto"/>
                        <w:left w:val="none" w:sz="0" w:space="0" w:color="auto"/>
                        <w:bottom w:val="none" w:sz="0" w:space="0" w:color="auto"/>
                        <w:right w:val="none" w:sz="0" w:space="0" w:color="auto"/>
                      </w:divBdr>
                    </w:div>
                  </w:divsChild>
                </w:div>
                <w:div w:id="1360815419">
                  <w:marLeft w:val="0"/>
                  <w:marRight w:val="0"/>
                  <w:marTop w:val="0"/>
                  <w:marBottom w:val="0"/>
                  <w:divBdr>
                    <w:top w:val="none" w:sz="0" w:space="0" w:color="auto"/>
                    <w:left w:val="none" w:sz="0" w:space="0" w:color="auto"/>
                    <w:bottom w:val="none" w:sz="0" w:space="0" w:color="auto"/>
                    <w:right w:val="none" w:sz="0" w:space="0" w:color="auto"/>
                  </w:divBdr>
                  <w:divsChild>
                    <w:div w:id="13203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99489">
          <w:marLeft w:val="0"/>
          <w:marRight w:val="0"/>
          <w:marTop w:val="0"/>
          <w:marBottom w:val="0"/>
          <w:divBdr>
            <w:top w:val="none" w:sz="0" w:space="0" w:color="auto"/>
            <w:left w:val="none" w:sz="0" w:space="0" w:color="auto"/>
            <w:bottom w:val="none" w:sz="0" w:space="0" w:color="auto"/>
            <w:right w:val="none" w:sz="0" w:space="0" w:color="auto"/>
          </w:divBdr>
        </w:div>
        <w:div w:id="685642543">
          <w:marLeft w:val="0"/>
          <w:marRight w:val="0"/>
          <w:marTop w:val="0"/>
          <w:marBottom w:val="0"/>
          <w:divBdr>
            <w:top w:val="none" w:sz="0" w:space="0" w:color="auto"/>
            <w:left w:val="none" w:sz="0" w:space="0" w:color="auto"/>
            <w:bottom w:val="none" w:sz="0" w:space="0" w:color="auto"/>
            <w:right w:val="none" w:sz="0" w:space="0" w:color="auto"/>
          </w:divBdr>
        </w:div>
        <w:div w:id="83502465">
          <w:marLeft w:val="0"/>
          <w:marRight w:val="0"/>
          <w:marTop w:val="0"/>
          <w:marBottom w:val="0"/>
          <w:divBdr>
            <w:top w:val="none" w:sz="0" w:space="0" w:color="auto"/>
            <w:left w:val="none" w:sz="0" w:space="0" w:color="auto"/>
            <w:bottom w:val="none" w:sz="0" w:space="0" w:color="auto"/>
            <w:right w:val="none" w:sz="0" w:space="0" w:color="auto"/>
          </w:divBdr>
        </w:div>
        <w:div w:id="1217857843">
          <w:marLeft w:val="0"/>
          <w:marRight w:val="0"/>
          <w:marTop w:val="0"/>
          <w:marBottom w:val="0"/>
          <w:divBdr>
            <w:top w:val="none" w:sz="0" w:space="0" w:color="auto"/>
            <w:left w:val="none" w:sz="0" w:space="0" w:color="auto"/>
            <w:bottom w:val="none" w:sz="0" w:space="0" w:color="auto"/>
            <w:right w:val="none" w:sz="0" w:space="0" w:color="auto"/>
          </w:divBdr>
        </w:div>
        <w:div w:id="1714497606">
          <w:marLeft w:val="0"/>
          <w:marRight w:val="0"/>
          <w:marTop w:val="0"/>
          <w:marBottom w:val="0"/>
          <w:divBdr>
            <w:top w:val="none" w:sz="0" w:space="0" w:color="auto"/>
            <w:left w:val="none" w:sz="0" w:space="0" w:color="auto"/>
            <w:bottom w:val="none" w:sz="0" w:space="0" w:color="auto"/>
            <w:right w:val="none" w:sz="0" w:space="0" w:color="auto"/>
          </w:divBdr>
        </w:div>
        <w:div w:id="291905864">
          <w:marLeft w:val="0"/>
          <w:marRight w:val="0"/>
          <w:marTop w:val="0"/>
          <w:marBottom w:val="0"/>
          <w:divBdr>
            <w:top w:val="none" w:sz="0" w:space="0" w:color="auto"/>
            <w:left w:val="none" w:sz="0" w:space="0" w:color="auto"/>
            <w:bottom w:val="none" w:sz="0" w:space="0" w:color="auto"/>
            <w:right w:val="none" w:sz="0" w:space="0" w:color="auto"/>
          </w:divBdr>
        </w:div>
        <w:div w:id="1617366981">
          <w:marLeft w:val="0"/>
          <w:marRight w:val="0"/>
          <w:marTop w:val="0"/>
          <w:marBottom w:val="0"/>
          <w:divBdr>
            <w:top w:val="none" w:sz="0" w:space="0" w:color="auto"/>
            <w:left w:val="none" w:sz="0" w:space="0" w:color="auto"/>
            <w:bottom w:val="none" w:sz="0" w:space="0" w:color="auto"/>
            <w:right w:val="none" w:sz="0" w:space="0" w:color="auto"/>
          </w:divBdr>
        </w:div>
        <w:div w:id="389958633">
          <w:marLeft w:val="0"/>
          <w:marRight w:val="0"/>
          <w:marTop w:val="0"/>
          <w:marBottom w:val="0"/>
          <w:divBdr>
            <w:top w:val="none" w:sz="0" w:space="0" w:color="auto"/>
            <w:left w:val="none" w:sz="0" w:space="0" w:color="auto"/>
            <w:bottom w:val="none" w:sz="0" w:space="0" w:color="auto"/>
            <w:right w:val="none" w:sz="0" w:space="0" w:color="auto"/>
          </w:divBdr>
        </w:div>
        <w:div w:id="1074742529">
          <w:marLeft w:val="0"/>
          <w:marRight w:val="0"/>
          <w:marTop w:val="0"/>
          <w:marBottom w:val="0"/>
          <w:divBdr>
            <w:top w:val="none" w:sz="0" w:space="0" w:color="auto"/>
            <w:left w:val="none" w:sz="0" w:space="0" w:color="auto"/>
            <w:bottom w:val="none" w:sz="0" w:space="0" w:color="auto"/>
            <w:right w:val="none" w:sz="0" w:space="0" w:color="auto"/>
          </w:divBdr>
        </w:div>
        <w:div w:id="1194079544">
          <w:marLeft w:val="0"/>
          <w:marRight w:val="0"/>
          <w:marTop w:val="0"/>
          <w:marBottom w:val="0"/>
          <w:divBdr>
            <w:top w:val="none" w:sz="0" w:space="0" w:color="auto"/>
            <w:left w:val="none" w:sz="0" w:space="0" w:color="auto"/>
            <w:bottom w:val="none" w:sz="0" w:space="0" w:color="auto"/>
            <w:right w:val="none" w:sz="0" w:space="0" w:color="auto"/>
          </w:divBdr>
        </w:div>
        <w:div w:id="787314485">
          <w:marLeft w:val="0"/>
          <w:marRight w:val="0"/>
          <w:marTop w:val="0"/>
          <w:marBottom w:val="0"/>
          <w:divBdr>
            <w:top w:val="none" w:sz="0" w:space="0" w:color="auto"/>
            <w:left w:val="none" w:sz="0" w:space="0" w:color="auto"/>
            <w:bottom w:val="none" w:sz="0" w:space="0" w:color="auto"/>
            <w:right w:val="none" w:sz="0" w:space="0" w:color="auto"/>
          </w:divBdr>
        </w:div>
        <w:div w:id="1506167335">
          <w:marLeft w:val="0"/>
          <w:marRight w:val="0"/>
          <w:marTop w:val="0"/>
          <w:marBottom w:val="0"/>
          <w:divBdr>
            <w:top w:val="none" w:sz="0" w:space="0" w:color="auto"/>
            <w:left w:val="none" w:sz="0" w:space="0" w:color="auto"/>
            <w:bottom w:val="none" w:sz="0" w:space="0" w:color="auto"/>
            <w:right w:val="none" w:sz="0" w:space="0" w:color="auto"/>
          </w:divBdr>
        </w:div>
        <w:div w:id="1770736523">
          <w:marLeft w:val="0"/>
          <w:marRight w:val="0"/>
          <w:marTop w:val="0"/>
          <w:marBottom w:val="0"/>
          <w:divBdr>
            <w:top w:val="none" w:sz="0" w:space="0" w:color="auto"/>
            <w:left w:val="none" w:sz="0" w:space="0" w:color="auto"/>
            <w:bottom w:val="none" w:sz="0" w:space="0" w:color="auto"/>
            <w:right w:val="none" w:sz="0" w:space="0" w:color="auto"/>
          </w:divBdr>
        </w:div>
        <w:div w:id="1044645431">
          <w:marLeft w:val="0"/>
          <w:marRight w:val="0"/>
          <w:marTop w:val="0"/>
          <w:marBottom w:val="0"/>
          <w:divBdr>
            <w:top w:val="none" w:sz="0" w:space="0" w:color="auto"/>
            <w:left w:val="none" w:sz="0" w:space="0" w:color="auto"/>
            <w:bottom w:val="none" w:sz="0" w:space="0" w:color="auto"/>
            <w:right w:val="none" w:sz="0" w:space="0" w:color="auto"/>
          </w:divBdr>
        </w:div>
        <w:div w:id="1765031489">
          <w:marLeft w:val="0"/>
          <w:marRight w:val="0"/>
          <w:marTop w:val="0"/>
          <w:marBottom w:val="0"/>
          <w:divBdr>
            <w:top w:val="none" w:sz="0" w:space="0" w:color="auto"/>
            <w:left w:val="none" w:sz="0" w:space="0" w:color="auto"/>
            <w:bottom w:val="none" w:sz="0" w:space="0" w:color="auto"/>
            <w:right w:val="none" w:sz="0" w:space="0" w:color="auto"/>
          </w:divBdr>
        </w:div>
        <w:div w:id="1671518094">
          <w:marLeft w:val="0"/>
          <w:marRight w:val="0"/>
          <w:marTop w:val="0"/>
          <w:marBottom w:val="0"/>
          <w:divBdr>
            <w:top w:val="none" w:sz="0" w:space="0" w:color="auto"/>
            <w:left w:val="none" w:sz="0" w:space="0" w:color="auto"/>
            <w:bottom w:val="none" w:sz="0" w:space="0" w:color="auto"/>
            <w:right w:val="none" w:sz="0" w:space="0" w:color="auto"/>
          </w:divBdr>
        </w:div>
        <w:div w:id="13390126">
          <w:marLeft w:val="0"/>
          <w:marRight w:val="0"/>
          <w:marTop w:val="0"/>
          <w:marBottom w:val="0"/>
          <w:divBdr>
            <w:top w:val="none" w:sz="0" w:space="0" w:color="auto"/>
            <w:left w:val="none" w:sz="0" w:space="0" w:color="auto"/>
            <w:bottom w:val="none" w:sz="0" w:space="0" w:color="auto"/>
            <w:right w:val="none" w:sz="0" w:space="0" w:color="auto"/>
          </w:divBdr>
        </w:div>
        <w:div w:id="2009404366">
          <w:marLeft w:val="0"/>
          <w:marRight w:val="0"/>
          <w:marTop w:val="0"/>
          <w:marBottom w:val="0"/>
          <w:divBdr>
            <w:top w:val="none" w:sz="0" w:space="0" w:color="auto"/>
            <w:left w:val="none" w:sz="0" w:space="0" w:color="auto"/>
            <w:bottom w:val="none" w:sz="0" w:space="0" w:color="auto"/>
            <w:right w:val="none" w:sz="0" w:space="0" w:color="auto"/>
          </w:divBdr>
        </w:div>
        <w:div w:id="1400204322">
          <w:marLeft w:val="0"/>
          <w:marRight w:val="0"/>
          <w:marTop w:val="0"/>
          <w:marBottom w:val="0"/>
          <w:divBdr>
            <w:top w:val="none" w:sz="0" w:space="0" w:color="auto"/>
            <w:left w:val="none" w:sz="0" w:space="0" w:color="auto"/>
            <w:bottom w:val="none" w:sz="0" w:space="0" w:color="auto"/>
            <w:right w:val="none" w:sz="0" w:space="0" w:color="auto"/>
          </w:divBdr>
        </w:div>
        <w:div w:id="90971852">
          <w:marLeft w:val="0"/>
          <w:marRight w:val="0"/>
          <w:marTop w:val="0"/>
          <w:marBottom w:val="0"/>
          <w:divBdr>
            <w:top w:val="none" w:sz="0" w:space="0" w:color="auto"/>
            <w:left w:val="none" w:sz="0" w:space="0" w:color="auto"/>
            <w:bottom w:val="none" w:sz="0" w:space="0" w:color="auto"/>
            <w:right w:val="none" w:sz="0" w:space="0" w:color="auto"/>
          </w:divBdr>
        </w:div>
        <w:div w:id="1998872502">
          <w:marLeft w:val="0"/>
          <w:marRight w:val="0"/>
          <w:marTop w:val="0"/>
          <w:marBottom w:val="0"/>
          <w:divBdr>
            <w:top w:val="none" w:sz="0" w:space="0" w:color="auto"/>
            <w:left w:val="none" w:sz="0" w:space="0" w:color="auto"/>
            <w:bottom w:val="none" w:sz="0" w:space="0" w:color="auto"/>
            <w:right w:val="none" w:sz="0" w:space="0" w:color="auto"/>
          </w:divBdr>
        </w:div>
        <w:div w:id="1620260203">
          <w:marLeft w:val="0"/>
          <w:marRight w:val="0"/>
          <w:marTop w:val="0"/>
          <w:marBottom w:val="0"/>
          <w:divBdr>
            <w:top w:val="none" w:sz="0" w:space="0" w:color="auto"/>
            <w:left w:val="none" w:sz="0" w:space="0" w:color="auto"/>
            <w:bottom w:val="none" w:sz="0" w:space="0" w:color="auto"/>
            <w:right w:val="none" w:sz="0" w:space="0" w:color="auto"/>
          </w:divBdr>
        </w:div>
        <w:div w:id="1844709532">
          <w:marLeft w:val="0"/>
          <w:marRight w:val="0"/>
          <w:marTop w:val="0"/>
          <w:marBottom w:val="0"/>
          <w:divBdr>
            <w:top w:val="none" w:sz="0" w:space="0" w:color="auto"/>
            <w:left w:val="none" w:sz="0" w:space="0" w:color="auto"/>
            <w:bottom w:val="none" w:sz="0" w:space="0" w:color="auto"/>
            <w:right w:val="none" w:sz="0" w:space="0" w:color="auto"/>
          </w:divBdr>
        </w:div>
        <w:div w:id="1548182058">
          <w:marLeft w:val="0"/>
          <w:marRight w:val="0"/>
          <w:marTop w:val="0"/>
          <w:marBottom w:val="0"/>
          <w:divBdr>
            <w:top w:val="none" w:sz="0" w:space="0" w:color="auto"/>
            <w:left w:val="none" w:sz="0" w:space="0" w:color="auto"/>
            <w:bottom w:val="none" w:sz="0" w:space="0" w:color="auto"/>
            <w:right w:val="none" w:sz="0" w:space="0" w:color="auto"/>
          </w:divBdr>
        </w:div>
        <w:div w:id="243954779">
          <w:marLeft w:val="0"/>
          <w:marRight w:val="0"/>
          <w:marTop w:val="0"/>
          <w:marBottom w:val="0"/>
          <w:divBdr>
            <w:top w:val="none" w:sz="0" w:space="0" w:color="auto"/>
            <w:left w:val="none" w:sz="0" w:space="0" w:color="auto"/>
            <w:bottom w:val="none" w:sz="0" w:space="0" w:color="auto"/>
            <w:right w:val="none" w:sz="0" w:space="0" w:color="auto"/>
          </w:divBdr>
        </w:div>
        <w:div w:id="1716349159">
          <w:marLeft w:val="0"/>
          <w:marRight w:val="0"/>
          <w:marTop w:val="0"/>
          <w:marBottom w:val="0"/>
          <w:divBdr>
            <w:top w:val="none" w:sz="0" w:space="0" w:color="auto"/>
            <w:left w:val="none" w:sz="0" w:space="0" w:color="auto"/>
            <w:bottom w:val="none" w:sz="0" w:space="0" w:color="auto"/>
            <w:right w:val="none" w:sz="0" w:space="0" w:color="auto"/>
          </w:divBdr>
        </w:div>
        <w:div w:id="142502263">
          <w:marLeft w:val="0"/>
          <w:marRight w:val="0"/>
          <w:marTop w:val="0"/>
          <w:marBottom w:val="0"/>
          <w:divBdr>
            <w:top w:val="none" w:sz="0" w:space="0" w:color="auto"/>
            <w:left w:val="none" w:sz="0" w:space="0" w:color="auto"/>
            <w:bottom w:val="none" w:sz="0" w:space="0" w:color="auto"/>
            <w:right w:val="none" w:sz="0" w:space="0" w:color="auto"/>
          </w:divBdr>
        </w:div>
        <w:div w:id="525680265">
          <w:marLeft w:val="0"/>
          <w:marRight w:val="0"/>
          <w:marTop w:val="0"/>
          <w:marBottom w:val="0"/>
          <w:divBdr>
            <w:top w:val="none" w:sz="0" w:space="0" w:color="auto"/>
            <w:left w:val="none" w:sz="0" w:space="0" w:color="auto"/>
            <w:bottom w:val="none" w:sz="0" w:space="0" w:color="auto"/>
            <w:right w:val="none" w:sz="0" w:space="0" w:color="auto"/>
          </w:divBdr>
        </w:div>
      </w:divsChild>
    </w:div>
    <w:div w:id="187499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7EE014F3E784A8BDEA70F27F340E7" ma:contentTypeVersion="13" ma:contentTypeDescription="Create a new document." ma:contentTypeScope="" ma:versionID="9838147bc4f6cea7a17e7ee582834ebe">
  <xsd:schema xmlns:xsd="http://www.w3.org/2001/XMLSchema" xmlns:xs="http://www.w3.org/2001/XMLSchema" xmlns:p="http://schemas.microsoft.com/office/2006/metadata/properties" xmlns:ns2="3ebab5c0-183a-4793-ac7b-fcf8a699139f" xmlns:ns3="2cedaa81-ea4e-4bd8-8b9e-5d773a5b0bca" targetNamespace="http://schemas.microsoft.com/office/2006/metadata/properties" ma:root="true" ma:fieldsID="e3843604a124700337ac22df76b5854f" ns2:_="" ns3:_="">
    <xsd:import namespace="3ebab5c0-183a-4793-ac7b-fcf8a699139f"/>
    <xsd:import namespace="2cedaa81-ea4e-4bd8-8b9e-5d773a5b0b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ab5c0-183a-4793-ac7b-fcf8a6991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f9b5e4-1dc2-4e2a-94b8-58092e22d6d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edaa81-ea4e-4bd8-8b9e-5d773a5b0b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f482b6-13f1-4256-a40d-167b91e65391}" ma:internalName="TaxCatchAll" ma:showField="CatchAllData" ma:web="2cedaa81-ea4e-4bd8-8b9e-5d773a5b0bc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edaa81-ea4e-4bd8-8b9e-5d773a5b0bca" xsi:nil="true"/>
    <lcf76f155ced4ddcb4097134ff3c332f xmlns="3ebab5c0-183a-4793-ac7b-fcf8a69913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127951-8E68-4E5F-AD4E-8BDC2F907C23}"/>
</file>

<file path=customXml/itemProps2.xml><?xml version="1.0" encoding="utf-8"?>
<ds:datastoreItem xmlns:ds="http://schemas.openxmlformats.org/officeDocument/2006/customXml" ds:itemID="{44C9F371-3528-41BA-B65A-EA5F4953AA89}"/>
</file>

<file path=customXml/itemProps3.xml><?xml version="1.0" encoding="utf-8"?>
<ds:datastoreItem xmlns:ds="http://schemas.openxmlformats.org/officeDocument/2006/customXml" ds:itemID="{BF1DE69B-F840-44AF-95C5-9868D42339E1}"/>
</file>

<file path=docProps/app.xml><?xml version="1.0" encoding="utf-8"?>
<Properties xmlns="http://schemas.openxmlformats.org/officeDocument/2006/extended-properties" xmlns:vt="http://schemas.openxmlformats.org/officeDocument/2006/docPropsVTypes">
  <Template>Normal</Template>
  <TotalTime>0</TotalTime>
  <Pages>1</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Gwenn McCreath</dc:creator>
  <cp:keywords/>
  <dc:description/>
  <cp:lastModifiedBy>Gwenn McCreath</cp:lastModifiedBy>
  <cp:revision>5</cp:revision>
  <dcterms:created xsi:type="dcterms:W3CDTF">2022-09-02T17:21:00Z</dcterms:created>
  <dcterms:modified xsi:type="dcterms:W3CDTF">2022-09-06T16:46:00Z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0x010100BC77EE014F3E784A8BDEA70F27F340E7</vt:lpwstr>
  </property>
</Properties>
</file>