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4058" w14:textId="77777777" w:rsidR="00762569" w:rsidRDefault="00762569">
      <w:pPr>
        <w:pStyle w:val="Heading1"/>
        <w:rPr>
          <w:b w:val="0"/>
          <w:bCs/>
          <w:u w:val="none"/>
        </w:rPr>
      </w:pPr>
      <w:r>
        <w:rPr>
          <w:b w:val="0"/>
          <w:bCs/>
          <w:sz w:val="14"/>
          <w:u w:val="none"/>
        </w:rPr>
        <w:t xml:space="preserve">Person </w:t>
      </w:r>
      <w:r w:rsidR="003C309F">
        <w:rPr>
          <w:b w:val="0"/>
          <w:bCs/>
          <w:sz w:val="14"/>
          <w:u w:val="none"/>
        </w:rPr>
        <w:t>Membership</w:t>
      </w:r>
    </w:p>
    <w:p w14:paraId="363A229F" w14:textId="77777777" w:rsidR="00762569" w:rsidRDefault="00762569">
      <w:pPr>
        <w:pStyle w:val="Heading1"/>
        <w:rPr>
          <w:u w:val="none"/>
        </w:rPr>
      </w:pPr>
    </w:p>
    <w:p w14:paraId="6F4EFF82" w14:textId="77777777" w:rsidR="00B87984" w:rsidRDefault="00405B11">
      <w:pPr>
        <w:pStyle w:val="Heading1"/>
        <w:rPr>
          <w:u w:val="none"/>
        </w:rPr>
      </w:pPr>
      <w:r>
        <w:rPr>
          <w:noProof/>
        </w:rPr>
        <w:drawing>
          <wp:anchor distT="0" distB="0" distL="114300" distR="114300" simplePos="0" relativeHeight="251657216" behindDoc="0" locked="0" layoutInCell="1" allowOverlap="1" wp14:anchorId="3FF4EC8F" wp14:editId="3223EF1C">
            <wp:simplePos x="0" y="0"/>
            <wp:positionH relativeFrom="column">
              <wp:posOffset>2030730</wp:posOffset>
            </wp:positionH>
            <wp:positionV relativeFrom="paragraph">
              <wp:posOffset>56515</wp:posOffset>
            </wp:positionV>
            <wp:extent cx="1214120" cy="152400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412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CFE96" w14:textId="77777777" w:rsidR="00B87984" w:rsidRDefault="00B87984">
      <w:pPr>
        <w:pStyle w:val="Heading1"/>
        <w:rPr>
          <w:u w:val="none"/>
        </w:rPr>
      </w:pPr>
    </w:p>
    <w:p w14:paraId="3BAF8ABF" w14:textId="77777777" w:rsidR="00655D7D" w:rsidRDefault="00655D7D">
      <w:pPr>
        <w:pStyle w:val="Heading1"/>
        <w:rPr>
          <w:u w:val="none"/>
        </w:rPr>
      </w:pPr>
    </w:p>
    <w:p w14:paraId="586A9B73" w14:textId="77777777" w:rsidR="00655D7D" w:rsidRDefault="00655D7D">
      <w:pPr>
        <w:pStyle w:val="Heading1"/>
        <w:rPr>
          <w:u w:val="none"/>
        </w:rPr>
      </w:pPr>
    </w:p>
    <w:p w14:paraId="0CDA715C" w14:textId="77777777" w:rsidR="008121B8" w:rsidRDefault="008121B8">
      <w:pPr>
        <w:pStyle w:val="Heading1"/>
        <w:rPr>
          <w:u w:val="none"/>
        </w:rPr>
      </w:pPr>
    </w:p>
    <w:p w14:paraId="333B7D16" w14:textId="77777777" w:rsidR="008121B8" w:rsidRDefault="008121B8">
      <w:pPr>
        <w:pStyle w:val="Heading1"/>
        <w:rPr>
          <w:u w:val="none"/>
        </w:rPr>
      </w:pPr>
    </w:p>
    <w:p w14:paraId="0C3A8458" w14:textId="77777777" w:rsidR="008121B8" w:rsidRDefault="008121B8">
      <w:pPr>
        <w:pStyle w:val="Heading1"/>
        <w:rPr>
          <w:u w:val="none"/>
        </w:rPr>
      </w:pPr>
    </w:p>
    <w:p w14:paraId="3BF3E528" w14:textId="77777777" w:rsidR="008121B8" w:rsidRDefault="008121B8">
      <w:pPr>
        <w:pStyle w:val="Heading1"/>
        <w:rPr>
          <w:u w:val="none"/>
        </w:rPr>
      </w:pPr>
    </w:p>
    <w:p w14:paraId="16AB0A6C" w14:textId="77777777" w:rsidR="008121B8" w:rsidRDefault="008121B8">
      <w:pPr>
        <w:pStyle w:val="Heading1"/>
        <w:rPr>
          <w:u w:val="none"/>
        </w:rPr>
      </w:pPr>
    </w:p>
    <w:p w14:paraId="3ABB9160" w14:textId="77777777" w:rsidR="008121B8" w:rsidRDefault="008121B8">
      <w:pPr>
        <w:pStyle w:val="Heading1"/>
        <w:rPr>
          <w:u w:val="none"/>
        </w:rPr>
      </w:pPr>
    </w:p>
    <w:p w14:paraId="48C4D5EF" w14:textId="77777777" w:rsidR="00762569" w:rsidRDefault="008121B8" w:rsidP="008121B8">
      <w:pPr>
        <w:pStyle w:val="Heading1"/>
        <w:ind w:left="2880"/>
        <w:rPr>
          <w:u w:val="none"/>
        </w:rPr>
      </w:pPr>
      <w:r>
        <w:rPr>
          <w:u w:val="none"/>
        </w:rPr>
        <w:t xml:space="preserve">     Job Description</w:t>
      </w:r>
    </w:p>
    <w:p w14:paraId="4250054B" w14:textId="77777777" w:rsidR="00762569" w:rsidRDefault="00405B11">
      <w:pPr>
        <w:rPr>
          <w:rFonts w:cs="Arial"/>
          <w:b/>
          <w:sz w:val="28"/>
        </w:rPr>
      </w:pPr>
      <w:r>
        <w:rPr>
          <w:noProof/>
        </w:rPr>
        <mc:AlternateContent>
          <mc:Choice Requires="wps">
            <w:drawing>
              <wp:anchor distT="0" distB="0" distL="114300" distR="114300" simplePos="0" relativeHeight="251658240" behindDoc="0" locked="0" layoutInCell="1" allowOverlap="1" wp14:anchorId="2798D1C0" wp14:editId="2CB37EA7">
                <wp:simplePos x="0" y="0"/>
                <wp:positionH relativeFrom="column">
                  <wp:posOffset>333375</wp:posOffset>
                </wp:positionH>
                <wp:positionV relativeFrom="paragraph">
                  <wp:posOffset>138430</wp:posOffset>
                </wp:positionV>
                <wp:extent cx="4638675" cy="272415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2724150"/>
                        </a:xfrm>
                        <a:prstGeom prst="rect">
                          <a:avLst/>
                        </a:prstGeom>
                        <a:solidFill>
                          <a:sysClr val="window" lastClr="FFFFFF"/>
                        </a:solidFill>
                        <a:ln w="6350">
                          <a:solidFill>
                            <a:prstClr val="black"/>
                          </a:solidFill>
                        </a:ln>
                      </wps:spPr>
                      <wps:txbx>
                        <w:txbxContent>
                          <w:p w14:paraId="0A87ACEA" w14:textId="74F97A5E" w:rsidR="008121B8" w:rsidRDefault="008121B8" w:rsidP="008121B8">
                            <w:pPr>
                              <w:rPr>
                                <w:rFonts w:cs="Arial"/>
                              </w:rPr>
                            </w:pPr>
                            <w:r>
                              <w:rPr>
                                <w:rFonts w:cs="Arial"/>
                              </w:rPr>
                              <w:t>JOB TITLE:</w:t>
                            </w:r>
                            <w:r>
                              <w:rPr>
                                <w:rFonts w:cs="Arial"/>
                              </w:rPr>
                              <w:tab/>
                            </w:r>
                            <w:r>
                              <w:rPr>
                                <w:rFonts w:cs="Arial"/>
                              </w:rPr>
                              <w:tab/>
                            </w:r>
                            <w:r>
                              <w:rPr>
                                <w:rFonts w:cs="Arial"/>
                              </w:rPr>
                              <w:tab/>
                            </w:r>
                            <w:r w:rsidR="00330902">
                              <w:rPr>
                                <w:rFonts w:cs="Arial"/>
                              </w:rPr>
                              <w:t xml:space="preserve">Executive </w:t>
                            </w:r>
                            <w:r w:rsidR="00B00DD8">
                              <w:rPr>
                                <w:rFonts w:cs="Arial"/>
                              </w:rPr>
                              <w:t>Assistant</w:t>
                            </w:r>
                          </w:p>
                          <w:p w14:paraId="21D8644F" w14:textId="77777777" w:rsidR="00B00DD8" w:rsidRDefault="00B00DD8" w:rsidP="008121B8">
                            <w:pPr>
                              <w:rPr>
                                <w:rFonts w:cs="Arial"/>
                              </w:rPr>
                            </w:pPr>
                          </w:p>
                          <w:p w14:paraId="12013C37" w14:textId="77777777" w:rsidR="008121B8" w:rsidRDefault="008121B8" w:rsidP="008121B8">
                            <w:pPr>
                              <w:rPr>
                                <w:rFonts w:cs="Arial"/>
                              </w:rPr>
                            </w:pPr>
                            <w:r>
                              <w:rPr>
                                <w:rFonts w:cs="Arial"/>
                              </w:rPr>
                              <w:t>COMPANY:</w:t>
                            </w:r>
                            <w:r>
                              <w:rPr>
                                <w:rFonts w:cs="Arial"/>
                              </w:rPr>
                              <w:tab/>
                            </w:r>
                            <w:r>
                              <w:rPr>
                                <w:rFonts w:cs="Arial"/>
                              </w:rPr>
                              <w:tab/>
                            </w:r>
                            <w:r>
                              <w:rPr>
                                <w:rFonts w:cs="Arial"/>
                              </w:rPr>
                              <w:tab/>
                              <w:t>Deafblind Scotland</w:t>
                            </w:r>
                          </w:p>
                          <w:p w14:paraId="546FCE17" w14:textId="77777777" w:rsidR="008121B8" w:rsidRDefault="008121B8" w:rsidP="008121B8">
                            <w:pPr>
                              <w:rPr>
                                <w:rFonts w:cs="Arial"/>
                              </w:rPr>
                            </w:pPr>
                          </w:p>
                          <w:p w14:paraId="60422677" w14:textId="77777777" w:rsidR="008121B8" w:rsidRDefault="008121B8" w:rsidP="008121B8">
                            <w:pPr>
                              <w:rPr>
                                <w:rFonts w:cs="Arial"/>
                              </w:rPr>
                            </w:pPr>
                            <w:r>
                              <w:rPr>
                                <w:rFonts w:cs="Arial"/>
                              </w:rPr>
                              <w:t>BASE:</w:t>
                            </w:r>
                            <w:r>
                              <w:rPr>
                                <w:rFonts w:cs="Arial"/>
                              </w:rPr>
                              <w:tab/>
                            </w:r>
                            <w:r>
                              <w:rPr>
                                <w:rFonts w:cs="Arial"/>
                              </w:rPr>
                              <w:tab/>
                            </w:r>
                            <w:r>
                              <w:rPr>
                                <w:rFonts w:cs="Arial"/>
                              </w:rPr>
                              <w:tab/>
                            </w:r>
                            <w:r>
                              <w:rPr>
                                <w:rFonts w:cs="Arial"/>
                              </w:rPr>
                              <w:tab/>
                              <w:t>Lenzie, Kirkintilloch</w:t>
                            </w:r>
                          </w:p>
                          <w:p w14:paraId="64CA8276" w14:textId="77777777" w:rsidR="008121B8" w:rsidRDefault="008121B8" w:rsidP="008121B8">
                            <w:pPr>
                              <w:rPr>
                                <w:rFonts w:cs="Arial"/>
                              </w:rPr>
                            </w:pPr>
                          </w:p>
                          <w:p w14:paraId="47FBE3E6" w14:textId="77777777" w:rsidR="008121B8" w:rsidRDefault="008121B8" w:rsidP="008121B8">
                            <w:pPr>
                              <w:rPr>
                                <w:rFonts w:cs="Arial"/>
                              </w:rPr>
                            </w:pPr>
                            <w:r>
                              <w:rPr>
                                <w:rFonts w:cs="Arial"/>
                              </w:rPr>
                              <w:t>CONTRACTED HOURS:</w:t>
                            </w:r>
                            <w:r>
                              <w:rPr>
                                <w:rFonts w:cs="Arial"/>
                              </w:rPr>
                              <w:tab/>
                              <w:t>Full time (</w:t>
                            </w:r>
                            <w:r w:rsidR="008F2B87">
                              <w:rPr>
                                <w:rFonts w:cs="Arial"/>
                              </w:rPr>
                              <w:t>35</w:t>
                            </w:r>
                            <w:r>
                              <w:rPr>
                                <w:rFonts w:cs="Arial"/>
                              </w:rPr>
                              <w:t xml:space="preserve"> hours/week)</w:t>
                            </w:r>
                          </w:p>
                          <w:p w14:paraId="2562D223" w14:textId="77777777" w:rsidR="008121B8" w:rsidRDefault="008121B8" w:rsidP="008121B8">
                            <w:pPr>
                              <w:ind w:left="2880" w:hanging="2880"/>
                              <w:rPr>
                                <w:rFonts w:cs="Arial"/>
                              </w:rPr>
                            </w:pPr>
                          </w:p>
                          <w:p w14:paraId="5B244B8D" w14:textId="77777777" w:rsidR="008121B8" w:rsidRDefault="008121B8" w:rsidP="008121B8">
                            <w:pPr>
                              <w:ind w:left="2880" w:hanging="2880"/>
                              <w:rPr>
                                <w:rFonts w:cs="Arial"/>
                              </w:rPr>
                            </w:pPr>
                            <w:r>
                              <w:rPr>
                                <w:rFonts w:cs="Arial"/>
                              </w:rPr>
                              <w:t>SALARY/BAND/GRADE:</w:t>
                            </w:r>
                            <w:r>
                              <w:rPr>
                                <w:rFonts w:cs="Arial"/>
                              </w:rPr>
                              <w:tab/>
                              <w:t xml:space="preserve">Salary Scale </w:t>
                            </w:r>
                            <w:r w:rsidR="008D1DBA">
                              <w:rPr>
                                <w:rFonts w:cs="Arial"/>
                              </w:rPr>
                              <w:t xml:space="preserve">- </w:t>
                            </w:r>
                            <w:r>
                              <w:rPr>
                                <w:rFonts w:cs="Arial"/>
                              </w:rPr>
                              <w:t>2</w:t>
                            </w:r>
                            <w:r w:rsidR="00B67C52">
                              <w:rPr>
                                <w:rFonts w:cs="Arial"/>
                              </w:rPr>
                              <w:t>5</w:t>
                            </w:r>
                            <w:r>
                              <w:rPr>
                                <w:rFonts w:cs="Arial"/>
                              </w:rPr>
                              <w:t xml:space="preserve"> - </w:t>
                            </w:r>
                            <w:r w:rsidR="00B67C52">
                              <w:rPr>
                                <w:rFonts w:cs="Arial"/>
                              </w:rPr>
                              <w:t>31</w:t>
                            </w:r>
                            <w:r>
                              <w:rPr>
                                <w:rFonts w:cs="Arial"/>
                              </w:rPr>
                              <w:t xml:space="preserve">                                          </w:t>
                            </w:r>
                          </w:p>
                          <w:p w14:paraId="1A733AF7" w14:textId="77777777" w:rsidR="008121B8" w:rsidRDefault="007238C6" w:rsidP="008121B8">
                            <w:pPr>
                              <w:ind w:left="2880" w:hanging="2880"/>
                              <w:rPr>
                                <w:rFonts w:cs="Arial"/>
                              </w:rPr>
                            </w:pPr>
                            <w:r>
                              <w:rPr>
                                <w:rFonts w:cs="Arial"/>
                              </w:rPr>
                              <w:tab/>
                              <w:t>(£</w:t>
                            </w:r>
                            <w:r w:rsidR="00B67C52">
                              <w:rPr>
                                <w:rFonts w:cs="Arial"/>
                              </w:rPr>
                              <w:t>22,784</w:t>
                            </w:r>
                            <w:r>
                              <w:rPr>
                                <w:rFonts w:cs="Arial"/>
                              </w:rPr>
                              <w:t xml:space="preserve"> - £</w:t>
                            </w:r>
                            <w:r w:rsidR="00B67C52">
                              <w:rPr>
                                <w:rFonts w:cs="Arial"/>
                              </w:rPr>
                              <w:t>27,818</w:t>
                            </w:r>
                            <w:r>
                              <w:rPr>
                                <w:rFonts w:cs="Arial"/>
                              </w:rPr>
                              <w:t>)</w:t>
                            </w:r>
                          </w:p>
                          <w:p w14:paraId="51A9C7EF" w14:textId="77777777" w:rsidR="008121B8" w:rsidRDefault="008121B8" w:rsidP="008121B8">
                            <w:pPr>
                              <w:ind w:left="2880" w:hanging="2880"/>
                              <w:rPr>
                                <w:rFonts w:cs="Arial"/>
                              </w:rPr>
                            </w:pPr>
                            <w:r>
                              <w:rPr>
                                <w:rFonts w:cs="Arial"/>
                              </w:rPr>
                              <w:t xml:space="preserve"> </w:t>
                            </w:r>
                          </w:p>
                          <w:p w14:paraId="7967EA1F" w14:textId="77777777" w:rsidR="008121B8" w:rsidRDefault="008121B8" w:rsidP="00330902">
                            <w:pPr>
                              <w:ind w:left="2880" w:hanging="2880"/>
                              <w:rPr>
                                <w:rFonts w:cs="Arial"/>
                              </w:rPr>
                            </w:pPr>
                            <w:r>
                              <w:rPr>
                                <w:rFonts w:cs="Arial"/>
                              </w:rPr>
                              <w:t>RESPONSIBLE TO:</w:t>
                            </w:r>
                            <w:r>
                              <w:rPr>
                                <w:rFonts w:cs="Arial"/>
                              </w:rPr>
                              <w:tab/>
                            </w:r>
                            <w:r w:rsidR="003C309F">
                              <w:rPr>
                                <w:rFonts w:cs="Arial"/>
                              </w:rPr>
                              <w:t>Head of Finance</w:t>
                            </w:r>
                            <w:r w:rsidR="00330902">
                              <w:rPr>
                                <w:rFonts w:cs="Arial"/>
                              </w:rPr>
                              <w:t>, Resources &amp; Membership</w:t>
                            </w:r>
                          </w:p>
                          <w:p w14:paraId="228DA059" w14:textId="77777777" w:rsidR="008121B8" w:rsidRDefault="008121B8" w:rsidP="008121B8">
                            <w:pPr>
                              <w:rPr>
                                <w:rFonts w:cs="Arial"/>
                              </w:rPr>
                            </w:pPr>
                          </w:p>
                          <w:p w14:paraId="2E4D3E31" w14:textId="77777777" w:rsidR="008121B8" w:rsidRDefault="008121B8" w:rsidP="008121B8">
                            <w:pPr>
                              <w:rPr>
                                <w:rFonts w:cs="Arial"/>
                              </w:rPr>
                            </w:pPr>
                            <w:r>
                              <w:rPr>
                                <w:rFonts w:cs="Arial"/>
                              </w:rPr>
                              <w:t>ACCOUNTABLE TO:</w:t>
                            </w:r>
                            <w:r w:rsidR="00330902">
                              <w:rPr>
                                <w:rFonts w:cs="Arial"/>
                              </w:rPr>
                              <w:tab/>
                            </w:r>
                            <w:r w:rsidR="003C309F">
                              <w:rPr>
                                <w:rFonts w:cs="Arial"/>
                              </w:rPr>
                              <w:t>Chief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8D1C0" id="_x0000_t202" coordsize="21600,21600" o:spt="202" path="m,l,21600r21600,l21600,xe">
                <v:stroke joinstyle="miter"/>
                <v:path gradientshapeok="t" o:connecttype="rect"/>
              </v:shapetype>
              <v:shape id="Text Box 1" o:spid="_x0000_s1026" type="#_x0000_t202" style="position:absolute;margin-left:26.25pt;margin-top:10.9pt;width:365.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" fillcolor="window" strokeweight=".5pt">
                <v:path arrowok="t"/>
                <v:textbox>
                  <w:txbxContent>
                    <w:p w14:paraId="0A87ACEA" w14:textId="74F97A5E" w:rsidR="008121B8" w:rsidRDefault="008121B8" w:rsidP="008121B8">
                      <w:pPr>
                        <w:rPr>
                          <w:rFonts w:cs="Arial"/>
                        </w:rPr>
                      </w:pPr>
                      <w:r>
                        <w:rPr>
                          <w:rFonts w:cs="Arial"/>
                        </w:rPr>
                        <w:t>JOB TITLE:</w:t>
                      </w:r>
                      <w:r>
                        <w:rPr>
                          <w:rFonts w:cs="Arial"/>
                        </w:rPr>
                        <w:tab/>
                      </w:r>
                      <w:r>
                        <w:rPr>
                          <w:rFonts w:cs="Arial"/>
                        </w:rPr>
                        <w:tab/>
                      </w:r>
                      <w:r>
                        <w:rPr>
                          <w:rFonts w:cs="Arial"/>
                        </w:rPr>
                        <w:tab/>
                      </w:r>
                      <w:r w:rsidR="00330902">
                        <w:rPr>
                          <w:rFonts w:cs="Arial"/>
                        </w:rPr>
                        <w:t xml:space="preserve">Executive </w:t>
                      </w:r>
                      <w:r w:rsidR="00B00DD8">
                        <w:rPr>
                          <w:rFonts w:cs="Arial"/>
                        </w:rPr>
                        <w:t>Assistant</w:t>
                      </w:r>
                    </w:p>
                    <w:p w14:paraId="21D8644F" w14:textId="77777777" w:rsidR="00B00DD8" w:rsidRDefault="00B00DD8" w:rsidP="008121B8">
                      <w:pPr>
                        <w:rPr>
                          <w:rFonts w:cs="Arial"/>
                        </w:rPr>
                      </w:pPr>
                    </w:p>
                    <w:p w14:paraId="12013C37" w14:textId="77777777" w:rsidR="008121B8" w:rsidRDefault="008121B8" w:rsidP="008121B8">
                      <w:pPr>
                        <w:rPr>
                          <w:rFonts w:cs="Arial"/>
                        </w:rPr>
                      </w:pPr>
                      <w:r>
                        <w:rPr>
                          <w:rFonts w:cs="Arial"/>
                        </w:rPr>
                        <w:t>COMPANY:</w:t>
                      </w:r>
                      <w:r>
                        <w:rPr>
                          <w:rFonts w:cs="Arial"/>
                        </w:rPr>
                        <w:tab/>
                      </w:r>
                      <w:r>
                        <w:rPr>
                          <w:rFonts w:cs="Arial"/>
                        </w:rPr>
                        <w:tab/>
                      </w:r>
                      <w:r>
                        <w:rPr>
                          <w:rFonts w:cs="Arial"/>
                        </w:rPr>
                        <w:tab/>
                        <w:t>Deafblind Scotland</w:t>
                      </w:r>
                    </w:p>
                    <w:p w14:paraId="546FCE17" w14:textId="77777777" w:rsidR="008121B8" w:rsidRDefault="008121B8" w:rsidP="008121B8">
                      <w:pPr>
                        <w:rPr>
                          <w:rFonts w:cs="Arial"/>
                        </w:rPr>
                      </w:pPr>
                    </w:p>
                    <w:p w14:paraId="60422677" w14:textId="77777777" w:rsidR="008121B8" w:rsidRDefault="008121B8" w:rsidP="008121B8">
                      <w:pPr>
                        <w:rPr>
                          <w:rFonts w:cs="Arial"/>
                        </w:rPr>
                      </w:pPr>
                      <w:r>
                        <w:rPr>
                          <w:rFonts w:cs="Arial"/>
                        </w:rPr>
                        <w:t>BASE:</w:t>
                      </w:r>
                      <w:r>
                        <w:rPr>
                          <w:rFonts w:cs="Arial"/>
                        </w:rPr>
                        <w:tab/>
                      </w:r>
                      <w:r>
                        <w:rPr>
                          <w:rFonts w:cs="Arial"/>
                        </w:rPr>
                        <w:tab/>
                      </w:r>
                      <w:r>
                        <w:rPr>
                          <w:rFonts w:cs="Arial"/>
                        </w:rPr>
                        <w:tab/>
                      </w:r>
                      <w:r>
                        <w:rPr>
                          <w:rFonts w:cs="Arial"/>
                        </w:rPr>
                        <w:tab/>
                        <w:t>Lenzie, Kirkintilloch</w:t>
                      </w:r>
                    </w:p>
                    <w:p w14:paraId="64CA8276" w14:textId="77777777" w:rsidR="008121B8" w:rsidRDefault="008121B8" w:rsidP="008121B8">
                      <w:pPr>
                        <w:rPr>
                          <w:rFonts w:cs="Arial"/>
                        </w:rPr>
                      </w:pPr>
                    </w:p>
                    <w:p w14:paraId="47FBE3E6" w14:textId="77777777" w:rsidR="008121B8" w:rsidRDefault="008121B8" w:rsidP="008121B8">
                      <w:pPr>
                        <w:rPr>
                          <w:rFonts w:cs="Arial"/>
                        </w:rPr>
                      </w:pPr>
                      <w:r>
                        <w:rPr>
                          <w:rFonts w:cs="Arial"/>
                        </w:rPr>
                        <w:t>CONTRACTED HOURS:</w:t>
                      </w:r>
                      <w:r>
                        <w:rPr>
                          <w:rFonts w:cs="Arial"/>
                        </w:rPr>
                        <w:tab/>
                        <w:t>Full time (</w:t>
                      </w:r>
                      <w:r w:rsidR="008F2B87">
                        <w:rPr>
                          <w:rFonts w:cs="Arial"/>
                        </w:rPr>
                        <w:t>35</w:t>
                      </w:r>
                      <w:r>
                        <w:rPr>
                          <w:rFonts w:cs="Arial"/>
                        </w:rPr>
                        <w:t xml:space="preserve"> hours/week)</w:t>
                      </w:r>
                    </w:p>
                    <w:p w14:paraId="2562D223" w14:textId="77777777" w:rsidR="008121B8" w:rsidRDefault="008121B8" w:rsidP="008121B8">
                      <w:pPr>
                        <w:ind w:left="2880" w:hanging="2880"/>
                        <w:rPr>
                          <w:rFonts w:cs="Arial"/>
                        </w:rPr>
                      </w:pPr>
                    </w:p>
                    <w:p w14:paraId="5B244B8D" w14:textId="77777777" w:rsidR="008121B8" w:rsidRDefault="008121B8" w:rsidP="008121B8">
                      <w:pPr>
                        <w:ind w:left="2880" w:hanging="2880"/>
                        <w:rPr>
                          <w:rFonts w:cs="Arial"/>
                        </w:rPr>
                      </w:pPr>
                      <w:r>
                        <w:rPr>
                          <w:rFonts w:cs="Arial"/>
                        </w:rPr>
                        <w:t>SALARY/BAND/GRADE:</w:t>
                      </w:r>
                      <w:r>
                        <w:rPr>
                          <w:rFonts w:cs="Arial"/>
                        </w:rPr>
                        <w:tab/>
                        <w:t xml:space="preserve">Salary Scale </w:t>
                      </w:r>
                      <w:r w:rsidR="008D1DBA">
                        <w:rPr>
                          <w:rFonts w:cs="Arial"/>
                        </w:rPr>
                        <w:t xml:space="preserve">- </w:t>
                      </w:r>
                      <w:r>
                        <w:rPr>
                          <w:rFonts w:cs="Arial"/>
                        </w:rPr>
                        <w:t>2</w:t>
                      </w:r>
                      <w:r w:rsidR="00B67C52">
                        <w:rPr>
                          <w:rFonts w:cs="Arial"/>
                        </w:rPr>
                        <w:t>5</w:t>
                      </w:r>
                      <w:r>
                        <w:rPr>
                          <w:rFonts w:cs="Arial"/>
                        </w:rPr>
                        <w:t xml:space="preserve"> - </w:t>
                      </w:r>
                      <w:r w:rsidR="00B67C52">
                        <w:rPr>
                          <w:rFonts w:cs="Arial"/>
                        </w:rPr>
                        <w:t>31</w:t>
                      </w:r>
                      <w:r>
                        <w:rPr>
                          <w:rFonts w:cs="Arial"/>
                        </w:rPr>
                        <w:t xml:space="preserve">                                          </w:t>
                      </w:r>
                    </w:p>
                    <w:p w14:paraId="1A733AF7" w14:textId="77777777" w:rsidR="008121B8" w:rsidRDefault="007238C6" w:rsidP="008121B8">
                      <w:pPr>
                        <w:ind w:left="2880" w:hanging="2880"/>
                        <w:rPr>
                          <w:rFonts w:cs="Arial"/>
                        </w:rPr>
                      </w:pPr>
                      <w:r>
                        <w:rPr>
                          <w:rFonts w:cs="Arial"/>
                        </w:rPr>
                        <w:tab/>
                        <w:t>(£</w:t>
                      </w:r>
                      <w:r w:rsidR="00B67C52">
                        <w:rPr>
                          <w:rFonts w:cs="Arial"/>
                        </w:rPr>
                        <w:t>22,784</w:t>
                      </w:r>
                      <w:r>
                        <w:rPr>
                          <w:rFonts w:cs="Arial"/>
                        </w:rPr>
                        <w:t xml:space="preserve"> - £</w:t>
                      </w:r>
                      <w:r w:rsidR="00B67C52">
                        <w:rPr>
                          <w:rFonts w:cs="Arial"/>
                        </w:rPr>
                        <w:t>27,818</w:t>
                      </w:r>
                      <w:r>
                        <w:rPr>
                          <w:rFonts w:cs="Arial"/>
                        </w:rPr>
                        <w:t>)</w:t>
                      </w:r>
                    </w:p>
                    <w:p w14:paraId="51A9C7EF" w14:textId="77777777" w:rsidR="008121B8" w:rsidRDefault="008121B8" w:rsidP="008121B8">
                      <w:pPr>
                        <w:ind w:left="2880" w:hanging="2880"/>
                        <w:rPr>
                          <w:rFonts w:cs="Arial"/>
                        </w:rPr>
                      </w:pPr>
                      <w:r>
                        <w:rPr>
                          <w:rFonts w:cs="Arial"/>
                        </w:rPr>
                        <w:t xml:space="preserve"> </w:t>
                      </w:r>
                    </w:p>
                    <w:p w14:paraId="7967EA1F" w14:textId="77777777" w:rsidR="008121B8" w:rsidRDefault="008121B8" w:rsidP="00330902">
                      <w:pPr>
                        <w:ind w:left="2880" w:hanging="2880"/>
                        <w:rPr>
                          <w:rFonts w:cs="Arial"/>
                        </w:rPr>
                      </w:pPr>
                      <w:r>
                        <w:rPr>
                          <w:rFonts w:cs="Arial"/>
                        </w:rPr>
                        <w:t>RESPONSIBLE TO:</w:t>
                      </w:r>
                      <w:r>
                        <w:rPr>
                          <w:rFonts w:cs="Arial"/>
                        </w:rPr>
                        <w:tab/>
                      </w:r>
                      <w:r w:rsidR="003C309F">
                        <w:rPr>
                          <w:rFonts w:cs="Arial"/>
                        </w:rPr>
                        <w:t>Head of Finance</w:t>
                      </w:r>
                      <w:r w:rsidR="00330902">
                        <w:rPr>
                          <w:rFonts w:cs="Arial"/>
                        </w:rPr>
                        <w:t>, Resources &amp; Membership</w:t>
                      </w:r>
                    </w:p>
                    <w:p w14:paraId="228DA059" w14:textId="77777777" w:rsidR="008121B8" w:rsidRDefault="008121B8" w:rsidP="008121B8">
                      <w:pPr>
                        <w:rPr>
                          <w:rFonts w:cs="Arial"/>
                        </w:rPr>
                      </w:pPr>
                    </w:p>
                    <w:p w14:paraId="2E4D3E31" w14:textId="77777777" w:rsidR="008121B8" w:rsidRDefault="008121B8" w:rsidP="008121B8">
                      <w:pPr>
                        <w:rPr>
                          <w:rFonts w:cs="Arial"/>
                        </w:rPr>
                      </w:pPr>
                      <w:r>
                        <w:rPr>
                          <w:rFonts w:cs="Arial"/>
                        </w:rPr>
                        <w:t>ACCOUNTABLE TO:</w:t>
                      </w:r>
                      <w:r w:rsidR="00330902">
                        <w:rPr>
                          <w:rFonts w:cs="Arial"/>
                        </w:rPr>
                        <w:tab/>
                      </w:r>
                      <w:r w:rsidR="003C309F">
                        <w:rPr>
                          <w:rFonts w:cs="Arial"/>
                        </w:rPr>
                        <w:t>Chief Executive</w:t>
                      </w:r>
                    </w:p>
                  </w:txbxContent>
                </v:textbox>
              </v:shape>
            </w:pict>
          </mc:Fallback>
        </mc:AlternateContent>
      </w:r>
    </w:p>
    <w:p w14:paraId="12E7F56D" w14:textId="77777777" w:rsidR="008121B8" w:rsidRDefault="008121B8">
      <w:pPr>
        <w:pStyle w:val="Heading2"/>
        <w:rPr>
          <w:b/>
          <w:u w:val="none"/>
        </w:rPr>
      </w:pPr>
    </w:p>
    <w:p w14:paraId="67BF0EA4" w14:textId="77777777" w:rsidR="008121B8" w:rsidRDefault="008121B8">
      <w:pPr>
        <w:pStyle w:val="Heading2"/>
        <w:rPr>
          <w:b/>
          <w:u w:val="none"/>
        </w:rPr>
      </w:pPr>
    </w:p>
    <w:p w14:paraId="27A1A4B0" w14:textId="77777777" w:rsidR="008121B8" w:rsidRDefault="008121B8">
      <w:pPr>
        <w:pStyle w:val="Heading2"/>
        <w:rPr>
          <w:b/>
          <w:u w:val="none"/>
        </w:rPr>
      </w:pPr>
    </w:p>
    <w:p w14:paraId="7F37B81E" w14:textId="77777777" w:rsidR="008121B8" w:rsidRDefault="008121B8">
      <w:pPr>
        <w:pStyle w:val="Heading2"/>
        <w:rPr>
          <w:b/>
          <w:u w:val="none"/>
        </w:rPr>
      </w:pPr>
    </w:p>
    <w:p w14:paraId="179F6258" w14:textId="77777777" w:rsidR="008121B8" w:rsidRDefault="008121B8">
      <w:pPr>
        <w:pStyle w:val="Heading2"/>
        <w:rPr>
          <w:b/>
          <w:u w:val="none"/>
        </w:rPr>
      </w:pPr>
    </w:p>
    <w:p w14:paraId="588C7ECB" w14:textId="77777777" w:rsidR="008121B8" w:rsidRDefault="008121B8">
      <w:pPr>
        <w:pStyle w:val="Heading2"/>
        <w:rPr>
          <w:b/>
          <w:u w:val="none"/>
        </w:rPr>
      </w:pPr>
    </w:p>
    <w:p w14:paraId="20E90DC3" w14:textId="77777777" w:rsidR="008121B8" w:rsidRDefault="008121B8">
      <w:pPr>
        <w:pStyle w:val="Heading2"/>
        <w:rPr>
          <w:b/>
          <w:u w:val="none"/>
        </w:rPr>
      </w:pPr>
    </w:p>
    <w:p w14:paraId="27C1A76A" w14:textId="77777777" w:rsidR="008121B8" w:rsidRDefault="008121B8">
      <w:pPr>
        <w:pStyle w:val="Heading2"/>
        <w:rPr>
          <w:b/>
          <w:u w:val="none"/>
        </w:rPr>
      </w:pPr>
    </w:p>
    <w:p w14:paraId="4B40627A" w14:textId="77777777" w:rsidR="008121B8" w:rsidRDefault="008121B8">
      <w:pPr>
        <w:pStyle w:val="Heading2"/>
        <w:rPr>
          <w:b/>
          <w:u w:val="none"/>
        </w:rPr>
      </w:pPr>
    </w:p>
    <w:p w14:paraId="000EBB6A" w14:textId="77777777" w:rsidR="008121B8" w:rsidRDefault="008121B8">
      <w:pPr>
        <w:pStyle w:val="Heading2"/>
        <w:rPr>
          <w:b/>
          <w:u w:val="none"/>
        </w:rPr>
      </w:pPr>
    </w:p>
    <w:p w14:paraId="503883DC" w14:textId="77777777" w:rsidR="008121B8" w:rsidRDefault="008121B8">
      <w:pPr>
        <w:pStyle w:val="Heading2"/>
        <w:rPr>
          <w:b/>
          <w:u w:val="none"/>
        </w:rPr>
      </w:pPr>
    </w:p>
    <w:p w14:paraId="23276B29" w14:textId="77777777" w:rsidR="008121B8" w:rsidRDefault="008121B8">
      <w:pPr>
        <w:pStyle w:val="Heading2"/>
        <w:rPr>
          <w:b/>
          <w:u w:val="none"/>
        </w:rPr>
      </w:pPr>
    </w:p>
    <w:p w14:paraId="3A46DC03" w14:textId="77777777" w:rsidR="008121B8" w:rsidRDefault="008121B8">
      <w:pPr>
        <w:pStyle w:val="Heading2"/>
        <w:rPr>
          <w:b/>
          <w:u w:val="none"/>
        </w:rPr>
      </w:pPr>
    </w:p>
    <w:p w14:paraId="4B7329F1" w14:textId="77777777" w:rsidR="008121B8" w:rsidRDefault="008121B8">
      <w:pPr>
        <w:pStyle w:val="Heading2"/>
        <w:rPr>
          <w:b/>
          <w:u w:val="none"/>
        </w:rPr>
      </w:pPr>
    </w:p>
    <w:p w14:paraId="1C1CEE00" w14:textId="77777777" w:rsidR="008121B8" w:rsidRDefault="008121B8">
      <w:pPr>
        <w:pStyle w:val="Heading2"/>
        <w:rPr>
          <w:b/>
          <w:u w:val="none"/>
        </w:rPr>
      </w:pPr>
    </w:p>
    <w:p w14:paraId="1CE33B9C" w14:textId="77777777" w:rsidR="008121B8" w:rsidRDefault="008121B8">
      <w:pPr>
        <w:pStyle w:val="Heading2"/>
        <w:rPr>
          <w:b/>
          <w:u w:val="none"/>
        </w:rPr>
      </w:pPr>
    </w:p>
    <w:p w14:paraId="54729FB2" w14:textId="77777777" w:rsidR="008121B8" w:rsidRPr="008121B8" w:rsidRDefault="008121B8" w:rsidP="008121B8">
      <w:pPr>
        <w:pStyle w:val="NoSpacing"/>
        <w:jc w:val="both"/>
        <w:rPr>
          <w:rFonts w:ascii="Arial" w:eastAsia="Calibri" w:hAnsi="Arial" w:cs="Arial"/>
          <w:b/>
          <w:bCs/>
          <w:sz w:val="24"/>
          <w:szCs w:val="24"/>
          <w:lang w:val="en-GB"/>
        </w:rPr>
      </w:pPr>
      <w:r w:rsidRPr="008121B8">
        <w:rPr>
          <w:rFonts w:ascii="Arial" w:eastAsia="Calibri" w:hAnsi="Arial" w:cs="Arial"/>
          <w:b/>
          <w:bCs/>
          <w:sz w:val="24"/>
          <w:szCs w:val="24"/>
          <w:lang w:val="en-GB"/>
        </w:rPr>
        <w:t>Background</w:t>
      </w:r>
    </w:p>
    <w:p w14:paraId="4C654934" w14:textId="77777777" w:rsidR="008121B8" w:rsidRPr="008121B8" w:rsidRDefault="008121B8" w:rsidP="008121B8">
      <w:pPr>
        <w:pStyle w:val="NoSpacing"/>
        <w:jc w:val="both"/>
        <w:rPr>
          <w:rFonts w:ascii="Arial" w:eastAsia="Calibri" w:hAnsi="Arial" w:cs="Arial"/>
          <w:sz w:val="24"/>
          <w:szCs w:val="24"/>
          <w:lang w:val="en-GB"/>
        </w:rPr>
      </w:pPr>
    </w:p>
    <w:p w14:paraId="64B62C0D" w14:textId="2E79BC3F" w:rsidR="008121B8" w:rsidRPr="008121B8" w:rsidRDefault="008121B8" w:rsidP="008121B8">
      <w:pPr>
        <w:pStyle w:val="NoSpacing"/>
        <w:jc w:val="both"/>
        <w:rPr>
          <w:rFonts w:ascii="Arial" w:eastAsia="Calibri" w:hAnsi="Arial" w:cs="Arial"/>
          <w:sz w:val="24"/>
          <w:szCs w:val="24"/>
          <w:lang w:val="en-GB"/>
        </w:rPr>
      </w:pPr>
      <w:r w:rsidRPr="008121B8">
        <w:rPr>
          <w:rFonts w:ascii="Arial" w:eastAsia="Calibri" w:hAnsi="Arial" w:cs="Arial"/>
          <w:sz w:val="24"/>
          <w:szCs w:val="24"/>
          <w:lang w:val="en-GB"/>
        </w:rPr>
        <w:t xml:space="preserve">Deafblind Scotland is the specialist charity working with adults living with dual sensory </w:t>
      </w:r>
      <w:r w:rsidR="00E65775">
        <w:rPr>
          <w:rFonts w:ascii="Arial" w:eastAsia="Calibri" w:hAnsi="Arial" w:cs="Arial"/>
          <w:sz w:val="24"/>
          <w:szCs w:val="24"/>
          <w:lang w:val="en-GB"/>
        </w:rPr>
        <w:t>loss</w:t>
      </w:r>
      <w:r w:rsidRPr="008121B8">
        <w:rPr>
          <w:rFonts w:ascii="Arial" w:eastAsia="Calibri" w:hAnsi="Arial" w:cs="Arial"/>
          <w:sz w:val="24"/>
          <w:szCs w:val="24"/>
          <w:lang w:val="en-GB"/>
        </w:rPr>
        <w:t xml:space="preserve">. Our ambitions are high for members and we are therefore at the cutting edge of finding ways to support people to lead their most meaningful life.  </w:t>
      </w:r>
    </w:p>
    <w:p w14:paraId="3BC4D899" w14:textId="77777777" w:rsidR="008121B8" w:rsidRPr="008121B8" w:rsidRDefault="008121B8" w:rsidP="008121B8">
      <w:pPr>
        <w:pStyle w:val="NoSpacing"/>
        <w:jc w:val="both"/>
        <w:rPr>
          <w:rFonts w:ascii="Arial" w:eastAsia="Calibri" w:hAnsi="Arial" w:cs="Arial"/>
          <w:sz w:val="24"/>
          <w:szCs w:val="24"/>
          <w:lang w:val="en-GB"/>
        </w:rPr>
      </w:pPr>
    </w:p>
    <w:p w14:paraId="09B63250" w14:textId="77777777" w:rsidR="008121B8" w:rsidRPr="008121B8" w:rsidRDefault="008121B8" w:rsidP="008121B8">
      <w:pPr>
        <w:pStyle w:val="NoSpacing"/>
        <w:jc w:val="both"/>
        <w:rPr>
          <w:rFonts w:ascii="Arial" w:eastAsia="Calibri" w:hAnsi="Arial" w:cs="Arial"/>
          <w:sz w:val="24"/>
          <w:szCs w:val="24"/>
          <w:lang w:val="en-GB"/>
        </w:rPr>
      </w:pPr>
      <w:r w:rsidRPr="008121B8">
        <w:rPr>
          <w:rFonts w:ascii="Arial" w:eastAsia="Calibri" w:hAnsi="Arial" w:cs="Arial"/>
          <w:sz w:val="24"/>
          <w:szCs w:val="24"/>
          <w:lang w:val="en-GB"/>
        </w:rPr>
        <w:t xml:space="preserve">Deafblindness can be a devastating condition that can make daily life extremely challenging and as a result, many dual sensory impaired people become isolated. Our services can make a vital difference to their lives; enabling people to regain confidence, gain vital communication skills and re-establish social connections. Some people may acquire the loss of both senses where others may be born deaf or blind and lose the other sense through conditions such as Ushers Syndrome or through the ageing process. </w:t>
      </w:r>
    </w:p>
    <w:p w14:paraId="2DB4DA8A" w14:textId="77777777" w:rsidR="000D79C9" w:rsidRDefault="000D79C9"/>
    <w:p w14:paraId="0E30B1CF" w14:textId="77777777" w:rsidR="008121B8" w:rsidRDefault="008121B8">
      <w:pPr>
        <w:rPr>
          <w:b/>
          <w:bCs/>
        </w:rPr>
      </w:pPr>
      <w:r w:rsidRPr="008121B8">
        <w:rPr>
          <w:b/>
          <w:bCs/>
        </w:rPr>
        <w:t>Purpose of Job</w:t>
      </w:r>
    </w:p>
    <w:p w14:paraId="7D220539" w14:textId="77777777" w:rsidR="008121B8" w:rsidRPr="008121B8" w:rsidRDefault="008121B8">
      <w:pPr>
        <w:rPr>
          <w:b/>
          <w:bCs/>
        </w:rPr>
      </w:pPr>
    </w:p>
    <w:p w14:paraId="1D2F504C" w14:textId="77777777" w:rsidR="00084E5F" w:rsidRPr="00D43424" w:rsidRDefault="004B5FA7" w:rsidP="00084E5F">
      <w:pPr>
        <w:rPr>
          <w:color w:val="FF0000"/>
        </w:rPr>
      </w:pPr>
      <w:r>
        <w:t xml:space="preserve">The </w:t>
      </w:r>
      <w:r w:rsidR="00084E5F">
        <w:t>post holder</w:t>
      </w:r>
      <w:r>
        <w:t xml:space="preserve"> will </w:t>
      </w:r>
      <w:r w:rsidR="005020D3">
        <w:t xml:space="preserve">carry out tasks in connection with the </w:t>
      </w:r>
      <w:r w:rsidR="00330902">
        <w:t>Human Resources/Information</w:t>
      </w:r>
      <w:r w:rsidR="000175AD">
        <w:t>/Governance</w:t>
      </w:r>
      <w:r w:rsidR="005020D3">
        <w:t xml:space="preserve"> function of the organisation.  </w:t>
      </w:r>
      <w:r w:rsidR="00330902">
        <w:t>The purpose of this role is to ensure the administrative requirements of the Chief Executive, Senior Management Team and Board of Directors are met and that the necessary processes are systematically implemented</w:t>
      </w:r>
      <w:r w:rsidR="00DC4C27">
        <w:t xml:space="preserve">. </w:t>
      </w:r>
    </w:p>
    <w:p w14:paraId="3B283F5D" w14:textId="77777777" w:rsidR="008121B8" w:rsidRDefault="008121B8"/>
    <w:p w14:paraId="12139EC4" w14:textId="77777777" w:rsidR="00F40B49" w:rsidRDefault="00F40B49"/>
    <w:p w14:paraId="15BE7FBA" w14:textId="77777777" w:rsidR="00762569" w:rsidRDefault="000D2649">
      <w:pPr>
        <w:pStyle w:val="Heading2"/>
        <w:rPr>
          <w:b/>
          <w:bCs/>
          <w:u w:val="none"/>
        </w:rPr>
      </w:pPr>
      <w:r>
        <w:rPr>
          <w:b/>
          <w:bCs/>
          <w:u w:val="none"/>
        </w:rPr>
        <w:lastRenderedPageBreak/>
        <w:t>Principal</w:t>
      </w:r>
      <w:r w:rsidR="00762569">
        <w:rPr>
          <w:b/>
          <w:bCs/>
          <w:u w:val="none"/>
        </w:rPr>
        <w:t xml:space="preserve"> duties and responsibilities</w:t>
      </w:r>
      <w:r>
        <w:rPr>
          <w:b/>
          <w:bCs/>
          <w:u w:val="none"/>
        </w:rPr>
        <w:t>:</w:t>
      </w:r>
    </w:p>
    <w:p w14:paraId="4836B0BA" w14:textId="77777777" w:rsidR="00CE4A4E" w:rsidRDefault="00CE4A4E" w:rsidP="00CE4A4E"/>
    <w:p w14:paraId="7526A536" w14:textId="77777777" w:rsidR="00CE4A4E" w:rsidRPr="00CE4A4E" w:rsidRDefault="00CE4A4E" w:rsidP="00CE4A4E"/>
    <w:p w14:paraId="669CFA0E" w14:textId="77777777" w:rsidR="00762569" w:rsidRDefault="00762569">
      <w:pPr>
        <w:rPr>
          <w:sz w:val="14"/>
        </w:rPr>
      </w:pPr>
    </w:p>
    <w:p w14:paraId="2F31EB97" w14:textId="77777777" w:rsidR="00CE4A4E" w:rsidRDefault="00CE4A4E" w:rsidP="002C306A">
      <w:pPr>
        <w:numPr>
          <w:ilvl w:val="0"/>
          <w:numId w:val="8"/>
        </w:numPr>
      </w:pPr>
      <w:r>
        <w:t>To support Head of Finance,</w:t>
      </w:r>
      <w:r w:rsidR="00D5312C">
        <w:t xml:space="preserve"> </w:t>
      </w:r>
      <w:r>
        <w:t>Resources &amp; Membership for the administration and maintenance of the human resources function of the organisation in accordance with current employment law.</w:t>
      </w:r>
    </w:p>
    <w:p w14:paraId="2927C70A" w14:textId="77777777" w:rsidR="006C56CA" w:rsidRDefault="006C56CA" w:rsidP="006C56CA">
      <w:pPr>
        <w:ind w:left="720"/>
      </w:pPr>
    </w:p>
    <w:p w14:paraId="760B9389" w14:textId="77777777" w:rsidR="00CE4A4E" w:rsidRDefault="00CE4A4E" w:rsidP="002C306A">
      <w:pPr>
        <w:numPr>
          <w:ilvl w:val="0"/>
          <w:numId w:val="8"/>
        </w:numPr>
      </w:pPr>
      <w:r>
        <w:t>To offer administrative support to the Board of Directors, ensuring paperwork is sent in a timely fashion to the Directors in the appropriate format e.g la</w:t>
      </w:r>
      <w:r w:rsidR="006C56CA">
        <w:t>r</w:t>
      </w:r>
      <w:r>
        <w:t>ge print, Braille, Moon etc.</w:t>
      </w:r>
    </w:p>
    <w:p w14:paraId="3527E4DC" w14:textId="77777777" w:rsidR="006C56CA" w:rsidRDefault="006C56CA" w:rsidP="006C56CA">
      <w:pPr>
        <w:pStyle w:val="ListParagraph"/>
      </w:pPr>
    </w:p>
    <w:p w14:paraId="56838996" w14:textId="77777777" w:rsidR="00CE4A4E" w:rsidRDefault="00CE4A4E" w:rsidP="002C306A">
      <w:pPr>
        <w:numPr>
          <w:ilvl w:val="0"/>
          <w:numId w:val="8"/>
        </w:numPr>
      </w:pPr>
      <w:r>
        <w:t>To provide administrative support to the Chief Executive and Senior Management Team including processing of letters, papers, reports and other documents, maintaining databases and filing systems.</w:t>
      </w:r>
    </w:p>
    <w:p w14:paraId="0F422C24" w14:textId="77777777" w:rsidR="006C56CA" w:rsidRDefault="006C56CA" w:rsidP="006C56CA">
      <w:pPr>
        <w:ind w:left="720"/>
      </w:pPr>
    </w:p>
    <w:p w14:paraId="78A42316" w14:textId="3F2C648E" w:rsidR="00CE4A4E" w:rsidRDefault="00CE4A4E" w:rsidP="002C306A">
      <w:pPr>
        <w:numPr>
          <w:ilvl w:val="0"/>
          <w:numId w:val="8"/>
        </w:numPr>
      </w:pPr>
      <w:r>
        <w:t>To organise and attend all Board of Director meetings, Finance Sub-committee meetings, Development and other key meetings as required</w:t>
      </w:r>
      <w:r w:rsidR="004D1E56">
        <w:t>,</w:t>
      </w:r>
      <w:r w:rsidR="004D1E56" w:rsidRPr="004D1E56">
        <w:t xml:space="preserve"> </w:t>
      </w:r>
      <w:r w:rsidR="004D1E56">
        <w:t>for the purpose of taking minutes</w:t>
      </w:r>
    </w:p>
    <w:p w14:paraId="4BE3042B" w14:textId="77777777" w:rsidR="006C56CA" w:rsidRDefault="006C56CA" w:rsidP="006C56CA">
      <w:pPr>
        <w:pStyle w:val="ListParagraph"/>
      </w:pPr>
    </w:p>
    <w:p w14:paraId="5F23C527" w14:textId="77777777" w:rsidR="00CE4A4E" w:rsidRDefault="00CE4A4E" w:rsidP="002C306A">
      <w:pPr>
        <w:numPr>
          <w:ilvl w:val="0"/>
          <w:numId w:val="8"/>
        </w:numPr>
      </w:pPr>
      <w:r>
        <w:t>To ensure that there is a proper flow of information to and from the Chief Executive</w:t>
      </w:r>
    </w:p>
    <w:p w14:paraId="7A4F59B5" w14:textId="77777777" w:rsidR="006C56CA" w:rsidRDefault="006C56CA" w:rsidP="006C56CA">
      <w:pPr>
        <w:ind w:left="720"/>
      </w:pPr>
    </w:p>
    <w:p w14:paraId="51316E36" w14:textId="02C18D57" w:rsidR="00CE4A4E" w:rsidRDefault="00D046E7" w:rsidP="002C306A">
      <w:pPr>
        <w:numPr>
          <w:ilvl w:val="0"/>
          <w:numId w:val="8"/>
        </w:numPr>
      </w:pPr>
      <w:r>
        <w:t>Support the</w:t>
      </w:r>
      <w:r w:rsidR="00CE4A4E">
        <w:t xml:space="preserve"> Chief Executive </w:t>
      </w:r>
      <w:r>
        <w:t xml:space="preserve">to </w:t>
      </w:r>
      <w:r w:rsidR="00CE4A4E">
        <w:t>organis</w:t>
      </w:r>
      <w:r w:rsidR="006C56CA">
        <w:t>e</w:t>
      </w:r>
      <w:r w:rsidR="00CE4A4E">
        <w:t>, plan and attend twice annual</w:t>
      </w:r>
      <w:r w:rsidR="00D5312C">
        <w:t>ly</w:t>
      </w:r>
      <w:r w:rsidR="00E65775">
        <w:t xml:space="preserve"> the </w:t>
      </w:r>
      <w:r w:rsidR="00CE4A4E">
        <w:t>Scottish Advisory Group on Deafblind</w:t>
      </w:r>
      <w:r w:rsidR="00B00DD8">
        <w:t>n</w:t>
      </w:r>
      <w:r w:rsidR="00CE4A4E">
        <w:t>e</w:t>
      </w:r>
      <w:r w:rsidR="00E65775">
        <w:t>ss</w:t>
      </w:r>
      <w:r w:rsidR="00B00DD8">
        <w:t xml:space="preserve"> forums.</w:t>
      </w:r>
    </w:p>
    <w:p w14:paraId="705DF863" w14:textId="77777777" w:rsidR="006C56CA" w:rsidRDefault="006C56CA" w:rsidP="006C56CA">
      <w:pPr>
        <w:pStyle w:val="ListParagraph"/>
      </w:pPr>
    </w:p>
    <w:p w14:paraId="4B12392D" w14:textId="215E8190" w:rsidR="00D5312C" w:rsidRDefault="00D5312C" w:rsidP="002C306A">
      <w:pPr>
        <w:numPr>
          <w:ilvl w:val="0"/>
          <w:numId w:val="8"/>
        </w:numPr>
      </w:pPr>
      <w:r>
        <w:t xml:space="preserve">Co-ordinate, create and </w:t>
      </w:r>
      <w:r w:rsidR="00B00DD8">
        <w:t>upload</w:t>
      </w:r>
      <w:r>
        <w:t xml:space="preserve"> content for Deafblind Scotlan</w:t>
      </w:r>
      <w:r w:rsidR="006C56CA">
        <w:t>d</w:t>
      </w:r>
      <w:r>
        <w:t>’s social media platforms, including Facebook, Twitter, Instagram, YouTube and linkedin, as part of an internal marketing team.</w:t>
      </w:r>
    </w:p>
    <w:p w14:paraId="15285595" w14:textId="77777777" w:rsidR="000152BE" w:rsidRDefault="000152BE" w:rsidP="000152BE">
      <w:pPr>
        <w:pStyle w:val="ListParagraph"/>
      </w:pPr>
    </w:p>
    <w:p w14:paraId="7913EB50" w14:textId="7146C520" w:rsidR="001B16BD" w:rsidRDefault="00D5312C" w:rsidP="0003390F">
      <w:pPr>
        <w:numPr>
          <w:ilvl w:val="0"/>
          <w:numId w:val="8"/>
        </w:numPr>
      </w:pPr>
      <w:r>
        <w:t xml:space="preserve">Along with the Senior Development </w:t>
      </w:r>
      <w:r w:rsidR="00B00DD8">
        <w:t>Leader</w:t>
      </w:r>
      <w:r w:rsidR="003B5CD1">
        <w:t xml:space="preserve"> and other project staff</w:t>
      </w:r>
      <w:r>
        <w:t xml:space="preserve">, </w:t>
      </w:r>
      <w:r w:rsidR="000152BE">
        <w:t xml:space="preserve">collect information for, and produce Members </w:t>
      </w:r>
      <w:r>
        <w:t xml:space="preserve">briefings &amp; Activity Newsletters as and when required, </w:t>
      </w:r>
      <w:r w:rsidR="001B16BD">
        <w:t>ensuring each individual receives the information in their individual alternative format</w:t>
      </w:r>
      <w:r w:rsidR="00B00DD8">
        <w:t>.</w:t>
      </w:r>
    </w:p>
    <w:p w14:paraId="430551BD" w14:textId="77777777" w:rsidR="00B00DD8" w:rsidRDefault="00B00DD8" w:rsidP="00B00DD8">
      <w:pPr>
        <w:ind w:left="720"/>
      </w:pPr>
    </w:p>
    <w:p w14:paraId="0C375440" w14:textId="100C9B62" w:rsidR="001B16BD" w:rsidRDefault="00D046E7" w:rsidP="00E45351">
      <w:pPr>
        <w:numPr>
          <w:ilvl w:val="0"/>
          <w:numId w:val="8"/>
        </w:numPr>
        <w:contextualSpacing/>
      </w:pPr>
      <w:r>
        <w:t>Collect</w:t>
      </w:r>
      <w:r w:rsidR="001B16BD">
        <w:t xml:space="preserve"> information for, and produce, an E Newsletter for professionals working in the field of sensory </w:t>
      </w:r>
      <w:r w:rsidR="00154B91">
        <w:t>loss</w:t>
      </w:r>
      <w:r w:rsidR="001B16BD">
        <w:t xml:space="preserve"> </w:t>
      </w:r>
      <w:r w:rsidR="00D5312C">
        <w:t>approximately 4</w:t>
      </w:r>
      <w:r w:rsidR="001B16BD">
        <w:t xml:space="preserve"> times annually. </w:t>
      </w:r>
    </w:p>
    <w:p w14:paraId="41A7DC37" w14:textId="77777777" w:rsidR="006C56CA" w:rsidRDefault="006C56CA" w:rsidP="006C56CA">
      <w:pPr>
        <w:pStyle w:val="ListParagraph"/>
      </w:pPr>
    </w:p>
    <w:p w14:paraId="24EBF9BC" w14:textId="517B1B76" w:rsidR="008F2B87" w:rsidRDefault="008F2B87" w:rsidP="00E45351">
      <w:pPr>
        <w:numPr>
          <w:ilvl w:val="0"/>
          <w:numId w:val="8"/>
        </w:numPr>
        <w:contextualSpacing/>
      </w:pPr>
      <w:r>
        <w:t xml:space="preserve">Maintain and update Deafblind Scotland’s website </w:t>
      </w:r>
      <w:r w:rsidR="004D1E56">
        <w:t>in relation to</w:t>
      </w:r>
      <w:r>
        <w:t xml:space="preserve"> information</w:t>
      </w:r>
      <w:r w:rsidR="003B5CD1">
        <w:t xml:space="preserve"> and</w:t>
      </w:r>
      <w:r>
        <w:t xml:space="preserve"> </w:t>
      </w:r>
      <w:proofErr w:type="spellStart"/>
      <w:r>
        <w:t>newsletters.</w:t>
      </w:r>
      <w:r w:rsidR="003B5CD1">
        <w:t>etc</w:t>
      </w:r>
      <w:proofErr w:type="spellEnd"/>
      <w:r w:rsidR="003B5CD1">
        <w:t xml:space="preserve">. </w:t>
      </w:r>
    </w:p>
    <w:p w14:paraId="0BD858F9" w14:textId="77777777" w:rsidR="000175AD" w:rsidRDefault="000175AD" w:rsidP="000175AD">
      <w:pPr>
        <w:pStyle w:val="ListParagraph"/>
      </w:pPr>
    </w:p>
    <w:p w14:paraId="16667437" w14:textId="02BDB414" w:rsidR="00355591" w:rsidRDefault="00B00DD8" w:rsidP="00D046E7">
      <w:pPr>
        <w:numPr>
          <w:ilvl w:val="0"/>
          <w:numId w:val="8"/>
        </w:numPr>
        <w:contextualSpacing/>
      </w:pPr>
      <w:r>
        <w:t xml:space="preserve">Potential </w:t>
      </w:r>
      <w:r w:rsidR="000175AD">
        <w:t xml:space="preserve">supervision </w:t>
      </w:r>
      <w:r>
        <w:t>duties</w:t>
      </w:r>
      <w:r w:rsidR="000175AD">
        <w:t>.</w:t>
      </w:r>
    </w:p>
    <w:p w14:paraId="73851ED2" w14:textId="77777777" w:rsidR="00355591" w:rsidRDefault="00355591" w:rsidP="00355591">
      <w:pPr>
        <w:rPr>
          <w:sz w:val="14"/>
        </w:rPr>
      </w:pPr>
    </w:p>
    <w:p w14:paraId="6F065146" w14:textId="77777777" w:rsidR="00D046E7" w:rsidRDefault="00D046E7" w:rsidP="00D046E7">
      <w:pPr>
        <w:numPr>
          <w:ilvl w:val="0"/>
          <w:numId w:val="8"/>
        </w:numPr>
      </w:pPr>
      <w:r>
        <w:t>To undertake any other tasks, as deemed appropriate, at the request of the Chief Executive, Senior Management Team or Board of Directors.</w:t>
      </w:r>
    </w:p>
    <w:p w14:paraId="6DD67B24" w14:textId="77777777" w:rsidR="00762569" w:rsidRDefault="00762569"/>
    <w:p w14:paraId="2BD5BFF1" w14:textId="77777777" w:rsidR="00900D3B" w:rsidRDefault="00900D3B">
      <w:pPr>
        <w:rPr>
          <w:b/>
        </w:rPr>
      </w:pPr>
    </w:p>
    <w:p w14:paraId="78321958" w14:textId="77777777" w:rsidR="00900D3B" w:rsidRDefault="00900D3B">
      <w:pPr>
        <w:rPr>
          <w:b/>
        </w:rPr>
      </w:pPr>
    </w:p>
    <w:p w14:paraId="1EDC9E13" w14:textId="77777777" w:rsidR="00B00DD8" w:rsidRDefault="00B00DD8">
      <w:pPr>
        <w:rPr>
          <w:b/>
        </w:rPr>
      </w:pPr>
    </w:p>
    <w:p w14:paraId="3EBD2A03" w14:textId="77777777" w:rsidR="00B00DD8" w:rsidRDefault="00B00DD8">
      <w:pPr>
        <w:rPr>
          <w:b/>
        </w:rPr>
      </w:pPr>
    </w:p>
    <w:p w14:paraId="26C9E9AC" w14:textId="77777777" w:rsidR="00B00DD8" w:rsidRDefault="00B00DD8">
      <w:pPr>
        <w:rPr>
          <w:b/>
        </w:rPr>
      </w:pPr>
    </w:p>
    <w:p w14:paraId="0DC7F159" w14:textId="77777777" w:rsidR="00B00DD8" w:rsidRDefault="00B00DD8">
      <w:pPr>
        <w:rPr>
          <w:b/>
        </w:rPr>
      </w:pPr>
    </w:p>
    <w:p w14:paraId="10D47E5F" w14:textId="77777777" w:rsidR="00B00DD8" w:rsidRDefault="00B00DD8">
      <w:pPr>
        <w:rPr>
          <w:b/>
        </w:rPr>
      </w:pPr>
    </w:p>
    <w:p w14:paraId="0F0768EE" w14:textId="77777777" w:rsidR="00B00DD8" w:rsidRDefault="00B00DD8">
      <w:pPr>
        <w:rPr>
          <w:b/>
        </w:rPr>
      </w:pPr>
    </w:p>
    <w:p w14:paraId="0435105E" w14:textId="77777777" w:rsidR="00B00DD8" w:rsidRDefault="00B00DD8">
      <w:pPr>
        <w:rPr>
          <w:b/>
        </w:rPr>
      </w:pPr>
    </w:p>
    <w:p w14:paraId="583F181A" w14:textId="2A5118E7" w:rsidR="00762569" w:rsidRDefault="00762569">
      <w:pPr>
        <w:rPr>
          <w:b/>
        </w:rPr>
      </w:pPr>
      <w:r>
        <w:rPr>
          <w:b/>
        </w:rPr>
        <w:lastRenderedPageBreak/>
        <w:t>Person specification:</w:t>
      </w:r>
    </w:p>
    <w:p w14:paraId="078C7963" w14:textId="77777777" w:rsidR="001A0FF7" w:rsidRDefault="001A0FF7">
      <w:pPr>
        <w:rPr>
          <w:b/>
        </w:rPr>
      </w:pPr>
    </w:p>
    <w:p w14:paraId="33197992" w14:textId="77777777" w:rsidR="00762569" w:rsidRPr="00E524C3" w:rsidRDefault="00685911">
      <w:pPr>
        <w:rPr>
          <w:b/>
          <w:bCs/>
        </w:rPr>
      </w:pPr>
      <w:r w:rsidRPr="00E524C3">
        <w:rPr>
          <w:b/>
          <w:bCs/>
        </w:rPr>
        <w:t>The applicant</w:t>
      </w:r>
      <w:r w:rsidR="00762569" w:rsidRPr="00E524C3">
        <w:rPr>
          <w:b/>
          <w:bCs/>
        </w:rPr>
        <w:t xml:space="preserve"> will </w:t>
      </w:r>
      <w:r w:rsidR="00987050" w:rsidRPr="00E524C3">
        <w:rPr>
          <w:b/>
          <w:bCs/>
        </w:rPr>
        <w:t>essentially have</w:t>
      </w:r>
      <w:r w:rsidR="00762569" w:rsidRPr="00E524C3">
        <w:rPr>
          <w:b/>
          <w:bCs/>
        </w:rPr>
        <w:t>:</w:t>
      </w:r>
    </w:p>
    <w:p w14:paraId="7359AF20" w14:textId="77777777" w:rsidR="001A0FF7" w:rsidRDefault="001A0FF7"/>
    <w:p w14:paraId="52A05DB4" w14:textId="77777777" w:rsidR="00762569" w:rsidRDefault="00762569">
      <w:pPr>
        <w:rPr>
          <w:sz w:val="8"/>
        </w:rPr>
      </w:pPr>
    </w:p>
    <w:p w14:paraId="6D379EA0" w14:textId="77777777" w:rsidR="008D0563" w:rsidRDefault="008D0563" w:rsidP="000175AD">
      <w:pPr>
        <w:numPr>
          <w:ilvl w:val="0"/>
          <w:numId w:val="16"/>
        </w:numPr>
      </w:pPr>
      <w:r>
        <w:t>Excellent computer skills with a high level of expertise in Microsoft        Access/Excel Databases.</w:t>
      </w:r>
    </w:p>
    <w:p w14:paraId="09CD50F8" w14:textId="77777777" w:rsidR="00FF1A43" w:rsidRDefault="00FF1A43" w:rsidP="000175AD">
      <w:pPr>
        <w:ind w:left="360"/>
      </w:pPr>
    </w:p>
    <w:p w14:paraId="24A802DA" w14:textId="77777777" w:rsidR="00FF1A43" w:rsidRPr="000D2649" w:rsidRDefault="008D0563" w:rsidP="000175AD">
      <w:pPr>
        <w:numPr>
          <w:ilvl w:val="0"/>
          <w:numId w:val="16"/>
        </w:numPr>
      </w:pPr>
      <w:r>
        <w:t>A</w:t>
      </w:r>
      <w:r w:rsidR="00837508">
        <w:t xml:space="preserve">ttention to detail and the ability to work to timescales. </w:t>
      </w:r>
      <w:r w:rsidR="00FF1A43">
        <w:t xml:space="preserve"> </w:t>
      </w:r>
    </w:p>
    <w:p w14:paraId="5C8226FB" w14:textId="77777777" w:rsidR="00762569" w:rsidRPr="000D2649" w:rsidRDefault="00762569" w:rsidP="000175AD"/>
    <w:p w14:paraId="081E5775" w14:textId="77777777" w:rsidR="00987050" w:rsidRDefault="00762569" w:rsidP="000175AD">
      <w:pPr>
        <w:numPr>
          <w:ilvl w:val="0"/>
          <w:numId w:val="16"/>
        </w:numPr>
      </w:pPr>
      <w:r w:rsidRPr="000D2649">
        <w:t xml:space="preserve">A professional </w:t>
      </w:r>
      <w:r w:rsidR="00870F3C">
        <w:t xml:space="preserve">and compassionate </w:t>
      </w:r>
      <w:r w:rsidRPr="000D2649">
        <w:t>approach to all aspects of work, reflected in attitude, interpersonal skills and work output.</w:t>
      </w:r>
    </w:p>
    <w:p w14:paraId="0F0DE90A" w14:textId="77777777" w:rsidR="00987050" w:rsidRDefault="00987050" w:rsidP="000175AD">
      <w:pPr>
        <w:pStyle w:val="ListParagraph"/>
        <w:ind w:left="1440"/>
      </w:pPr>
    </w:p>
    <w:p w14:paraId="23B1EDB1" w14:textId="77777777" w:rsidR="00987050" w:rsidRDefault="000D2649" w:rsidP="000175AD">
      <w:pPr>
        <w:numPr>
          <w:ilvl w:val="0"/>
          <w:numId w:val="16"/>
        </w:numPr>
      </w:pPr>
      <w:r w:rsidRPr="000D2649">
        <w:t>Excellent communication</w:t>
      </w:r>
      <w:r w:rsidR="009B4966">
        <w:t xml:space="preserve">, report writing </w:t>
      </w:r>
      <w:r w:rsidR="000D79C9">
        <w:t>skills</w:t>
      </w:r>
      <w:r w:rsidR="00BA5DB4">
        <w:t xml:space="preserve"> and ability to undertake effective minute taking.</w:t>
      </w:r>
    </w:p>
    <w:p w14:paraId="7BF85698" w14:textId="77777777" w:rsidR="00BA5DB4" w:rsidRDefault="00BA5DB4" w:rsidP="000175AD"/>
    <w:p w14:paraId="011F0760" w14:textId="77777777" w:rsidR="00517BA7" w:rsidRDefault="00517BA7" w:rsidP="000175AD">
      <w:pPr>
        <w:numPr>
          <w:ilvl w:val="0"/>
          <w:numId w:val="16"/>
        </w:numPr>
      </w:pPr>
      <w:r>
        <w:t>Ability to remain solution focussed when dealing with complex or difficult situations</w:t>
      </w:r>
    </w:p>
    <w:p w14:paraId="1E6A8E9F" w14:textId="77777777" w:rsidR="00987050" w:rsidRDefault="00987050" w:rsidP="000175AD">
      <w:pPr>
        <w:pStyle w:val="ListParagraph"/>
        <w:rPr>
          <w:rFonts w:cs="Arial"/>
        </w:rPr>
      </w:pPr>
    </w:p>
    <w:p w14:paraId="78EE2BB2" w14:textId="60EBC72A" w:rsidR="00987050" w:rsidRPr="00987050" w:rsidRDefault="00987050" w:rsidP="000175AD">
      <w:pPr>
        <w:numPr>
          <w:ilvl w:val="0"/>
          <w:numId w:val="16"/>
        </w:numPr>
      </w:pPr>
      <w:r w:rsidRPr="00987050">
        <w:rPr>
          <w:rFonts w:cs="Arial"/>
        </w:rPr>
        <w:t>A ‘can do’ approach and flexible attitude to all aspects of work, in keeping with working for a charity serving disabled people</w:t>
      </w:r>
    </w:p>
    <w:p w14:paraId="640F515F" w14:textId="77777777" w:rsidR="00987050" w:rsidRDefault="00987050" w:rsidP="000175AD">
      <w:pPr>
        <w:pStyle w:val="ListParagraph"/>
      </w:pPr>
    </w:p>
    <w:p w14:paraId="3AB19BEE" w14:textId="476D8B36" w:rsidR="00987050" w:rsidRPr="004D1E56" w:rsidRDefault="004D1E56" w:rsidP="000175AD">
      <w:pPr>
        <w:numPr>
          <w:ilvl w:val="0"/>
          <w:numId w:val="16"/>
        </w:numPr>
        <w:tabs>
          <w:tab w:val="left" w:pos="284"/>
        </w:tabs>
        <w:ind w:right="-1370"/>
        <w:rPr>
          <w:rFonts w:cs="Arial"/>
        </w:rPr>
      </w:pPr>
      <w:r w:rsidRPr="004D1E56">
        <w:rPr>
          <w:rFonts w:cs="Arial"/>
          <w:color w:val="202124"/>
          <w:shd w:val="clear" w:color="auto" w:fill="FFFFFF"/>
        </w:rPr>
        <w:t>A</w:t>
      </w:r>
      <w:r w:rsidRPr="004D1E56">
        <w:rPr>
          <w:rFonts w:cs="Arial"/>
          <w:color w:val="202124"/>
          <w:shd w:val="clear" w:color="auto" w:fill="FFFFFF"/>
        </w:rPr>
        <w:t> willingness to learn to gain knowledge and develop skills</w:t>
      </w:r>
      <w:r w:rsidRPr="004D1E56">
        <w:rPr>
          <w:rFonts w:cs="Arial"/>
          <w:color w:val="202124"/>
          <w:shd w:val="clear" w:color="auto" w:fill="FFFFFF"/>
        </w:rPr>
        <w:t>.</w:t>
      </w:r>
    </w:p>
    <w:p w14:paraId="37EA4120" w14:textId="77777777" w:rsidR="004D1E56" w:rsidRDefault="004D1E56" w:rsidP="004D1E56">
      <w:pPr>
        <w:pStyle w:val="ListParagraph"/>
        <w:rPr>
          <w:rFonts w:cs="Arial"/>
        </w:rPr>
      </w:pPr>
    </w:p>
    <w:p w14:paraId="4AB7BAF3" w14:textId="77777777" w:rsidR="002C306A" w:rsidRPr="00D43424" w:rsidRDefault="00987050" w:rsidP="000175AD">
      <w:pPr>
        <w:numPr>
          <w:ilvl w:val="0"/>
          <w:numId w:val="16"/>
        </w:numPr>
        <w:tabs>
          <w:tab w:val="left" w:pos="284"/>
        </w:tabs>
        <w:ind w:right="-1370"/>
        <w:rPr>
          <w:rFonts w:cs="Arial"/>
        </w:rPr>
      </w:pPr>
      <w:r w:rsidRPr="00A75CCC">
        <w:t xml:space="preserve">Ability to work well under </w:t>
      </w:r>
      <w:r>
        <w:t xml:space="preserve">pressure using </w:t>
      </w:r>
      <w:r w:rsidRPr="00A75CCC">
        <w:t xml:space="preserve">own initiative </w:t>
      </w:r>
      <w:r w:rsidR="00E524C3">
        <w:t>and use learning from set backs</w:t>
      </w:r>
      <w:r w:rsidR="00D43424">
        <w:t xml:space="preserve"> </w:t>
      </w:r>
      <w:r w:rsidR="00E524C3">
        <w:t>to build resilience</w:t>
      </w:r>
      <w:r>
        <w:br/>
      </w:r>
    </w:p>
    <w:p w14:paraId="058BCCAE" w14:textId="77777777" w:rsidR="00987050" w:rsidRPr="00987050" w:rsidRDefault="00987050" w:rsidP="000175AD">
      <w:pPr>
        <w:numPr>
          <w:ilvl w:val="0"/>
          <w:numId w:val="16"/>
        </w:numPr>
        <w:tabs>
          <w:tab w:val="left" w:pos="284"/>
        </w:tabs>
        <w:ind w:right="-1370"/>
        <w:rPr>
          <w:rFonts w:cs="Arial"/>
        </w:rPr>
      </w:pPr>
      <w:r w:rsidRPr="00A75CCC">
        <w:t xml:space="preserve">Ability to work as </w:t>
      </w:r>
      <w:r w:rsidR="00AB5B83">
        <w:t>part of a small multi-functional team.</w:t>
      </w:r>
      <w:r w:rsidRPr="00A75CCC">
        <w:rPr>
          <w:rFonts w:cs="Arial"/>
        </w:rPr>
        <w:t xml:space="preserve"> </w:t>
      </w:r>
    </w:p>
    <w:p w14:paraId="5F37DEDD" w14:textId="77777777" w:rsidR="00762569" w:rsidRPr="000D2649" w:rsidRDefault="00762569"/>
    <w:p w14:paraId="7D6DB234" w14:textId="77777777" w:rsidR="000D2649" w:rsidRDefault="00762569" w:rsidP="000175AD">
      <w:pPr>
        <w:numPr>
          <w:ilvl w:val="0"/>
          <w:numId w:val="16"/>
        </w:numPr>
      </w:pPr>
      <w:r w:rsidRPr="000D2649">
        <w:t>A willingness to undertake occasional travel and to work outside normal hours if required.</w:t>
      </w:r>
    </w:p>
    <w:p w14:paraId="745A60A2" w14:textId="77777777" w:rsidR="00AB5B83" w:rsidRDefault="00AB5B83" w:rsidP="00AB5B83">
      <w:pPr>
        <w:pStyle w:val="ListParagraph"/>
      </w:pPr>
    </w:p>
    <w:p w14:paraId="4A3A2ED9" w14:textId="3DAF5159" w:rsidR="00AB5B83" w:rsidRDefault="00AB5B83" w:rsidP="000175AD">
      <w:pPr>
        <w:numPr>
          <w:ilvl w:val="0"/>
          <w:numId w:val="16"/>
        </w:numPr>
      </w:pPr>
      <w:r>
        <w:t>The skill</w:t>
      </w:r>
      <w:r w:rsidR="00BA5DB4">
        <w:t xml:space="preserve">s to </w:t>
      </w:r>
      <w:r w:rsidR="00B00DD8">
        <w:t>research</w:t>
      </w:r>
      <w:r w:rsidR="00BA5DB4">
        <w:t xml:space="preserve"> available information from a variety of sources across Scotland and identify articles, news, events etc which may be of interest or importance to members.</w:t>
      </w:r>
    </w:p>
    <w:p w14:paraId="35240862" w14:textId="77777777" w:rsidR="006A2AEF" w:rsidRDefault="006A2AEF" w:rsidP="006A2AEF">
      <w:pPr>
        <w:pStyle w:val="ListParagraph"/>
      </w:pPr>
    </w:p>
    <w:p w14:paraId="4262715E" w14:textId="77777777" w:rsidR="00987050" w:rsidRDefault="00987050" w:rsidP="00987050"/>
    <w:p w14:paraId="55A3EDDA" w14:textId="77777777" w:rsidR="00987050" w:rsidRPr="00E524C3" w:rsidRDefault="00987050" w:rsidP="00987050">
      <w:pPr>
        <w:rPr>
          <w:b/>
          <w:bCs/>
        </w:rPr>
      </w:pPr>
      <w:r w:rsidRPr="00E524C3">
        <w:rPr>
          <w:b/>
          <w:bCs/>
        </w:rPr>
        <w:t>Desirable</w:t>
      </w:r>
    </w:p>
    <w:p w14:paraId="0CE8A1B6" w14:textId="77777777" w:rsidR="00987050" w:rsidRDefault="00987050" w:rsidP="00987050"/>
    <w:p w14:paraId="53906A9B" w14:textId="77777777" w:rsidR="00987050" w:rsidRDefault="00987050" w:rsidP="00987050"/>
    <w:p w14:paraId="66568B95" w14:textId="26E7CF4A" w:rsidR="00987050" w:rsidRPr="000175AD" w:rsidRDefault="008D0563" w:rsidP="00987050">
      <w:pPr>
        <w:numPr>
          <w:ilvl w:val="0"/>
          <w:numId w:val="11"/>
        </w:numPr>
      </w:pPr>
      <w:r w:rsidRPr="000175AD">
        <w:t>Experience using Sage</w:t>
      </w:r>
      <w:r w:rsidR="00203C09">
        <w:t xml:space="preserve"> 50 HR</w:t>
      </w:r>
      <w:r w:rsidR="00B00DD8">
        <w:t>.</w:t>
      </w:r>
    </w:p>
    <w:p w14:paraId="2135B3B7" w14:textId="77777777" w:rsidR="000175AD" w:rsidRPr="000175AD" w:rsidRDefault="000175AD" w:rsidP="000175AD">
      <w:pPr>
        <w:ind w:left="720"/>
      </w:pPr>
    </w:p>
    <w:p w14:paraId="243C2C21" w14:textId="77777777" w:rsidR="008D0563" w:rsidRPr="000175AD" w:rsidRDefault="008D0563" w:rsidP="00987050">
      <w:pPr>
        <w:numPr>
          <w:ilvl w:val="0"/>
          <w:numId w:val="11"/>
        </w:numPr>
      </w:pPr>
      <w:r w:rsidRPr="000175AD">
        <w:t>Experience of HR Administration.</w:t>
      </w:r>
    </w:p>
    <w:p w14:paraId="3375ADC1" w14:textId="77777777" w:rsidR="000175AD" w:rsidRPr="000175AD" w:rsidRDefault="000175AD" w:rsidP="000175AD"/>
    <w:p w14:paraId="44978EB1" w14:textId="37984C01" w:rsidR="000175AD" w:rsidRDefault="00B00DD8">
      <w:pPr>
        <w:numPr>
          <w:ilvl w:val="0"/>
          <w:numId w:val="11"/>
        </w:numPr>
      </w:pPr>
      <w:r>
        <w:t>Experience of supervising members of staff.</w:t>
      </w:r>
    </w:p>
    <w:p w14:paraId="054A0461" w14:textId="77777777" w:rsidR="000175AD" w:rsidRPr="000175AD" w:rsidRDefault="000175AD" w:rsidP="000175AD"/>
    <w:p w14:paraId="0396BC2F" w14:textId="77777777" w:rsidR="00BA5DB4" w:rsidRDefault="00BA5DB4">
      <w:pPr>
        <w:pStyle w:val="ListParagraph"/>
        <w:numPr>
          <w:ilvl w:val="0"/>
          <w:numId w:val="11"/>
        </w:numPr>
        <w:contextualSpacing/>
        <w:jc w:val="both"/>
      </w:pPr>
      <w:r w:rsidRPr="000175AD">
        <w:rPr>
          <w:rFonts w:cs="Arial"/>
          <w:bCs/>
        </w:rPr>
        <w:t>Some experience of PR; copywriting; using social media for campaigning and/or marketing purposes</w:t>
      </w:r>
      <w:r w:rsidR="000175AD">
        <w:rPr>
          <w:rFonts w:cs="Arial"/>
          <w:bCs/>
        </w:rPr>
        <w:t>.</w:t>
      </w:r>
    </w:p>
    <w:p w14:paraId="48BDFA5E" w14:textId="77777777" w:rsidR="002C306A" w:rsidRDefault="002C306A" w:rsidP="002C306A">
      <w:pPr>
        <w:pStyle w:val="ListParagraph"/>
      </w:pPr>
    </w:p>
    <w:p w14:paraId="3B3AB0D4" w14:textId="77777777" w:rsidR="002C306A" w:rsidRPr="0019697F" w:rsidRDefault="002C306A" w:rsidP="002C306A">
      <w:pPr>
        <w:jc w:val="both"/>
        <w:rPr>
          <w:rFonts w:cs="Arial"/>
          <w:b/>
        </w:rPr>
      </w:pPr>
    </w:p>
    <w:p w14:paraId="559E9632" w14:textId="77777777" w:rsidR="002C306A" w:rsidRPr="000D2649" w:rsidRDefault="002C306A" w:rsidP="00BA5DB4">
      <w:pPr>
        <w:ind w:left="720"/>
      </w:pPr>
    </w:p>
    <w:sectPr w:rsidR="002C306A" w:rsidRPr="000D2649">
      <w:pgSz w:w="11906" w:h="16838"/>
      <w:pgMar w:top="719" w:right="1797" w:bottom="899" w:left="1797" w:header="958" w:footer="9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891"/>
    <w:multiLevelType w:val="hybridMultilevel"/>
    <w:tmpl w:val="51D6E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02069"/>
    <w:multiLevelType w:val="hybridMultilevel"/>
    <w:tmpl w:val="21647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A21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1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721BF5"/>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ACE605F"/>
    <w:multiLevelType w:val="hybridMultilevel"/>
    <w:tmpl w:val="AEFA4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C6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5678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F44D2C"/>
    <w:multiLevelType w:val="hybridMultilevel"/>
    <w:tmpl w:val="FC98F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A7516"/>
    <w:multiLevelType w:val="hybridMultilevel"/>
    <w:tmpl w:val="30268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411F9"/>
    <w:multiLevelType w:val="hybridMultilevel"/>
    <w:tmpl w:val="AE22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B5A73"/>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2AE4F64"/>
    <w:multiLevelType w:val="hybridMultilevel"/>
    <w:tmpl w:val="0AFA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42538"/>
    <w:multiLevelType w:val="singleLevel"/>
    <w:tmpl w:val="0809000F"/>
    <w:lvl w:ilvl="0">
      <w:start w:val="1"/>
      <w:numFmt w:val="decimal"/>
      <w:lvlText w:val="%1."/>
      <w:lvlJc w:val="left"/>
      <w:pPr>
        <w:tabs>
          <w:tab w:val="num" w:pos="360"/>
        </w:tabs>
        <w:ind w:left="360" w:hanging="360"/>
      </w:pPr>
    </w:lvl>
  </w:abstractNum>
  <w:num w:numId="1" w16cid:durableId="931861672">
    <w:abstractNumId w:val="2"/>
  </w:num>
  <w:num w:numId="2" w16cid:durableId="721638190">
    <w:abstractNumId w:val="11"/>
  </w:num>
  <w:num w:numId="3" w16cid:durableId="1355300788">
    <w:abstractNumId w:val="4"/>
  </w:num>
  <w:num w:numId="4" w16cid:durableId="626472410">
    <w:abstractNumId w:val="7"/>
  </w:num>
  <w:num w:numId="5" w16cid:durableId="664938946">
    <w:abstractNumId w:val="13"/>
  </w:num>
  <w:num w:numId="6" w16cid:durableId="930163815">
    <w:abstractNumId w:val="3"/>
  </w:num>
  <w:num w:numId="7" w16cid:durableId="632293269">
    <w:abstractNumId w:val="6"/>
  </w:num>
  <w:num w:numId="8" w16cid:durableId="283196449">
    <w:abstractNumId w:val="12"/>
  </w:num>
  <w:num w:numId="9" w16cid:durableId="2033653320">
    <w:abstractNumId w:val="5"/>
  </w:num>
  <w:num w:numId="10" w16cid:durableId="1801994034">
    <w:abstractNumId w:val="10"/>
  </w:num>
  <w:num w:numId="11" w16cid:durableId="655768797">
    <w:abstractNumId w:val="8"/>
  </w:num>
  <w:num w:numId="12" w16cid:durableId="660810049">
    <w:abstractNumId w:val="9"/>
  </w:num>
  <w:num w:numId="13" w16cid:durableId="1849250214">
    <w:abstractNumId w:val="11"/>
  </w:num>
  <w:num w:numId="14" w16cid:durableId="144202696">
    <w:abstractNumId w:val="4"/>
  </w:num>
  <w:num w:numId="15" w16cid:durableId="1345211239">
    <w:abstractNumId w:val="0"/>
  </w:num>
  <w:num w:numId="16" w16cid:durableId="211296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7D"/>
    <w:rsid w:val="000152BE"/>
    <w:rsid w:val="000175AD"/>
    <w:rsid w:val="00084E5F"/>
    <w:rsid w:val="00093181"/>
    <w:rsid w:val="000D2649"/>
    <w:rsid w:val="000D79C9"/>
    <w:rsid w:val="00145D62"/>
    <w:rsid w:val="001548C9"/>
    <w:rsid w:val="00154B91"/>
    <w:rsid w:val="00181C57"/>
    <w:rsid w:val="001A0FF7"/>
    <w:rsid w:val="001B16BD"/>
    <w:rsid w:val="001C1869"/>
    <w:rsid w:val="00203C09"/>
    <w:rsid w:val="00270462"/>
    <w:rsid w:val="002A0EE8"/>
    <w:rsid w:val="002B30E1"/>
    <w:rsid w:val="002C306A"/>
    <w:rsid w:val="002F6448"/>
    <w:rsid w:val="00330902"/>
    <w:rsid w:val="00355591"/>
    <w:rsid w:val="003A04B0"/>
    <w:rsid w:val="003B5CD1"/>
    <w:rsid w:val="003C309F"/>
    <w:rsid w:val="00405B11"/>
    <w:rsid w:val="00453C98"/>
    <w:rsid w:val="00484818"/>
    <w:rsid w:val="004B5FA7"/>
    <w:rsid w:val="004D1E56"/>
    <w:rsid w:val="004E6575"/>
    <w:rsid w:val="004E6980"/>
    <w:rsid w:val="005020D3"/>
    <w:rsid w:val="00517BA7"/>
    <w:rsid w:val="00520E8F"/>
    <w:rsid w:val="0054487D"/>
    <w:rsid w:val="00642C43"/>
    <w:rsid w:val="00655D7D"/>
    <w:rsid w:val="00685911"/>
    <w:rsid w:val="006A2AEF"/>
    <w:rsid w:val="006C56CA"/>
    <w:rsid w:val="006F027D"/>
    <w:rsid w:val="007238C6"/>
    <w:rsid w:val="00733F3B"/>
    <w:rsid w:val="00746AFF"/>
    <w:rsid w:val="00752BB9"/>
    <w:rsid w:val="00762569"/>
    <w:rsid w:val="008121B8"/>
    <w:rsid w:val="00835FF6"/>
    <w:rsid w:val="00837508"/>
    <w:rsid w:val="00870F3C"/>
    <w:rsid w:val="008B000D"/>
    <w:rsid w:val="008C15B7"/>
    <w:rsid w:val="008D0563"/>
    <w:rsid w:val="008D1DBA"/>
    <w:rsid w:val="008F2B87"/>
    <w:rsid w:val="00900D3B"/>
    <w:rsid w:val="0093721C"/>
    <w:rsid w:val="00940C9A"/>
    <w:rsid w:val="00984F66"/>
    <w:rsid w:val="00987050"/>
    <w:rsid w:val="009B4966"/>
    <w:rsid w:val="009D0766"/>
    <w:rsid w:val="00A0609A"/>
    <w:rsid w:val="00A56AA2"/>
    <w:rsid w:val="00A76D67"/>
    <w:rsid w:val="00AA2290"/>
    <w:rsid w:val="00AB5B83"/>
    <w:rsid w:val="00AD39E0"/>
    <w:rsid w:val="00B00DD8"/>
    <w:rsid w:val="00B26CDA"/>
    <w:rsid w:val="00B67C52"/>
    <w:rsid w:val="00B74753"/>
    <w:rsid w:val="00B87984"/>
    <w:rsid w:val="00BA5DB4"/>
    <w:rsid w:val="00BC6A3B"/>
    <w:rsid w:val="00C07C5C"/>
    <w:rsid w:val="00CE4A4E"/>
    <w:rsid w:val="00CE4C6D"/>
    <w:rsid w:val="00D046E7"/>
    <w:rsid w:val="00D43424"/>
    <w:rsid w:val="00D5312C"/>
    <w:rsid w:val="00DC4C27"/>
    <w:rsid w:val="00DD7292"/>
    <w:rsid w:val="00E133D8"/>
    <w:rsid w:val="00E27254"/>
    <w:rsid w:val="00E45351"/>
    <w:rsid w:val="00E524C3"/>
    <w:rsid w:val="00E65775"/>
    <w:rsid w:val="00EA578A"/>
    <w:rsid w:val="00F15A0C"/>
    <w:rsid w:val="00F40B49"/>
    <w:rsid w:val="00F843A9"/>
    <w:rsid w:val="00F967E9"/>
    <w:rsid w:val="00FF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A8E10"/>
  <w15:chartTrackingRefBased/>
  <w15:docId w15:val="{319E1DF7-E8AF-F946-8CEC-A19467CD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F7"/>
    <w:pPr>
      <w:ind w:left="720"/>
    </w:pPr>
  </w:style>
  <w:style w:type="paragraph" w:styleId="BalloonText">
    <w:name w:val="Balloon Text"/>
    <w:basedOn w:val="Normal"/>
    <w:link w:val="BalloonTextChar"/>
    <w:uiPriority w:val="99"/>
    <w:semiHidden/>
    <w:unhideWhenUsed/>
    <w:rsid w:val="00733F3B"/>
    <w:rPr>
      <w:rFonts w:ascii="Segoe UI" w:hAnsi="Segoe UI" w:cs="Segoe UI"/>
      <w:sz w:val="18"/>
      <w:szCs w:val="18"/>
    </w:rPr>
  </w:style>
  <w:style w:type="character" w:customStyle="1" w:styleId="BalloonTextChar">
    <w:name w:val="Balloon Text Char"/>
    <w:link w:val="BalloonText"/>
    <w:uiPriority w:val="99"/>
    <w:semiHidden/>
    <w:rsid w:val="00733F3B"/>
    <w:rPr>
      <w:rFonts w:ascii="Segoe UI" w:hAnsi="Segoe UI" w:cs="Segoe UI"/>
      <w:sz w:val="18"/>
      <w:szCs w:val="18"/>
      <w:lang w:eastAsia="en-US"/>
    </w:rPr>
  </w:style>
  <w:style w:type="paragraph" w:styleId="NoSpacing">
    <w:name w:val="No Spacing"/>
    <w:uiPriority w:val="1"/>
    <w:qFormat/>
    <w:rsid w:val="008121B8"/>
    <w:rPr>
      <w:lang w:val="en-US" w:eastAsia="en-US"/>
    </w:rPr>
  </w:style>
  <w:style w:type="paragraph" w:styleId="PlainText">
    <w:name w:val="Plain Text"/>
    <w:basedOn w:val="Normal"/>
    <w:link w:val="PlainTextChar"/>
    <w:uiPriority w:val="99"/>
    <w:unhideWhenUsed/>
    <w:rsid w:val="00987050"/>
    <w:rPr>
      <w:rFonts w:ascii="Consolas" w:eastAsia="Calibri" w:hAnsi="Consolas"/>
      <w:sz w:val="21"/>
      <w:szCs w:val="21"/>
      <w:lang w:val="x-none" w:eastAsia="x-none"/>
    </w:rPr>
  </w:style>
  <w:style w:type="character" w:customStyle="1" w:styleId="PlainTextChar">
    <w:name w:val="Plain Text Char"/>
    <w:link w:val="PlainText"/>
    <w:uiPriority w:val="99"/>
    <w:rsid w:val="00987050"/>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091">
      <w:bodyDiv w:val="1"/>
      <w:marLeft w:val="0"/>
      <w:marRight w:val="0"/>
      <w:marTop w:val="0"/>
      <w:marBottom w:val="0"/>
      <w:divBdr>
        <w:top w:val="none" w:sz="0" w:space="0" w:color="auto"/>
        <w:left w:val="none" w:sz="0" w:space="0" w:color="auto"/>
        <w:bottom w:val="none" w:sz="0" w:space="0" w:color="auto"/>
        <w:right w:val="none" w:sz="0" w:space="0" w:color="auto"/>
      </w:divBdr>
    </w:div>
    <w:div w:id="8348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 Jdes PA to CE  16</vt:lpstr>
    </vt:vector>
  </TitlesOfParts>
  <Company>Deafblind Scotland</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Jdes PA to CE  16</dc:title>
  <dc:subject/>
  <dc:creator>bamfom</dc:creator>
  <cp:keywords/>
  <cp:lastModifiedBy>Margaret Stygal</cp:lastModifiedBy>
  <cp:revision>3</cp:revision>
  <cp:lastPrinted>2022-09-16T08:19:00Z</cp:lastPrinted>
  <dcterms:created xsi:type="dcterms:W3CDTF">2022-09-16T12:22:00Z</dcterms:created>
  <dcterms:modified xsi:type="dcterms:W3CDTF">2022-09-20T12:13:00Z</dcterms:modified>
</cp:coreProperties>
</file>