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2EF70" w14:textId="77777777" w:rsidR="00097E60" w:rsidRDefault="00097E60" w:rsidP="00307F28">
      <w:pPr>
        <w:rPr>
          <w:b/>
          <w:bCs/>
        </w:rPr>
      </w:pPr>
    </w:p>
    <w:p w14:paraId="679C71E3" w14:textId="77777777" w:rsidR="00097E60" w:rsidRDefault="00097E60" w:rsidP="00307F28">
      <w:pPr>
        <w:rPr>
          <w:b/>
          <w:bCs/>
        </w:rPr>
      </w:pPr>
      <w:r w:rsidRPr="006C30B7">
        <w:rPr>
          <w:noProof/>
          <w:lang w:eastAsia="en-GB"/>
        </w:rPr>
        <w:drawing>
          <wp:inline distT="0" distB="0" distL="0" distR="0" wp14:anchorId="56AC05BC" wp14:editId="2064DF88">
            <wp:extent cx="937895" cy="1561570"/>
            <wp:effectExtent l="0" t="0" r="0"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0039" cy="1598439"/>
                    </a:xfrm>
                    <a:prstGeom prst="rect">
                      <a:avLst/>
                    </a:prstGeom>
                  </pic:spPr>
                </pic:pic>
              </a:graphicData>
            </a:graphic>
          </wp:inline>
        </w:drawing>
      </w:r>
    </w:p>
    <w:p w14:paraId="1D3FE85E" w14:textId="77777777" w:rsidR="00097E60" w:rsidRDefault="00097E60" w:rsidP="00307F28">
      <w:pPr>
        <w:rPr>
          <w:b/>
          <w:bCs/>
        </w:rPr>
      </w:pPr>
    </w:p>
    <w:p w14:paraId="48E6F916" w14:textId="77CA0C1F" w:rsidR="00C0692A" w:rsidRPr="00307F28" w:rsidRDefault="00C0692A" w:rsidP="00307F28">
      <w:pPr>
        <w:rPr>
          <w:b/>
          <w:bCs/>
        </w:rPr>
      </w:pPr>
      <w:r w:rsidRPr="00307F28">
        <w:rPr>
          <w:b/>
          <w:bCs/>
        </w:rPr>
        <w:t>Director Role</w:t>
      </w:r>
    </w:p>
    <w:p w14:paraId="01AE7A22" w14:textId="4335D229" w:rsidR="00DF3D07" w:rsidRPr="00307F28" w:rsidRDefault="006F51B6" w:rsidP="00307F28">
      <w:pPr>
        <w:rPr>
          <w:b/>
          <w:bCs/>
        </w:rPr>
      </w:pPr>
      <w:r w:rsidRPr="00307F28">
        <w:rPr>
          <w:b/>
          <w:bCs/>
        </w:rPr>
        <w:t>Supporting Info</w:t>
      </w:r>
      <w:r w:rsidR="00C0692A" w:rsidRPr="00307F28">
        <w:rPr>
          <w:b/>
          <w:bCs/>
        </w:rPr>
        <w:t>rmation</w:t>
      </w:r>
    </w:p>
    <w:p w14:paraId="5A5DEA9A" w14:textId="5FFDED3C" w:rsidR="004C4025" w:rsidRPr="008F21F1" w:rsidRDefault="004C4025" w:rsidP="00307F28"/>
    <w:p w14:paraId="608FFB71" w14:textId="290E2AB1" w:rsidR="00C47A64" w:rsidRPr="008F21F1" w:rsidRDefault="004C4025" w:rsidP="00C47A64">
      <w:r w:rsidRPr="008F21F1">
        <w:t xml:space="preserve">We have an opportunity for </w:t>
      </w:r>
      <w:r w:rsidR="003850E3" w:rsidRPr="008F21F1">
        <w:t xml:space="preserve">a talented and </w:t>
      </w:r>
      <w:r w:rsidR="00C0692A" w:rsidRPr="008F21F1">
        <w:t>dynamic individual</w:t>
      </w:r>
      <w:r w:rsidR="003850E3" w:rsidRPr="008F21F1">
        <w:t xml:space="preserve"> to become</w:t>
      </w:r>
      <w:r w:rsidRPr="008F21F1">
        <w:t xml:space="preserve"> our </w:t>
      </w:r>
      <w:r w:rsidR="003850E3" w:rsidRPr="008F21F1">
        <w:t xml:space="preserve">new </w:t>
      </w:r>
      <w:r w:rsidRPr="008F21F1">
        <w:t>Director, our most senior position</w:t>
      </w:r>
      <w:r w:rsidR="00C47A64">
        <w:t xml:space="preserve">. You will be </w:t>
      </w:r>
      <w:r w:rsidRPr="0072358E">
        <w:t>responsible for enhancing the charity’s reputation</w:t>
      </w:r>
      <w:r w:rsidR="00C0692A" w:rsidRPr="0072358E">
        <w:t xml:space="preserve"> and influence</w:t>
      </w:r>
      <w:r w:rsidR="003850E3" w:rsidRPr="0072358E">
        <w:t xml:space="preserve">, </w:t>
      </w:r>
      <w:r w:rsidR="00321B46" w:rsidRPr="0072358E">
        <w:t xml:space="preserve">acting as an advocate for the heritage sector, </w:t>
      </w:r>
      <w:r w:rsidR="008E4FCA" w:rsidRPr="0072358E">
        <w:t xml:space="preserve">developing effective partnerships, </w:t>
      </w:r>
      <w:r w:rsidRPr="0072358E">
        <w:t>inspiring greater support</w:t>
      </w:r>
      <w:r w:rsidR="00C0692A" w:rsidRPr="0072358E">
        <w:t xml:space="preserve"> includ</w:t>
      </w:r>
      <w:r w:rsidR="00C47A64" w:rsidRPr="0072358E">
        <w:t>ing</w:t>
      </w:r>
      <w:r w:rsidR="00C0692A" w:rsidRPr="0072358E">
        <w:t xml:space="preserve"> </w:t>
      </w:r>
      <w:r w:rsidR="003850E3" w:rsidRPr="0072358E">
        <w:t xml:space="preserve">generating </w:t>
      </w:r>
      <w:r w:rsidRPr="0072358E">
        <w:t xml:space="preserve">income, </w:t>
      </w:r>
      <w:r w:rsidR="00321B46" w:rsidRPr="0072358E">
        <w:t>developing</w:t>
      </w:r>
      <w:r w:rsidR="00C0692A" w:rsidRPr="0072358E">
        <w:t xml:space="preserve"> our thematic work</w:t>
      </w:r>
      <w:r w:rsidR="00C47A64" w:rsidRPr="0072358E">
        <w:t xml:space="preserve">, </w:t>
      </w:r>
      <w:r w:rsidRPr="0072358E">
        <w:t xml:space="preserve">running </w:t>
      </w:r>
      <w:r w:rsidR="000E393F">
        <w:t>a charitable organisation</w:t>
      </w:r>
      <w:r w:rsidR="0072358E">
        <w:t>,</w:t>
      </w:r>
      <w:r w:rsidR="00C47A64" w:rsidRPr="0072358E">
        <w:t xml:space="preserve"> and reporting to and working </w:t>
      </w:r>
      <w:r w:rsidR="00D1502F" w:rsidRPr="0072358E">
        <w:t xml:space="preserve">closely </w:t>
      </w:r>
      <w:r w:rsidR="00C47A64" w:rsidRPr="0072358E">
        <w:t>with our Trustees</w:t>
      </w:r>
      <w:r w:rsidRPr="0072358E">
        <w:t>.</w:t>
      </w:r>
      <w:r w:rsidR="00C47A64" w:rsidRPr="00C47A64">
        <w:t xml:space="preserve"> </w:t>
      </w:r>
      <w:r w:rsidR="00C47A64" w:rsidRPr="008F21F1">
        <w:t>This is an exciting and rewarding role with the opportunity to make a huge personal impact.</w:t>
      </w:r>
    </w:p>
    <w:p w14:paraId="5CE0E8EF" w14:textId="77777777" w:rsidR="004B6D1A" w:rsidRDefault="004B6D1A" w:rsidP="004B6D1A"/>
    <w:p w14:paraId="6DF8216C" w14:textId="77777777" w:rsidR="004B6D1A" w:rsidRDefault="00307F28" w:rsidP="00307F28">
      <w:r w:rsidRPr="008F21F1">
        <w:t xml:space="preserve">We respect every individual’s unique contribution and value the benefits a diverse workforce can bring to the Trust and want to make inclusion part of what we do every day. </w:t>
      </w:r>
    </w:p>
    <w:p w14:paraId="4382632B" w14:textId="02213547" w:rsidR="004B6D1A" w:rsidRDefault="004B6D1A" w:rsidP="00307F28">
      <w:r>
        <w:t>This means that we aim to ensure that no applicants nor employees are treated less favourably on the grounds of religion or belief, sex, marital status, sexual orientation, age, disability, race, colour, nationality, or ethnic origin, or are disadvantaged by conditions or requirements which cannot be shown to be justifiable.</w:t>
      </w:r>
    </w:p>
    <w:p w14:paraId="40A9CBBE" w14:textId="4CFA0487" w:rsidR="008C5858" w:rsidRDefault="008C5858" w:rsidP="00307F28"/>
    <w:p w14:paraId="6717CFC6" w14:textId="77777777" w:rsidR="004A2054" w:rsidRPr="00307F28" w:rsidRDefault="004A2054" w:rsidP="00307F28">
      <w:pPr>
        <w:rPr>
          <w:b/>
          <w:bCs/>
        </w:rPr>
      </w:pPr>
      <w:r w:rsidRPr="00307F28">
        <w:rPr>
          <w:b/>
          <w:bCs/>
        </w:rPr>
        <w:t xml:space="preserve">About </w:t>
      </w:r>
      <w:r w:rsidR="004C4025" w:rsidRPr="00307F28">
        <w:rPr>
          <w:b/>
          <w:bCs/>
        </w:rPr>
        <w:t xml:space="preserve">The Scottish Civic Trust </w:t>
      </w:r>
    </w:p>
    <w:p w14:paraId="4514F33B" w14:textId="77777777" w:rsidR="004A2054" w:rsidRPr="008F21F1" w:rsidRDefault="004A2054" w:rsidP="00307F28"/>
    <w:p w14:paraId="6544C918" w14:textId="4E9C50F8" w:rsidR="00B062A2" w:rsidRPr="008F21F1" w:rsidRDefault="00E92789" w:rsidP="00307F28">
      <w:r w:rsidRPr="008F21F1">
        <w:t>Established in 196</w:t>
      </w:r>
      <w:r w:rsidR="00A05E55">
        <w:t>6</w:t>
      </w:r>
      <w:r w:rsidRPr="008F21F1">
        <w:t xml:space="preserve">, </w:t>
      </w:r>
      <w:r w:rsidR="00A05E55">
        <w:t>t</w:t>
      </w:r>
      <w:r w:rsidRPr="008F21F1">
        <w:t>he Scottish Civic Trust successfully campaigned for the restoration of Edinburgh’s New Town</w:t>
      </w:r>
      <w:r w:rsidR="002E09DB" w:rsidRPr="008F21F1">
        <w:t xml:space="preserve">, was instrumental in </w:t>
      </w:r>
      <w:r w:rsidRPr="008F21F1">
        <w:t xml:space="preserve">saving New Lanark and </w:t>
      </w:r>
      <w:r w:rsidR="002E09DB" w:rsidRPr="008F21F1">
        <w:t>most recently we have been active in secur</w:t>
      </w:r>
      <w:r w:rsidR="00521281">
        <w:t>ing</w:t>
      </w:r>
      <w:r w:rsidR="002E09DB" w:rsidRPr="008F21F1">
        <w:t xml:space="preserve"> the future of the Egyptian Halls in Glasgow. With a mission to celebrate Scotland’s built environment, take action for its improvement and empower its communities, we are proud to represent Scotland’s civic sector </w:t>
      </w:r>
      <w:r w:rsidR="00B062A2" w:rsidRPr="008F21F1">
        <w:t xml:space="preserve">and strive to support </w:t>
      </w:r>
      <w:r w:rsidR="00455983" w:rsidRPr="008F21F1">
        <w:t xml:space="preserve">more than 100 </w:t>
      </w:r>
      <w:r w:rsidR="00B062A2" w:rsidRPr="008F21F1">
        <w:t xml:space="preserve">amenity </w:t>
      </w:r>
      <w:r w:rsidR="00455983" w:rsidRPr="008F21F1">
        <w:t xml:space="preserve">and heritage </w:t>
      </w:r>
      <w:r w:rsidR="00B062A2" w:rsidRPr="008F21F1">
        <w:t xml:space="preserve">groups across Scotland to be able to make a difference in their locality. </w:t>
      </w:r>
    </w:p>
    <w:p w14:paraId="5277312B" w14:textId="20E4993E" w:rsidR="00B062A2" w:rsidRPr="008F21F1" w:rsidRDefault="00B062A2" w:rsidP="00307F28"/>
    <w:p w14:paraId="5C051961" w14:textId="25E30387" w:rsidR="000C7DBD" w:rsidRPr="008F21F1" w:rsidRDefault="0019724B" w:rsidP="00307F28">
      <w:pPr>
        <w:rPr>
          <w:lang w:val="en-US"/>
        </w:rPr>
      </w:pPr>
      <w:r w:rsidRPr="008F21F1">
        <w:rPr>
          <w:lang w:val="en-US"/>
        </w:rPr>
        <w:t xml:space="preserve">The organisation itself has undergone </w:t>
      </w:r>
      <w:proofErr w:type="spellStart"/>
      <w:r w:rsidRPr="008F21F1">
        <w:rPr>
          <w:lang w:val="en-US"/>
        </w:rPr>
        <w:t>modernisation</w:t>
      </w:r>
      <w:proofErr w:type="spellEnd"/>
      <w:r w:rsidRPr="008F21F1">
        <w:rPr>
          <w:lang w:val="en-US"/>
        </w:rPr>
        <w:t xml:space="preserve"> in recent years to reflect best practice in governance, forward planning and financial management. </w:t>
      </w:r>
      <w:r w:rsidR="000C7DBD" w:rsidRPr="008F21F1">
        <w:rPr>
          <w:lang w:val="en-US"/>
        </w:rPr>
        <w:t>O</w:t>
      </w:r>
      <w:r w:rsidR="00EC346D" w:rsidRPr="008F21F1">
        <w:rPr>
          <w:lang w:val="en-US"/>
        </w:rPr>
        <w:t xml:space="preserve">ur Director and team of </w:t>
      </w:r>
      <w:r w:rsidR="00520950">
        <w:rPr>
          <w:lang w:val="en-US"/>
        </w:rPr>
        <w:t>seven</w:t>
      </w:r>
      <w:r w:rsidR="008767CB" w:rsidRPr="008F21F1">
        <w:rPr>
          <w:lang w:val="en-US"/>
        </w:rPr>
        <w:t xml:space="preserve"> </w:t>
      </w:r>
      <w:r w:rsidR="00EC346D" w:rsidRPr="008F21F1">
        <w:rPr>
          <w:lang w:val="en-US"/>
        </w:rPr>
        <w:t xml:space="preserve">staff </w:t>
      </w:r>
      <w:r w:rsidR="000C7DBD" w:rsidRPr="008F21F1">
        <w:rPr>
          <w:lang w:val="en-US"/>
        </w:rPr>
        <w:t>work to deliver our</w:t>
      </w:r>
      <w:r w:rsidRPr="008F21F1">
        <w:rPr>
          <w:lang w:val="en-US"/>
        </w:rPr>
        <w:t xml:space="preserve"> </w:t>
      </w:r>
      <w:r w:rsidRPr="008F21F1">
        <w:rPr>
          <w:i/>
          <w:iCs/>
          <w:lang w:val="en-US"/>
        </w:rPr>
        <w:t>Strategic Plan</w:t>
      </w:r>
      <w:r w:rsidRPr="008F21F1">
        <w:rPr>
          <w:lang w:val="en-US"/>
        </w:rPr>
        <w:t xml:space="preserve"> (2019-2024)</w:t>
      </w:r>
      <w:r w:rsidR="000C7DBD" w:rsidRPr="008F21F1">
        <w:rPr>
          <w:lang w:val="en-US"/>
        </w:rPr>
        <w:t xml:space="preserve"> (which is</w:t>
      </w:r>
      <w:r w:rsidRPr="008F21F1">
        <w:rPr>
          <w:lang w:val="en-US"/>
        </w:rPr>
        <w:t xml:space="preserve"> underpinned by a rolling </w:t>
      </w:r>
      <w:r w:rsidR="008767CB" w:rsidRPr="008F21F1">
        <w:rPr>
          <w:lang w:val="en-US"/>
        </w:rPr>
        <w:t>three</w:t>
      </w:r>
      <w:r w:rsidRPr="008F21F1">
        <w:rPr>
          <w:lang w:val="en-US"/>
        </w:rPr>
        <w:t xml:space="preserve"> year business plan</w:t>
      </w:r>
      <w:r w:rsidR="000C7DBD" w:rsidRPr="008F21F1">
        <w:rPr>
          <w:lang w:val="en-US"/>
        </w:rPr>
        <w:t xml:space="preserve">), </w:t>
      </w:r>
      <w:r w:rsidRPr="008F21F1">
        <w:rPr>
          <w:lang w:val="en-US"/>
        </w:rPr>
        <w:t>under the activity streams of:</w:t>
      </w:r>
      <w:r w:rsidR="000C7DBD" w:rsidRPr="008F21F1">
        <w:t xml:space="preserve"> </w:t>
      </w:r>
      <w:r w:rsidRPr="008F21F1">
        <w:rPr>
          <w:lang w:val="en-US"/>
        </w:rPr>
        <w:t>Celebrate</w:t>
      </w:r>
      <w:r w:rsidR="000C7DBD" w:rsidRPr="008F21F1">
        <w:rPr>
          <w:lang w:val="en-US"/>
        </w:rPr>
        <w:t>;</w:t>
      </w:r>
      <w:r w:rsidR="000C7DBD" w:rsidRPr="008F21F1">
        <w:t xml:space="preserve"> </w:t>
      </w:r>
      <w:r w:rsidRPr="008F21F1">
        <w:rPr>
          <w:lang w:val="en-US"/>
        </w:rPr>
        <w:t>Take Action</w:t>
      </w:r>
      <w:r w:rsidR="000C7DBD" w:rsidRPr="008F21F1">
        <w:t xml:space="preserve">; and </w:t>
      </w:r>
      <w:r w:rsidRPr="008F21F1">
        <w:rPr>
          <w:lang w:val="en-US"/>
        </w:rPr>
        <w:t>Advocate</w:t>
      </w:r>
      <w:r w:rsidR="000C7DBD" w:rsidRPr="008F21F1">
        <w:rPr>
          <w:lang w:val="en-US"/>
        </w:rPr>
        <w:t xml:space="preserve">. </w:t>
      </w:r>
      <w:r w:rsidR="00572530" w:rsidRPr="008F21F1">
        <w:rPr>
          <w:lang w:val="en-US"/>
        </w:rPr>
        <w:t xml:space="preserve">We </w:t>
      </w:r>
      <w:r w:rsidRPr="008F21F1">
        <w:rPr>
          <w:lang w:val="en-US"/>
        </w:rPr>
        <w:t xml:space="preserve">communicate our activities under these headings on our website and in our publications. </w:t>
      </w:r>
    </w:p>
    <w:p w14:paraId="314C905E" w14:textId="77777777" w:rsidR="000C7DBD" w:rsidRPr="008F21F1" w:rsidRDefault="000C7DBD" w:rsidP="00307F28">
      <w:pPr>
        <w:rPr>
          <w:lang w:val="en-US"/>
        </w:rPr>
      </w:pPr>
    </w:p>
    <w:p w14:paraId="27448B9D" w14:textId="2D9F266F" w:rsidR="002E09DB" w:rsidRPr="00954AB3" w:rsidRDefault="00B062A2" w:rsidP="00307F28">
      <w:r w:rsidRPr="008F21F1">
        <w:t xml:space="preserve">Our </w:t>
      </w:r>
      <w:r w:rsidR="000C7DBD" w:rsidRPr="008F21F1">
        <w:t xml:space="preserve">annual </w:t>
      </w:r>
      <w:r w:rsidRPr="008F21F1">
        <w:t xml:space="preserve">thematic programmes include </w:t>
      </w:r>
      <w:r w:rsidR="00572530" w:rsidRPr="008F21F1">
        <w:t xml:space="preserve">the </w:t>
      </w:r>
      <w:r w:rsidR="00E92789" w:rsidRPr="008F21F1">
        <w:rPr>
          <w:i/>
          <w:iCs/>
        </w:rPr>
        <w:t>Doors Open Days</w:t>
      </w:r>
      <w:r w:rsidR="00E92789" w:rsidRPr="008F21F1">
        <w:t xml:space="preserve"> </w:t>
      </w:r>
      <w:r w:rsidR="00572530" w:rsidRPr="008F21F1">
        <w:rPr>
          <w:i/>
          <w:iCs/>
        </w:rPr>
        <w:t>Festival</w:t>
      </w:r>
      <w:r w:rsidR="00572530" w:rsidRPr="008F21F1">
        <w:t xml:space="preserve">, </w:t>
      </w:r>
      <w:r w:rsidR="00572530" w:rsidRPr="008F21F1">
        <w:rPr>
          <w:lang w:val="en-US"/>
        </w:rPr>
        <w:t>which runs for the month of September</w:t>
      </w:r>
      <w:r w:rsidR="004A13A3" w:rsidRPr="008F21F1">
        <w:rPr>
          <w:lang w:val="en-US"/>
        </w:rPr>
        <w:t xml:space="preserve"> </w:t>
      </w:r>
      <w:r w:rsidR="000C7DBD" w:rsidRPr="008F21F1">
        <w:rPr>
          <w:lang w:val="en-US"/>
        </w:rPr>
        <w:t xml:space="preserve">and </w:t>
      </w:r>
      <w:r w:rsidR="00572530" w:rsidRPr="008F21F1">
        <w:rPr>
          <w:lang w:val="en-US"/>
        </w:rPr>
        <w:t>attract</w:t>
      </w:r>
      <w:r w:rsidR="000C7DBD" w:rsidRPr="008F21F1">
        <w:rPr>
          <w:lang w:val="en-US"/>
        </w:rPr>
        <w:t>s</w:t>
      </w:r>
      <w:r w:rsidR="00572530" w:rsidRPr="008F21F1">
        <w:rPr>
          <w:lang w:val="en-US"/>
        </w:rPr>
        <w:t xml:space="preserve"> over half a million physical and digital visitors each year</w:t>
      </w:r>
      <w:r w:rsidR="00572530" w:rsidRPr="008F21F1">
        <w:t xml:space="preserve">, </w:t>
      </w:r>
      <w:r w:rsidRPr="008F21F1">
        <w:t xml:space="preserve">the </w:t>
      </w:r>
      <w:r w:rsidRPr="008F21F1">
        <w:rPr>
          <w:i/>
          <w:iCs/>
        </w:rPr>
        <w:t>My Place Awards</w:t>
      </w:r>
      <w:r w:rsidRPr="008F21F1">
        <w:t xml:space="preserve"> </w:t>
      </w:r>
      <w:r w:rsidR="00EC346D" w:rsidRPr="008F21F1">
        <w:t xml:space="preserve">which celebrate community achievement </w:t>
      </w:r>
      <w:r w:rsidRPr="008F21F1">
        <w:t xml:space="preserve">and the </w:t>
      </w:r>
      <w:r w:rsidRPr="008F21F1">
        <w:rPr>
          <w:i/>
          <w:iCs/>
        </w:rPr>
        <w:t>My Place Photography Competition</w:t>
      </w:r>
      <w:r w:rsidR="00EC346D" w:rsidRPr="008F21F1">
        <w:rPr>
          <w:i/>
          <w:iCs/>
        </w:rPr>
        <w:t xml:space="preserve"> </w:t>
      </w:r>
      <w:r w:rsidR="00EC346D" w:rsidRPr="008F21F1">
        <w:t>which engages children and young people in heritage</w:t>
      </w:r>
      <w:r w:rsidRPr="008F21F1">
        <w:t>.</w:t>
      </w:r>
      <w:r w:rsidR="00455983" w:rsidRPr="008F21F1">
        <w:t xml:space="preserve"> </w:t>
      </w:r>
      <w:r w:rsidR="000D4FC5" w:rsidRPr="008F21F1">
        <w:t xml:space="preserve">We </w:t>
      </w:r>
      <w:r w:rsidR="000D4FC5" w:rsidRPr="008F21F1">
        <w:lastRenderedPageBreak/>
        <w:t>collaborate a</w:t>
      </w:r>
      <w:r w:rsidR="000D4FC5" w:rsidRPr="00954AB3">
        <w:t xml:space="preserve">cross the heritage sector and beyond to develop ideas that tackle exclusion. </w:t>
      </w:r>
      <w:r w:rsidR="00455983" w:rsidRPr="00954AB3">
        <w:t xml:space="preserve">Our </w:t>
      </w:r>
      <w:r w:rsidR="00455983" w:rsidRPr="00954AB3">
        <w:rPr>
          <w:i/>
          <w:iCs/>
        </w:rPr>
        <w:t>Diverse Heritage</w:t>
      </w:r>
      <w:r w:rsidR="00455983" w:rsidRPr="00954AB3">
        <w:t xml:space="preserve"> </w:t>
      </w:r>
      <w:r w:rsidR="004A13A3" w:rsidRPr="00954AB3">
        <w:rPr>
          <w:lang w:val="en-US"/>
        </w:rPr>
        <w:t xml:space="preserve">programme worked with over 40 minority groups in 2020/21, </w:t>
      </w:r>
      <w:r w:rsidR="00455983" w:rsidRPr="00954AB3">
        <w:t>connect</w:t>
      </w:r>
      <w:r w:rsidR="004A13A3" w:rsidRPr="00954AB3">
        <w:t>ing</w:t>
      </w:r>
      <w:r w:rsidR="00455983" w:rsidRPr="00954AB3">
        <w:t xml:space="preserve"> marginalised people with heritage both physically and by increasing digital access. </w:t>
      </w:r>
      <w:r w:rsidR="000D4FC5" w:rsidRPr="00954AB3">
        <w:t>W</w:t>
      </w:r>
      <w:r w:rsidR="00455983" w:rsidRPr="00954AB3">
        <w:t>e respond to national policy and significant planning issues</w:t>
      </w:r>
      <w:r w:rsidR="000D4FC5" w:rsidRPr="00954AB3">
        <w:t xml:space="preserve"> and lead thinking on issues of national significance to the heritage sector, with recent policies on the </w:t>
      </w:r>
      <w:r w:rsidR="000B7A90">
        <w:t>c</w:t>
      </w:r>
      <w:r w:rsidR="000D4FC5" w:rsidRPr="00954AB3">
        <w:t xml:space="preserve">limate </w:t>
      </w:r>
      <w:r w:rsidR="000B7A90">
        <w:t>c</w:t>
      </w:r>
      <w:r w:rsidR="000D4FC5" w:rsidRPr="00954AB3">
        <w:t xml:space="preserve">risis and racism against people of colour. </w:t>
      </w:r>
      <w:r w:rsidR="00572530" w:rsidRPr="00954AB3">
        <w:rPr>
          <w:lang w:val="en-US"/>
        </w:rPr>
        <w:t xml:space="preserve">Our Anti-Racism </w:t>
      </w:r>
      <w:r w:rsidR="000B7A90">
        <w:rPr>
          <w:lang w:val="en-US"/>
        </w:rPr>
        <w:t>S</w:t>
      </w:r>
      <w:r w:rsidR="00572530" w:rsidRPr="00954AB3">
        <w:rPr>
          <w:lang w:val="en-US"/>
        </w:rPr>
        <w:t xml:space="preserve">trategy has been commended by sector representatives and our </w:t>
      </w:r>
      <w:r w:rsidR="004A13A3" w:rsidRPr="00954AB3">
        <w:rPr>
          <w:lang w:val="en-US"/>
        </w:rPr>
        <w:t>2021</w:t>
      </w:r>
      <w:r w:rsidR="00572530" w:rsidRPr="00954AB3">
        <w:rPr>
          <w:lang w:val="en-US"/>
        </w:rPr>
        <w:t xml:space="preserve"> conference on the intersection between heritage, equity and the climate crisis is being funded for publication.</w:t>
      </w:r>
    </w:p>
    <w:p w14:paraId="4150753E" w14:textId="77777777" w:rsidR="00572530" w:rsidRPr="00954AB3" w:rsidRDefault="00572530" w:rsidP="00307F28">
      <w:pPr>
        <w:rPr>
          <w:lang w:val="en-US"/>
        </w:rPr>
      </w:pPr>
    </w:p>
    <w:p w14:paraId="7ACEA28C" w14:textId="73983C9C" w:rsidR="0019724B" w:rsidRPr="00954AB3" w:rsidRDefault="00EC346D" w:rsidP="00307F28">
      <w:pPr>
        <w:rPr>
          <w:lang w:val="en-US"/>
        </w:rPr>
      </w:pPr>
      <w:r w:rsidRPr="00954AB3">
        <w:rPr>
          <w:lang w:val="en-US"/>
        </w:rPr>
        <w:t>With a turnover of around £250,000 per annum</w:t>
      </w:r>
      <w:r w:rsidR="003850E3" w:rsidRPr="00954AB3">
        <w:rPr>
          <w:lang w:val="en-US"/>
        </w:rPr>
        <w:t xml:space="preserve"> comprising predominantly grant funding and rent</w:t>
      </w:r>
      <w:r w:rsidR="00520950">
        <w:rPr>
          <w:lang w:val="en-US"/>
        </w:rPr>
        <w:t xml:space="preserve"> </w:t>
      </w:r>
      <w:r w:rsidR="003850E3" w:rsidRPr="00954AB3">
        <w:rPr>
          <w:lang w:val="en-US"/>
        </w:rPr>
        <w:t>from our tenants</w:t>
      </w:r>
      <w:r w:rsidRPr="00954AB3">
        <w:rPr>
          <w:lang w:val="en-US"/>
        </w:rPr>
        <w:t xml:space="preserve">, </w:t>
      </w:r>
      <w:r w:rsidR="00572530" w:rsidRPr="00954AB3">
        <w:rPr>
          <w:lang w:val="en-US"/>
        </w:rPr>
        <w:t xml:space="preserve">the Trust </w:t>
      </w:r>
      <w:r w:rsidR="003850E3" w:rsidRPr="00954AB3">
        <w:rPr>
          <w:lang w:val="en-US"/>
        </w:rPr>
        <w:t>seeks to</w:t>
      </w:r>
      <w:r w:rsidR="00572530" w:rsidRPr="00954AB3">
        <w:rPr>
          <w:lang w:val="en-US"/>
        </w:rPr>
        <w:t xml:space="preserve"> generat</w:t>
      </w:r>
      <w:r w:rsidR="003850E3" w:rsidRPr="00954AB3">
        <w:rPr>
          <w:lang w:val="en-US"/>
        </w:rPr>
        <w:t>e</w:t>
      </w:r>
      <w:r w:rsidR="00572530" w:rsidRPr="00954AB3">
        <w:rPr>
          <w:lang w:val="en-US"/>
        </w:rPr>
        <w:t xml:space="preserve"> a small operational surplus</w:t>
      </w:r>
      <w:r w:rsidR="003850E3" w:rsidRPr="00954AB3">
        <w:rPr>
          <w:lang w:val="en-US"/>
        </w:rPr>
        <w:t xml:space="preserve"> to build our reserves. Our reserves include </w:t>
      </w:r>
      <w:r w:rsidR="0019724B" w:rsidRPr="00954AB3">
        <w:rPr>
          <w:lang w:val="en-US"/>
        </w:rPr>
        <w:t>a Capital Fund to cover any major works that might be needed in the future for our principal physical asset, the category ‘A’ listed Tobacco Merchant</w:t>
      </w:r>
      <w:r w:rsidR="0019724B" w:rsidRPr="00954AB3">
        <w:t>’</w:t>
      </w:r>
      <w:r w:rsidR="0019724B" w:rsidRPr="00954AB3">
        <w:rPr>
          <w:lang w:val="en-US"/>
        </w:rPr>
        <w:t xml:space="preserve">s House in Glasgow. </w:t>
      </w:r>
    </w:p>
    <w:p w14:paraId="2B830817" w14:textId="5CDA2668" w:rsidR="004C4025" w:rsidRPr="00954AB3" w:rsidRDefault="004C4025" w:rsidP="00307F28"/>
    <w:p w14:paraId="06764DA3" w14:textId="262EF705" w:rsidR="00591901" w:rsidRPr="00954AB3" w:rsidRDefault="004A2054" w:rsidP="00C47A64">
      <w:pPr>
        <w:rPr>
          <w:b/>
          <w:bCs/>
        </w:rPr>
      </w:pPr>
      <w:r w:rsidRPr="00954AB3">
        <w:rPr>
          <w:b/>
          <w:bCs/>
        </w:rPr>
        <w:t>About the role</w:t>
      </w:r>
      <w:r w:rsidR="00520950">
        <w:rPr>
          <w:b/>
          <w:bCs/>
        </w:rPr>
        <w:t xml:space="preserve"> and the skills and experience you will need</w:t>
      </w:r>
    </w:p>
    <w:p w14:paraId="0475E4DA" w14:textId="39D92735" w:rsidR="00954AB3" w:rsidRPr="00954AB3" w:rsidRDefault="00954AB3" w:rsidP="00C47A64">
      <w:pPr>
        <w:rPr>
          <w:b/>
          <w:bCs/>
        </w:rPr>
      </w:pPr>
    </w:p>
    <w:p w14:paraId="136929AB" w14:textId="12EFFE25" w:rsidR="00954AB3" w:rsidRPr="0072358E" w:rsidRDefault="00954AB3" w:rsidP="00954AB3">
      <w:r w:rsidRPr="0072358E">
        <w:t>As the executive officer and senior member of staff you will ensure that the Scottish Civic Trust’s activities are aligned to deliver maximum impact in support of our strategy and charitable mission</w:t>
      </w:r>
      <w:r w:rsidR="00D20B64">
        <w:t>. The main criteria for the role:</w:t>
      </w:r>
    </w:p>
    <w:p w14:paraId="5AC1F5F1" w14:textId="77777777" w:rsidR="00954AB3" w:rsidRPr="00954AB3" w:rsidRDefault="00954AB3" w:rsidP="00C47A64">
      <w:pPr>
        <w:rPr>
          <w:b/>
          <w:bCs/>
        </w:rPr>
      </w:pPr>
    </w:p>
    <w:p w14:paraId="4206A358" w14:textId="5E18930D" w:rsidR="00DB168A" w:rsidRPr="00954AB3" w:rsidRDefault="00DB168A" w:rsidP="00D17A99">
      <w:pPr>
        <w:pStyle w:val="ListParagraph"/>
        <w:numPr>
          <w:ilvl w:val="0"/>
          <w:numId w:val="3"/>
        </w:numPr>
        <w:ind w:left="360"/>
      </w:pPr>
      <w:r w:rsidRPr="00954AB3">
        <w:t xml:space="preserve">You </w:t>
      </w:r>
      <w:r w:rsidR="00520950">
        <w:t xml:space="preserve">will </w:t>
      </w:r>
      <w:r w:rsidRPr="00954AB3">
        <w:t xml:space="preserve">foster effective relationships with partners, external stakeholders and community groups, and with your understanding </w:t>
      </w:r>
      <w:r w:rsidR="00E771F4" w:rsidRPr="00954AB3">
        <w:t xml:space="preserve">of </w:t>
      </w:r>
      <w:r w:rsidRPr="00954AB3">
        <w:t xml:space="preserve">and passion about built and cultural heritage, </w:t>
      </w:r>
      <w:r w:rsidR="00520950">
        <w:t xml:space="preserve">you will </w:t>
      </w:r>
      <w:r w:rsidRPr="00954AB3">
        <w:t>enhance the Trust’s reputation and sectoral influence</w:t>
      </w:r>
      <w:r w:rsidR="008E4FCA" w:rsidRPr="00954AB3">
        <w:t>.</w:t>
      </w:r>
    </w:p>
    <w:p w14:paraId="48218856" w14:textId="77777777" w:rsidR="00DB168A" w:rsidRPr="00954AB3" w:rsidRDefault="00DB168A" w:rsidP="00D17A99">
      <w:pPr>
        <w:rPr>
          <w:i/>
          <w:iCs/>
        </w:rPr>
      </w:pPr>
    </w:p>
    <w:p w14:paraId="7CFBEDED" w14:textId="793972D1" w:rsidR="00F036FC" w:rsidRPr="00954AB3" w:rsidRDefault="00F036FC" w:rsidP="00D17A99">
      <w:pPr>
        <w:pStyle w:val="ListParagraph"/>
        <w:numPr>
          <w:ilvl w:val="0"/>
          <w:numId w:val="3"/>
        </w:numPr>
        <w:ind w:left="360"/>
      </w:pPr>
      <w:r w:rsidRPr="00954AB3">
        <w:t xml:space="preserve">With </w:t>
      </w:r>
      <w:r w:rsidR="009D7787" w:rsidRPr="00954AB3">
        <w:t>excellent</w:t>
      </w:r>
      <w:r w:rsidR="005A38C0" w:rsidRPr="00954AB3">
        <w:t xml:space="preserve"> written and verbal</w:t>
      </w:r>
      <w:r w:rsidR="009D7787" w:rsidRPr="00954AB3">
        <w:t xml:space="preserve"> communication</w:t>
      </w:r>
      <w:r w:rsidR="00A17886" w:rsidRPr="00954AB3">
        <w:t xml:space="preserve"> skills</w:t>
      </w:r>
      <w:r w:rsidR="008C5858" w:rsidRPr="00954AB3">
        <w:t xml:space="preserve">, </w:t>
      </w:r>
      <w:r w:rsidRPr="00954AB3">
        <w:t xml:space="preserve">including </w:t>
      </w:r>
      <w:r w:rsidR="005A517B" w:rsidRPr="00954AB3">
        <w:t xml:space="preserve">representing the Trust to the </w:t>
      </w:r>
      <w:r w:rsidR="008C5858" w:rsidRPr="00954AB3">
        <w:t>media</w:t>
      </w:r>
      <w:r w:rsidR="00C57503">
        <w:t xml:space="preserve">, </w:t>
      </w:r>
      <w:r w:rsidR="005A517B" w:rsidRPr="00954AB3">
        <w:t>giving public</w:t>
      </w:r>
      <w:r w:rsidR="00A17886" w:rsidRPr="00954AB3">
        <w:t xml:space="preserve"> presentations</w:t>
      </w:r>
      <w:r w:rsidR="00C57503">
        <w:t xml:space="preserve"> and hosting conferences</w:t>
      </w:r>
      <w:r w:rsidRPr="00954AB3">
        <w:t xml:space="preserve">, you </w:t>
      </w:r>
      <w:r w:rsidR="00520950">
        <w:t>will</w:t>
      </w:r>
      <w:r w:rsidRPr="00954AB3">
        <w:t xml:space="preserve"> advocate for the heritage sector </w:t>
      </w:r>
      <w:r w:rsidR="00E771F4" w:rsidRPr="00954AB3">
        <w:t xml:space="preserve">nationally </w:t>
      </w:r>
      <w:r w:rsidRPr="00954AB3">
        <w:t>and international</w:t>
      </w:r>
      <w:r w:rsidR="00E771F4" w:rsidRPr="00954AB3">
        <w:t>ly</w:t>
      </w:r>
      <w:r w:rsidRPr="00954AB3">
        <w:t>.</w:t>
      </w:r>
    </w:p>
    <w:p w14:paraId="3583565F" w14:textId="0A954C0A" w:rsidR="008E4FCA" w:rsidRPr="00954AB3" w:rsidRDefault="008E4FCA" w:rsidP="00D17A99"/>
    <w:p w14:paraId="642E4BD9" w14:textId="2E6102FA" w:rsidR="008E4FCA" w:rsidRPr="00954AB3" w:rsidRDefault="00E771F4" w:rsidP="00D17A99">
      <w:pPr>
        <w:pStyle w:val="ListParagraph"/>
        <w:numPr>
          <w:ilvl w:val="0"/>
          <w:numId w:val="3"/>
        </w:numPr>
        <w:ind w:left="360"/>
      </w:pPr>
      <w:r w:rsidRPr="00954AB3">
        <w:t>Y</w:t>
      </w:r>
      <w:r w:rsidR="008E4FCA" w:rsidRPr="00954AB3">
        <w:t xml:space="preserve">ou </w:t>
      </w:r>
      <w:r w:rsidR="00520950">
        <w:t xml:space="preserve">will </w:t>
      </w:r>
      <w:r w:rsidR="008E4FCA" w:rsidRPr="00954AB3">
        <w:t xml:space="preserve">have </w:t>
      </w:r>
      <w:r w:rsidRPr="00954AB3">
        <w:t>active networks and</w:t>
      </w:r>
      <w:r w:rsidR="008E4FCA" w:rsidRPr="00954AB3">
        <w:t xml:space="preserve"> </w:t>
      </w:r>
      <w:r w:rsidR="00520950">
        <w:t>be able to</w:t>
      </w:r>
      <w:r w:rsidR="008E4FCA" w:rsidRPr="00954AB3">
        <w:t xml:space="preserve"> develop positive working relationships with government and the public sector, with other heritage bodies and/or relevant commercial organisations</w:t>
      </w:r>
      <w:r w:rsidRPr="00954AB3">
        <w:t xml:space="preserve"> in support of furthering the Trust’s aims.</w:t>
      </w:r>
    </w:p>
    <w:p w14:paraId="726E100F" w14:textId="67E385D8" w:rsidR="00F036FC" w:rsidRPr="00954AB3" w:rsidRDefault="00F036FC" w:rsidP="00D17A99">
      <w:pPr>
        <w:rPr>
          <w:i/>
          <w:iCs/>
        </w:rPr>
      </w:pPr>
    </w:p>
    <w:p w14:paraId="53FA8C2A" w14:textId="2F4BEFCA" w:rsidR="00DB168A" w:rsidRPr="00954AB3" w:rsidRDefault="00DB168A" w:rsidP="00D17A99">
      <w:pPr>
        <w:pStyle w:val="ListParagraph"/>
        <w:numPr>
          <w:ilvl w:val="0"/>
          <w:numId w:val="3"/>
        </w:numPr>
        <w:ind w:left="360"/>
      </w:pPr>
      <w:r w:rsidRPr="00954AB3">
        <w:t xml:space="preserve">You </w:t>
      </w:r>
      <w:r w:rsidR="00520950">
        <w:t xml:space="preserve">will </w:t>
      </w:r>
      <w:r w:rsidRPr="00954AB3">
        <w:t>have extensive knowledge of the funding landscape and a good track record of winning public and private income, managing funds, and reporting on outcomes and outputs to funders</w:t>
      </w:r>
      <w:r w:rsidR="008E4FCA" w:rsidRPr="00954AB3">
        <w:t>.</w:t>
      </w:r>
    </w:p>
    <w:p w14:paraId="6B508B02" w14:textId="77777777" w:rsidR="00321B46" w:rsidRPr="00954AB3" w:rsidRDefault="00321B46" w:rsidP="00D17A99">
      <w:pPr>
        <w:rPr>
          <w:i/>
          <w:iCs/>
        </w:rPr>
      </w:pPr>
    </w:p>
    <w:p w14:paraId="3E66A2CB" w14:textId="1FC55834" w:rsidR="00D1502F" w:rsidRDefault="008E4FCA" w:rsidP="00D17A99">
      <w:pPr>
        <w:pStyle w:val="ListParagraph"/>
        <w:numPr>
          <w:ilvl w:val="0"/>
          <w:numId w:val="3"/>
        </w:numPr>
        <w:ind w:left="360"/>
      </w:pPr>
      <w:r w:rsidRPr="00954AB3">
        <w:t xml:space="preserve">You </w:t>
      </w:r>
      <w:r w:rsidR="00261755">
        <w:t>will be</w:t>
      </w:r>
      <w:r w:rsidRPr="00954AB3">
        <w:t xml:space="preserve"> a creative thinker with a flair for innovation, with the initiative to spot and </w:t>
      </w:r>
      <w:proofErr w:type="gramStart"/>
      <w:r w:rsidRPr="00954AB3">
        <w:t>seize</w:t>
      </w:r>
      <w:proofErr w:type="gramEnd"/>
      <w:r w:rsidRPr="00954AB3">
        <w:t xml:space="preserve"> strategic opportunities, and </w:t>
      </w:r>
      <w:r w:rsidR="00261755">
        <w:t>will</w:t>
      </w:r>
      <w:r w:rsidR="00E771F4" w:rsidRPr="00954AB3">
        <w:t xml:space="preserve"> help </w:t>
      </w:r>
      <w:r w:rsidRPr="00954AB3">
        <w:t>staff to design and develop exciting and relevant programmes and projects</w:t>
      </w:r>
      <w:r w:rsidR="00E771F4" w:rsidRPr="00954AB3">
        <w:t>.</w:t>
      </w:r>
    </w:p>
    <w:p w14:paraId="70D582F4" w14:textId="5A909FFB" w:rsidR="007C3EFB" w:rsidRDefault="007C3EFB" w:rsidP="00D17A99"/>
    <w:p w14:paraId="79564FE6" w14:textId="7B1E8386" w:rsidR="007C3EFB" w:rsidRPr="00D17A99" w:rsidRDefault="00C812F4" w:rsidP="0068471A">
      <w:pPr>
        <w:pStyle w:val="ListParagraph"/>
        <w:numPr>
          <w:ilvl w:val="0"/>
          <w:numId w:val="6"/>
        </w:numPr>
      </w:pPr>
      <w:r w:rsidRPr="00D17A99">
        <w:t>You will ac</w:t>
      </w:r>
      <w:r w:rsidR="007C3EFB" w:rsidRPr="00D17A99">
        <w:t>t as the Administrator for the Egyptian Halls SCIO providing business planning, communications and technical support</w:t>
      </w:r>
      <w:r w:rsidRPr="00D17A99">
        <w:t xml:space="preserve"> to the trustees.</w:t>
      </w:r>
    </w:p>
    <w:p w14:paraId="2C6516E2" w14:textId="77777777" w:rsidR="008E4FCA" w:rsidRPr="00954AB3" w:rsidRDefault="008E4FCA" w:rsidP="00D17A99">
      <w:pPr>
        <w:rPr>
          <w:i/>
          <w:iCs/>
        </w:rPr>
      </w:pPr>
    </w:p>
    <w:p w14:paraId="72FB0441" w14:textId="6C339298" w:rsidR="00D1502F" w:rsidRPr="00954AB3" w:rsidRDefault="00D1502F" w:rsidP="00D17A99">
      <w:pPr>
        <w:pStyle w:val="ListParagraph"/>
        <w:numPr>
          <w:ilvl w:val="0"/>
          <w:numId w:val="3"/>
        </w:numPr>
        <w:ind w:left="360"/>
      </w:pPr>
      <w:r w:rsidRPr="00954AB3">
        <w:t xml:space="preserve">You </w:t>
      </w:r>
      <w:r w:rsidR="00261755">
        <w:t>will</w:t>
      </w:r>
      <w:r w:rsidRPr="00954AB3">
        <w:t xml:space="preserve"> </w:t>
      </w:r>
      <w:r w:rsidR="00261755">
        <w:t xml:space="preserve">have </w:t>
      </w:r>
      <w:r w:rsidR="005B4C95">
        <w:t xml:space="preserve">senior management </w:t>
      </w:r>
      <w:r w:rsidRPr="00954AB3">
        <w:t xml:space="preserve">experience. This will include understanding how to lead and develop a small staff team, </w:t>
      </w:r>
      <w:r w:rsidR="00135DB1" w:rsidRPr="00954AB3">
        <w:t xml:space="preserve">effective </w:t>
      </w:r>
      <w:r w:rsidR="00D20B64">
        <w:t xml:space="preserve">strategy and </w:t>
      </w:r>
      <w:r w:rsidR="004728D0" w:rsidRPr="00954AB3">
        <w:t xml:space="preserve">business planning and </w:t>
      </w:r>
      <w:r w:rsidR="003E7FD8">
        <w:t>performance</w:t>
      </w:r>
      <w:r w:rsidR="00D20B64">
        <w:t xml:space="preserve"> r</w:t>
      </w:r>
      <w:r w:rsidR="004728D0" w:rsidRPr="00954AB3">
        <w:t xml:space="preserve">eporting, </w:t>
      </w:r>
      <w:r w:rsidR="00135DB1" w:rsidRPr="00954AB3">
        <w:t xml:space="preserve">operational delivery, </w:t>
      </w:r>
      <w:r w:rsidR="00BC64A1" w:rsidRPr="00954AB3">
        <w:t>financial management</w:t>
      </w:r>
      <w:r w:rsidR="00BC64A1">
        <w:t xml:space="preserve"> including</w:t>
      </w:r>
      <w:r w:rsidR="004728D0" w:rsidRPr="00954AB3">
        <w:t xml:space="preserve"> budgetary </w:t>
      </w:r>
      <w:r w:rsidR="004728D0" w:rsidRPr="00954AB3">
        <w:lastRenderedPageBreak/>
        <w:t xml:space="preserve">and performance standards, </w:t>
      </w:r>
      <w:r w:rsidR="009F6A91" w:rsidRPr="00954AB3">
        <w:t xml:space="preserve">and </w:t>
      </w:r>
      <w:r w:rsidR="004728D0" w:rsidRPr="00954AB3">
        <w:t xml:space="preserve">meeting business and </w:t>
      </w:r>
      <w:r w:rsidR="00613B21" w:rsidRPr="00954AB3">
        <w:t xml:space="preserve">legal requirements around </w:t>
      </w:r>
      <w:r w:rsidR="004728D0" w:rsidRPr="00954AB3">
        <w:t>employment,</w:t>
      </w:r>
      <w:r w:rsidR="00954AB3" w:rsidRPr="00954AB3">
        <w:t xml:space="preserve"> </w:t>
      </w:r>
      <w:r w:rsidR="00135DB1" w:rsidRPr="00954AB3">
        <w:t xml:space="preserve">health and </w:t>
      </w:r>
      <w:r w:rsidR="00613B21" w:rsidRPr="00954AB3">
        <w:t>safety, building management, tenancies</w:t>
      </w:r>
      <w:r w:rsidR="009F6A91" w:rsidRPr="00954AB3">
        <w:t xml:space="preserve">, </w:t>
      </w:r>
      <w:r w:rsidR="004728D0" w:rsidRPr="00954AB3">
        <w:t xml:space="preserve">and </w:t>
      </w:r>
      <w:r w:rsidR="00135DB1" w:rsidRPr="00954AB3">
        <w:t>charity law</w:t>
      </w:r>
      <w:r w:rsidR="004728D0" w:rsidRPr="00954AB3">
        <w:t>.</w:t>
      </w:r>
    </w:p>
    <w:p w14:paraId="335F59C2" w14:textId="77777777" w:rsidR="00A17886" w:rsidRPr="00954AB3" w:rsidRDefault="00A17886" w:rsidP="00D17A99">
      <w:pPr>
        <w:rPr>
          <w:i/>
          <w:iCs/>
        </w:rPr>
      </w:pPr>
    </w:p>
    <w:p w14:paraId="65720429" w14:textId="49FA1777" w:rsidR="00D1502F" w:rsidRDefault="00D1502F" w:rsidP="00D17A99">
      <w:pPr>
        <w:pStyle w:val="ListParagraph"/>
        <w:numPr>
          <w:ilvl w:val="0"/>
          <w:numId w:val="3"/>
        </w:numPr>
        <w:ind w:left="360"/>
      </w:pPr>
      <w:r w:rsidRPr="00954AB3">
        <w:t>You will have a positive and proactive working arrangement with the Board</w:t>
      </w:r>
      <w:r w:rsidR="00261755">
        <w:t>,</w:t>
      </w:r>
      <w:r w:rsidRPr="00954AB3">
        <w:t xml:space="preserve"> valuing the contribution and support that Trustees can offer to the Director</w:t>
      </w:r>
      <w:r w:rsidR="004728D0" w:rsidRPr="00954AB3">
        <w:t>’s role</w:t>
      </w:r>
      <w:r w:rsidR="003E7FD8">
        <w:t xml:space="preserve">, and </w:t>
      </w:r>
      <w:r w:rsidR="003E7FD8" w:rsidRPr="00A075FD">
        <w:t>p</w:t>
      </w:r>
      <w:r w:rsidR="003E7FD8" w:rsidRPr="00A075FD">
        <w:rPr>
          <w:color w:val="272727"/>
        </w:rPr>
        <w:t>rovid</w:t>
      </w:r>
      <w:r w:rsidR="003E7FD8">
        <w:rPr>
          <w:color w:val="272727"/>
        </w:rPr>
        <w:t>ing</w:t>
      </w:r>
      <w:r w:rsidR="003E7FD8" w:rsidRPr="00A075FD">
        <w:rPr>
          <w:color w:val="272727"/>
          <w:spacing w:val="-14"/>
        </w:rPr>
        <w:t xml:space="preserve"> </w:t>
      </w:r>
      <w:r w:rsidR="003E7FD8" w:rsidRPr="00A075FD">
        <w:rPr>
          <w:color w:val="272727"/>
        </w:rPr>
        <w:t>advice</w:t>
      </w:r>
      <w:r w:rsidR="003E7FD8" w:rsidRPr="00A075FD">
        <w:rPr>
          <w:color w:val="272727"/>
          <w:spacing w:val="-4"/>
        </w:rPr>
        <w:t xml:space="preserve"> </w:t>
      </w:r>
      <w:r w:rsidR="003E7FD8" w:rsidRPr="00A075FD">
        <w:rPr>
          <w:color w:val="272727"/>
        </w:rPr>
        <w:t>to Trustees</w:t>
      </w:r>
      <w:r w:rsidR="003E7FD8" w:rsidRPr="00A075FD">
        <w:rPr>
          <w:color w:val="272727"/>
          <w:spacing w:val="1"/>
        </w:rPr>
        <w:t xml:space="preserve"> </w:t>
      </w:r>
      <w:r w:rsidR="003E7FD8" w:rsidRPr="00A075FD">
        <w:rPr>
          <w:color w:val="272727"/>
        </w:rPr>
        <w:t>on matters of</w:t>
      </w:r>
      <w:r w:rsidR="003E7FD8" w:rsidRPr="00A075FD">
        <w:rPr>
          <w:color w:val="272727"/>
          <w:spacing w:val="-38"/>
        </w:rPr>
        <w:t xml:space="preserve">   </w:t>
      </w:r>
      <w:r w:rsidR="003E7FD8" w:rsidRPr="00A075FD">
        <w:rPr>
          <w:color w:val="272727"/>
          <w:spacing w:val="-2"/>
        </w:rPr>
        <w:t>policy.</w:t>
      </w:r>
    </w:p>
    <w:p w14:paraId="07B317EE" w14:textId="7CA9B02B" w:rsidR="0004169B" w:rsidRDefault="0004169B" w:rsidP="00D1502F"/>
    <w:p w14:paraId="572B7812" w14:textId="77777777" w:rsidR="004C4025" w:rsidRPr="00307F28" w:rsidRDefault="004C4025" w:rsidP="00307F28">
      <w:pPr>
        <w:rPr>
          <w:b/>
          <w:bCs/>
        </w:rPr>
      </w:pPr>
      <w:r w:rsidRPr="00307F28">
        <w:rPr>
          <w:b/>
          <w:bCs/>
        </w:rPr>
        <w:t>Working arrangements</w:t>
      </w:r>
    </w:p>
    <w:p w14:paraId="39AA1F22" w14:textId="77777777" w:rsidR="004C4025" w:rsidRPr="008F21F1" w:rsidRDefault="004C4025" w:rsidP="00307F28"/>
    <w:p w14:paraId="5358D3EA" w14:textId="36C6DE73" w:rsidR="00392DC3" w:rsidRPr="00097E60" w:rsidRDefault="008F21F1" w:rsidP="00307F28">
      <w:r w:rsidRPr="008F21F1">
        <w:rPr>
          <w:w w:val="105"/>
        </w:rPr>
        <w:t xml:space="preserve">You will be required to work </w:t>
      </w:r>
      <w:r w:rsidR="00392DC3" w:rsidRPr="00097E60">
        <w:rPr>
          <w:w w:val="105"/>
        </w:rPr>
        <w:t xml:space="preserve">35 </w:t>
      </w:r>
      <w:r w:rsidRPr="00097E60">
        <w:rPr>
          <w:w w:val="105"/>
        </w:rPr>
        <w:t xml:space="preserve">hours </w:t>
      </w:r>
      <w:r w:rsidR="00392DC3" w:rsidRPr="00097E60">
        <w:rPr>
          <w:w w:val="105"/>
        </w:rPr>
        <w:t>per week, including occasional evening</w:t>
      </w:r>
      <w:r w:rsidR="00521281">
        <w:rPr>
          <w:w w:val="105"/>
        </w:rPr>
        <w:t xml:space="preserve"> </w:t>
      </w:r>
      <w:r w:rsidR="00392DC3" w:rsidRPr="00097E60">
        <w:rPr>
          <w:w w:val="105"/>
        </w:rPr>
        <w:t>and weekend meetings</w:t>
      </w:r>
      <w:r w:rsidR="00392DC3" w:rsidRPr="00097E60">
        <w:rPr>
          <w:spacing w:val="22"/>
          <w:w w:val="105"/>
        </w:rPr>
        <w:t xml:space="preserve"> </w:t>
      </w:r>
      <w:r w:rsidR="00392DC3" w:rsidRPr="00097E60">
        <w:t>and event</w:t>
      </w:r>
      <w:r w:rsidRPr="00097E60">
        <w:t>s to meet the needs of funders, stakeholders and communities</w:t>
      </w:r>
      <w:r w:rsidR="00392DC3" w:rsidRPr="00097E60">
        <w:t>.</w:t>
      </w:r>
    </w:p>
    <w:p w14:paraId="091E0BC9" w14:textId="77777777" w:rsidR="00392DC3" w:rsidRPr="00097E60" w:rsidRDefault="00392DC3" w:rsidP="00307F28"/>
    <w:p w14:paraId="4E7937F6" w14:textId="0123044F" w:rsidR="004C4025" w:rsidRPr="00097E60" w:rsidRDefault="00392DC3" w:rsidP="00307F28">
      <w:r w:rsidRPr="00097E60">
        <w:t>You will work fro</w:t>
      </w:r>
      <w:r w:rsidR="00E161DA" w:rsidRPr="00097E60">
        <w:t>m our central Glasgow office and</w:t>
      </w:r>
      <w:r w:rsidR="00591901" w:rsidRPr="00097E60">
        <w:t xml:space="preserve"> </w:t>
      </w:r>
      <w:r w:rsidR="00E161DA" w:rsidRPr="00097E60">
        <w:t xml:space="preserve">from </w:t>
      </w:r>
      <w:r w:rsidR="004C4025" w:rsidRPr="00097E60">
        <w:t>home</w:t>
      </w:r>
      <w:r w:rsidR="00E161DA" w:rsidRPr="00097E60">
        <w:t>. T</w:t>
      </w:r>
      <w:r w:rsidR="004C4025" w:rsidRPr="00097E60">
        <w:rPr>
          <w:w w:val="105"/>
        </w:rPr>
        <w:t>ravel throughout Scotland and occasionally beyond is required</w:t>
      </w:r>
      <w:r w:rsidR="00591901" w:rsidRPr="00097E60">
        <w:rPr>
          <w:w w:val="105"/>
        </w:rPr>
        <w:t xml:space="preserve"> to meet the requirements of the role</w:t>
      </w:r>
      <w:r w:rsidR="00C57503">
        <w:rPr>
          <w:w w:val="105"/>
        </w:rPr>
        <w:t xml:space="preserve">. </w:t>
      </w:r>
      <w:r w:rsidR="00BC64A1">
        <w:rPr>
          <w:w w:val="105"/>
        </w:rPr>
        <w:t>Generally,</w:t>
      </w:r>
      <w:r w:rsidR="00C57503">
        <w:rPr>
          <w:w w:val="105"/>
        </w:rPr>
        <w:t xml:space="preserve"> this will be by public transport but remote locations and communities may mean you will have to drive.</w:t>
      </w:r>
    </w:p>
    <w:p w14:paraId="1B64C5B1" w14:textId="77777777" w:rsidR="004C4025" w:rsidRPr="00097E60" w:rsidRDefault="004C4025" w:rsidP="00307F28"/>
    <w:p w14:paraId="0400CB4E" w14:textId="0FAB4B4B" w:rsidR="004C4025" w:rsidRPr="00097E60" w:rsidRDefault="008F21F1" w:rsidP="00307F28">
      <w:r w:rsidRPr="00097E60">
        <w:t>Y</w:t>
      </w:r>
      <w:r w:rsidR="00E161DA" w:rsidRPr="00097E60">
        <w:t xml:space="preserve">our staff team </w:t>
      </w:r>
      <w:r w:rsidR="009A3260" w:rsidRPr="00097E60">
        <w:t xml:space="preserve">comprises two full time and five part-time staff </w:t>
      </w:r>
      <w:r w:rsidR="00E161DA" w:rsidRPr="00097E60">
        <w:t xml:space="preserve">who each expect to spend some time in the office each week. </w:t>
      </w:r>
      <w:r w:rsidR="00392DC3" w:rsidRPr="00097E60">
        <w:t xml:space="preserve">You will </w:t>
      </w:r>
      <w:r w:rsidR="00E161DA" w:rsidRPr="00097E60">
        <w:t xml:space="preserve">operate working practices </w:t>
      </w:r>
      <w:r w:rsidR="004C4025" w:rsidRPr="00097E60">
        <w:t xml:space="preserve">to unlock </w:t>
      </w:r>
      <w:r w:rsidR="00392DC3" w:rsidRPr="00097E60">
        <w:t>the</w:t>
      </w:r>
      <w:r w:rsidR="004C4025" w:rsidRPr="00097E60">
        <w:t xml:space="preserve"> best work </w:t>
      </w:r>
      <w:r w:rsidR="00392DC3" w:rsidRPr="00097E60">
        <w:t>from you and your team</w:t>
      </w:r>
      <w:r w:rsidR="004C4025" w:rsidRPr="00097E60">
        <w:t xml:space="preserve">. </w:t>
      </w:r>
    </w:p>
    <w:p w14:paraId="2D842510" w14:textId="77777777" w:rsidR="004C4025" w:rsidRPr="00097E60" w:rsidRDefault="004C4025" w:rsidP="00307F28"/>
    <w:p w14:paraId="0C6A07F4" w14:textId="125E0C9E" w:rsidR="006F51B6" w:rsidRPr="008F21F1" w:rsidRDefault="006F51B6" w:rsidP="00307F28">
      <w:r w:rsidRPr="00097E60">
        <w:rPr>
          <w:w w:val="105"/>
        </w:rPr>
        <w:t>The</w:t>
      </w:r>
      <w:r w:rsidRPr="00097E60">
        <w:rPr>
          <w:spacing w:val="-11"/>
          <w:w w:val="105"/>
        </w:rPr>
        <w:t xml:space="preserve"> </w:t>
      </w:r>
      <w:r w:rsidRPr="00097E60">
        <w:rPr>
          <w:w w:val="105"/>
        </w:rPr>
        <w:t>salary</w:t>
      </w:r>
      <w:r w:rsidRPr="00097E60">
        <w:rPr>
          <w:spacing w:val="2"/>
          <w:w w:val="105"/>
        </w:rPr>
        <w:t xml:space="preserve"> </w:t>
      </w:r>
      <w:r w:rsidR="00284345" w:rsidRPr="00097E60">
        <w:rPr>
          <w:spacing w:val="2"/>
          <w:w w:val="105"/>
        </w:rPr>
        <w:t xml:space="preserve">band </w:t>
      </w:r>
      <w:r w:rsidRPr="00097E60">
        <w:rPr>
          <w:w w:val="105"/>
        </w:rPr>
        <w:t>for</w:t>
      </w:r>
      <w:r w:rsidRPr="00097E60">
        <w:rPr>
          <w:spacing w:val="-10"/>
          <w:w w:val="105"/>
        </w:rPr>
        <w:t xml:space="preserve"> </w:t>
      </w:r>
      <w:r w:rsidRPr="00097E60">
        <w:rPr>
          <w:w w:val="105"/>
        </w:rPr>
        <w:t>the</w:t>
      </w:r>
      <w:r w:rsidRPr="00097E60">
        <w:rPr>
          <w:spacing w:val="-15"/>
          <w:w w:val="105"/>
        </w:rPr>
        <w:t xml:space="preserve"> </w:t>
      </w:r>
      <w:r w:rsidRPr="00097E60">
        <w:rPr>
          <w:w w:val="105"/>
        </w:rPr>
        <w:t xml:space="preserve">post </w:t>
      </w:r>
      <w:r w:rsidR="00284345" w:rsidRPr="00097E60">
        <w:rPr>
          <w:w w:val="105"/>
        </w:rPr>
        <w:t>is</w:t>
      </w:r>
      <w:r w:rsidRPr="00097E60">
        <w:rPr>
          <w:spacing w:val="3"/>
          <w:w w:val="105"/>
        </w:rPr>
        <w:t xml:space="preserve"> </w:t>
      </w:r>
      <w:r w:rsidRPr="00097E60">
        <w:rPr>
          <w:spacing w:val="-2"/>
          <w:w w:val="105"/>
        </w:rPr>
        <w:t>£4</w:t>
      </w:r>
      <w:r w:rsidR="00284345" w:rsidRPr="00097E60">
        <w:rPr>
          <w:spacing w:val="-2"/>
          <w:w w:val="105"/>
        </w:rPr>
        <w:t>5</w:t>
      </w:r>
      <w:r w:rsidRPr="00097E60">
        <w:rPr>
          <w:spacing w:val="-2"/>
          <w:w w:val="105"/>
        </w:rPr>
        <w:t>,000</w:t>
      </w:r>
      <w:r w:rsidR="00284345" w:rsidRPr="00097E60">
        <w:rPr>
          <w:spacing w:val="-2"/>
          <w:w w:val="105"/>
        </w:rPr>
        <w:t xml:space="preserve"> - </w:t>
      </w:r>
      <w:r w:rsidR="00BD0756" w:rsidRPr="00097E60">
        <w:rPr>
          <w:spacing w:val="-2"/>
          <w:w w:val="105"/>
        </w:rPr>
        <w:t>£50,000</w:t>
      </w:r>
      <w:r w:rsidR="00BD0756" w:rsidRPr="008F21F1">
        <w:rPr>
          <w:spacing w:val="-2"/>
          <w:w w:val="105"/>
        </w:rPr>
        <w:t xml:space="preserve"> subject to experience</w:t>
      </w:r>
      <w:r w:rsidRPr="008F21F1">
        <w:rPr>
          <w:spacing w:val="-2"/>
          <w:w w:val="105"/>
        </w:rPr>
        <w:t>.</w:t>
      </w:r>
    </w:p>
    <w:p w14:paraId="5ABFD15D" w14:textId="77777777" w:rsidR="006F51B6" w:rsidRPr="008F21F1" w:rsidRDefault="006F51B6" w:rsidP="00307F28">
      <w:pPr>
        <w:rPr>
          <w:highlight w:val="yellow"/>
        </w:rPr>
      </w:pPr>
    </w:p>
    <w:p w14:paraId="0F4CE44B" w14:textId="5EB9966B" w:rsidR="00BD59D9" w:rsidRDefault="00BD0756" w:rsidP="00BD59D9">
      <w:r w:rsidRPr="008F21F1">
        <w:rPr>
          <w:w w:val="105"/>
        </w:rPr>
        <w:t xml:space="preserve">We </w:t>
      </w:r>
      <w:r w:rsidR="006F51B6" w:rsidRPr="008F21F1">
        <w:rPr>
          <w:w w:val="105"/>
        </w:rPr>
        <w:t>operate</w:t>
      </w:r>
      <w:r w:rsidR="006F51B6" w:rsidRPr="008F21F1">
        <w:rPr>
          <w:spacing w:val="40"/>
          <w:w w:val="105"/>
        </w:rPr>
        <w:t xml:space="preserve"> </w:t>
      </w:r>
      <w:r w:rsidR="006F51B6" w:rsidRPr="008F21F1">
        <w:rPr>
          <w:w w:val="105"/>
        </w:rPr>
        <w:t>an</w:t>
      </w:r>
      <w:r w:rsidR="006F51B6" w:rsidRPr="008F21F1">
        <w:rPr>
          <w:spacing w:val="39"/>
          <w:w w:val="105"/>
        </w:rPr>
        <w:t xml:space="preserve"> </w:t>
      </w:r>
      <w:r w:rsidR="006F51B6" w:rsidRPr="008F21F1">
        <w:rPr>
          <w:w w:val="105"/>
        </w:rPr>
        <w:t>auto-enrolment</w:t>
      </w:r>
      <w:r w:rsidR="006F51B6" w:rsidRPr="008F21F1">
        <w:rPr>
          <w:spacing w:val="26"/>
          <w:w w:val="105"/>
        </w:rPr>
        <w:t xml:space="preserve"> </w:t>
      </w:r>
      <w:r w:rsidR="006F51B6" w:rsidRPr="008F21F1">
        <w:rPr>
          <w:w w:val="105"/>
        </w:rPr>
        <w:t>pension</w:t>
      </w:r>
      <w:r w:rsidR="006F51B6" w:rsidRPr="008F21F1">
        <w:rPr>
          <w:spacing w:val="40"/>
          <w:w w:val="105"/>
        </w:rPr>
        <w:t xml:space="preserve"> </w:t>
      </w:r>
      <w:r w:rsidR="006F51B6" w:rsidRPr="008F21F1">
        <w:rPr>
          <w:w w:val="105"/>
        </w:rPr>
        <w:t>scheme</w:t>
      </w:r>
      <w:r w:rsidR="006F51B6" w:rsidRPr="008F21F1">
        <w:rPr>
          <w:spacing w:val="40"/>
          <w:w w:val="105"/>
        </w:rPr>
        <w:t xml:space="preserve"> </w:t>
      </w:r>
      <w:r w:rsidR="006F51B6" w:rsidRPr="008F21F1">
        <w:rPr>
          <w:w w:val="105"/>
        </w:rPr>
        <w:t>provided</w:t>
      </w:r>
      <w:r w:rsidR="006F51B6" w:rsidRPr="008F21F1">
        <w:rPr>
          <w:spacing w:val="40"/>
          <w:w w:val="105"/>
        </w:rPr>
        <w:t xml:space="preserve"> </w:t>
      </w:r>
      <w:r w:rsidR="006F51B6" w:rsidRPr="008F21F1">
        <w:rPr>
          <w:w w:val="105"/>
        </w:rPr>
        <w:t>by</w:t>
      </w:r>
      <w:r w:rsidR="006F51B6" w:rsidRPr="008F21F1">
        <w:rPr>
          <w:spacing w:val="25"/>
          <w:w w:val="105"/>
        </w:rPr>
        <w:t xml:space="preserve"> </w:t>
      </w:r>
      <w:r w:rsidR="006F51B6" w:rsidRPr="008F21F1">
        <w:rPr>
          <w:w w:val="105"/>
        </w:rPr>
        <w:t>The</w:t>
      </w:r>
      <w:r w:rsidR="006F51B6" w:rsidRPr="008F21F1">
        <w:rPr>
          <w:spacing w:val="39"/>
          <w:w w:val="105"/>
        </w:rPr>
        <w:t xml:space="preserve"> </w:t>
      </w:r>
      <w:r w:rsidR="006F51B6" w:rsidRPr="008F21F1">
        <w:rPr>
          <w:w w:val="105"/>
        </w:rPr>
        <w:t>People's</w:t>
      </w:r>
      <w:r w:rsidR="006F51B6" w:rsidRPr="008F21F1">
        <w:rPr>
          <w:spacing w:val="40"/>
          <w:w w:val="105"/>
        </w:rPr>
        <w:t xml:space="preserve"> </w:t>
      </w:r>
      <w:r w:rsidR="006F51B6" w:rsidRPr="008F21F1">
        <w:rPr>
          <w:w w:val="105"/>
        </w:rPr>
        <w:t>Pension</w:t>
      </w:r>
    </w:p>
    <w:p w14:paraId="3DE53D27" w14:textId="32AE1637" w:rsidR="00BD59D9" w:rsidRDefault="00BD59D9" w:rsidP="00BD59D9">
      <w:r>
        <w:t>to administer employer and employee contributions</w:t>
      </w:r>
      <w:r w:rsidR="000754F9">
        <w:t xml:space="preserve"> (</w:t>
      </w:r>
      <w:r>
        <w:t xml:space="preserve">4.5% gross pay equivalent </w:t>
      </w:r>
      <w:r w:rsidR="000754F9">
        <w:t xml:space="preserve">employer </w:t>
      </w:r>
      <w:r>
        <w:t>contribut</w:t>
      </w:r>
      <w:r w:rsidR="000754F9">
        <w:t xml:space="preserve">ion and </w:t>
      </w:r>
      <w:r>
        <w:t>legal minimum of 5</w:t>
      </w:r>
      <w:r w:rsidRPr="00B30D55">
        <w:t>% net</w:t>
      </w:r>
      <w:r>
        <w:t xml:space="preserve"> </w:t>
      </w:r>
      <w:r w:rsidR="000754F9">
        <w:t>employee contribution)</w:t>
      </w:r>
      <w:r>
        <w:t>.</w:t>
      </w:r>
      <w:r w:rsidR="00E663A7">
        <w:t xml:space="preserve"> </w:t>
      </w:r>
      <w:bookmarkStart w:id="0" w:name="_GoBack"/>
      <w:bookmarkEnd w:id="0"/>
    </w:p>
    <w:p w14:paraId="60CA1A5F" w14:textId="44628FFE" w:rsidR="00BD0756" w:rsidRPr="008F21F1" w:rsidRDefault="00BD0756" w:rsidP="00307F28">
      <w:pPr>
        <w:rPr>
          <w:w w:val="105"/>
        </w:rPr>
      </w:pPr>
    </w:p>
    <w:p w14:paraId="3BF9BA26" w14:textId="2E199B79" w:rsidR="006F51B6" w:rsidRPr="008F21F1" w:rsidRDefault="00215C17" w:rsidP="00307F28">
      <w:r w:rsidRPr="008F21F1">
        <w:t xml:space="preserve">You will be entitled to </w:t>
      </w:r>
      <w:r w:rsidR="009D4C62" w:rsidRPr="008F21F1">
        <w:t>28</w:t>
      </w:r>
      <w:r w:rsidR="00BD0756" w:rsidRPr="008F21F1">
        <w:t xml:space="preserve"> days annual leave </w:t>
      </w:r>
      <w:r w:rsidR="00261755">
        <w:t>(increasing to 33 days by year five)</w:t>
      </w:r>
      <w:r w:rsidR="009D4C62" w:rsidRPr="008F21F1">
        <w:t>,</w:t>
      </w:r>
      <w:r w:rsidR="009A3260" w:rsidRPr="008F21F1">
        <w:t xml:space="preserve"> </w:t>
      </w:r>
      <w:r w:rsidR="00BD0756" w:rsidRPr="008F21F1">
        <w:t xml:space="preserve">plus </w:t>
      </w:r>
      <w:r w:rsidR="006D794E">
        <w:t xml:space="preserve">10 public </w:t>
      </w:r>
      <w:r w:rsidR="00BD0756" w:rsidRPr="008F21F1">
        <w:t>holidays</w:t>
      </w:r>
      <w:r w:rsidR="00261755">
        <w:t>.</w:t>
      </w:r>
    </w:p>
    <w:p w14:paraId="260C2B12" w14:textId="77777777" w:rsidR="009131A5" w:rsidRPr="008F21F1" w:rsidRDefault="009131A5" w:rsidP="00307F28"/>
    <w:p w14:paraId="7C0914EF" w14:textId="32446A8C" w:rsidR="009131A5" w:rsidRPr="00097E60" w:rsidRDefault="009D2586" w:rsidP="00307F28">
      <w:pPr>
        <w:rPr>
          <w:b/>
          <w:bCs/>
        </w:rPr>
      </w:pPr>
      <w:r w:rsidRPr="00097E60">
        <w:rPr>
          <w:b/>
          <w:bCs/>
        </w:rPr>
        <w:t>Accessibility</w:t>
      </w:r>
    </w:p>
    <w:p w14:paraId="0B7B675C" w14:textId="77777777" w:rsidR="003E7FD8" w:rsidRDefault="003E7FD8" w:rsidP="00307F28">
      <w:pPr>
        <w:rPr>
          <w:b/>
          <w:bCs/>
        </w:rPr>
      </w:pPr>
    </w:p>
    <w:p w14:paraId="399F7B3F" w14:textId="05B85401" w:rsidR="009D2586" w:rsidRPr="00097E60" w:rsidRDefault="006D794E" w:rsidP="00307F28">
      <w:r w:rsidRPr="00097E60">
        <w:t>T</w:t>
      </w:r>
      <w:r w:rsidR="009D2586" w:rsidRPr="00097E60">
        <w:t>he T</w:t>
      </w:r>
      <w:r w:rsidRPr="00097E60">
        <w:t xml:space="preserve">obacco </w:t>
      </w:r>
      <w:r w:rsidR="009D2586" w:rsidRPr="00097E60">
        <w:t>Merchants</w:t>
      </w:r>
      <w:r w:rsidRPr="00097E60">
        <w:t xml:space="preserve"> House is a Georgian bui</w:t>
      </w:r>
      <w:r w:rsidR="009D2586" w:rsidRPr="00097E60">
        <w:t>ld</w:t>
      </w:r>
      <w:r w:rsidRPr="00097E60">
        <w:t>ing laid out on</w:t>
      </w:r>
      <w:r w:rsidR="009D2586" w:rsidRPr="00097E60">
        <w:t xml:space="preserve"> </w:t>
      </w:r>
      <w:r w:rsidR="00521281">
        <w:t>four</w:t>
      </w:r>
      <w:r w:rsidR="009D2586" w:rsidRPr="00097E60">
        <w:t xml:space="preserve"> floors. There is a communal kitchen in the basement and toilets in the basement and </w:t>
      </w:r>
      <w:r w:rsidR="00261755" w:rsidRPr="00097E60">
        <w:t xml:space="preserve">on the </w:t>
      </w:r>
      <w:r w:rsidR="009D2586" w:rsidRPr="00097E60">
        <w:t xml:space="preserve">top floor. The Scottish Civic Trust </w:t>
      </w:r>
      <w:r w:rsidR="00261755" w:rsidRPr="00097E60">
        <w:t xml:space="preserve">occupies </w:t>
      </w:r>
      <w:r w:rsidR="009D2586" w:rsidRPr="00097E60">
        <w:t>the first floor</w:t>
      </w:r>
      <w:r w:rsidR="0094423A" w:rsidRPr="00097E60">
        <w:t>,</w:t>
      </w:r>
      <w:r w:rsidR="009D2586" w:rsidRPr="00097E60">
        <w:t xml:space="preserve"> </w:t>
      </w:r>
      <w:r w:rsidR="0094423A" w:rsidRPr="00097E60">
        <w:t xml:space="preserve">with </w:t>
      </w:r>
      <w:r w:rsidR="009D2586" w:rsidRPr="00097E60">
        <w:t xml:space="preserve">tenants </w:t>
      </w:r>
      <w:r w:rsidR="00261755" w:rsidRPr="00097E60">
        <w:t xml:space="preserve">using </w:t>
      </w:r>
      <w:r w:rsidR="009D2586" w:rsidRPr="00097E60">
        <w:t>the basement</w:t>
      </w:r>
      <w:r w:rsidR="00261755" w:rsidRPr="00097E60">
        <w:t xml:space="preserve"> rooms</w:t>
      </w:r>
      <w:r w:rsidR="009D2586" w:rsidRPr="00097E60">
        <w:t>, ground and second floors.</w:t>
      </w:r>
      <w:r w:rsidR="0094423A" w:rsidRPr="00097E60">
        <w:t xml:space="preserve"> </w:t>
      </w:r>
      <w:r w:rsidR="009D2586" w:rsidRPr="00097E60">
        <w:t xml:space="preserve">There is a steep flight of the steps into the building, </w:t>
      </w:r>
      <w:r w:rsidR="00B064C0" w:rsidRPr="00097E60">
        <w:t xml:space="preserve">and </w:t>
      </w:r>
      <w:r w:rsidR="009D2586" w:rsidRPr="00097E60">
        <w:t xml:space="preserve">a common staircase up through the property. There is no external lift or ramp and no internal lift. </w:t>
      </w:r>
    </w:p>
    <w:p w14:paraId="651464FD" w14:textId="77777777" w:rsidR="009131A5" w:rsidRPr="00097E60" w:rsidRDefault="009131A5" w:rsidP="00307F28"/>
    <w:p w14:paraId="4DDDDA42" w14:textId="27BF6764" w:rsidR="00DB183D" w:rsidRDefault="00DB183D" w:rsidP="00307F28">
      <w:pPr>
        <w:rPr>
          <w:b/>
          <w:bCs/>
        </w:rPr>
      </w:pPr>
      <w:r>
        <w:rPr>
          <w:b/>
          <w:bCs/>
        </w:rPr>
        <w:t>Adjustments</w:t>
      </w:r>
    </w:p>
    <w:p w14:paraId="74EE3F5E" w14:textId="77777777" w:rsidR="00DB183D" w:rsidRDefault="00DB183D" w:rsidP="00307F28">
      <w:pPr>
        <w:rPr>
          <w:b/>
          <w:bCs/>
        </w:rPr>
      </w:pPr>
    </w:p>
    <w:p w14:paraId="207CA8EA" w14:textId="3849431F" w:rsidR="00DB183D" w:rsidRDefault="00DB183D" w:rsidP="00DB183D">
      <w:r w:rsidRPr="00097E60">
        <w:t>If you need more help balancing your work and home life, please feel free to explore the flexibility you may need with us at the application stage. For example, you may wish to work longer hours to condense your working week</w:t>
      </w:r>
      <w:r w:rsidR="00E663A7">
        <w:t xml:space="preserve"> to four days</w:t>
      </w:r>
      <w:r w:rsidRPr="00097E60">
        <w:t xml:space="preserve">, or make a joint application with another candidate that meets in full the job description and person specification and where the role is shared in a way to provide clear individual responsibility and accountability in </w:t>
      </w:r>
      <w:r w:rsidRPr="00097E60">
        <w:lastRenderedPageBreak/>
        <w:t>terms of performance</w:t>
      </w:r>
      <w:r>
        <w:t>, hours worked and salary share.</w:t>
      </w:r>
      <w:r w:rsidR="000B7A90" w:rsidRPr="000B7A90">
        <w:t xml:space="preserve"> Where two individuals apply as a pre-agreed job-share, their applica</w:t>
      </w:r>
      <w:r w:rsidR="000B7A90">
        <w:t>tions will be split and treated separately.</w:t>
      </w:r>
    </w:p>
    <w:p w14:paraId="6968CE6E" w14:textId="77777777" w:rsidR="00DB183D" w:rsidRDefault="00DB183D" w:rsidP="00DB183D"/>
    <w:p w14:paraId="74C43F5A" w14:textId="77777777" w:rsidR="00DB183D" w:rsidRDefault="00DB183D" w:rsidP="00DB183D">
      <w:r w:rsidRPr="008F21F1">
        <w:t>Should you need any adjustments to the recruitment process, at either application or interview, please contact us.</w:t>
      </w:r>
    </w:p>
    <w:p w14:paraId="66261084" w14:textId="77777777" w:rsidR="00DB183D" w:rsidRDefault="00DB183D" w:rsidP="00307F28">
      <w:pPr>
        <w:rPr>
          <w:b/>
          <w:bCs/>
        </w:rPr>
      </w:pPr>
    </w:p>
    <w:p w14:paraId="64D341C3" w14:textId="5D5495D5" w:rsidR="00215C17" w:rsidRPr="00307F28" w:rsidRDefault="00215C17" w:rsidP="00307F28">
      <w:pPr>
        <w:rPr>
          <w:b/>
          <w:bCs/>
        </w:rPr>
      </w:pPr>
      <w:r w:rsidRPr="00307F28">
        <w:rPr>
          <w:b/>
          <w:bCs/>
        </w:rPr>
        <w:t>How to apply</w:t>
      </w:r>
    </w:p>
    <w:p w14:paraId="178EB946" w14:textId="77777777" w:rsidR="00215C17" w:rsidRPr="008F21F1" w:rsidRDefault="00215C17" w:rsidP="00307F28"/>
    <w:p w14:paraId="59666754" w14:textId="1850A804" w:rsidR="00215C17" w:rsidRPr="008F21F1" w:rsidRDefault="00215C17" w:rsidP="00307F28">
      <w:r w:rsidRPr="008F21F1">
        <w:t xml:space="preserve">If you wish to </w:t>
      </w:r>
      <w:r w:rsidR="009A3260" w:rsidRPr="008F21F1">
        <w:t xml:space="preserve">apply </w:t>
      </w:r>
      <w:r w:rsidRPr="008F21F1">
        <w:t xml:space="preserve">for this post, please </w:t>
      </w:r>
      <w:r w:rsidR="009A3260" w:rsidRPr="008F21F1">
        <w:t xml:space="preserve">send </w:t>
      </w:r>
      <w:r w:rsidRPr="008F21F1">
        <w:t xml:space="preserve">an up-to-date CV and a supporting statement, outlining your interest in the role and how you meet the role’s criteria </w:t>
      </w:r>
      <w:r w:rsidR="00926B7D">
        <w:t xml:space="preserve">no later than 5pm on 19 October 2022 </w:t>
      </w:r>
      <w:r w:rsidRPr="008F21F1">
        <w:t xml:space="preserve">to </w:t>
      </w:r>
      <w:hyperlink r:id="rId6" w:history="1">
        <w:r w:rsidR="00A17D5F" w:rsidRPr="008F21F1">
          <w:rPr>
            <w:rStyle w:val="Hyperlink"/>
            <w:rFonts w:cstheme="minorHAnsi"/>
            <w:sz w:val="22"/>
            <w:szCs w:val="22"/>
          </w:rPr>
          <w:t>emily.sherriff@scottishcivictrust.org.uk</w:t>
        </w:r>
      </w:hyperlink>
      <w:r w:rsidR="00A17D5F" w:rsidRPr="008F21F1">
        <w:t xml:space="preserve"> </w:t>
      </w:r>
    </w:p>
    <w:p w14:paraId="4896E47F" w14:textId="77777777" w:rsidR="00215C17" w:rsidRPr="008F21F1" w:rsidRDefault="00215C17" w:rsidP="00307F28"/>
    <w:p w14:paraId="5FC8B3F3" w14:textId="56E5A3A6" w:rsidR="00215C17" w:rsidRPr="008F21F1" w:rsidRDefault="00215C17" w:rsidP="00307F28">
      <w:r w:rsidRPr="008F21F1">
        <w:t xml:space="preserve">As part of our commitment to be an inclusive employer and ensure fairness and consistency in selecting the best candidate for this role, </w:t>
      </w:r>
      <w:r w:rsidR="00A17D5F" w:rsidRPr="008F21F1">
        <w:t>your personal details (</w:t>
      </w:r>
      <w:r w:rsidR="00C47A64">
        <w:t>name</w:t>
      </w:r>
      <w:r w:rsidR="00A17D5F" w:rsidRPr="008F21F1">
        <w:t>, gender</w:t>
      </w:r>
      <w:r w:rsidR="00C47A64">
        <w:t xml:space="preserve">, dates) </w:t>
      </w:r>
      <w:r w:rsidR="00A17D5F" w:rsidRPr="008F21F1">
        <w:t xml:space="preserve">will be </w:t>
      </w:r>
      <w:r w:rsidR="00B064C0">
        <w:t xml:space="preserve">redacted from your resume prior </w:t>
      </w:r>
      <w:r w:rsidR="00A17D5F" w:rsidRPr="008F21F1">
        <w:t xml:space="preserve">to </w:t>
      </w:r>
      <w:r w:rsidR="00B064C0">
        <w:t xml:space="preserve">it being forwarded to </w:t>
      </w:r>
      <w:r w:rsidR="00A17D5F" w:rsidRPr="008F21F1">
        <w:t>the recruitment panel</w:t>
      </w:r>
      <w:r w:rsidRPr="008F21F1">
        <w:t>.</w:t>
      </w:r>
    </w:p>
    <w:p w14:paraId="31AC6CFC" w14:textId="77777777" w:rsidR="00215C17" w:rsidRPr="008F21F1" w:rsidRDefault="00215C17" w:rsidP="00307F28"/>
    <w:p w14:paraId="3EDDD51E" w14:textId="77777777" w:rsidR="00215C17" w:rsidRPr="008F21F1" w:rsidRDefault="00215C17" w:rsidP="00307F28">
      <w:r w:rsidRPr="008F21F1">
        <w:t>Early application is encouraged as we will review applications throughout the advertising period and reserve the right to close the advert early.</w:t>
      </w:r>
    </w:p>
    <w:p w14:paraId="37A8F550" w14:textId="2FACF799" w:rsidR="004B6D1A" w:rsidRDefault="004B6D1A" w:rsidP="00307F28"/>
    <w:p w14:paraId="173D55FA" w14:textId="04525952" w:rsidR="004B6D1A" w:rsidRDefault="004B6D1A" w:rsidP="004B6D1A">
      <w:r>
        <w:t xml:space="preserve">Any job offer made </w:t>
      </w:r>
      <w:r w:rsidR="005C57CC">
        <w:t xml:space="preserve">will </w:t>
      </w:r>
      <w:r w:rsidR="00E663A7">
        <w:t xml:space="preserve">be </w:t>
      </w:r>
      <w:r>
        <w:t>subject to successful pre-employment checks, including those from Disclosure Scotland if required.</w:t>
      </w:r>
    </w:p>
    <w:p w14:paraId="3731BEAF" w14:textId="0A6D0ACE" w:rsidR="00087FBF" w:rsidRDefault="00087FBF" w:rsidP="004B6D1A"/>
    <w:p w14:paraId="19B41A6C" w14:textId="5C5CF309" w:rsidR="00087FBF" w:rsidRDefault="00087FBF" w:rsidP="00087FBF">
      <w:pPr>
        <w:rPr>
          <w:rFonts w:cstheme="minorHAnsi"/>
        </w:rPr>
      </w:pPr>
      <w:r w:rsidRPr="00087FBF">
        <w:rPr>
          <w:rFonts w:cstheme="minorHAnsi"/>
        </w:rPr>
        <w:t xml:space="preserve">If you would like an informal discussion about the role prior to the application deadline, please contact our current Director Susan O’Connor at </w:t>
      </w:r>
      <w:hyperlink r:id="rId7" w:history="1">
        <w:r w:rsidRPr="004744D2">
          <w:rPr>
            <w:rStyle w:val="Hyperlink"/>
            <w:rFonts w:cstheme="minorHAnsi"/>
          </w:rPr>
          <w:t>susan.oconnor@scottishcivictrust.org.uk</w:t>
        </w:r>
      </w:hyperlink>
    </w:p>
    <w:p w14:paraId="77613C6E" w14:textId="2B162609" w:rsidR="00087FBF" w:rsidRDefault="00087FBF" w:rsidP="00087FBF">
      <w:pPr>
        <w:rPr>
          <w:rFonts w:cstheme="minorHAnsi"/>
        </w:rPr>
      </w:pPr>
    </w:p>
    <w:p w14:paraId="208F433B" w14:textId="77777777" w:rsidR="00087FBF" w:rsidRPr="00D20B64" w:rsidRDefault="00087FBF" w:rsidP="00087FBF">
      <w:pPr>
        <w:rPr>
          <w:b/>
          <w:bCs/>
        </w:rPr>
      </w:pPr>
      <w:r w:rsidRPr="00097E60">
        <w:rPr>
          <w:b/>
          <w:bCs/>
        </w:rPr>
        <w:t>Interview process</w:t>
      </w:r>
    </w:p>
    <w:p w14:paraId="3312ED99" w14:textId="77777777" w:rsidR="00087FBF" w:rsidRDefault="00087FBF" w:rsidP="00087FBF"/>
    <w:p w14:paraId="7831E523" w14:textId="47299B70" w:rsidR="00087FBF" w:rsidRPr="008F21F1" w:rsidRDefault="00087FBF" w:rsidP="00087FBF">
      <w:r w:rsidRPr="00097E60">
        <w:t xml:space="preserve">First stage interviews will be held on 2 November over Zoom with second stage interviews held </w:t>
      </w:r>
      <w:r w:rsidR="00E663A7">
        <w:t xml:space="preserve">in person </w:t>
      </w:r>
      <w:r w:rsidRPr="00097E60">
        <w:t>on 10 November</w:t>
      </w:r>
      <w:r w:rsidRPr="008F21F1">
        <w:t xml:space="preserve"> at </w:t>
      </w:r>
      <w:r>
        <w:t xml:space="preserve">the Tobacco Merchants House, </w:t>
      </w:r>
      <w:r w:rsidRPr="008F21F1">
        <w:t>Glasgow.</w:t>
      </w:r>
    </w:p>
    <w:p w14:paraId="2D3078C3" w14:textId="77777777" w:rsidR="00087FBF" w:rsidRPr="008F21F1" w:rsidRDefault="00087FBF" w:rsidP="00087FBF"/>
    <w:p w14:paraId="37958CDC" w14:textId="2F16005F" w:rsidR="00087FBF" w:rsidRPr="00E00539" w:rsidRDefault="00087FBF" w:rsidP="00087FBF">
      <w:r w:rsidRPr="008F21F1">
        <w:t>The first stage interviews will include a short presentation by the applicant</w:t>
      </w:r>
      <w:r>
        <w:t xml:space="preserve"> and general questions framed around the role criteria</w:t>
      </w:r>
      <w:r w:rsidR="00E663A7">
        <w:t xml:space="preserve"> set out above.</w:t>
      </w:r>
    </w:p>
    <w:p w14:paraId="0BBDE41D" w14:textId="0EE4F2E5" w:rsidR="00087FBF" w:rsidRDefault="00087FBF" w:rsidP="00087FBF">
      <w:pPr>
        <w:rPr>
          <w:rFonts w:cstheme="minorHAnsi"/>
        </w:rPr>
      </w:pPr>
    </w:p>
    <w:p w14:paraId="21DFC4DF" w14:textId="774F0EE1" w:rsidR="008E0E6D" w:rsidRPr="00307F28" w:rsidRDefault="008E0E6D" w:rsidP="00307F28">
      <w:pPr>
        <w:rPr>
          <w:b/>
          <w:bCs/>
          <w:lang w:val="en-US"/>
        </w:rPr>
      </w:pPr>
      <w:r w:rsidRPr="00307F28">
        <w:rPr>
          <w:b/>
          <w:bCs/>
          <w:lang w:val="en-US"/>
        </w:rPr>
        <w:t>Additional Documents</w:t>
      </w:r>
    </w:p>
    <w:p w14:paraId="2EFABB49" w14:textId="77777777" w:rsidR="008E0E6D" w:rsidRPr="008F21F1" w:rsidRDefault="008E0E6D" w:rsidP="00307F28"/>
    <w:p w14:paraId="20907029" w14:textId="77777777" w:rsidR="008E0E6D" w:rsidRPr="008F21F1" w:rsidRDefault="008E0E6D" w:rsidP="00307F28">
      <w:r w:rsidRPr="008F21F1">
        <w:t xml:space="preserve">Our Strategic Plan 2019-2024 can be downloaded here: </w:t>
      </w:r>
    </w:p>
    <w:p w14:paraId="602BA3DE" w14:textId="63EFA893" w:rsidR="008E0E6D" w:rsidRPr="008F21F1" w:rsidRDefault="00B53B60" w:rsidP="00307F28">
      <w:pPr>
        <w:rPr>
          <w:rStyle w:val="Hyperlink"/>
          <w:rFonts w:cstheme="minorHAnsi"/>
          <w:sz w:val="22"/>
          <w:szCs w:val="22"/>
        </w:rPr>
      </w:pPr>
      <w:hyperlink r:id="rId8" w:history="1">
        <w:r w:rsidR="008E0E6D" w:rsidRPr="008F21F1">
          <w:rPr>
            <w:rStyle w:val="Hyperlink"/>
            <w:rFonts w:cstheme="minorHAnsi"/>
            <w:sz w:val="22"/>
            <w:szCs w:val="22"/>
          </w:rPr>
          <w:t>https://www.scottishcivictrust.org.uk/wp-content/uploads/2020/03/Strategic-Plan-2019-24-FINAL.pdf</w:t>
        </w:r>
      </w:hyperlink>
    </w:p>
    <w:p w14:paraId="7C22ED0F" w14:textId="77777777" w:rsidR="008E0E6D" w:rsidRPr="008F21F1" w:rsidRDefault="008E0E6D" w:rsidP="00307F28"/>
    <w:p w14:paraId="053A66BA" w14:textId="155D0F23" w:rsidR="008E0E6D" w:rsidRPr="008F21F1" w:rsidRDefault="008E0E6D" w:rsidP="00307F28">
      <w:pPr>
        <w:rPr>
          <w:rStyle w:val="Hyperlink"/>
          <w:rFonts w:cstheme="minorHAnsi"/>
          <w:sz w:val="22"/>
          <w:szCs w:val="22"/>
        </w:rPr>
      </w:pPr>
      <w:r w:rsidRPr="008F21F1">
        <w:t>Our 2021-</w:t>
      </w:r>
      <w:r w:rsidR="00D23886" w:rsidRPr="008F21F1">
        <w:t>22</w:t>
      </w:r>
      <w:r w:rsidRPr="008F21F1">
        <w:t xml:space="preserve"> annual report is available here: </w:t>
      </w:r>
    </w:p>
    <w:p w14:paraId="46B98D0D" w14:textId="5436E270" w:rsidR="008E0E6D" w:rsidRPr="008F21F1" w:rsidRDefault="00B53B60" w:rsidP="00307F28">
      <w:hyperlink r:id="rId9" w:history="1">
        <w:r w:rsidR="008E0E6D" w:rsidRPr="008F21F1">
          <w:rPr>
            <w:rStyle w:val="Hyperlink"/>
            <w:rFonts w:cstheme="minorHAnsi"/>
            <w:sz w:val="22"/>
            <w:szCs w:val="22"/>
          </w:rPr>
          <w:t>https://www.scottishcivictrust.org.uk/wp-content/uploads/2022/08/Final-report-full.pdf</w:t>
        </w:r>
      </w:hyperlink>
    </w:p>
    <w:p w14:paraId="4D79C3FD" w14:textId="77777777" w:rsidR="008E0E6D" w:rsidRPr="008F21F1" w:rsidRDefault="008E0E6D" w:rsidP="00307F28"/>
    <w:p w14:paraId="4E4517DF" w14:textId="62ED5A99" w:rsidR="008E0E6D" w:rsidRPr="008F21F1" w:rsidRDefault="008E0E6D" w:rsidP="00307F28">
      <w:r w:rsidRPr="008F21F1">
        <w:t xml:space="preserve">For more information on the Scottish Civic Trust, please see our website: </w:t>
      </w:r>
    </w:p>
    <w:p w14:paraId="4BB19DAD" w14:textId="152A27A6" w:rsidR="008E0E6D" w:rsidRDefault="00B53B60" w:rsidP="00307F28">
      <w:pPr>
        <w:rPr>
          <w:rStyle w:val="Hyperlink"/>
          <w:rFonts w:cstheme="minorHAnsi"/>
          <w:sz w:val="22"/>
          <w:szCs w:val="22"/>
        </w:rPr>
      </w:pPr>
      <w:hyperlink r:id="rId10" w:history="1">
        <w:r w:rsidR="008E0E6D" w:rsidRPr="008F21F1">
          <w:rPr>
            <w:rStyle w:val="Hyperlink"/>
            <w:rFonts w:cstheme="minorHAnsi"/>
            <w:sz w:val="22"/>
            <w:szCs w:val="22"/>
          </w:rPr>
          <w:t>https://www.scottishcivictrust.org.uk/about-us/</w:t>
        </w:r>
      </w:hyperlink>
    </w:p>
    <w:p w14:paraId="0D3FC2C1" w14:textId="621F2979" w:rsidR="00E00539" w:rsidRDefault="00E00539" w:rsidP="00307F28">
      <w:pPr>
        <w:rPr>
          <w:rStyle w:val="Hyperlink"/>
          <w:rFonts w:cstheme="minorHAnsi"/>
          <w:sz w:val="22"/>
          <w:szCs w:val="22"/>
        </w:rPr>
      </w:pPr>
    </w:p>
    <w:p w14:paraId="6946A1CC" w14:textId="3C245E4F" w:rsidR="004C4025" w:rsidRPr="008F21F1" w:rsidRDefault="00E00539" w:rsidP="00307F28">
      <w:r w:rsidRPr="008F21F1">
        <w:t>For more information</w:t>
      </w:r>
      <w:r w:rsidR="00AD2E2E">
        <w:t xml:space="preserve"> </w:t>
      </w:r>
      <w:r>
        <w:t>about the Egyptian Halls</w:t>
      </w:r>
      <w:r w:rsidRPr="008F21F1">
        <w:t xml:space="preserve">, please see: </w:t>
      </w:r>
      <w:hyperlink r:id="rId11" w:history="1">
        <w:r w:rsidR="00E663A7" w:rsidRPr="00690FFE">
          <w:rPr>
            <w:rStyle w:val="Hyperlink"/>
          </w:rPr>
          <w:t>https://www.saveegyptianhalls.com/</w:t>
        </w:r>
      </w:hyperlink>
    </w:p>
    <w:sectPr w:rsidR="004C4025" w:rsidRPr="008F21F1" w:rsidSect="00D1379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1157"/>
    <w:multiLevelType w:val="hybridMultilevel"/>
    <w:tmpl w:val="E250D9AE"/>
    <w:lvl w:ilvl="0" w:tplc="504CD8DA">
      <w:numFmt w:val="bullet"/>
      <w:lvlText w:val="•"/>
      <w:lvlJc w:val="left"/>
      <w:pPr>
        <w:ind w:left="360" w:hanging="360"/>
      </w:pPr>
      <w:rPr>
        <w:rFonts w:ascii="Times New Roman" w:eastAsia="Times New Roman" w:hAnsi="Times New Roman" w:cs="Times New Roman" w:hint="default"/>
        <w:b w:val="0"/>
        <w:bCs w:val="0"/>
        <w:i w:val="0"/>
        <w:iCs w:val="0"/>
        <w:color w:val="3D3D3D"/>
        <w:w w:val="108"/>
        <w:sz w:val="23"/>
        <w:szCs w:val="23"/>
        <w:lang w:val="en-US"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2B248C"/>
    <w:multiLevelType w:val="hybridMultilevel"/>
    <w:tmpl w:val="9A9CE936"/>
    <w:lvl w:ilvl="0" w:tplc="504CD8DA">
      <w:numFmt w:val="bullet"/>
      <w:lvlText w:val="•"/>
      <w:lvlJc w:val="left"/>
      <w:pPr>
        <w:ind w:left="720" w:hanging="360"/>
      </w:pPr>
      <w:rPr>
        <w:rFonts w:ascii="Times New Roman" w:eastAsia="Times New Roman" w:hAnsi="Times New Roman" w:cs="Times New Roman" w:hint="default"/>
        <w:b w:val="0"/>
        <w:bCs w:val="0"/>
        <w:i w:val="0"/>
        <w:iCs w:val="0"/>
        <w:color w:val="3D3D3D"/>
        <w:w w:val="108"/>
        <w:sz w:val="23"/>
        <w:szCs w:val="23"/>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5D22CF"/>
    <w:multiLevelType w:val="hybridMultilevel"/>
    <w:tmpl w:val="55D400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738152A"/>
    <w:multiLevelType w:val="hybridMultilevel"/>
    <w:tmpl w:val="F2509B2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D67B2B"/>
    <w:multiLevelType w:val="hybridMultilevel"/>
    <w:tmpl w:val="C3F4F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5D7A6C"/>
    <w:multiLevelType w:val="hybridMultilevel"/>
    <w:tmpl w:val="0CE61BAA"/>
    <w:lvl w:ilvl="0" w:tplc="08090001">
      <w:start w:val="1"/>
      <w:numFmt w:val="bullet"/>
      <w:lvlText w:val=""/>
      <w:lvlJc w:val="left"/>
      <w:pPr>
        <w:ind w:left="360" w:hanging="360"/>
      </w:pPr>
      <w:rPr>
        <w:rFonts w:ascii="Symbol" w:hAnsi="Symbol" w:hint="default"/>
        <w:b w:val="0"/>
        <w:bCs w:val="0"/>
        <w:i w:val="0"/>
        <w:iCs w:val="0"/>
        <w:color w:val="3D3D3D"/>
        <w:w w:val="108"/>
        <w:sz w:val="23"/>
        <w:szCs w:val="23"/>
        <w:lang w:val="en-US"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1B6"/>
    <w:rsid w:val="0004169B"/>
    <w:rsid w:val="00051FB0"/>
    <w:rsid w:val="000754F9"/>
    <w:rsid w:val="00076D8B"/>
    <w:rsid w:val="00087FBF"/>
    <w:rsid w:val="00097E60"/>
    <w:rsid w:val="000B7A90"/>
    <w:rsid w:val="000C7DBD"/>
    <w:rsid w:val="000D4FC5"/>
    <w:rsid w:val="000E393F"/>
    <w:rsid w:val="000F6F57"/>
    <w:rsid w:val="00135DB1"/>
    <w:rsid w:val="001368B4"/>
    <w:rsid w:val="001668FB"/>
    <w:rsid w:val="0019724B"/>
    <w:rsid w:val="001E7C71"/>
    <w:rsid w:val="0020304E"/>
    <w:rsid w:val="00215C17"/>
    <w:rsid w:val="00261755"/>
    <w:rsid w:val="00284345"/>
    <w:rsid w:val="002E09DB"/>
    <w:rsid w:val="00307F28"/>
    <w:rsid w:val="00321B46"/>
    <w:rsid w:val="003850E3"/>
    <w:rsid w:val="00392DC3"/>
    <w:rsid w:val="003E7FD8"/>
    <w:rsid w:val="00451F62"/>
    <w:rsid w:val="00455983"/>
    <w:rsid w:val="004728D0"/>
    <w:rsid w:val="00477408"/>
    <w:rsid w:val="004A13A3"/>
    <w:rsid w:val="004A2054"/>
    <w:rsid w:val="004B6D1A"/>
    <w:rsid w:val="004C1B7D"/>
    <w:rsid w:val="004C4025"/>
    <w:rsid w:val="00520950"/>
    <w:rsid w:val="00521281"/>
    <w:rsid w:val="00572530"/>
    <w:rsid w:val="00591901"/>
    <w:rsid w:val="005A38C0"/>
    <w:rsid w:val="005A517B"/>
    <w:rsid w:val="005B4C95"/>
    <w:rsid w:val="005C57CC"/>
    <w:rsid w:val="00613B21"/>
    <w:rsid w:val="00635608"/>
    <w:rsid w:val="0068471A"/>
    <w:rsid w:val="006D794E"/>
    <w:rsid w:val="006F291A"/>
    <w:rsid w:val="006F51B6"/>
    <w:rsid w:val="0072358E"/>
    <w:rsid w:val="00742669"/>
    <w:rsid w:val="007657D4"/>
    <w:rsid w:val="007C3EFB"/>
    <w:rsid w:val="007E5CE3"/>
    <w:rsid w:val="00834572"/>
    <w:rsid w:val="008767CB"/>
    <w:rsid w:val="008C40B7"/>
    <w:rsid w:val="008C5858"/>
    <w:rsid w:val="008E0E6D"/>
    <w:rsid w:val="008E4F84"/>
    <w:rsid w:val="008E4FCA"/>
    <w:rsid w:val="008F21F1"/>
    <w:rsid w:val="009131A5"/>
    <w:rsid w:val="00926B7D"/>
    <w:rsid w:val="0094423A"/>
    <w:rsid w:val="00954AB3"/>
    <w:rsid w:val="009A3260"/>
    <w:rsid w:val="009A3BC7"/>
    <w:rsid w:val="009D2586"/>
    <w:rsid w:val="009D4C62"/>
    <w:rsid w:val="009D7787"/>
    <w:rsid w:val="009F6A91"/>
    <w:rsid w:val="00A05E55"/>
    <w:rsid w:val="00A17886"/>
    <w:rsid w:val="00A17D5F"/>
    <w:rsid w:val="00A739DA"/>
    <w:rsid w:val="00AD2E2E"/>
    <w:rsid w:val="00B062A2"/>
    <w:rsid w:val="00B064C0"/>
    <w:rsid w:val="00B30D55"/>
    <w:rsid w:val="00B322E9"/>
    <w:rsid w:val="00B35B83"/>
    <w:rsid w:val="00B53B60"/>
    <w:rsid w:val="00BC64A1"/>
    <w:rsid w:val="00BD0756"/>
    <w:rsid w:val="00BD59D9"/>
    <w:rsid w:val="00C0692A"/>
    <w:rsid w:val="00C12F36"/>
    <w:rsid w:val="00C47A64"/>
    <w:rsid w:val="00C51C79"/>
    <w:rsid w:val="00C536E8"/>
    <w:rsid w:val="00C57503"/>
    <w:rsid w:val="00C733AA"/>
    <w:rsid w:val="00C812F4"/>
    <w:rsid w:val="00C91EFB"/>
    <w:rsid w:val="00C96C3C"/>
    <w:rsid w:val="00D1379A"/>
    <w:rsid w:val="00D1502F"/>
    <w:rsid w:val="00D17A99"/>
    <w:rsid w:val="00D20B64"/>
    <w:rsid w:val="00D23886"/>
    <w:rsid w:val="00DA39EE"/>
    <w:rsid w:val="00DB168A"/>
    <w:rsid w:val="00DB183D"/>
    <w:rsid w:val="00DF3D07"/>
    <w:rsid w:val="00E00539"/>
    <w:rsid w:val="00E161DA"/>
    <w:rsid w:val="00E663A7"/>
    <w:rsid w:val="00E771F4"/>
    <w:rsid w:val="00E92789"/>
    <w:rsid w:val="00EC346D"/>
    <w:rsid w:val="00EE2D7A"/>
    <w:rsid w:val="00F036FC"/>
    <w:rsid w:val="00F21E09"/>
    <w:rsid w:val="00F26A03"/>
    <w:rsid w:val="00FE1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9CBB8"/>
  <w15:chartTrackingRefBased/>
  <w15:docId w15:val="{815501F1-B014-0A4E-B818-8D71AF35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F51B6"/>
    <w:pPr>
      <w:widowControl w:val="0"/>
      <w:autoSpaceDE w:val="0"/>
      <w:autoSpaceDN w:val="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6F51B6"/>
    <w:rPr>
      <w:rFonts w:ascii="Times New Roman" w:eastAsia="Times New Roman" w:hAnsi="Times New Roman" w:cs="Times New Roman"/>
      <w:lang w:val="en-US"/>
    </w:rPr>
  </w:style>
  <w:style w:type="character" w:styleId="Hyperlink">
    <w:name w:val="Hyperlink"/>
    <w:basedOn w:val="DefaultParagraphFont"/>
    <w:uiPriority w:val="99"/>
    <w:unhideWhenUsed/>
    <w:rsid w:val="00A17D5F"/>
    <w:rPr>
      <w:color w:val="0563C1" w:themeColor="hyperlink"/>
      <w:u w:val="single"/>
    </w:rPr>
  </w:style>
  <w:style w:type="character" w:customStyle="1" w:styleId="UnresolvedMention">
    <w:name w:val="Unresolved Mention"/>
    <w:basedOn w:val="DefaultParagraphFont"/>
    <w:uiPriority w:val="99"/>
    <w:semiHidden/>
    <w:unhideWhenUsed/>
    <w:rsid w:val="00A17D5F"/>
    <w:rPr>
      <w:color w:val="605E5C"/>
      <w:shd w:val="clear" w:color="auto" w:fill="E1DFDD"/>
    </w:rPr>
  </w:style>
  <w:style w:type="paragraph" w:styleId="ListParagraph">
    <w:name w:val="List Paragraph"/>
    <w:basedOn w:val="Normal"/>
    <w:uiPriority w:val="34"/>
    <w:qFormat/>
    <w:rsid w:val="0019724B"/>
    <w:pPr>
      <w:ind w:left="720"/>
      <w:contextualSpacing/>
    </w:pPr>
  </w:style>
  <w:style w:type="character" w:styleId="FollowedHyperlink">
    <w:name w:val="FollowedHyperlink"/>
    <w:basedOn w:val="DefaultParagraphFont"/>
    <w:uiPriority w:val="99"/>
    <w:semiHidden/>
    <w:unhideWhenUsed/>
    <w:rsid w:val="008E0E6D"/>
    <w:rPr>
      <w:color w:val="954F72" w:themeColor="followedHyperlink"/>
      <w:u w:val="single"/>
    </w:rPr>
  </w:style>
  <w:style w:type="paragraph" w:styleId="NormalWeb">
    <w:name w:val="Normal (Web)"/>
    <w:basedOn w:val="Normal"/>
    <w:uiPriority w:val="99"/>
    <w:semiHidden/>
    <w:unhideWhenUsed/>
    <w:rsid w:val="008C5858"/>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1E7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565537">
      <w:bodyDiv w:val="1"/>
      <w:marLeft w:val="0"/>
      <w:marRight w:val="0"/>
      <w:marTop w:val="0"/>
      <w:marBottom w:val="0"/>
      <w:divBdr>
        <w:top w:val="none" w:sz="0" w:space="0" w:color="auto"/>
        <w:left w:val="none" w:sz="0" w:space="0" w:color="auto"/>
        <w:bottom w:val="none" w:sz="0" w:space="0" w:color="auto"/>
        <w:right w:val="none" w:sz="0" w:space="0" w:color="auto"/>
      </w:divBdr>
      <w:divsChild>
        <w:div w:id="2111706085">
          <w:marLeft w:val="0"/>
          <w:marRight w:val="0"/>
          <w:marTop w:val="0"/>
          <w:marBottom w:val="0"/>
          <w:divBdr>
            <w:top w:val="none" w:sz="0" w:space="0" w:color="auto"/>
            <w:left w:val="none" w:sz="0" w:space="0" w:color="auto"/>
            <w:bottom w:val="none" w:sz="0" w:space="0" w:color="auto"/>
            <w:right w:val="none" w:sz="0" w:space="0" w:color="auto"/>
          </w:divBdr>
        </w:div>
        <w:div w:id="1384479022">
          <w:marLeft w:val="0"/>
          <w:marRight w:val="0"/>
          <w:marTop w:val="0"/>
          <w:marBottom w:val="0"/>
          <w:divBdr>
            <w:top w:val="none" w:sz="0" w:space="0" w:color="auto"/>
            <w:left w:val="none" w:sz="0" w:space="0" w:color="auto"/>
            <w:bottom w:val="none" w:sz="0" w:space="0" w:color="auto"/>
            <w:right w:val="none" w:sz="0" w:space="0" w:color="auto"/>
          </w:divBdr>
        </w:div>
        <w:div w:id="114377447">
          <w:marLeft w:val="0"/>
          <w:marRight w:val="0"/>
          <w:marTop w:val="0"/>
          <w:marBottom w:val="0"/>
          <w:divBdr>
            <w:top w:val="none" w:sz="0" w:space="0" w:color="auto"/>
            <w:left w:val="none" w:sz="0" w:space="0" w:color="auto"/>
            <w:bottom w:val="none" w:sz="0" w:space="0" w:color="auto"/>
            <w:right w:val="none" w:sz="0" w:space="0" w:color="auto"/>
          </w:divBdr>
        </w:div>
      </w:divsChild>
    </w:div>
    <w:div w:id="1211579358">
      <w:bodyDiv w:val="1"/>
      <w:marLeft w:val="0"/>
      <w:marRight w:val="0"/>
      <w:marTop w:val="0"/>
      <w:marBottom w:val="0"/>
      <w:divBdr>
        <w:top w:val="none" w:sz="0" w:space="0" w:color="auto"/>
        <w:left w:val="none" w:sz="0" w:space="0" w:color="auto"/>
        <w:bottom w:val="none" w:sz="0" w:space="0" w:color="auto"/>
        <w:right w:val="none" w:sz="0" w:space="0" w:color="auto"/>
      </w:divBdr>
      <w:divsChild>
        <w:div w:id="1728214139">
          <w:marLeft w:val="0"/>
          <w:marRight w:val="0"/>
          <w:marTop w:val="0"/>
          <w:marBottom w:val="0"/>
          <w:divBdr>
            <w:top w:val="none" w:sz="0" w:space="0" w:color="auto"/>
            <w:left w:val="none" w:sz="0" w:space="0" w:color="auto"/>
            <w:bottom w:val="none" w:sz="0" w:space="0" w:color="auto"/>
            <w:right w:val="none" w:sz="0" w:space="0" w:color="auto"/>
          </w:divBdr>
          <w:divsChild>
            <w:div w:id="1203861658">
              <w:marLeft w:val="0"/>
              <w:marRight w:val="0"/>
              <w:marTop w:val="0"/>
              <w:marBottom w:val="0"/>
              <w:divBdr>
                <w:top w:val="none" w:sz="0" w:space="0" w:color="auto"/>
                <w:left w:val="none" w:sz="0" w:space="0" w:color="auto"/>
                <w:bottom w:val="none" w:sz="0" w:space="0" w:color="auto"/>
                <w:right w:val="none" w:sz="0" w:space="0" w:color="auto"/>
              </w:divBdr>
              <w:divsChild>
                <w:div w:id="736053001">
                  <w:marLeft w:val="0"/>
                  <w:marRight w:val="0"/>
                  <w:marTop w:val="0"/>
                  <w:marBottom w:val="0"/>
                  <w:divBdr>
                    <w:top w:val="none" w:sz="0" w:space="0" w:color="auto"/>
                    <w:left w:val="none" w:sz="0" w:space="0" w:color="auto"/>
                    <w:bottom w:val="none" w:sz="0" w:space="0" w:color="auto"/>
                    <w:right w:val="none" w:sz="0" w:space="0" w:color="auto"/>
                  </w:divBdr>
                  <w:divsChild>
                    <w:div w:id="154247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04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ttishcivictrust.org.uk/wp-content/uploads/2020/03/Strategic-Plan-2019-24-FINAL.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san.oconnor@scottishcivictrust.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ily.sherriff@scottishcivictrust.org.uk" TargetMode="External"/><Relationship Id="rId11" Type="http://schemas.openxmlformats.org/officeDocument/2006/relationships/hyperlink" Target="https://www.saveegyptianhalls.com/" TargetMode="External"/><Relationship Id="rId5" Type="http://schemas.openxmlformats.org/officeDocument/2006/relationships/image" Target="media/image1.jpeg"/><Relationship Id="rId10" Type="http://schemas.openxmlformats.org/officeDocument/2006/relationships/hyperlink" Target="https://www.scottishcivictrust.org.uk/about-us/" TargetMode="External"/><Relationship Id="rId4" Type="http://schemas.openxmlformats.org/officeDocument/2006/relationships/webSettings" Target="webSettings.xml"/><Relationship Id="rId9" Type="http://schemas.openxmlformats.org/officeDocument/2006/relationships/hyperlink" Target="https://www.scottishcivictrust.org.uk/wp-content/uploads/2022/08/Final-report-fu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1540</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Evans</dc:creator>
  <cp:keywords/>
  <dc:description/>
  <cp:lastModifiedBy>Ruth Oliver</cp:lastModifiedBy>
  <cp:revision>3</cp:revision>
  <dcterms:created xsi:type="dcterms:W3CDTF">2022-10-03T09:11:00Z</dcterms:created>
  <dcterms:modified xsi:type="dcterms:W3CDTF">2022-10-03T09:15:00Z</dcterms:modified>
</cp:coreProperties>
</file>