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AE12" w14:textId="05E4B287" w:rsidR="004B0171" w:rsidRDefault="004B0171">
      <w:pPr>
        <w:rPr>
          <w:rFonts w:ascii="Arial" w:hAnsi="Arial" w:cs="Arial"/>
          <w:b/>
          <w:bCs/>
          <w:sz w:val="24"/>
        </w:rPr>
      </w:pPr>
    </w:p>
    <w:p w14:paraId="09A88428" w14:textId="77777777" w:rsidR="00545E21" w:rsidRPr="00D65DA2" w:rsidRDefault="00545E21">
      <w:pPr>
        <w:rPr>
          <w:rFonts w:ascii="Arial" w:hAnsi="Arial" w:cs="Arial"/>
          <w:b/>
          <w:bCs/>
          <w:sz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6280"/>
      </w:tblGrid>
      <w:tr w:rsidR="00D65DA2" w:rsidRPr="00D65DA2" w14:paraId="01CB5839" w14:textId="77777777" w:rsidTr="003454D2">
        <w:tc>
          <w:tcPr>
            <w:tcW w:w="2970" w:type="dxa"/>
          </w:tcPr>
          <w:p w14:paraId="4911E392" w14:textId="77777777" w:rsidR="004B0171" w:rsidRPr="00D65DA2" w:rsidRDefault="004B0171">
            <w:pPr>
              <w:rPr>
                <w:rFonts w:ascii="Arial" w:hAnsi="Arial" w:cs="Arial"/>
                <w:b/>
                <w:bCs/>
                <w:sz w:val="22"/>
                <w:szCs w:val="22"/>
              </w:rPr>
            </w:pPr>
          </w:p>
          <w:p w14:paraId="4E543B9E" w14:textId="77777777" w:rsidR="004B0171" w:rsidRPr="00D65DA2" w:rsidRDefault="004B0171">
            <w:pPr>
              <w:rPr>
                <w:rFonts w:ascii="Arial" w:hAnsi="Arial" w:cs="Arial"/>
                <w:b/>
                <w:bCs/>
                <w:sz w:val="22"/>
                <w:szCs w:val="22"/>
              </w:rPr>
            </w:pPr>
            <w:r w:rsidRPr="00D65DA2">
              <w:rPr>
                <w:rFonts w:ascii="Arial" w:hAnsi="Arial" w:cs="Arial"/>
                <w:b/>
                <w:bCs/>
                <w:sz w:val="22"/>
                <w:szCs w:val="22"/>
              </w:rPr>
              <w:t>Job Title</w:t>
            </w:r>
          </w:p>
          <w:p w14:paraId="1080059A" w14:textId="77777777" w:rsidR="004B0171" w:rsidRPr="00D65DA2" w:rsidRDefault="004B0171">
            <w:pPr>
              <w:rPr>
                <w:rFonts w:ascii="Arial" w:hAnsi="Arial" w:cs="Arial"/>
                <w:b/>
                <w:bCs/>
                <w:sz w:val="22"/>
                <w:szCs w:val="22"/>
              </w:rPr>
            </w:pPr>
          </w:p>
        </w:tc>
        <w:tc>
          <w:tcPr>
            <w:tcW w:w="6280" w:type="dxa"/>
          </w:tcPr>
          <w:p w14:paraId="1A639953" w14:textId="77777777" w:rsidR="004B0171" w:rsidRPr="00D65DA2" w:rsidRDefault="004B0171">
            <w:pPr>
              <w:rPr>
                <w:rFonts w:ascii="Arial" w:hAnsi="Arial" w:cs="Arial"/>
                <w:sz w:val="22"/>
                <w:szCs w:val="22"/>
              </w:rPr>
            </w:pPr>
          </w:p>
          <w:p w14:paraId="052978BA" w14:textId="77777777" w:rsidR="006D7820" w:rsidRDefault="006D7820" w:rsidP="006D7820">
            <w:pPr>
              <w:rPr>
                <w:rFonts w:ascii="Arial" w:hAnsi="Arial" w:cs="Arial"/>
                <w:b/>
                <w:bCs/>
                <w:sz w:val="22"/>
                <w:szCs w:val="22"/>
              </w:rPr>
            </w:pPr>
            <w:r>
              <w:rPr>
                <w:rFonts w:ascii="Arial" w:hAnsi="Arial" w:cs="Arial"/>
                <w:b/>
                <w:bCs/>
                <w:sz w:val="22"/>
                <w:szCs w:val="22"/>
              </w:rPr>
              <w:t>Administrator, RYA Scotland</w:t>
            </w:r>
          </w:p>
          <w:p w14:paraId="230928BA" w14:textId="77777777" w:rsidR="006D7820" w:rsidRDefault="006D7820" w:rsidP="006D7820">
            <w:pPr>
              <w:rPr>
                <w:rFonts w:ascii="Arial" w:hAnsi="Arial" w:cs="Arial"/>
                <w:b/>
                <w:bCs/>
                <w:sz w:val="22"/>
                <w:szCs w:val="22"/>
              </w:rPr>
            </w:pPr>
            <w:r>
              <w:rPr>
                <w:rFonts w:ascii="Arial" w:hAnsi="Arial" w:cs="Arial"/>
                <w:b/>
                <w:bCs/>
                <w:sz w:val="22"/>
                <w:szCs w:val="22"/>
              </w:rPr>
              <w:t>(Part-time – 21 hours)</w:t>
            </w:r>
          </w:p>
          <w:p w14:paraId="156FEC5D" w14:textId="77777777" w:rsidR="004B0171" w:rsidRPr="00D65DA2" w:rsidRDefault="004B0171" w:rsidP="00B00E7F">
            <w:pPr>
              <w:rPr>
                <w:rFonts w:ascii="Arial" w:hAnsi="Arial" w:cs="Arial"/>
                <w:b/>
                <w:bCs/>
                <w:sz w:val="22"/>
                <w:szCs w:val="22"/>
              </w:rPr>
            </w:pPr>
          </w:p>
        </w:tc>
      </w:tr>
      <w:tr w:rsidR="00D65DA2" w:rsidRPr="00D65DA2" w14:paraId="01A5726A" w14:textId="77777777" w:rsidTr="003454D2">
        <w:tc>
          <w:tcPr>
            <w:tcW w:w="2970" w:type="dxa"/>
          </w:tcPr>
          <w:p w14:paraId="71042B2A" w14:textId="77777777" w:rsidR="004B0171" w:rsidRPr="00D65DA2" w:rsidRDefault="004B0171">
            <w:pPr>
              <w:rPr>
                <w:rFonts w:ascii="Arial" w:hAnsi="Arial" w:cs="Arial"/>
                <w:b/>
                <w:bCs/>
                <w:sz w:val="22"/>
                <w:szCs w:val="22"/>
              </w:rPr>
            </w:pPr>
          </w:p>
          <w:p w14:paraId="47F8EDC2" w14:textId="77777777" w:rsidR="004B0171" w:rsidRPr="00D65DA2" w:rsidRDefault="004B0171">
            <w:pPr>
              <w:rPr>
                <w:rFonts w:ascii="Arial" w:hAnsi="Arial" w:cs="Arial"/>
                <w:b/>
                <w:bCs/>
                <w:sz w:val="22"/>
                <w:szCs w:val="22"/>
              </w:rPr>
            </w:pPr>
            <w:r w:rsidRPr="00D65DA2">
              <w:rPr>
                <w:rFonts w:ascii="Arial" w:hAnsi="Arial" w:cs="Arial"/>
                <w:b/>
                <w:bCs/>
                <w:sz w:val="22"/>
                <w:szCs w:val="22"/>
              </w:rPr>
              <w:t>Reporting to</w:t>
            </w:r>
          </w:p>
          <w:p w14:paraId="33C613DA" w14:textId="77777777" w:rsidR="004B0171" w:rsidRPr="00D65DA2" w:rsidRDefault="004B0171">
            <w:pPr>
              <w:rPr>
                <w:rFonts w:ascii="Arial" w:hAnsi="Arial" w:cs="Arial"/>
                <w:b/>
                <w:bCs/>
                <w:sz w:val="22"/>
                <w:szCs w:val="22"/>
              </w:rPr>
            </w:pPr>
          </w:p>
        </w:tc>
        <w:tc>
          <w:tcPr>
            <w:tcW w:w="6280" w:type="dxa"/>
          </w:tcPr>
          <w:p w14:paraId="50F46D02" w14:textId="77777777" w:rsidR="004B0171" w:rsidRPr="00D65DA2" w:rsidRDefault="004B0171">
            <w:pPr>
              <w:rPr>
                <w:rFonts w:ascii="Arial" w:hAnsi="Arial" w:cs="Arial"/>
                <w:sz w:val="22"/>
                <w:szCs w:val="22"/>
              </w:rPr>
            </w:pPr>
          </w:p>
          <w:p w14:paraId="4C06C542" w14:textId="3F20064D" w:rsidR="004B0171" w:rsidRPr="00D65DA2" w:rsidRDefault="00956153">
            <w:pPr>
              <w:rPr>
                <w:rFonts w:ascii="Arial" w:hAnsi="Arial" w:cs="Arial"/>
                <w:sz w:val="22"/>
                <w:szCs w:val="22"/>
              </w:rPr>
            </w:pPr>
            <w:r>
              <w:rPr>
                <w:rFonts w:ascii="Arial" w:hAnsi="Arial" w:cs="Arial"/>
                <w:sz w:val="22"/>
                <w:szCs w:val="22"/>
              </w:rPr>
              <w:t>Senior Administrator</w:t>
            </w:r>
          </w:p>
          <w:p w14:paraId="3ACA6585" w14:textId="77777777" w:rsidR="004B0171" w:rsidRPr="00D65DA2" w:rsidRDefault="004B0171">
            <w:pPr>
              <w:rPr>
                <w:rFonts w:ascii="Arial" w:hAnsi="Arial" w:cs="Arial"/>
                <w:sz w:val="22"/>
                <w:szCs w:val="22"/>
              </w:rPr>
            </w:pPr>
          </w:p>
        </w:tc>
      </w:tr>
      <w:tr w:rsidR="00D65DA2" w:rsidRPr="00D65DA2" w14:paraId="1B846211" w14:textId="77777777" w:rsidTr="003454D2">
        <w:tc>
          <w:tcPr>
            <w:tcW w:w="2970" w:type="dxa"/>
          </w:tcPr>
          <w:p w14:paraId="432310D8" w14:textId="77777777" w:rsidR="004B0171" w:rsidRPr="00D65DA2" w:rsidRDefault="004B0171">
            <w:pPr>
              <w:rPr>
                <w:rFonts w:ascii="Arial" w:hAnsi="Arial" w:cs="Arial"/>
                <w:b/>
                <w:bCs/>
                <w:sz w:val="22"/>
                <w:szCs w:val="22"/>
              </w:rPr>
            </w:pPr>
          </w:p>
          <w:p w14:paraId="3349FB1F" w14:textId="77777777" w:rsidR="004B0171" w:rsidRPr="00D65DA2" w:rsidRDefault="004B0171">
            <w:pPr>
              <w:rPr>
                <w:rFonts w:ascii="Arial" w:hAnsi="Arial" w:cs="Arial"/>
                <w:b/>
                <w:bCs/>
                <w:sz w:val="22"/>
                <w:szCs w:val="22"/>
              </w:rPr>
            </w:pPr>
            <w:r w:rsidRPr="00D65DA2">
              <w:rPr>
                <w:rFonts w:ascii="Arial" w:hAnsi="Arial" w:cs="Arial"/>
                <w:b/>
                <w:bCs/>
                <w:sz w:val="22"/>
                <w:szCs w:val="22"/>
              </w:rPr>
              <w:t>Date</w:t>
            </w:r>
          </w:p>
          <w:p w14:paraId="3833B299" w14:textId="77777777" w:rsidR="004B0171" w:rsidRPr="00D65DA2" w:rsidRDefault="004B0171">
            <w:pPr>
              <w:rPr>
                <w:rFonts w:ascii="Arial" w:hAnsi="Arial" w:cs="Arial"/>
                <w:b/>
                <w:bCs/>
                <w:sz w:val="22"/>
                <w:szCs w:val="22"/>
              </w:rPr>
            </w:pPr>
          </w:p>
        </w:tc>
        <w:tc>
          <w:tcPr>
            <w:tcW w:w="6280" w:type="dxa"/>
          </w:tcPr>
          <w:p w14:paraId="3257655C" w14:textId="77777777" w:rsidR="004B0171" w:rsidRPr="00D65DA2" w:rsidRDefault="004B0171">
            <w:pPr>
              <w:rPr>
                <w:rFonts w:ascii="Arial" w:hAnsi="Arial" w:cs="Arial"/>
                <w:sz w:val="22"/>
                <w:szCs w:val="22"/>
              </w:rPr>
            </w:pPr>
          </w:p>
          <w:p w14:paraId="4C84BE46" w14:textId="02CB70EE" w:rsidR="004B0171" w:rsidRPr="00D65DA2" w:rsidRDefault="00B07D54">
            <w:pPr>
              <w:rPr>
                <w:rFonts w:ascii="Arial" w:hAnsi="Arial" w:cs="Arial"/>
                <w:sz w:val="22"/>
                <w:szCs w:val="22"/>
              </w:rPr>
            </w:pPr>
            <w:r>
              <w:rPr>
                <w:rFonts w:ascii="Arial" w:hAnsi="Arial" w:cs="Arial"/>
                <w:sz w:val="22"/>
                <w:szCs w:val="22"/>
              </w:rPr>
              <w:t>Oct</w:t>
            </w:r>
            <w:r w:rsidR="00D66A9A">
              <w:rPr>
                <w:rFonts w:ascii="Arial" w:hAnsi="Arial" w:cs="Arial"/>
                <w:sz w:val="22"/>
                <w:szCs w:val="22"/>
              </w:rPr>
              <w:t xml:space="preserve"> 202</w:t>
            </w:r>
            <w:r>
              <w:rPr>
                <w:rFonts w:ascii="Arial" w:hAnsi="Arial" w:cs="Arial"/>
                <w:sz w:val="22"/>
                <w:szCs w:val="22"/>
              </w:rPr>
              <w:t>2</w:t>
            </w:r>
          </w:p>
        </w:tc>
      </w:tr>
      <w:tr w:rsidR="00D65DA2" w:rsidRPr="00D65DA2" w14:paraId="0EDBB3E6" w14:textId="77777777" w:rsidTr="003454D2">
        <w:tc>
          <w:tcPr>
            <w:tcW w:w="9250" w:type="dxa"/>
            <w:gridSpan w:val="2"/>
          </w:tcPr>
          <w:p w14:paraId="40B2E976" w14:textId="77777777" w:rsidR="004B0171" w:rsidRPr="00D65DA2" w:rsidRDefault="004B0171">
            <w:pPr>
              <w:rPr>
                <w:rFonts w:ascii="Arial" w:hAnsi="Arial" w:cs="Arial"/>
                <w:b/>
                <w:bCs/>
                <w:sz w:val="22"/>
                <w:szCs w:val="22"/>
              </w:rPr>
            </w:pPr>
            <w:r w:rsidRPr="00D65DA2">
              <w:rPr>
                <w:rFonts w:ascii="Arial" w:hAnsi="Arial" w:cs="Arial"/>
                <w:b/>
                <w:bCs/>
                <w:sz w:val="22"/>
                <w:szCs w:val="22"/>
              </w:rPr>
              <w:t>Purpose</w:t>
            </w:r>
          </w:p>
          <w:p w14:paraId="6F968916" w14:textId="5CDA0F01" w:rsidR="009B68A5" w:rsidRDefault="009B68A5" w:rsidP="009B68A5">
            <w:pPr>
              <w:rPr>
                <w:rFonts w:ascii="Arial" w:hAnsi="Arial" w:cs="Arial"/>
                <w:sz w:val="22"/>
                <w:szCs w:val="22"/>
              </w:rPr>
            </w:pPr>
            <w:r>
              <w:rPr>
                <w:rFonts w:ascii="Arial" w:hAnsi="Arial" w:cs="Arial"/>
                <w:sz w:val="22"/>
                <w:szCs w:val="22"/>
              </w:rPr>
              <w:br/>
              <w:t>To support the Senior Administrator in delivering efficient administration of the RYA Scotland Office with a focus on support for Performance Department activities.</w:t>
            </w:r>
          </w:p>
          <w:p w14:paraId="44410EA5" w14:textId="1B642F93" w:rsidR="00714DD1" w:rsidRPr="00D65DA2" w:rsidRDefault="0010293D" w:rsidP="00B03C3C">
            <w:pPr>
              <w:autoSpaceDE w:val="0"/>
              <w:autoSpaceDN w:val="0"/>
              <w:adjustRightInd w:val="0"/>
              <w:rPr>
                <w:rFonts w:ascii="Arial" w:hAnsi="Arial" w:cs="Arial"/>
                <w:b/>
                <w:bCs/>
                <w:sz w:val="22"/>
                <w:szCs w:val="22"/>
              </w:rPr>
            </w:pPr>
            <w:r w:rsidRPr="00D65DA2">
              <w:rPr>
                <w:rStyle w:val="eop"/>
                <w:rFonts w:ascii="Arial" w:hAnsi="Arial" w:cs="Arial"/>
                <w:sz w:val="22"/>
                <w:szCs w:val="22"/>
                <w:shd w:val="clear" w:color="auto" w:fill="FFFFFF"/>
              </w:rPr>
              <w:t> </w:t>
            </w:r>
          </w:p>
        </w:tc>
      </w:tr>
      <w:tr w:rsidR="004B0171" w:rsidRPr="00D65DA2" w14:paraId="71FC1FB6" w14:textId="77777777" w:rsidTr="003454D2">
        <w:tc>
          <w:tcPr>
            <w:tcW w:w="9250" w:type="dxa"/>
            <w:gridSpan w:val="2"/>
          </w:tcPr>
          <w:p w14:paraId="1D913DDF" w14:textId="77777777" w:rsidR="004B0171" w:rsidRPr="00D65DA2" w:rsidRDefault="004B0171">
            <w:pPr>
              <w:rPr>
                <w:rFonts w:ascii="Arial" w:hAnsi="Arial" w:cs="Arial"/>
                <w:b/>
                <w:bCs/>
                <w:sz w:val="22"/>
                <w:szCs w:val="22"/>
              </w:rPr>
            </w:pPr>
            <w:r w:rsidRPr="00D65DA2">
              <w:rPr>
                <w:rFonts w:ascii="Arial" w:hAnsi="Arial" w:cs="Arial"/>
                <w:b/>
                <w:bCs/>
                <w:sz w:val="22"/>
                <w:szCs w:val="22"/>
              </w:rPr>
              <w:t>Context</w:t>
            </w:r>
          </w:p>
          <w:p w14:paraId="67FF5A24" w14:textId="77777777" w:rsidR="004B0171" w:rsidRPr="00D65DA2" w:rsidRDefault="004B0171">
            <w:pPr>
              <w:rPr>
                <w:rFonts w:ascii="Arial" w:hAnsi="Arial" w:cs="Arial"/>
                <w:b/>
                <w:bCs/>
                <w:sz w:val="22"/>
                <w:szCs w:val="22"/>
              </w:rPr>
            </w:pPr>
          </w:p>
          <w:p w14:paraId="6C581626" w14:textId="68BF8839" w:rsidR="00190AE0" w:rsidRPr="00190AE0" w:rsidRDefault="00190AE0" w:rsidP="00190AE0">
            <w:pPr>
              <w:pStyle w:val="BodyText"/>
              <w:rPr>
                <w:b w:val="0"/>
                <w:bCs w:val="0"/>
                <w:color w:val="auto"/>
              </w:rPr>
            </w:pPr>
            <w:r w:rsidRPr="00190AE0">
              <w:rPr>
                <w:b w:val="0"/>
                <w:bCs w:val="0"/>
                <w:color w:val="auto"/>
              </w:rPr>
              <w:t xml:space="preserve">A member of the Support Services Team (comprising Senior Administrator, </w:t>
            </w:r>
          </w:p>
          <w:p w14:paraId="0A56B0C3" w14:textId="77777777" w:rsidR="00190AE0" w:rsidRPr="00190AE0" w:rsidRDefault="00190AE0" w:rsidP="00190AE0">
            <w:pPr>
              <w:pStyle w:val="BodyText"/>
              <w:rPr>
                <w:b w:val="0"/>
                <w:bCs w:val="0"/>
                <w:color w:val="auto"/>
              </w:rPr>
            </w:pPr>
            <w:r w:rsidRPr="00190AE0">
              <w:rPr>
                <w:b w:val="0"/>
                <w:bCs w:val="0"/>
                <w:color w:val="auto"/>
              </w:rPr>
              <w:t xml:space="preserve">1 full time Administrator and 2 part-time Administrators) which provides administrative support to RYAS Chief Executive Officer, Managers, Officers, Board, </w:t>
            </w:r>
            <w:proofErr w:type="gramStart"/>
            <w:r w:rsidRPr="00190AE0">
              <w:rPr>
                <w:b w:val="0"/>
                <w:bCs w:val="0"/>
                <w:color w:val="auto"/>
              </w:rPr>
              <w:t>Committees</w:t>
            </w:r>
            <w:proofErr w:type="gramEnd"/>
            <w:r w:rsidRPr="00190AE0">
              <w:rPr>
                <w:b w:val="0"/>
                <w:bCs w:val="0"/>
                <w:color w:val="auto"/>
              </w:rPr>
              <w:t xml:space="preserve"> and volunteers.</w:t>
            </w:r>
          </w:p>
          <w:p w14:paraId="161271B5" w14:textId="3AC7CD2E" w:rsidR="00806161" w:rsidRPr="00D65DA2" w:rsidRDefault="00806161" w:rsidP="00806161"/>
          <w:p w14:paraId="5CA0E34D" w14:textId="77777777" w:rsidR="00806161" w:rsidRPr="00D65DA2" w:rsidRDefault="00614882" w:rsidP="00806161">
            <w:pPr>
              <w:rPr>
                <w:rFonts w:ascii="Arial" w:hAnsi="Arial" w:cs="Arial"/>
                <w:sz w:val="22"/>
                <w:szCs w:val="22"/>
              </w:rPr>
            </w:pPr>
            <w:r w:rsidRPr="00D65DA2">
              <w:rPr>
                <w:rFonts w:ascii="Arial" w:hAnsi="Arial" w:cs="Arial"/>
                <w:sz w:val="22"/>
                <w:szCs w:val="22"/>
              </w:rPr>
              <w:t>The post is under a joint employment contract between RYA and RYA Scotland</w:t>
            </w:r>
            <w:r w:rsidR="00806161" w:rsidRPr="00D65DA2">
              <w:rPr>
                <w:rFonts w:ascii="Arial" w:hAnsi="Arial" w:cs="Arial"/>
                <w:sz w:val="22"/>
                <w:szCs w:val="22"/>
              </w:rPr>
              <w:t>.</w:t>
            </w:r>
          </w:p>
          <w:p w14:paraId="233CE3CE" w14:textId="77777777" w:rsidR="001D7922" w:rsidRPr="00D65DA2" w:rsidRDefault="001D7922" w:rsidP="00A161C2">
            <w:pPr>
              <w:rPr>
                <w:rFonts w:ascii="Arial" w:hAnsi="Arial" w:cs="Arial"/>
                <w:b/>
                <w:bCs/>
                <w:sz w:val="22"/>
                <w:szCs w:val="22"/>
              </w:rPr>
            </w:pPr>
          </w:p>
        </w:tc>
      </w:tr>
    </w:tbl>
    <w:p w14:paraId="70598D10" w14:textId="088CA4A6" w:rsidR="004B0171" w:rsidRDefault="004B0171">
      <w:pPr>
        <w:rPr>
          <w:rFonts w:ascii="Arial" w:hAnsi="Arial" w:cs="Arial"/>
          <w:b/>
          <w:bCs/>
          <w:sz w:val="22"/>
          <w:szCs w:val="22"/>
        </w:rPr>
      </w:pPr>
    </w:p>
    <w:p w14:paraId="72521EC4" w14:textId="77777777" w:rsidR="00545E21" w:rsidRPr="00545E21" w:rsidRDefault="00545E21" w:rsidP="00545E21">
      <w:pPr>
        <w:rPr>
          <w:rFonts w:ascii="Arial" w:hAnsi="Arial" w:cs="Arial"/>
          <w:b/>
          <w:bCs/>
          <w:color w:val="595959" w:themeColor="text1" w:themeTint="A6"/>
          <w:sz w:val="24"/>
        </w:rPr>
      </w:pPr>
      <w:r w:rsidRPr="00545E21">
        <w:rPr>
          <w:rFonts w:ascii="Arial" w:hAnsi="Arial" w:cs="Arial"/>
          <w:b/>
          <w:bCs/>
          <w:color w:val="AEAAAA" w:themeColor="background2" w:themeShade="BF"/>
          <w:sz w:val="24"/>
        </w:rPr>
        <w:t>Job Description</w:t>
      </w:r>
    </w:p>
    <w:p w14:paraId="16952250" w14:textId="77777777" w:rsidR="00545E21" w:rsidRPr="00D65DA2" w:rsidRDefault="00545E21">
      <w:pPr>
        <w:rPr>
          <w:rFonts w:ascii="Arial" w:hAnsi="Arial" w:cs="Arial"/>
          <w:b/>
          <w:bCs/>
          <w:sz w:val="22"/>
          <w:szCs w:val="22"/>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65DA2" w:rsidRPr="00D65DA2" w14:paraId="310F5E8F" w14:textId="77777777" w:rsidTr="003454D2">
        <w:tc>
          <w:tcPr>
            <w:tcW w:w="9275" w:type="dxa"/>
          </w:tcPr>
          <w:p w14:paraId="36859A12" w14:textId="77777777" w:rsidR="004B0171" w:rsidRPr="00D65DA2" w:rsidRDefault="004B0171">
            <w:pPr>
              <w:rPr>
                <w:rFonts w:ascii="Arial" w:hAnsi="Arial" w:cs="Arial"/>
                <w:b/>
                <w:bCs/>
                <w:sz w:val="22"/>
                <w:szCs w:val="22"/>
              </w:rPr>
            </w:pPr>
            <w:r w:rsidRPr="00D65DA2">
              <w:rPr>
                <w:rFonts w:ascii="Arial" w:hAnsi="Arial" w:cs="Arial"/>
                <w:b/>
                <w:bCs/>
                <w:sz w:val="22"/>
                <w:szCs w:val="22"/>
              </w:rPr>
              <w:t>Responsibilities</w:t>
            </w:r>
            <w:r w:rsidR="00BF6E50" w:rsidRPr="00D65DA2">
              <w:rPr>
                <w:rFonts w:ascii="Arial" w:hAnsi="Arial" w:cs="Arial"/>
                <w:b/>
                <w:bCs/>
                <w:sz w:val="22"/>
                <w:szCs w:val="22"/>
              </w:rPr>
              <w:t>:</w:t>
            </w:r>
          </w:p>
          <w:p w14:paraId="3E7476BC" w14:textId="77777777" w:rsidR="004B0171" w:rsidRPr="00D65DA2" w:rsidRDefault="004B0171">
            <w:pPr>
              <w:rPr>
                <w:rFonts w:ascii="Arial" w:hAnsi="Arial" w:cs="Arial"/>
                <w:b/>
                <w:bCs/>
                <w:sz w:val="22"/>
                <w:szCs w:val="22"/>
              </w:rPr>
            </w:pPr>
          </w:p>
          <w:p w14:paraId="28EDAB68" w14:textId="77777777" w:rsidR="006F7054" w:rsidRPr="002B171C" w:rsidRDefault="006F7054" w:rsidP="006F7054">
            <w:pPr>
              <w:rPr>
                <w:rFonts w:ascii="Arial" w:hAnsi="Arial" w:cs="Arial"/>
                <w:b/>
                <w:bCs/>
                <w:sz w:val="22"/>
                <w:szCs w:val="22"/>
                <w:u w:val="single"/>
              </w:rPr>
            </w:pPr>
            <w:r w:rsidRPr="002B171C">
              <w:rPr>
                <w:rFonts w:ascii="Arial" w:hAnsi="Arial" w:cs="Arial"/>
                <w:b/>
                <w:bCs/>
                <w:sz w:val="22"/>
                <w:szCs w:val="22"/>
                <w:u w:val="single"/>
              </w:rPr>
              <w:t>General RYA Scotland support</w:t>
            </w:r>
          </w:p>
          <w:p w14:paraId="40D579A4" w14:textId="77777777" w:rsidR="006F7054" w:rsidRPr="00DB63FE" w:rsidRDefault="006F7054" w:rsidP="006F7054">
            <w:pPr>
              <w:rPr>
                <w:rFonts w:ascii="Arial" w:hAnsi="Arial" w:cs="Arial"/>
                <w:sz w:val="22"/>
                <w:szCs w:val="22"/>
              </w:rPr>
            </w:pPr>
          </w:p>
          <w:p w14:paraId="58A85FA5" w14:textId="77777777" w:rsidR="006F7054" w:rsidRPr="002B171C" w:rsidRDefault="006F7054" w:rsidP="006F7054">
            <w:pPr>
              <w:numPr>
                <w:ilvl w:val="0"/>
                <w:numId w:val="29"/>
              </w:numPr>
              <w:rPr>
                <w:rFonts w:ascii="Arial" w:hAnsi="Arial" w:cs="Arial"/>
                <w:sz w:val="22"/>
                <w:szCs w:val="22"/>
              </w:rPr>
            </w:pPr>
            <w:r w:rsidRPr="002B171C">
              <w:rPr>
                <w:rFonts w:ascii="Arial" w:hAnsi="Arial" w:cs="Arial"/>
                <w:sz w:val="22"/>
                <w:szCs w:val="22"/>
              </w:rPr>
              <w:t>Assist in providing an efficient administrative support function to RYA Scotland team as directed by Senior Administrator and work within the RYAS administration work plan system to ensure efficient delivery of all support services, having a working knowledge of admin support functions across the team to cover for other aspects as and when required.</w:t>
            </w:r>
          </w:p>
          <w:p w14:paraId="4E6A1954" w14:textId="1225868B" w:rsidR="006F7054" w:rsidRPr="002B171C" w:rsidRDefault="006F7054" w:rsidP="006F7054">
            <w:pPr>
              <w:numPr>
                <w:ilvl w:val="0"/>
                <w:numId w:val="29"/>
              </w:numPr>
              <w:rPr>
                <w:rFonts w:ascii="Arial" w:hAnsi="Arial" w:cs="Arial"/>
                <w:sz w:val="22"/>
                <w:szCs w:val="22"/>
              </w:rPr>
            </w:pPr>
            <w:r w:rsidRPr="002B171C">
              <w:rPr>
                <w:rFonts w:ascii="Arial" w:hAnsi="Arial" w:cs="Arial"/>
                <w:sz w:val="22"/>
                <w:szCs w:val="22"/>
              </w:rPr>
              <w:t>Administration and support at RYA Scotland events as and when required with flexibility required to work outside normal office hours at evenings and at weekends.</w:t>
            </w:r>
          </w:p>
          <w:p w14:paraId="575A83EE" w14:textId="77777777" w:rsidR="006F7054" w:rsidRPr="002B171C" w:rsidRDefault="006F7054" w:rsidP="006F7054">
            <w:pPr>
              <w:numPr>
                <w:ilvl w:val="0"/>
                <w:numId w:val="29"/>
              </w:numPr>
              <w:rPr>
                <w:rFonts w:ascii="Arial" w:hAnsi="Arial" w:cs="Arial"/>
                <w:sz w:val="22"/>
                <w:szCs w:val="22"/>
              </w:rPr>
            </w:pPr>
            <w:r w:rsidRPr="002B171C">
              <w:rPr>
                <w:rFonts w:ascii="Arial" w:hAnsi="Arial" w:cs="Arial"/>
                <w:sz w:val="22"/>
                <w:szCs w:val="22"/>
              </w:rPr>
              <w:t>Answer general enquiries and requests for information and advice, referring to colleagues and RYA as required.</w:t>
            </w:r>
          </w:p>
          <w:p w14:paraId="46842830" w14:textId="77777777" w:rsidR="006F7054" w:rsidRPr="002B171C" w:rsidRDefault="006F7054" w:rsidP="006F7054">
            <w:pPr>
              <w:numPr>
                <w:ilvl w:val="0"/>
                <w:numId w:val="29"/>
              </w:numPr>
              <w:rPr>
                <w:rFonts w:ascii="Arial" w:hAnsi="Arial" w:cs="Arial"/>
                <w:sz w:val="22"/>
                <w:szCs w:val="22"/>
              </w:rPr>
            </w:pPr>
            <w:r w:rsidRPr="002B171C">
              <w:rPr>
                <w:rFonts w:ascii="Arial" w:hAnsi="Arial" w:cs="Arial"/>
                <w:sz w:val="22"/>
                <w:szCs w:val="22"/>
              </w:rPr>
              <w:t>Provide annual leave and sick leave cover for the Senior Administrator and other Administrators as necessary.</w:t>
            </w:r>
          </w:p>
          <w:p w14:paraId="57069466" w14:textId="77777777" w:rsidR="006F7054" w:rsidRPr="002B171C" w:rsidRDefault="006F7054" w:rsidP="006F7054">
            <w:pPr>
              <w:numPr>
                <w:ilvl w:val="0"/>
                <w:numId w:val="29"/>
              </w:numPr>
              <w:rPr>
                <w:rFonts w:ascii="Arial" w:hAnsi="Arial" w:cs="Arial"/>
                <w:sz w:val="22"/>
                <w:szCs w:val="22"/>
              </w:rPr>
            </w:pPr>
            <w:r w:rsidRPr="002B171C">
              <w:rPr>
                <w:rFonts w:ascii="Arial" w:hAnsi="Arial" w:cs="Arial"/>
                <w:sz w:val="22"/>
                <w:szCs w:val="22"/>
              </w:rPr>
              <w:t>Maintain files and records on SharePoint for all support services.</w:t>
            </w:r>
          </w:p>
          <w:p w14:paraId="3277FA87" w14:textId="77777777" w:rsidR="006F7054" w:rsidRPr="002B171C" w:rsidRDefault="006F7054" w:rsidP="006F7054">
            <w:pPr>
              <w:numPr>
                <w:ilvl w:val="0"/>
                <w:numId w:val="29"/>
              </w:numPr>
              <w:rPr>
                <w:rFonts w:ascii="Arial" w:hAnsi="Arial" w:cs="Arial"/>
                <w:sz w:val="22"/>
                <w:szCs w:val="22"/>
              </w:rPr>
            </w:pPr>
            <w:r w:rsidRPr="002B171C">
              <w:rPr>
                <w:rFonts w:ascii="Arial" w:hAnsi="Arial" w:cs="Arial"/>
                <w:sz w:val="22"/>
                <w:szCs w:val="22"/>
              </w:rPr>
              <w:t>Operation of RYA Membership Database system to produce mailings, email shots and for reporting statistics.</w:t>
            </w:r>
          </w:p>
          <w:p w14:paraId="0CF3549C" w14:textId="0DF2143C" w:rsidR="00824BCA" w:rsidRDefault="006F7054" w:rsidP="00545E21">
            <w:pPr>
              <w:numPr>
                <w:ilvl w:val="0"/>
                <w:numId w:val="29"/>
              </w:numPr>
              <w:rPr>
                <w:rFonts w:ascii="Arial" w:hAnsi="Arial" w:cs="Arial"/>
                <w:sz w:val="22"/>
                <w:szCs w:val="22"/>
              </w:rPr>
            </w:pPr>
            <w:r w:rsidRPr="002B171C">
              <w:rPr>
                <w:rFonts w:ascii="Arial" w:hAnsi="Arial" w:cs="Arial"/>
                <w:sz w:val="22"/>
                <w:szCs w:val="22"/>
              </w:rPr>
              <w:t>Carry out other appropriate tasks as instructed by the Senior Administrator.</w:t>
            </w:r>
          </w:p>
          <w:p w14:paraId="1AFF0D1A" w14:textId="77777777" w:rsidR="00545E21" w:rsidRPr="00545E21" w:rsidRDefault="00545E21" w:rsidP="00545E21">
            <w:pPr>
              <w:numPr>
                <w:ilvl w:val="0"/>
                <w:numId w:val="29"/>
              </w:numPr>
              <w:rPr>
                <w:rFonts w:ascii="Arial" w:hAnsi="Arial" w:cs="Arial"/>
                <w:sz w:val="22"/>
                <w:szCs w:val="22"/>
              </w:rPr>
            </w:pPr>
          </w:p>
          <w:p w14:paraId="4DBE00E8" w14:textId="77777777" w:rsidR="00824BCA" w:rsidRPr="002B171C" w:rsidRDefault="00824BCA" w:rsidP="00B03C3C">
            <w:pPr>
              <w:ind w:left="360"/>
              <w:rPr>
                <w:rFonts w:ascii="Arial" w:hAnsi="Arial" w:cs="Arial"/>
                <w:sz w:val="22"/>
                <w:szCs w:val="22"/>
              </w:rPr>
            </w:pPr>
          </w:p>
          <w:p w14:paraId="155B4708" w14:textId="77777777" w:rsidR="006F7054" w:rsidRPr="002B171C" w:rsidRDefault="006F7054" w:rsidP="006F7054">
            <w:pPr>
              <w:rPr>
                <w:rFonts w:ascii="Arial" w:hAnsi="Arial" w:cs="Arial"/>
                <w:sz w:val="22"/>
                <w:szCs w:val="22"/>
              </w:rPr>
            </w:pPr>
          </w:p>
          <w:p w14:paraId="69C0BB32" w14:textId="77777777" w:rsidR="006F7054" w:rsidRDefault="006F7054" w:rsidP="006F7054">
            <w:pPr>
              <w:rPr>
                <w:rFonts w:ascii="Arial" w:hAnsi="Arial" w:cs="Arial"/>
                <w:b/>
                <w:bCs/>
                <w:sz w:val="22"/>
                <w:szCs w:val="22"/>
                <w:u w:val="single"/>
              </w:rPr>
            </w:pPr>
            <w:r w:rsidRPr="002B171C">
              <w:rPr>
                <w:rFonts w:ascii="Arial" w:hAnsi="Arial" w:cs="Arial"/>
                <w:b/>
                <w:bCs/>
                <w:sz w:val="22"/>
                <w:szCs w:val="22"/>
                <w:u w:val="single"/>
              </w:rPr>
              <w:t>Direct Support to Performance Department</w:t>
            </w:r>
          </w:p>
          <w:p w14:paraId="21DA5D55" w14:textId="77777777" w:rsidR="006F7054" w:rsidRPr="00221139" w:rsidRDefault="006F7054" w:rsidP="006F7054">
            <w:pPr>
              <w:ind w:left="720"/>
              <w:rPr>
                <w:rFonts w:ascii="Arial" w:hAnsi="Arial" w:cs="Arial"/>
                <w:sz w:val="22"/>
                <w:szCs w:val="22"/>
              </w:rPr>
            </w:pPr>
          </w:p>
          <w:p w14:paraId="513B5C7F" w14:textId="6BB890DE" w:rsidR="006F7054" w:rsidRDefault="006F7054" w:rsidP="006F7054">
            <w:pPr>
              <w:numPr>
                <w:ilvl w:val="0"/>
                <w:numId w:val="30"/>
              </w:numPr>
              <w:rPr>
                <w:rFonts w:ascii="Arial" w:hAnsi="Arial" w:cs="Arial"/>
                <w:sz w:val="22"/>
                <w:szCs w:val="22"/>
              </w:rPr>
            </w:pPr>
            <w:r w:rsidRPr="00221139">
              <w:rPr>
                <w:rFonts w:ascii="Arial" w:hAnsi="Arial" w:cs="Arial"/>
                <w:sz w:val="22"/>
                <w:szCs w:val="22"/>
              </w:rPr>
              <w:t xml:space="preserve">Organisation and administration of bookings for RYA Scotland Performance Team and Class Academy training weekends, summer camps, invitational </w:t>
            </w:r>
            <w:proofErr w:type="gramStart"/>
            <w:r w:rsidRPr="00221139">
              <w:rPr>
                <w:rFonts w:ascii="Arial" w:hAnsi="Arial" w:cs="Arial"/>
                <w:sz w:val="22"/>
                <w:szCs w:val="22"/>
              </w:rPr>
              <w:t>training</w:t>
            </w:r>
            <w:proofErr w:type="gramEnd"/>
            <w:r w:rsidRPr="00221139">
              <w:rPr>
                <w:rFonts w:ascii="Arial" w:hAnsi="Arial" w:cs="Arial"/>
                <w:sz w:val="22"/>
                <w:szCs w:val="22"/>
              </w:rPr>
              <w:t xml:space="preserve"> and fitness events.</w:t>
            </w:r>
          </w:p>
          <w:p w14:paraId="1FBD5BFA" w14:textId="211A819A" w:rsidR="00CB3B9E" w:rsidRDefault="00CB3B9E" w:rsidP="00CB3B9E">
            <w:pPr>
              <w:numPr>
                <w:ilvl w:val="0"/>
                <w:numId w:val="30"/>
              </w:numPr>
              <w:rPr>
                <w:rFonts w:ascii="Arial" w:hAnsi="Arial" w:cs="Arial"/>
                <w:sz w:val="22"/>
                <w:szCs w:val="22"/>
              </w:rPr>
            </w:pPr>
            <w:r w:rsidRPr="002B171C">
              <w:rPr>
                <w:rFonts w:ascii="Arial" w:hAnsi="Arial" w:cs="Arial"/>
                <w:sz w:val="22"/>
                <w:szCs w:val="22"/>
              </w:rPr>
              <w:t>Administration of Elite Support Grant Scheme.</w:t>
            </w:r>
          </w:p>
          <w:p w14:paraId="160E6543" w14:textId="77777777" w:rsidR="00CB3B9E" w:rsidRPr="002B171C" w:rsidRDefault="00CB3B9E" w:rsidP="00CB3B9E">
            <w:pPr>
              <w:numPr>
                <w:ilvl w:val="0"/>
                <w:numId w:val="30"/>
              </w:numPr>
              <w:rPr>
                <w:rFonts w:ascii="Arial" w:hAnsi="Arial" w:cs="Arial"/>
                <w:sz w:val="22"/>
                <w:szCs w:val="22"/>
              </w:rPr>
            </w:pPr>
            <w:r w:rsidRPr="002B171C">
              <w:rPr>
                <w:rFonts w:ascii="Arial" w:hAnsi="Arial" w:cs="Arial"/>
                <w:sz w:val="22"/>
                <w:szCs w:val="22"/>
              </w:rPr>
              <w:t>Collation of information and statistics as directed by the Performance Manager for reporting on key department performance indicators.</w:t>
            </w:r>
          </w:p>
          <w:p w14:paraId="6F91C30B" w14:textId="579C3C93" w:rsidR="006F7054" w:rsidRPr="002B171C" w:rsidRDefault="006F7054" w:rsidP="006F7054">
            <w:pPr>
              <w:numPr>
                <w:ilvl w:val="0"/>
                <w:numId w:val="30"/>
              </w:numPr>
              <w:rPr>
                <w:rFonts w:ascii="Arial" w:hAnsi="Arial" w:cs="Arial"/>
                <w:sz w:val="22"/>
                <w:szCs w:val="22"/>
              </w:rPr>
            </w:pPr>
            <w:r w:rsidRPr="00DB63FE">
              <w:rPr>
                <w:rFonts w:ascii="Arial" w:hAnsi="Arial" w:cs="Arial"/>
                <w:sz w:val="22"/>
                <w:szCs w:val="22"/>
              </w:rPr>
              <w:t>Adm</w:t>
            </w:r>
            <w:r w:rsidRPr="002B171C">
              <w:rPr>
                <w:rFonts w:ascii="Arial" w:hAnsi="Arial" w:cs="Arial"/>
                <w:sz w:val="22"/>
                <w:szCs w:val="22"/>
              </w:rPr>
              <w:t xml:space="preserve">inistration </w:t>
            </w:r>
            <w:r w:rsidR="00824BCA">
              <w:rPr>
                <w:rFonts w:ascii="Arial" w:hAnsi="Arial" w:cs="Arial"/>
                <w:sz w:val="22"/>
                <w:szCs w:val="22"/>
              </w:rPr>
              <w:t>for</w:t>
            </w:r>
            <w:r w:rsidRPr="002B171C">
              <w:rPr>
                <w:rFonts w:ascii="Arial" w:hAnsi="Arial" w:cs="Arial"/>
                <w:sz w:val="22"/>
                <w:szCs w:val="22"/>
              </w:rPr>
              <w:t xml:space="preserve"> various </w:t>
            </w:r>
            <w:r w:rsidR="00C91B6A">
              <w:rPr>
                <w:rFonts w:ascii="Arial" w:hAnsi="Arial" w:cs="Arial"/>
                <w:sz w:val="22"/>
                <w:szCs w:val="22"/>
              </w:rPr>
              <w:t>department l</w:t>
            </w:r>
            <w:r w:rsidRPr="002B171C">
              <w:rPr>
                <w:rFonts w:ascii="Arial" w:hAnsi="Arial" w:cs="Arial"/>
                <w:sz w:val="22"/>
                <w:szCs w:val="22"/>
              </w:rPr>
              <w:t>ed</w:t>
            </w:r>
            <w:r w:rsidR="00C91B6A">
              <w:rPr>
                <w:rFonts w:ascii="Arial" w:hAnsi="Arial" w:cs="Arial"/>
                <w:sz w:val="22"/>
                <w:szCs w:val="22"/>
              </w:rPr>
              <w:t xml:space="preserve"> </w:t>
            </w:r>
            <w:r w:rsidRPr="002B171C">
              <w:rPr>
                <w:rFonts w:ascii="Arial" w:hAnsi="Arial" w:cs="Arial"/>
                <w:sz w:val="22"/>
                <w:szCs w:val="22"/>
              </w:rPr>
              <w:t>events</w:t>
            </w:r>
            <w:r w:rsidR="00C91B6A">
              <w:rPr>
                <w:rFonts w:ascii="Arial" w:hAnsi="Arial" w:cs="Arial"/>
                <w:sz w:val="22"/>
                <w:szCs w:val="22"/>
              </w:rPr>
              <w:t>.</w:t>
            </w:r>
            <w:r w:rsidRPr="002B171C">
              <w:rPr>
                <w:rFonts w:ascii="Arial" w:hAnsi="Arial" w:cs="Arial"/>
                <w:sz w:val="22"/>
                <w:szCs w:val="22"/>
              </w:rPr>
              <w:t xml:space="preserve"> </w:t>
            </w:r>
          </w:p>
          <w:p w14:paraId="26112906" w14:textId="77777777" w:rsidR="006F7054" w:rsidRPr="002B171C" w:rsidRDefault="006F7054" w:rsidP="006F7054">
            <w:pPr>
              <w:numPr>
                <w:ilvl w:val="0"/>
                <w:numId w:val="30"/>
              </w:numPr>
              <w:rPr>
                <w:rFonts w:ascii="Arial" w:hAnsi="Arial" w:cs="Arial"/>
                <w:sz w:val="22"/>
                <w:szCs w:val="22"/>
              </w:rPr>
            </w:pPr>
            <w:r w:rsidRPr="002B171C">
              <w:rPr>
                <w:rFonts w:ascii="Arial" w:hAnsi="Arial" w:cs="Arial"/>
                <w:sz w:val="22"/>
                <w:szCs w:val="22"/>
              </w:rPr>
              <w:t>Booking travel and accommodation.</w:t>
            </w:r>
          </w:p>
          <w:p w14:paraId="7B5FA4DE" w14:textId="77777777" w:rsidR="006F7054" w:rsidRPr="002B171C" w:rsidRDefault="006F7054" w:rsidP="006F7054">
            <w:pPr>
              <w:numPr>
                <w:ilvl w:val="0"/>
                <w:numId w:val="30"/>
              </w:numPr>
              <w:rPr>
                <w:rFonts w:ascii="Arial" w:hAnsi="Arial" w:cs="Arial"/>
                <w:sz w:val="22"/>
                <w:szCs w:val="22"/>
              </w:rPr>
            </w:pPr>
            <w:r w:rsidRPr="002B171C">
              <w:rPr>
                <w:rFonts w:ascii="Arial" w:hAnsi="Arial" w:cs="Arial"/>
                <w:sz w:val="22"/>
                <w:szCs w:val="22"/>
              </w:rPr>
              <w:t xml:space="preserve">Purchase of equipment, materials, </w:t>
            </w:r>
            <w:proofErr w:type="gramStart"/>
            <w:r w:rsidRPr="002B171C">
              <w:rPr>
                <w:rFonts w:ascii="Arial" w:hAnsi="Arial" w:cs="Arial"/>
                <w:sz w:val="22"/>
                <w:szCs w:val="22"/>
              </w:rPr>
              <w:t>clothing</w:t>
            </w:r>
            <w:proofErr w:type="gramEnd"/>
            <w:r w:rsidRPr="002B171C">
              <w:rPr>
                <w:rFonts w:ascii="Arial" w:hAnsi="Arial" w:cs="Arial"/>
                <w:sz w:val="22"/>
                <w:szCs w:val="22"/>
              </w:rPr>
              <w:t xml:space="preserve"> and stationery as and when required.</w:t>
            </w:r>
          </w:p>
          <w:p w14:paraId="1F44C2C0" w14:textId="77777777" w:rsidR="006F7054" w:rsidRPr="002B171C" w:rsidRDefault="006F7054" w:rsidP="006F7054">
            <w:pPr>
              <w:numPr>
                <w:ilvl w:val="0"/>
                <w:numId w:val="30"/>
              </w:numPr>
              <w:rPr>
                <w:rFonts w:ascii="Arial" w:hAnsi="Arial" w:cs="Arial"/>
                <w:sz w:val="22"/>
                <w:szCs w:val="22"/>
              </w:rPr>
            </w:pPr>
            <w:r w:rsidRPr="002B171C">
              <w:rPr>
                <w:rFonts w:ascii="Arial" w:hAnsi="Arial" w:cs="Arial"/>
                <w:sz w:val="22"/>
                <w:szCs w:val="22"/>
              </w:rPr>
              <w:t>Financial administration – posting invoices and card payment transactions to online payment system.</w:t>
            </w:r>
          </w:p>
          <w:p w14:paraId="2BEFFB05" w14:textId="77777777" w:rsidR="006F7054" w:rsidRPr="002B171C" w:rsidRDefault="006F7054" w:rsidP="006F7054">
            <w:pPr>
              <w:numPr>
                <w:ilvl w:val="0"/>
                <w:numId w:val="30"/>
              </w:numPr>
              <w:rPr>
                <w:rFonts w:ascii="Arial" w:hAnsi="Arial" w:cs="Arial"/>
                <w:sz w:val="22"/>
                <w:szCs w:val="22"/>
              </w:rPr>
            </w:pPr>
            <w:r w:rsidRPr="002B171C">
              <w:rPr>
                <w:rFonts w:ascii="Arial" w:hAnsi="Arial" w:cs="Arial"/>
                <w:sz w:val="22"/>
                <w:szCs w:val="22"/>
              </w:rPr>
              <w:t xml:space="preserve">Inputting of digital content as directed by the Performance Manager or Senior Administrator, including posting of images to asset bank and </w:t>
            </w:r>
            <w:proofErr w:type="gramStart"/>
            <w:r w:rsidRPr="002B171C">
              <w:rPr>
                <w:rFonts w:ascii="Arial" w:hAnsi="Arial" w:cs="Arial"/>
                <w:sz w:val="22"/>
                <w:szCs w:val="22"/>
              </w:rPr>
              <w:t>creation</w:t>
            </w:r>
            <w:proofErr w:type="gramEnd"/>
            <w:r w:rsidRPr="002B171C">
              <w:rPr>
                <w:rFonts w:ascii="Arial" w:hAnsi="Arial" w:cs="Arial"/>
                <w:sz w:val="22"/>
                <w:szCs w:val="22"/>
              </w:rPr>
              <w:t xml:space="preserve"> and updating of website articles on a regular basis.</w:t>
            </w:r>
          </w:p>
          <w:p w14:paraId="2CEF2970" w14:textId="3904D0DE" w:rsidR="00714DD1" w:rsidRPr="00D65DA2" w:rsidRDefault="00714DD1" w:rsidP="006F7054">
            <w:pPr>
              <w:pStyle w:val="paragraph"/>
              <w:spacing w:before="0" w:beforeAutospacing="0" w:after="0" w:afterAutospacing="0"/>
              <w:ind w:left="360"/>
              <w:textAlignment w:val="baseline"/>
              <w:rPr>
                <w:rFonts w:ascii="Arial" w:hAnsi="Arial" w:cs="Arial"/>
                <w:sz w:val="22"/>
                <w:szCs w:val="22"/>
              </w:rPr>
            </w:pPr>
          </w:p>
          <w:p w14:paraId="3AB446DD" w14:textId="77777777" w:rsidR="004B0171" w:rsidRPr="00D65DA2" w:rsidRDefault="004B0171" w:rsidP="00F4096E">
            <w:pPr>
              <w:spacing w:before="240"/>
              <w:rPr>
                <w:rFonts w:ascii="Arial" w:hAnsi="Arial" w:cs="Arial"/>
                <w:b/>
                <w:bCs/>
                <w:sz w:val="22"/>
                <w:szCs w:val="22"/>
              </w:rPr>
            </w:pPr>
          </w:p>
        </w:tc>
      </w:tr>
    </w:tbl>
    <w:p w14:paraId="47C0517B" w14:textId="508B6E09" w:rsidR="004B0171" w:rsidRDefault="004B0171" w:rsidP="00F4096E">
      <w:pPr>
        <w:rPr>
          <w:rFonts w:ascii="Arial" w:hAnsi="Arial" w:cs="Arial"/>
          <w:b/>
          <w:bCs/>
          <w:sz w:val="22"/>
          <w:szCs w:val="22"/>
        </w:rPr>
      </w:pPr>
      <w:r w:rsidRPr="00D65DA2">
        <w:rPr>
          <w:rFonts w:ascii="Arial" w:hAnsi="Arial" w:cs="Arial"/>
          <w:b/>
          <w:bCs/>
          <w:sz w:val="22"/>
          <w:szCs w:val="22"/>
        </w:rPr>
        <w:lastRenderedPageBreak/>
        <w:tab/>
      </w:r>
      <w:r w:rsidRPr="00D65DA2">
        <w:rPr>
          <w:rFonts w:ascii="Arial" w:hAnsi="Arial" w:cs="Arial"/>
          <w:b/>
          <w:bCs/>
          <w:sz w:val="22"/>
          <w:szCs w:val="22"/>
        </w:rPr>
        <w:tab/>
      </w:r>
      <w:r w:rsidRPr="00D65DA2">
        <w:rPr>
          <w:rFonts w:ascii="Arial" w:hAnsi="Arial" w:cs="Arial"/>
          <w:b/>
          <w:bCs/>
          <w:sz w:val="22"/>
          <w:szCs w:val="22"/>
        </w:rPr>
        <w:tab/>
      </w:r>
      <w:r w:rsidRPr="00D65DA2">
        <w:rPr>
          <w:rFonts w:ascii="Arial" w:hAnsi="Arial" w:cs="Arial"/>
          <w:b/>
          <w:bCs/>
          <w:sz w:val="22"/>
          <w:szCs w:val="22"/>
        </w:rPr>
        <w:tab/>
      </w:r>
      <w:r w:rsidRPr="00D65DA2">
        <w:rPr>
          <w:rFonts w:ascii="Arial" w:hAnsi="Arial" w:cs="Arial"/>
          <w:b/>
          <w:bCs/>
          <w:sz w:val="22"/>
          <w:szCs w:val="22"/>
        </w:rPr>
        <w:tab/>
      </w:r>
      <w:r w:rsidRPr="00D65DA2">
        <w:rPr>
          <w:rFonts w:ascii="Arial" w:hAnsi="Arial" w:cs="Arial"/>
          <w:b/>
          <w:bCs/>
          <w:sz w:val="22"/>
          <w:szCs w:val="22"/>
        </w:rPr>
        <w:tab/>
      </w:r>
      <w:r w:rsidRPr="00D65DA2">
        <w:rPr>
          <w:rFonts w:ascii="Arial" w:hAnsi="Arial" w:cs="Arial"/>
          <w:b/>
          <w:bCs/>
          <w:sz w:val="22"/>
          <w:szCs w:val="22"/>
        </w:rPr>
        <w:tab/>
      </w:r>
      <w:r w:rsidRPr="00D65DA2">
        <w:rPr>
          <w:rFonts w:ascii="Arial" w:hAnsi="Arial" w:cs="Arial"/>
          <w:b/>
          <w:bCs/>
          <w:sz w:val="22"/>
          <w:szCs w:val="22"/>
        </w:rPr>
        <w:tab/>
      </w:r>
      <w:r w:rsidRPr="00D65DA2">
        <w:rPr>
          <w:rFonts w:ascii="Arial" w:hAnsi="Arial" w:cs="Arial"/>
          <w:b/>
          <w:bCs/>
          <w:sz w:val="22"/>
          <w:szCs w:val="22"/>
        </w:rPr>
        <w:tab/>
      </w:r>
      <w:r w:rsidRPr="00D65DA2">
        <w:rPr>
          <w:rFonts w:ascii="Arial" w:hAnsi="Arial" w:cs="Arial"/>
          <w:b/>
          <w:bCs/>
          <w:sz w:val="22"/>
          <w:szCs w:val="22"/>
        </w:rPr>
        <w:tab/>
        <w:t xml:space="preserve">         </w:t>
      </w:r>
    </w:p>
    <w:p w14:paraId="1009406A" w14:textId="4DF8E09F" w:rsidR="00545E21" w:rsidRDefault="00545E21" w:rsidP="00F4096E">
      <w:pPr>
        <w:rPr>
          <w:rFonts w:ascii="Arial" w:hAnsi="Arial" w:cs="Arial"/>
          <w:b/>
          <w:bCs/>
          <w:sz w:val="22"/>
          <w:szCs w:val="22"/>
        </w:rPr>
      </w:pPr>
    </w:p>
    <w:p w14:paraId="3BDDBC29" w14:textId="559855F4" w:rsidR="00545E21" w:rsidRDefault="00545E21">
      <w:pPr>
        <w:rPr>
          <w:rFonts w:ascii="Arial" w:hAnsi="Arial" w:cs="Arial"/>
          <w:b/>
          <w:bCs/>
          <w:sz w:val="22"/>
          <w:szCs w:val="22"/>
        </w:rPr>
      </w:pPr>
      <w:r>
        <w:rPr>
          <w:rFonts w:ascii="Arial" w:hAnsi="Arial" w:cs="Arial"/>
          <w:b/>
          <w:bCs/>
          <w:sz w:val="22"/>
          <w:szCs w:val="22"/>
        </w:rPr>
        <w:br w:type="page"/>
      </w:r>
    </w:p>
    <w:p w14:paraId="502645EF" w14:textId="27923582" w:rsidR="00545E21" w:rsidRDefault="00545E21" w:rsidP="00F4096E">
      <w:pPr>
        <w:rPr>
          <w:rFonts w:ascii="Arial" w:hAnsi="Arial" w:cs="Arial"/>
          <w:b/>
          <w:bCs/>
          <w:color w:val="AEAAAA" w:themeColor="background2" w:themeShade="BF"/>
          <w:sz w:val="24"/>
        </w:rPr>
      </w:pPr>
      <w:r>
        <w:rPr>
          <w:rFonts w:ascii="Arial" w:hAnsi="Arial" w:cs="Arial"/>
          <w:b/>
          <w:bCs/>
          <w:color w:val="AEAAAA" w:themeColor="background2" w:themeShade="BF"/>
          <w:sz w:val="24"/>
        </w:rPr>
        <w:lastRenderedPageBreak/>
        <w:t xml:space="preserve">Person Specification </w:t>
      </w:r>
    </w:p>
    <w:p w14:paraId="2F1B8F66" w14:textId="4F59075B" w:rsidR="00545E21" w:rsidRDefault="00545E21" w:rsidP="00F4096E">
      <w:pPr>
        <w:rPr>
          <w:rFonts w:ascii="Arial" w:hAnsi="Arial" w:cs="Arial"/>
          <w:b/>
          <w:bCs/>
          <w:color w:val="AEAAAA" w:themeColor="background2" w:themeShade="BF"/>
          <w:sz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4090"/>
        <w:gridCol w:w="3645"/>
      </w:tblGrid>
      <w:tr w:rsidR="00545E21" w:rsidRPr="00716296" w14:paraId="3166BA2A" w14:textId="77777777" w:rsidTr="00545E21">
        <w:tc>
          <w:tcPr>
            <w:tcW w:w="2047" w:type="dxa"/>
          </w:tcPr>
          <w:p w14:paraId="4877D4ED" w14:textId="77777777" w:rsidR="00545E21" w:rsidRPr="00716296" w:rsidRDefault="00545E21" w:rsidP="009A52D4">
            <w:pPr>
              <w:rPr>
                <w:rFonts w:ascii="Calibri" w:hAnsi="Calibri" w:cs="Calibri"/>
                <w:b/>
                <w:bCs/>
                <w:sz w:val="28"/>
                <w:szCs w:val="28"/>
              </w:rPr>
            </w:pPr>
            <w:r w:rsidRPr="60AD4072">
              <w:rPr>
                <w:rFonts w:ascii="Calibri" w:hAnsi="Calibri" w:cs="Calibri"/>
                <w:b/>
                <w:bCs/>
                <w:sz w:val="28"/>
                <w:szCs w:val="28"/>
              </w:rPr>
              <w:t>Job Title:</w:t>
            </w:r>
          </w:p>
        </w:tc>
        <w:tc>
          <w:tcPr>
            <w:tcW w:w="7735" w:type="dxa"/>
            <w:gridSpan w:val="2"/>
          </w:tcPr>
          <w:p w14:paraId="3830562C" w14:textId="77777777" w:rsidR="00545E21" w:rsidRPr="00716296" w:rsidRDefault="00545E21" w:rsidP="009A52D4">
            <w:pPr>
              <w:rPr>
                <w:rFonts w:ascii="Calibri" w:hAnsi="Calibri" w:cs="Calibri"/>
                <w:b/>
                <w:bCs/>
                <w:sz w:val="28"/>
                <w:szCs w:val="28"/>
              </w:rPr>
            </w:pPr>
            <w:r>
              <w:rPr>
                <w:rFonts w:ascii="Calibri" w:hAnsi="Calibri" w:cs="Calibri"/>
                <w:b/>
                <w:bCs/>
                <w:sz w:val="28"/>
                <w:szCs w:val="28"/>
              </w:rPr>
              <w:t>Administrator</w:t>
            </w:r>
          </w:p>
        </w:tc>
      </w:tr>
      <w:tr w:rsidR="00545E21" w:rsidRPr="00716296" w14:paraId="047BD7E3" w14:textId="77777777" w:rsidTr="00545E21">
        <w:tc>
          <w:tcPr>
            <w:tcW w:w="2047" w:type="dxa"/>
          </w:tcPr>
          <w:p w14:paraId="4D00B17A" w14:textId="77777777" w:rsidR="00545E21" w:rsidRPr="00716296" w:rsidRDefault="00545E21" w:rsidP="009A52D4">
            <w:pPr>
              <w:rPr>
                <w:rFonts w:ascii="Calibri" w:hAnsi="Calibri" w:cs="Calibri"/>
                <w:b/>
                <w:bCs/>
              </w:rPr>
            </w:pPr>
            <w:r w:rsidRPr="60AD4072">
              <w:rPr>
                <w:rFonts w:ascii="Calibri" w:hAnsi="Calibri" w:cs="Calibri"/>
                <w:b/>
                <w:bCs/>
              </w:rPr>
              <w:t>FACTORS</w:t>
            </w:r>
          </w:p>
        </w:tc>
        <w:tc>
          <w:tcPr>
            <w:tcW w:w="4090" w:type="dxa"/>
          </w:tcPr>
          <w:p w14:paraId="2EA57574" w14:textId="77777777" w:rsidR="00545E21" w:rsidRPr="00716296" w:rsidRDefault="00545E21" w:rsidP="009A52D4">
            <w:pPr>
              <w:rPr>
                <w:rFonts w:ascii="Calibri" w:hAnsi="Calibri" w:cs="Calibri"/>
                <w:b/>
                <w:bCs/>
              </w:rPr>
            </w:pPr>
            <w:r w:rsidRPr="60AD4072">
              <w:rPr>
                <w:rFonts w:ascii="Calibri" w:hAnsi="Calibri" w:cs="Calibri"/>
                <w:b/>
                <w:bCs/>
              </w:rPr>
              <w:t>ESSENTIAL</w:t>
            </w:r>
          </w:p>
        </w:tc>
        <w:tc>
          <w:tcPr>
            <w:tcW w:w="3645" w:type="dxa"/>
          </w:tcPr>
          <w:p w14:paraId="1C97BEB5" w14:textId="77777777" w:rsidR="00545E21" w:rsidRPr="00716296" w:rsidRDefault="00545E21" w:rsidP="009A52D4">
            <w:pPr>
              <w:rPr>
                <w:rFonts w:ascii="Calibri" w:hAnsi="Calibri" w:cs="Calibri"/>
                <w:b/>
                <w:bCs/>
              </w:rPr>
            </w:pPr>
            <w:r w:rsidRPr="60AD4072">
              <w:rPr>
                <w:rFonts w:ascii="Calibri" w:hAnsi="Calibri" w:cs="Calibri"/>
                <w:b/>
                <w:bCs/>
              </w:rPr>
              <w:t>DESIRABLE</w:t>
            </w:r>
          </w:p>
        </w:tc>
      </w:tr>
      <w:tr w:rsidR="00545E21" w:rsidRPr="00716296" w14:paraId="0174B050" w14:textId="77777777" w:rsidTr="00545E21">
        <w:tc>
          <w:tcPr>
            <w:tcW w:w="2047" w:type="dxa"/>
          </w:tcPr>
          <w:p w14:paraId="1E15C070" w14:textId="77777777" w:rsidR="00545E21" w:rsidRPr="00716296" w:rsidRDefault="00545E21" w:rsidP="009A52D4">
            <w:pPr>
              <w:rPr>
                <w:rFonts w:ascii="Calibri" w:hAnsi="Calibri" w:cs="Calibri"/>
                <w:b/>
                <w:bCs/>
              </w:rPr>
            </w:pPr>
            <w:r w:rsidRPr="60AD4072">
              <w:rPr>
                <w:rFonts w:ascii="Calibri" w:hAnsi="Calibri" w:cs="Calibri"/>
                <w:b/>
                <w:bCs/>
              </w:rPr>
              <w:t>Qualifications and attainments</w:t>
            </w:r>
          </w:p>
        </w:tc>
        <w:tc>
          <w:tcPr>
            <w:tcW w:w="4090" w:type="dxa"/>
          </w:tcPr>
          <w:p w14:paraId="4384392B" w14:textId="77777777" w:rsidR="00545E21" w:rsidRPr="00716296" w:rsidRDefault="00545E21" w:rsidP="009A52D4">
            <w:pPr>
              <w:rPr>
                <w:rFonts w:ascii="Calibri" w:hAnsi="Calibri" w:cs="Calibri"/>
                <w:b/>
                <w:bCs/>
              </w:rPr>
            </w:pPr>
          </w:p>
        </w:tc>
        <w:tc>
          <w:tcPr>
            <w:tcW w:w="3645" w:type="dxa"/>
          </w:tcPr>
          <w:p w14:paraId="4291EE1A" w14:textId="77777777" w:rsidR="00545E21" w:rsidRDefault="00545E21" w:rsidP="009A52D4">
            <w:pPr>
              <w:rPr>
                <w:rFonts w:ascii="Calibri" w:hAnsi="Calibri" w:cs="Calibri"/>
              </w:rPr>
            </w:pPr>
            <w:r>
              <w:rPr>
                <w:rFonts w:ascii="Calibri" w:hAnsi="Calibri" w:cs="Calibri"/>
              </w:rPr>
              <w:t>Suitable relevant qualification.</w:t>
            </w:r>
            <w:r>
              <w:rPr>
                <w:rFonts w:ascii="Calibri" w:hAnsi="Calibri" w:cs="Calibri"/>
              </w:rPr>
              <w:br/>
            </w:r>
          </w:p>
          <w:p w14:paraId="73684039" w14:textId="77777777" w:rsidR="00545E21" w:rsidRPr="00716296" w:rsidRDefault="00545E21" w:rsidP="009A52D4">
            <w:pPr>
              <w:rPr>
                <w:rFonts w:ascii="Calibri" w:hAnsi="Calibri" w:cs="Calibri"/>
              </w:rPr>
            </w:pPr>
            <w:r w:rsidRPr="60AD4072">
              <w:rPr>
                <w:rFonts w:ascii="Calibri" w:hAnsi="Calibri" w:cs="Calibri"/>
              </w:rPr>
              <w:t>Full current UK driving licence with access to own car.</w:t>
            </w:r>
          </w:p>
        </w:tc>
      </w:tr>
      <w:tr w:rsidR="00545E21" w:rsidRPr="00716296" w14:paraId="7F69D615" w14:textId="77777777" w:rsidTr="00545E21">
        <w:tc>
          <w:tcPr>
            <w:tcW w:w="2047" w:type="dxa"/>
          </w:tcPr>
          <w:p w14:paraId="749CAC39" w14:textId="77777777" w:rsidR="00545E21" w:rsidRPr="00716296" w:rsidRDefault="00545E21" w:rsidP="009A52D4">
            <w:pPr>
              <w:rPr>
                <w:rFonts w:ascii="Calibri" w:hAnsi="Calibri" w:cs="Calibri"/>
                <w:b/>
                <w:bCs/>
              </w:rPr>
            </w:pPr>
            <w:r w:rsidRPr="60AD4072">
              <w:rPr>
                <w:rFonts w:ascii="Calibri" w:hAnsi="Calibri" w:cs="Calibri"/>
                <w:b/>
                <w:bCs/>
              </w:rPr>
              <w:t>Work and other experience</w:t>
            </w:r>
          </w:p>
        </w:tc>
        <w:tc>
          <w:tcPr>
            <w:tcW w:w="4090" w:type="dxa"/>
          </w:tcPr>
          <w:p w14:paraId="39880BA2" w14:textId="77777777" w:rsidR="00545E21" w:rsidRDefault="00545E21" w:rsidP="009A52D4">
            <w:pPr>
              <w:rPr>
                <w:rFonts w:ascii="Calibri" w:hAnsi="Calibri" w:cs="Calibri"/>
              </w:rPr>
            </w:pPr>
            <w:r>
              <w:rPr>
                <w:rFonts w:ascii="Calibri" w:hAnsi="Calibri" w:cs="Calibri"/>
              </w:rPr>
              <w:t>M</w:t>
            </w:r>
            <w:r w:rsidRPr="60AD4072">
              <w:rPr>
                <w:rFonts w:ascii="Calibri" w:hAnsi="Calibri" w:cs="Calibri"/>
              </w:rPr>
              <w:t xml:space="preserve">inimum of 2 years’ experience in </w:t>
            </w:r>
            <w:r>
              <w:rPr>
                <w:rFonts w:ascii="Calibri" w:hAnsi="Calibri" w:cs="Calibri"/>
              </w:rPr>
              <w:t>a similar administration role.</w:t>
            </w:r>
          </w:p>
          <w:p w14:paraId="33330DB5" w14:textId="77777777" w:rsidR="00545E21" w:rsidRPr="00716296" w:rsidRDefault="00545E21" w:rsidP="009A52D4">
            <w:pPr>
              <w:rPr>
                <w:rFonts w:ascii="Calibri" w:hAnsi="Calibri" w:cs="Calibri"/>
              </w:rPr>
            </w:pPr>
          </w:p>
        </w:tc>
        <w:tc>
          <w:tcPr>
            <w:tcW w:w="3645" w:type="dxa"/>
          </w:tcPr>
          <w:p w14:paraId="48A1BA03" w14:textId="77777777" w:rsidR="00545E21" w:rsidRPr="00716296" w:rsidRDefault="00545E21" w:rsidP="009A52D4">
            <w:pPr>
              <w:rPr>
                <w:rFonts w:ascii="Calibri" w:hAnsi="Calibri" w:cs="Calibri"/>
              </w:rPr>
            </w:pPr>
          </w:p>
        </w:tc>
      </w:tr>
      <w:tr w:rsidR="00545E21" w:rsidRPr="00716296" w14:paraId="26B74862" w14:textId="77777777" w:rsidTr="00545E21">
        <w:trPr>
          <w:trHeight w:val="631"/>
        </w:trPr>
        <w:tc>
          <w:tcPr>
            <w:tcW w:w="2047" w:type="dxa"/>
            <w:tcBorders>
              <w:bottom w:val="nil"/>
            </w:tcBorders>
          </w:tcPr>
          <w:p w14:paraId="1A46F165" w14:textId="77777777" w:rsidR="00545E21" w:rsidRPr="60AD4072" w:rsidRDefault="00545E21" w:rsidP="009A52D4">
            <w:pPr>
              <w:rPr>
                <w:rFonts w:ascii="Calibri" w:hAnsi="Calibri" w:cs="Calibri"/>
                <w:b/>
                <w:bCs/>
              </w:rPr>
            </w:pPr>
            <w:r>
              <w:rPr>
                <w:rFonts w:ascii="Calibri" w:hAnsi="Calibri" w:cs="Calibri"/>
                <w:b/>
                <w:bCs/>
              </w:rPr>
              <w:t xml:space="preserve">Skills </w:t>
            </w:r>
          </w:p>
        </w:tc>
        <w:tc>
          <w:tcPr>
            <w:tcW w:w="4090" w:type="dxa"/>
          </w:tcPr>
          <w:p w14:paraId="2EA77CA5" w14:textId="77777777" w:rsidR="00545E21" w:rsidRPr="00EE0AA8" w:rsidRDefault="00545E21" w:rsidP="009A52D4">
            <w:pPr>
              <w:pStyle w:val="paragraph"/>
              <w:spacing w:before="0" w:beforeAutospacing="0" w:after="0" w:afterAutospacing="0"/>
              <w:textAlignment w:val="baseline"/>
              <w:rPr>
                <w:rStyle w:val="normaltextrun"/>
                <w:rFonts w:asciiTheme="minorHAnsi" w:hAnsiTheme="minorHAnsi" w:cstheme="minorHAnsi"/>
                <w:sz w:val="20"/>
                <w:szCs w:val="20"/>
              </w:rPr>
            </w:pPr>
            <w:r w:rsidRPr="00EE0AA8">
              <w:rPr>
                <w:rStyle w:val="normaltextrun"/>
                <w:rFonts w:asciiTheme="minorHAnsi" w:hAnsiTheme="minorHAnsi" w:cstheme="minorHAnsi"/>
                <w:sz w:val="20"/>
                <w:szCs w:val="20"/>
              </w:rPr>
              <w:t xml:space="preserve">Excellent keyboard skills and extensive knowledge of Microsoft Office in particular Excel, </w:t>
            </w:r>
            <w:proofErr w:type="gramStart"/>
            <w:r w:rsidRPr="00EE0AA8">
              <w:rPr>
                <w:rStyle w:val="normaltextrun"/>
                <w:rFonts w:asciiTheme="minorHAnsi" w:hAnsiTheme="minorHAnsi" w:cstheme="minorHAnsi"/>
                <w:sz w:val="20"/>
                <w:szCs w:val="20"/>
              </w:rPr>
              <w:t>Word</w:t>
            </w:r>
            <w:proofErr w:type="gramEnd"/>
            <w:r w:rsidRPr="00EE0AA8">
              <w:rPr>
                <w:rStyle w:val="normaltextrun"/>
                <w:rFonts w:asciiTheme="minorHAnsi" w:hAnsiTheme="minorHAnsi" w:cstheme="minorHAnsi"/>
                <w:sz w:val="20"/>
                <w:szCs w:val="20"/>
              </w:rPr>
              <w:t xml:space="preserve"> and database</w:t>
            </w:r>
            <w:r>
              <w:rPr>
                <w:rStyle w:val="normaltextrun"/>
                <w:rFonts w:asciiTheme="minorHAnsi" w:hAnsiTheme="minorHAnsi" w:cstheme="minorHAnsi"/>
                <w:sz w:val="20"/>
                <w:szCs w:val="20"/>
              </w:rPr>
              <w:t>s.</w:t>
            </w:r>
          </w:p>
          <w:p w14:paraId="6A658E52" w14:textId="77777777" w:rsidR="00545E21" w:rsidRDefault="00545E21" w:rsidP="009A52D4">
            <w:pPr>
              <w:pStyle w:val="paragraph"/>
              <w:spacing w:before="0" w:beforeAutospacing="0" w:after="0" w:afterAutospacing="0"/>
              <w:ind w:left="720"/>
              <w:textAlignment w:val="baseline"/>
              <w:rPr>
                <w:rStyle w:val="normaltextrun"/>
                <w:rFonts w:ascii="Arial" w:hAnsi="Arial" w:cs="Arial"/>
                <w:sz w:val="22"/>
                <w:szCs w:val="22"/>
              </w:rPr>
            </w:pPr>
          </w:p>
        </w:tc>
        <w:tc>
          <w:tcPr>
            <w:tcW w:w="3645" w:type="dxa"/>
          </w:tcPr>
          <w:p w14:paraId="5511CB76" w14:textId="77777777" w:rsidR="00545E21" w:rsidRPr="00716296" w:rsidRDefault="00545E21" w:rsidP="009A52D4">
            <w:pPr>
              <w:rPr>
                <w:rFonts w:ascii="Calibri" w:hAnsi="Calibri" w:cs="Calibri"/>
              </w:rPr>
            </w:pPr>
            <w:r>
              <w:rPr>
                <w:rFonts w:asciiTheme="minorHAnsi" w:hAnsiTheme="minorHAnsi" w:cstheme="minorHAnsi"/>
              </w:rPr>
              <w:t xml:space="preserve">Experiencing of working with </w:t>
            </w:r>
            <w:r w:rsidRPr="00600690">
              <w:rPr>
                <w:rFonts w:asciiTheme="minorHAnsi" w:hAnsiTheme="minorHAnsi" w:cstheme="minorHAnsi"/>
              </w:rPr>
              <w:t>Microsoft 365</w:t>
            </w:r>
          </w:p>
        </w:tc>
      </w:tr>
      <w:tr w:rsidR="00545E21" w:rsidRPr="00716296" w14:paraId="7E973EDC" w14:textId="77777777" w:rsidTr="00545E21">
        <w:trPr>
          <w:trHeight w:val="631"/>
        </w:trPr>
        <w:tc>
          <w:tcPr>
            <w:tcW w:w="2047" w:type="dxa"/>
            <w:tcBorders>
              <w:top w:val="nil"/>
              <w:bottom w:val="nil"/>
            </w:tcBorders>
          </w:tcPr>
          <w:p w14:paraId="60609B43" w14:textId="77777777" w:rsidR="00545E21" w:rsidRPr="60AD4072" w:rsidRDefault="00545E21" w:rsidP="009A52D4">
            <w:pPr>
              <w:rPr>
                <w:rFonts w:ascii="Calibri" w:hAnsi="Calibri" w:cs="Calibri"/>
                <w:b/>
                <w:bCs/>
              </w:rPr>
            </w:pPr>
          </w:p>
        </w:tc>
        <w:tc>
          <w:tcPr>
            <w:tcW w:w="4090" w:type="dxa"/>
          </w:tcPr>
          <w:p w14:paraId="75313400" w14:textId="77777777" w:rsidR="00545E21" w:rsidRDefault="00545E21" w:rsidP="009A52D4">
            <w:pPr>
              <w:pStyle w:val="paragraph"/>
              <w:spacing w:before="0" w:beforeAutospacing="0" w:after="0" w:afterAutospacing="0"/>
              <w:textAlignment w:val="baseline"/>
              <w:rPr>
                <w:rFonts w:ascii="Calibri" w:hAnsi="Calibri" w:cs="Calibri"/>
                <w:sz w:val="20"/>
                <w:szCs w:val="20"/>
              </w:rPr>
            </w:pPr>
            <w:r w:rsidRPr="00600690">
              <w:rPr>
                <w:rFonts w:asciiTheme="minorHAnsi" w:hAnsiTheme="minorHAnsi" w:cstheme="minorHAnsi"/>
                <w:sz w:val="20"/>
                <w:szCs w:val="20"/>
              </w:rPr>
              <w:t>Exceptional organisational and administration skills</w:t>
            </w:r>
          </w:p>
        </w:tc>
        <w:tc>
          <w:tcPr>
            <w:tcW w:w="3645" w:type="dxa"/>
          </w:tcPr>
          <w:p w14:paraId="7BA4DBF5" w14:textId="77777777" w:rsidR="00545E21" w:rsidRPr="00716296" w:rsidRDefault="00545E21" w:rsidP="009A52D4">
            <w:pPr>
              <w:rPr>
                <w:rFonts w:ascii="Calibri" w:hAnsi="Calibri" w:cs="Calibri"/>
              </w:rPr>
            </w:pPr>
          </w:p>
        </w:tc>
      </w:tr>
      <w:tr w:rsidR="00545E21" w:rsidRPr="00716296" w14:paraId="18343AE7" w14:textId="77777777" w:rsidTr="00545E21">
        <w:trPr>
          <w:trHeight w:val="369"/>
        </w:trPr>
        <w:tc>
          <w:tcPr>
            <w:tcW w:w="2047" w:type="dxa"/>
            <w:tcBorders>
              <w:top w:val="nil"/>
              <w:bottom w:val="nil"/>
            </w:tcBorders>
          </w:tcPr>
          <w:p w14:paraId="0B537DAE" w14:textId="77777777" w:rsidR="00545E21" w:rsidRPr="60AD4072" w:rsidRDefault="00545E21" w:rsidP="009A52D4">
            <w:pPr>
              <w:rPr>
                <w:rFonts w:ascii="Calibri" w:hAnsi="Calibri" w:cs="Calibri"/>
                <w:b/>
                <w:bCs/>
              </w:rPr>
            </w:pPr>
          </w:p>
        </w:tc>
        <w:tc>
          <w:tcPr>
            <w:tcW w:w="4090" w:type="dxa"/>
          </w:tcPr>
          <w:p w14:paraId="1D092426" w14:textId="77777777" w:rsidR="00545E21" w:rsidRDefault="00545E21" w:rsidP="009A52D4">
            <w:pPr>
              <w:pStyle w:val="paragraph"/>
              <w:spacing w:before="0" w:beforeAutospacing="0" w:after="0" w:afterAutospacing="0"/>
              <w:textAlignment w:val="baseline"/>
              <w:rPr>
                <w:rStyle w:val="normaltextrun"/>
                <w:rFonts w:ascii="Arial" w:hAnsi="Arial" w:cs="Arial"/>
                <w:sz w:val="22"/>
                <w:szCs w:val="22"/>
              </w:rPr>
            </w:pPr>
            <w:r>
              <w:rPr>
                <w:rFonts w:ascii="Calibri" w:hAnsi="Calibri" w:cs="Calibri"/>
                <w:sz w:val="20"/>
                <w:szCs w:val="20"/>
              </w:rPr>
              <w:t>Ability to produce accurate work.</w:t>
            </w:r>
          </w:p>
        </w:tc>
        <w:tc>
          <w:tcPr>
            <w:tcW w:w="3645" w:type="dxa"/>
          </w:tcPr>
          <w:p w14:paraId="02BC9888" w14:textId="77777777" w:rsidR="00545E21" w:rsidRPr="00716296" w:rsidRDefault="00545E21" w:rsidP="009A52D4">
            <w:pPr>
              <w:rPr>
                <w:rFonts w:ascii="Calibri" w:hAnsi="Calibri" w:cs="Calibri"/>
              </w:rPr>
            </w:pPr>
          </w:p>
        </w:tc>
      </w:tr>
      <w:tr w:rsidR="00545E21" w:rsidRPr="00716296" w14:paraId="32DD1515" w14:textId="77777777" w:rsidTr="00545E21">
        <w:tc>
          <w:tcPr>
            <w:tcW w:w="2047" w:type="dxa"/>
            <w:vMerge w:val="restart"/>
            <w:tcBorders>
              <w:top w:val="nil"/>
            </w:tcBorders>
          </w:tcPr>
          <w:p w14:paraId="26C46AD1" w14:textId="77777777" w:rsidR="00545E21" w:rsidRPr="00716296" w:rsidRDefault="00545E21" w:rsidP="009A52D4">
            <w:pPr>
              <w:rPr>
                <w:rFonts w:ascii="Calibri" w:hAnsi="Calibri" w:cs="Calibri"/>
                <w:b/>
              </w:rPr>
            </w:pPr>
          </w:p>
        </w:tc>
        <w:tc>
          <w:tcPr>
            <w:tcW w:w="4090" w:type="dxa"/>
          </w:tcPr>
          <w:p w14:paraId="58429590" w14:textId="77777777" w:rsidR="00545E21" w:rsidRPr="00600690" w:rsidRDefault="00545E21" w:rsidP="009A52D4">
            <w:pPr>
              <w:pStyle w:val="paragraph"/>
              <w:spacing w:before="0" w:beforeAutospacing="0" w:after="0" w:afterAutospacing="0"/>
              <w:textAlignment w:val="baseline"/>
              <w:rPr>
                <w:rFonts w:asciiTheme="minorHAnsi" w:hAnsiTheme="minorHAnsi" w:cstheme="minorHAnsi"/>
                <w:sz w:val="20"/>
                <w:szCs w:val="20"/>
              </w:rPr>
            </w:pPr>
            <w:r w:rsidRPr="00CC0384">
              <w:rPr>
                <w:rStyle w:val="normaltextrun"/>
                <w:rFonts w:asciiTheme="minorHAnsi" w:hAnsiTheme="minorHAnsi" w:cstheme="minorHAnsi"/>
                <w:sz w:val="20"/>
                <w:szCs w:val="20"/>
              </w:rPr>
              <w:t xml:space="preserve">Excellent numerical and literacy skills to undertake </w:t>
            </w:r>
            <w:r>
              <w:rPr>
                <w:rStyle w:val="normaltextrun"/>
                <w:rFonts w:asciiTheme="minorHAnsi" w:hAnsiTheme="minorHAnsi" w:cstheme="minorHAnsi"/>
                <w:sz w:val="20"/>
                <w:szCs w:val="20"/>
              </w:rPr>
              <w:t xml:space="preserve">a </w:t>
            </w:r>
            <w:r w:rsidRPr="00CC0384">
              <w:rPr>
                <w:rStyle w:val="normaltextrun"/>
                <w:rFonts w:asciiTheme="minorHAnsi" w:hAnsiTheme="minorHAnsi" w:cstheme="minorHAnsi"/>
                <w:sz w:val="20"/>
                <w:szCs w:val="20"/>
              </w:rPr>
              <w:t>wide range of tasks.</w:t>
            </w:r>
          </w:p>
        </w:tc>
        <w:tc>
          <w:tcPr>
            <w:tcW w:w="3645" w:type="dxa"/>
          </w:tcPr>
          <w:p w14:paraId="0D7093A7" w14:textId="77777777" w:rsidR="00545E21" w:rsidRPr="00600690" w:rsidRDefault="00545E21" w:rsidP="009A52D4">
            <w:pPr>
              <w:rPr>
                <w:rFonts w:asciiTheme="minorHAnsi" w:hAnsiTheme="minorHAnsi" w:cstheme="minorHAnsi"/>
              </w:rPr>
            </w:pPr>
          </w:p>
        </w:tc>
      </w:tr>
      <w:tr w:rsidR="00545E21" w:rsidRPr="00716296" w14:paraId="232ACE80" w14:textId="77777777" w:rsidTr="00545E21">
        <w:tc>
          <w:tcPr>
            <w:tcW w:w="2047" w:type="dxa"/>
            <w:vMerge/>
          </w:tcPr>
          <w:p w14:paraId="667E8EEF" w14:textId="77777777" w:rsidR="00545E21" w:rsidRPr="00716296" w:rsidRDefault="00545E21" w:rsidP="009A52D4">
            <w:pPr>
              <w:rPr>
                <w:rFonts w:ascii="Calibri" w:hAnsi="Calibri" w:cs="Calibri"/>
                <w:b/>
              </w:rPr>
            </w:pPr>
          </w:p>
        </w:tc>
        <w:tc>
          <w:tcPr>
            <w:tcW w:w="4090" w:type="dxa"/>
          </w:tcPr>
          <w:p w14:paraId="203E4B88" w14:textId="77777777" w:rsidR="00545E21" w:rsidRPr="00600690" w:rsidRDefault="00545E21" w:rsidP="009A52D4">
            <w:pPr>
              <w:rPr>
                <w:rFonts w:asciiTheme="minorHAnsi" w:hAnsiTheme="minorHAnsi" w:cstheme="minorHAnsi"/>
              </w:rPr>
            </w:pPr>
            <w:r w:rsidRPr="00600690">
              <w:rPr>
                <w:rFonts w:asciiTheme="minorHAnsi" w:hAnsiTheme="minorHAnsi" w:cstheme="minorHAnsi"/>
              </w:rPr>
              <w:t>Ability to work under pressure and prioritise competing deadlines.</w:t>
            </w:r>
          </w:p>
        </w:tc>
        <w:tc>
          <w:tcPr>
            <w:tcW w:w="3645" w:type="dxa"/>
          </w:tcPr>
          <w:p w14:paraId="10E458AE" w14:textId="77777777" w:rsidR="00545E21" w:rsidRPr="00600690" w:rsidRDefault="00545E21" w:rsidP="009A52D4">
            <w:pPr>
              <w:rPr>
                <w:rFonts w:asciiTheme="minorHAnsi" w:hAnsiTheme="minorHAnsi" w:cstheme="minorHAnsi"/>
              </w:rPr>
            </w:pPr>
          </w:p>
        </w:tc>
      </w:tr>
      <w:tr w:rsidR="00545E21" w:rsidRPr="00716296" w14:paraId="2D844F3F" w14:textId="77777777" w:rsidTr="00545E21">
        <w:tc>
          <w:tcPr>
            <w:tcW w:w="2047" w:type="dxa"/>
            <w:vMerge/>
          </w:tcPr>
          <w:p w14:paraId="3C40BC52" w14:textId="77777777" w:rsidR="00545E21" w:rsidRPr="00716296" w:rsidRDefault="00545E21" w:rsidP="009A52D4">
            <w:pPr>
              <w:rPr>
                <w:rFonts w:ascii="Calibri" w:hAnsi="Calibri" w:cs="Calibri"/>
                <w:b/>
              </w:rPr>
            </w:pPr>
          </w:p>
        </w:tc>
        <w:tc>
          <w:tcPr>
            <w:tcW w:w="4090" w:type="dxa"/>
          </w:tcPr>
          <w:p w14:paraId="1A857BFE" w14:textId="77777777" w:rsidR="00545E21" w:rsidRPr="00600690" w:rsidRDefault="00545E21" w:rsidP="009A52D4">
            <w:pPr>
              <w:rPr>
                <w:rFonts w:asciiTheme="minorHAnsi" w:hAnsiTheme="minorHAnsi" w:cstheme="minorHAnsi"/>
              </w:rPr>
            </w:pPr>
            <w:r w:rsidRPr="00600690">
              <w:rPr>
                <w:rFonts w:asciiTheme="minorHAnsi" w:hAnsiTheme="minorHAnsi" w:cstheme="minorHAnsi"/>
              </w:rPr>
              <w:t>A working knowledge of social media</w:t>
            </w:r>
            <w:r>
              <w:rPr>
                <w:rFonts w:asciiTheme="minorHAnsi" w:hAnsiTheme="minorHAnsi" w:cstheme="minorHAnsi"/>
              </w:rPr>
              <w:br/>
            </w:r>
          </w:p>
        </w:tc>
        <w:tc>
          <w:tcPr>
            <w:tcW w:w="3645" w:type="dxa"/>
          </w:tcPr>
          <w:p w14:paraId="0DF28FD3" w14:textId="77777777" w:rsidR="00545E21" w:rsidRPr="00600690" w:rsidRDefault="00545E21" w:rsidP="009A52D4">
            <w:pPr>
              <w:rPr>
                <w:rFonts w:asciiTheme="minorHAnsi" w:hAnsiTheme="minorHAnsi" w:cstheme="minorHAnsi"/>
              </w:rPr>
            </w:pPr>
          </w:p>
        </w:tc>
      </w:tr>
      <w:tr w:rsidR="00545E21" w:rsidRPr="00716296" w14:paraId="2EEF78ED" w14:textId="77777777" w:rsidTr="00545E21">
        <w:tc>
          <w:tcPr>
            <w:tcW w:w="2047" w:type="dxa"/>
            <w:vMerge/>
            <w:tcBorders>
              <w:top w:val="single" w:sz="4" w:space="0" w:color="auto"/>
            </w:tcBorders>
          </w:tcPr>
          <w:p w14:paraId="47E0E333" w14:textId="77777777" w:rsidR="00545E21" w:rsidRPr="00716296" w:rsidRDefault="00545E21" w:rsidP="009A52D4">
            <w:pPr>
              <w:rPr>
                <w:rFonts w:ascii="Calibri" w:hAnsi="Calibri" w:cs="Calibri"/>
                <w:b/>
              </w:rPr>
            </w:pPr>
          </w:p>
        </w:tc>
        <w:tc>
          <w:tcPr>
            <w:tcW w:w="4090" w:type="dxa"/>
          </w:tcPr>
          <w:p w14:paraId="19790807" w14:textId="77777777" w:rsidR="00545E21" w:rsidRPr="00600690" w:rsidRDefault="00545E21" w:rsidP="009A52D4">
            <w:pPr>
              <w:pStyle w:val="paragraph"/>
              <w:spacing w:before="0" w:beforeAutospacing="0" w:after="0" w:afterAutospacing="0"/>
              <w:textAlignment w:val="baseline"/>
              <w:rPr>
                <w:rStyle w:val="normaltextrun"/>
                <w:rFonts w:asciiTheme="minorHAnsi" w:hAnsiTheme="minorHAnsi" w:cstheme="minorHAnsi"/>
                <w:sz w:val="20"/>
                <w:szCs w:val="20"/>
              </w:rPr>
            </w:pPr>
            <w:r w:rsidRPr="00600690">
              <w:rPr>
                <w:rStyle w:val="normaltextrun"/>
                <w:rFonts w:asciiTheme="minorHAnsi" w:hAnsiTheme="minorHAnsi" w:cstheme="minorHAnsi"/>
                <w:sz w:val="20"/>
                <w:szCs w:val="20"/>
              </w:rPr>
              <w:t xml:space="preserve">A friendly, </w:t>
            </w:r>
            <w:proofErr w:type="gramStart"/>
            <w:r w:rsidRPr="00600690">
              <w:rPr>
                <w:rStyle w:val="normaltextrun"/>
                <w:rFonts w:asciiTheme="minorHAnsi" w:hAnsiTheme="minorHAnsi" w:cstheme="minorHAnsi"/>
                <w:sz w:val="20"/>
                <w:szCs w:val="20"/>
              </w:rPr>
              <w:t>helpful</w:t>
            </w:r>
            <w:proofErr w:type="gramEnd"/>
            <w:r w:rsidRPr="00600690">
              <w:rPr>
                <w:rStyle w:val="normaltextrun"/>
                <w:rFonts w:asciiTheme="minorHAnsi" w:hAnsiTheme="minorHAnsi" w:cstheme="minorHAnsi"/>
                <w:sz w:val="20"/>
                <w:szCs w:val="20"/>
              </w:rPr>
              <w:t xml:space="preserve"> and approachable manner</w:t>
            </w:r>
            <w:r>
              <w:rPr>
                <w:rStyle w:val="normaltextrun"/>
                <w:rFonts w:asciiTheme="minorHAnsi" w:hAnsiTheme="minorHAnsi" w:cstheme="minorHAnsi"/>
                <w:sz w:val="20"/>
                <w:szCs w:val="20"/>
              </w:rPr>
              <w:t>.</w:t>
            </w:r>
          </w:p>
          <w:p w14:paraId="5335A89E" w14:textId="77777777" w:rsidR="00545E21" w:rsidRPr="00600690" w:rsidRDefault="00545E21" w:rsidP="009A52D4">
            <w:pPr>
              <w:rPr>
                <w:rFonts w:asciiTheme="minorHAnsi" w:hAnsiTheme="minorHAnsi" w:cstheme="minorHAnsi"/>
              </w:rPr>
            </w:pPr>
          </w:p>
        </w:tc>
        <w:tc>
          <w:tcPr>
            <w:tcW w:w="3645" w:type="dxa"/>
          </w:tcPr>
          <w:p w14:paraId="4C929874" w14:textId="77777777" w:rsidR="00545E21" w:rsidRPr="00600690" w:rsidRDefault="00545E21" w:rsidP="009A52D4">
            <w:pPr>
              <w:rPr>
                <w:rFonts w:asciiTheme="minorHAnsi" w:hAnsiTheme="minorHAnsi" w:cstheme="minorHAnsi"/>
              </w:rPr>
            </w:pPr>
          </w:p>
        </w:tc>
      </w:tr>
      <w:tr w:rsidR="00545E21" w:rsidRPr="00716296" w14:paraId="642DE833" w14:textId="77777777" w:rsidTr="00545E21">
        <w:tc>
          <w:tcPr>
            <w:tcW w:w="2047" w:type="dxa"/>
            <w:vMerge/>
            <w:tcBorders>
              <w:bottom w:val="nil"/>
            </w:tcBorders>
          </w:tcPr>
          <w:p w14:paraId="33FEED52" w14:textId="77777777" w:rsidR="00545E21" w:rsidRPr="00716296" w:rsidRDefault="00545E21" w:rsidP="009A52D4">
            <w:pPr>
              <w:rPr>
                <w:rFonts w:ascii="Calibri" w:hAnsi="Calibri" w:cs="Calibri"/>
                <w:b/>
              </w:rPr>
            </w:pPr>
          </w:p>
        </w:tc>
        <w:tc>
          <w:tcPr>
            <w:tcW w:w="4090" w:type="dxa"/>
          </w:tcPr>
          <w:p w14:paraId="55E338BB" w14:textId="77777777" w:rsidR="00545E21" w:rsidRPr="00600690" w:rsidRDefault="00545E21" w:rsidP="009A52D4">
            <w:pPr>
              <w:rPr>
                <w:rFonts w:asciiTheme="minorHAnsi" w:hAnsiTheme="minorHAnsi" w:cstheme="minorHAnsi"/>
              </w:rPr>
            </w:pPr>
            <w:r w:rsidRPr="00600690">
              <w:rPr>
                <w:rFonts w:asciiTheme="minorHAnsi" w:hAnsiTheme="minorHAnsi" w:cstheme="minorHAnsi"/>
              </w:rPr>
              <w:t>Excellent interpersonal and communication skills.</w:t>
            </w:r>
          </w:p>
          <w:p w14:paraId="090444E4" w14:textId="77777777" w:rsidR="00545E21" w:rsidRPr="00600690" w:rsidRDefault="00545E21" w:rsidP="009A52D4">
            <w:pPr>
              <w:rPr>
                <w:rFonts w:asciiTheme="minorHAnsi" w:hAnsiTheme="minorHAnsi" w:cstheme="minorHAnsi"/>
              </w:rPr>
            </w:pPr>
          </w:p>
        </w:tc>
        <w:tc>
          <w:tcPr>
            <w:tcW w:w="3645" w:type="dxa"/>
          </w:tcPr>
          <w:p w14:paraId="03D381F9" w14:textId="77777777" w:rsidR="00545E21" w:rsidRPr="00600690" w:rsidRDefault="00545E21" w:rsidP="009A52D4">
            <w:pPr>
              <w:rPr>
                <w:rFonts w:asciiTheme="minorHAnsi" w:hAnsiTheme="minorHAnsi" w:cstheme="minorHAnsi"/>
              </w:rPr>
            </w:pPr>
          </w:p>
        </w:tc>
      </w:tr>
      <w:tr w:rsidR="00545E21" w:rsidRPr="00716296" w14:paraId="4D361031" w14:textId="77777777" w:rsidTr="00545E21">
        <w:tc>
          <w:tcPr>
            <w:tcW w:w="2047" w:type="dxa"/>
            <w:tcBorders>
              <w:top w:val="nil"/>
            </w:tcBorders>
          </w:tcPr>
          <w:p w14:paraId="5031D5F3" w14:textId="77777777" w:rsidR="00545E21" w:rsidRPr="00716296" w:rsidRDefault="00545E21" w:rsidP="009A52D4">
            <w:pPr>
              <w:rPr>
                <w:rFonts w:ascii="Calibri" w:hAnsi="Calibri" w:cs="Calibri"/>
                <w:b/>
              </w:rPr>
            </w:pPr>
          </w:p>
        </w:tc>
        <w:tc>
          <w:tcPr>
            <w:tcW w:w="4090" w:type="dxa"/>
          </w:tcPr>
          <w:p w14:paraId="22E9BAEC" w14:textId="77777777" w:rsidR="00545E21" w:rsidRPr="009D5839" w:rsidRDefault="00545E21" w:rsidP="009A52D4">
            <w:pPr>
              <w:rPr>
                <w:rFonts w:ascii="Calibri" w:hAnsi="Calibri" w:cs="Calibri"/>
                <w:highlight w:val="yellow"/>
              </w:rPr>
            </w:pPr>
            <w:r w:rsidRPr="00591A68">
              <w:rPr>
                <w:rFonts w:ascii="Calibri" w:hAnsi="Calibri" w:cs="Calibri"/>
              </w:rPr>
              <w:t>Ability to work as a member of a team.</w:t>
            </w:r>
          </w:p>
          <w:p w14:paraId="7BB4BBEF" w14:textId="77777777" w:rsidR="00545E21" w:rsidRPr="00600690" w:rsidRDefault="00545E21" w:rsidP="009A52D4">
            <w:pPr>
              <w:rPr>
                <w:rFonts w:asciiTheme="minorHAnsi" w:hAnsiTheme="minorHAnsi" w:cstheme="minorHAnsi"/>
              </w:rPr>
            </w:pPr>
          </w:p>
        </w:tc>
        <w:tc>
          <w:tcPr>
            <w:tcW w:w="3645" w:type="dxa"/>
          </w:tcPr>
          <w:p w14:paraId="5F9AB59C" w14:textId="77777777" w:rsidR="00545E21" w:rsidRPr="00600690" w:rsidRDefault="00545E21" w:rsidP="009A52D4">
            <w:pPr>
              <w:rPr>
                <w:rFonts w:asciiTheme="minorHAnsi" w:hAnsiTheme="minorHAnsi" w:cstheme="minorHAnsi"/>
              </w:rPr>
            </w:pPr>
          </w:p>
        </w:tc>
      </w:tr>
      <w:tr w:rsidR="00545E21" w:rsidRPr="00716296" w14:paraId="0161B666" w14:textId="77777777" w:rsidTr="00545E21">
        <w:tc>
          <w:tcPr>
            <w:tcW w:w="2047" w:type="dxa"/>
          </w:tcPr>
          <w:p w14:paraId="2E17FE92" w14:textId="77777777" w:rsidR="00545E21" w:rsidRPr="00716296" w:rsidRDefault="00545E21" w:rsidP="009A52D4">
            <w:pPr>
              <w:rPr>
                <w:rFonts w:ascii="Calibri" w:hAnsi="Calibri" w:cs="Calibri"/>
                <w:b/>
                <w:bCs/>
              </w:rPr>
            </w:pPr>
            <w:r w:rsidRPr="60AD4072">
              <w:rPr>
                <w:rFonts w:ascii="Calibri" w:hAnsi="Calibri" w:cs="Calibri"/>
                <w:b/>
                <w:bCs/>
              </w:rPr>
              <w:t>Special aptitudes</w:t>
            </w:r>
          </w:p>
        </w:tc>
        <w:tc>
          <w:tcPr>
            <w:tcW w:w="4090" w:type="dxa"/>
            <w:shd w:val="clear" w:color="auto" w:fill="auto"/>
          </w:tcPr>
          <w:p w14:paraId="698DE78D" w14:textId="77777777" w:rsidR="00545E21" w:rsidRPr="00591A68" w:rsidRDefault="00545E21" w:rsidP="009A52D4">
            <w:pPr>
              <w:rPr>
                <w:rFonts w:ascii="Calibri" w:hAnsi="Calibri" w:cs="Calibri"/>
              </w:rPr>
            </w:pPr>
            <w:r w:rsidRPr="00591A68">
              <w:rPr>
                <w:rFonts w:ascii="Calibri" w:hAnsi="Calibri" w:cs="Calibri"/>
              </w:rPr>
              <w:t>Ability to work flexible working hours when required for travel and attendance at events</w:t>
            </w:r>
          </w:p>
          <w:p w14:paraId="03F8F520" w14:textId="77777777" w:rsidR="00545E21" w:rsidRPr="009D5839" w:rsidRDefault="00545E21" w:rsidP="009A52D4">
            <w:pPr>
              <w:rPr>
                <w:rFonts w:asciiTheme="minorHAnsi" w:hAnsiTheme="minorHAnsi" w:cstheme="minorHAnsi"/>
                <w:highlight w:val="yellow"/>
              </w:rPr>
            </w:pPr>
          </w:p>
        </w:tc>
        <w:tc>
          <w:tcPr>
            <w:tcW w:w="3645" w:type="dxa"/>
          </w:tcPr>
          <w:p w14:paraId="00E08B7E" w14:textId="77777777" w:rsidR="00545E21" w:rsidRPr="00600690" w:rsidRDefault="00545E21" w:rsidP="009A52D4">
            <w:pPr>
              <w:rPr>
                <w:rFonts w:asciiTheme="minorHAnsi" w:hAnsiTheme="minorHAnsi" w:cstheme="minorHAnsi"/>
              </w:rPr>
            </w:pPr>
            <w:r w:rsidRPr="00600690">
              <w:rPr>
                <w:rFonts w:asciiTheme="minorHAnsi" w:hAnsiTheme="minorHAnsi" w:cstheme="minorHAnsi"/>
              </w:rPr>
              <w:t>A well-balanced range of interests.</w:t>
            </w:r>
          </w:p>
          <w:p w14:paraId="41542376" w14:textId="77777777" w:rsidR="00545E21" w:rsidRPr="00600690" w:rsidRDefault="00545E21" w:rsidP="009A52D4">
            <w:pPr>
              <w:rPr>
                <w:rFonts w:asciiTheme="minorHAnsi" w:hAnsiTheme="minorHAnsi" w:cstheme="minorHAnsi"/>
              </w:rPr>
            </w:pPr>
          </w:p>
          <w:p w14:paraId="53E132AB" w14:textId="77777777" w:rsidR="00545E21" w:rsidRPr="00600690" w:rsidRDefault="00545E21" w:rsidP="009A52D4">
            <w:pPr>
              <w:rPr>
                <w:rFonts w:asciiTheme="minorHAnsi" w:hAnsiTheme="minorHAnsi" w:cstheme="minorHAnsi"/>
              </w:rPr>
            </w:pPr>
          </w:p>
        </w:tc>
      </w:tr>
    </w:tbl>
    <w:p w14:paraId="1C9F063A" w14:textId="77777777" w:rsidR="00545E21" w:rsidRDefault="00545E21" w:rsidP="00545E21">
      <w:pPr>
        <w:rPr>
          <w:rFonts w:ascii="Calibri" w:hAnsi="Calibri" w:cs="Calibri"/>
        </w:rPr>
      </w:pPr>
    </w:p>
    <w:p w14:paraId="1BBEA821" w14:textId="77777777" w:rsidR="00545E21" w:rsidRPr="00716296" w:rsidRDefault="00545E21" w:rsidP="00545E21">
      <w:pPr>
        <w:rPr>
          <w:rFonts w:ascii="Calibri" w:hAnsi="Calibri" w:cs="Calibri"/>
        </w:rPr>
      </w:pPr>
    </w:p>
    <w:p w14:paraId="257C1CF4" w14:textId="77777777" w:rsidR="00545E21" w:rsidRPr="00D65DA2" w:rsidRDefault="00545E21" w:rsidP="00F4096E">
      <w:pPr>
        <w:rPr>
          <w:rFonts w:ascii="Arial" w:hAnsi="Arial" w:cs="Arial"/>
          <w:sz w:val="22"/>
          <w:szCs w:val="22"/>
        </w:rPr>
      </w:pPr>
    </w:p>
    <w:sectPr w:rsidR="00545E21" w:rsidRPr="00D65DA2">
      <w:headerReference w:type="default" r:id="rId11"/>
      <w:footerReference w:type="default" r:id="rId12"/>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6935" w14:textId="77777777" w:rsidR="00B33FFA" w:rsidRDefault="00B33FFA" w:rsidP="003454D2">
      <w:r>
        <w:separator/>
      </w:r>
    </w:p>
  </w:endnote>
  <w:endnote w:type="continuationSeparator" w:id="0">
    <w:p w14:paraId="0AE7EE5E" w14:textId="77777777" w:rsidR="00B33FFA" w:rsidRDefault="00B33FFA" w:rsidP="0034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6EC3" w14:textId="4940AC82" w:rsidR="00FF6079" w:rsidRDefault="00013E19" w:rsidP="00F4096E">
    <w:pPr>
      <w:pStyle w:val="Footer"/>
      <w:jc w:val="center"/>
    </w:pPr>
    <w:r>
      <w:rPr>
        <w:rFonts w:ascii="Arial" w:hAnsi="Arial" w:cs="Arial"/>
        <w:noProof/>
        <w:sz w:val="22"/>
        <w:szCs w:val="22"/>
      </w:rPr>
      <w:drawing>
        <wp:inline distT="0" distB="0" distL="0" distR="0" wp14:anchorId="452D0BEC" wp14:editId="59AFD30E">
          <wp:extent cx="1219200"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01F8" w14:textId="77777777" w:rsidR="00B33FFA" w:rsidRDefault="00B33FFA" w:rsidP="003454D2">
      <w:r>
        <w:separator/>
      </w:r>
    </w:p>
  </w:footnote>
  <w:footnote w:type="continuationSeparator" w:id="0">
    <w:p w14:paraId="21218AB8" w14:textId="77777777" w:rsidR="00B33FFA" w:rsidRDefault="00B33FFA" w:rsidP="00345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CD3D" w14:textId="019A1E93" w:rsidR="00545E21" w:rsidRPr="003B239C" w:rsidRDefault="00C26739" w:rsidP="00545E21">
    <w:pPr>
      <w:pStyle w:val="Header"/>
      <w:jc w:val="right"/>
      <w:rPr>
        <w:rFonts w:ascii="Calibri" w:hAnsi="Calibri"/>
        <w:b/>
        <w:sz w:val="32"/>
      </w:rPr>
    </w:pPr>
    <w:r>
      <w:rPr>
        <w:rFonts w:ascii="Calibri" w:hAnsi="Calibri"/>
        <w:b/>
        <w:sz w:val="32"/>
      </w:rPr>
      <w:t xml:space="preserve"> </w:t>
    </w:r>
    <w:r w:rsidR="00013E19">
      <w:rPr>
        <w:rFonts w:ascii="Calibri" w:hAnsi="Calibri"/>
        <w:b/>
        <w:noProof/>
        <w:sz w:val="32"/>
      </w:rPr>
      <w:drawing>
        <wp:inline distT="0" distB="0" distL="0" distR="0" wp14:anchorId="5A88979B" wp14:editId="43F0F7B2">
          <wp:extent cx="1014730" cy="1014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1014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2899"/>
    <w:multiLevelType w:val="hybridMultilevel"/>
    <w:tmpl w:val="5F5CD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B629C"/>
    <w:multiLevelType w:val="hybridMultilevel"/>
    <w:tmpl w:val="9CD8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72521"/>
    <w:multiLevelType w:val="hybridMultilevel"/>
    <w:tmpl w:val="12AE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93BD7"/>
    <w:multiLevelType w:val="multilevel"/>
    <w:tmpl w:val="C28A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20F9D"/>
    <w:multiLevelType w:val="multilevel"/>
    <w:tmpl w:val="6508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67E39"/>
    <w:multiLevelType w:val="hybridMultilevel"/>
    <w:tmpl w:val="28D01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161A3"/>
    <w:multiLevelType w:val="hybridMultilevel"/>
    <w:tmpl w:val="C830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C0EEB"/>
    <w:multiLevelType w:val="hybridMultilevel"/>
    <w:tmpl w:val="F808F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B2F06"/>
    <w:multiLevelType w:val="hybridMultilevel"/>
    <w:tmpl w:val="4AE4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6402A"/>
    <w:multiLevelType w:val="hybridMultilevel"/>
    <w:tmpl w:val="B7C6C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CE3B59"/>
    <w:multiLevelType w:val="multilevel"/>
    <w:tmpl w:val="1244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C005ED"/>
    <w:multiLevelType w:val="multilevel"/>
    <w:tmpl w:val="235E4104"/>
    <w:lvl w:ilvl="0">
      <w:start w:val="1"/>
      <w:numFmt w:val="bullet"/>
      <w:lvlText w:val=""/>
      <w:lvlJc w:val="left"/>
      <w:pPr>
        <w:tabs>
          <w:tab w:val="num" w:pos="794"/>
        </w:tabs>
        <w:ind w:left="794" w:hanging="79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052BB"/>
    <w:multiLevelType w:val="hybridMultilevel"/>
    <w:tmpl w:val="9806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D76D7"/>
    <w:multiLevelType w:val="hybridMultilevel"/>
    <w:tmpl w:val="E886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A1065"/>
    <w:multiLevelType w:val="hybridMultilevel"/>
    <w:tmpl w:val="6D74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31634"/>
    <w:multiLevelType w:val="multilevel"/>
    <w:tmpl w:val="EF2A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7C27BB"/>
    <w:multiLevelType w:val="hybridMultilevel"/>
    <w:tmpl w:val="D6C01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9A2696"/>
    <w:multiLevelType w:val="hybridMultilevel"/>
    <w:tmpl w:val="02FCCFAE"/>
    <w:lvl w:ilvl="0" w:tplc="5942B2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C24F6"/>
    <w:multiLevelType w:val="multilevel"/>
    <w:tmpl w:val="5854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971042"/>
    <w:multiLevelType w:val="multilevel"/>
    <w:tmpl w:val="CB0A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1035BB"/>
    <w:multiLevelType w:val="multilevel"/>
    <w:tmpl w:val="EFB4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856003"/>
    <w:multiLevelType w:val="multilevel"/>
    <w:tmpl w:val="2148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CF4013"/>
    <w:multiLevelType w:val="hybridMultilevel"/>
    <w:tmpl w:val="2EF8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A74FB"/>
    <w:multiLevelType w:val="multilevel"/>
    <w:tmpl w:val="2782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E769FC"/>
    <w:multiLevelType w:val="hybridMultilevel"/>
    <w:tmpl w:val="56E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42C88"/>
    <w:multiLevelType w:val="hybridMultilevel"/>
    <w:tmpl w:val="1BEA4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F33554"/>
    <w:multiLevelType w:val="multilevel"/>
    <w:tmpl w:val="436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A67EEE"/>
    <w:multiLevelType w:val="hybridMultilevel"/>
    <w:tmpl w:val="81BC7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75688A"/>
    <w:multiLevelType w:val="hybridMultilevel"/>
    <w:tmpl w:val="3EF239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4A07A6"/>
    <w:multiLevelType w:val="multilevel"/>
    <w:tmpl w:val="5758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6"/>
  </w:num>
  <w:num w:numId="4">
    <w:abstractNumId w:val="11"/>
  </w:num>
  <w:num w:numId="5">
    <w:abstractNumId w:val="25"/>
  </w:num>
  <w:num w:numId="6">
    <w:abstractNumId w:val="9"/>
  </w:num>
  <w:num w:numId="7">
    <w:abstractNumId w:val="17"/>
  </w:num>
  <w:num w:numId="8">
    <w:abstractNumId w:val="1"/>
  </w:num>
  <w:num w:numId="9">
    <w:abstractNumId w:val="28"/>
  </w:num>
  <w:num w:numId="10">
    <w:abstractNumId w:val="6"/>
  </w:num>
  <w:num w:numId="11">
    <w:abstractNumId w:val="13"/>
  </w:num>
  <w:num w:numId="12">
    <w:abstractNumId w:val="22"/>
  </w:num>
  <w:num w:numId="13">
    <w:abstractNumId w:val="14"/>
  </w:num>
  <w:num w:numId="14">
    <w:abstractNumId w:val="8"/>
  </w:num>
  <w:num w:numId="15">
    <w:abstractNumId w:val="24"/>
  </w:num>
  <w:num w:numId="16">
    <w:abstractNumId w:val="5"/>
  </w:num>
  <w:num w:numId="17">
    <w:abstractNumId w:val="12"/>
  </w:num>
  <w:num w:numId="18">
    <w:abstractNumId w:val="21"/>
  </w:num>
  <w:num w:numId="19">
    <w:abstractNumId w:val="29"/>
  </w:num>
  <w:num w:numId="20">
    <w:abstractNumId w:val="10"/>
  </w:num>
  <w:num w:numId="21">
    <w:abstractNumId w:val="15"/>
  </w:num>
  <w:num w:numId="22">
    <w:abstractNumId w:val="3"/>
  </w:num>
  <w:num w:numId="23">
    <w:abstractNumId w:val="4"/>
  </w:num>
  <w:num w:numId="24">
    <w:abstractNumId w:val="18"/>
  </w:num>
  <w:num w:numId="25">
    <w:abstractNumId w:val="19"/>
  </w:num>
  <w:num w:numId="26">
    <w:abstractNumId w:val="26"/>
  </w:num>
  <w:num w:numId="27">
    <w:abstractNumId w:val="23"/>
  </w:num>
  <w:num w:numId="28">
    <w:abstractNumId w:val="20"/>
  </w:num>
  <w:num w:numId="29">
    <w:abstractNumId w:val="2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CF"/>
    <w:rsid w:val="000032DF"/>
    <w:rsid w:val="00006C95"/>
    <w:rsid w:val="00012015"/>
    <w:rsid w:val="00013E19"/>
    <w:rsid w:val="00014053"/>
    <w:rsid w:val="00043540"/>
    <w:rsid w:val="000561F8"/>
    <w:rsid w:val="00067884"/>
    <w:rsid w:val="00081FEB"/>
    <w:rsid w:val="000A4340"/>
    <w:rsid w:val="000C35CD"/>
    <w:rsid w:val="000C7A57"/>
    <w:rsid w:val="000D0AC8"/>
    <w:rsid w:val="000D1149"/>
    <w:rsid w:val="000E2F93"/>
    <w:rsid w:val="0010293D"/>
    <w:rsid w:val="00111AA2"/>
    <w:rsid w:val="001455F7"/>
    <w:rsid w:val="00156423"/>
    <w:rsid w:val="00180892"/>
    <w:rsid w:val="00190AE0"/>
    <w:rsid w:val="0019149A"/>
    <w:rsid w:val="001C77B6"/>
    <w:rsid w:val="001D7922"/>
    <w:rsid w:val="001E09DB"/>
    <w:rsid w:val="001E6BD2"/>
    <w:rsid w:val="001F298D"/>
    <w:rsid w:val="00224BD6"/>
    <w:rsid w:val="002263CB"/>
    <w:rsid w:val="00233D0D"/>
    <w:rsid w:val="0024353B"/>
    <w:rsid w:val="00250FBB"/>
    <w:rsid w:val="002511BF"/>
    <w:rsid w:val="002528D9"/>
    <w:rsid w:val="00273E13"/>
    <w:rsid w:val="00283BE8"/>
    <w:rsid w:val="0029689C"/>
    <w:rsid w:val="002C274A"/>
    <w:rsid w:val="002E2A3F"/>
    <w:rsid w:val="00301205"/>
    <w:rsid w:val="003454D2"/>
    <w:rsid w:val="003607FF"/>
    <w:rsid w:val="003657A0"/>
    <w:rsid w:val="00381813"/>
    <w:rsid w:val="003B239C"/>
    <w:rsid w:val="003F0E93"/>
    <w:rsid w:val="00480936"/>
    <w:rsid w:val="004B0171"/>
    <w:rsid w:val="004B6369"/>
    <w:rsid w:val="004E1557"/>
    <w:rsid w:val="004F1F93"/>
    <w:rsid w:val="004F5638"/>
    <w:rsid w:val="00502A64"/>
    <w:rsid w:val="005348BF"/>
    <w:rsid w:val="0054103E"/>
    <w:rsid w:val="00545E21"/>
    <w:rsid w:val="00546F00"/>
    <w:rsid w:val="005550A7"/>
    <w:rsid w:val="00561A2B"/>
    <w:rsid w:val="005B2128"/>
    <w:rsid w:val="005E5FFA"/>
    <w:rsid w:val="00614882"/>
    <w:rsid w:val="0065028B"/>
    <w:rsid w:val="006A648F"/>
    <w:rsid w:val="006C58E7"/>
    <w:rsid w:val="006D7820"/>
    <w:rsid w:val="006F7054"/>
    <w:rsid w:val="00704190"/>
    <w:rsid w:val="00710905"/>
    <w:rsid w:val="007140C3"/>
    <w:rsid w:val="00714DD1"/>
    <w:rsid w:val="00732829"/>
    <w:rsid w:val="007963BB"/>
    <w:rsid w:val="007D332F"/>
    <w:rsid w:val="007D6045"/>
    <w:rsid w:val="00806161"/>
    <w:rsid w:val="00824BCA"/>
    <w:rsid w:val="008579BC"/>
    <w:rsid w:val="00874A4A"/>
    <w:rsid w:val="008819BE"/>
    <w:rsid w:val="008969C9"/>
    <w:rsid w:val="008D505D"/>
    <w:rsid w:val="008F370D"/>
    <w:rsid w:val="00925475"/>
    <w:rsid w:val="00936F84"/>
    <w:rsid w:val="009374D6"/>
    <w:rsid w:val="009533B2"/>
    <w:rsid w:val="00956153"/>
    <w:rsid w:val="0097231C"/>
    <w:rsid w:val="009B52CF"/>
    <w:rsid w:val="009B68A5"/>
    <w:rsid w:val="009C29BB"/>
    <w:rsid w:val="009D3AB3"/>
    <w:rsid w:val="009F4654"/>
    <w:rsid w:val="00A161C2"/>
    <w:rsid w:val="00A24A98"/>
    <w:rsid w:val="00A3066D"/>
    <w:rsid w:val="00A32C49"/>
    <w:rsid w:val="00A54EA8"/>
    <w:rsid w:val="00A566BE"/>
    <w:rsid w:val="00A61B3B"/>
    <w:rsid w:val="00A67AF9"/>
    <w:rsid w:val="00AC09C0"/>
    <w:rsid w:val="00AE122E"/>
    <w:rsid w:val="00AE6E5C"/>
    <w:rsid w:val="00AE7098"/>
    <w:rsid w:val="00AE73DC"/>
    <w:rsid w:val="00B00E7F"/>
    <w:rsid w:val="00B03C3C"/>
    <w:rsid w:val="00B07D54"/>
    <w:rsid w:val="00B212A5"/>
    <w:rsid w:val="00B33FFA"/>
    <w:rsid w:val="00B47AFF"/>
    <w:rsid w:val="00B549F6"/>
    <w:rsid w:val="00B63D5C"/>
    <w:rsid w:val="00B87FB5"/>
    <w:rsid w:val="00BC175F"/>
    <w:rsid w:val="00BD60DA"/>
    <w:rsid w:val="00BE2AA5"/>
    <w:rsid w:val="00BF6E50"/>
    <w:rsid w:val="00C048D7"/>
    <w:rsid w:val="00C26739"/>
    <w:rsid w:val="00C45883"/>
    <w:rsid w:val="00C50668"/>
    <w:rsid w:val="00C91B6A"/>
    <w:rsid w:val="00CA32AE"/>
    <w:rsid w:val="00CA7511"/>
    <w:rsid w:val="00CB22D8"/>
    <w:rsid w:val="00CB3B9E"/>
    <w:rsid w:val="00CC3A41"/>
    <w:rsid w:val="00CE4B82"/>
    <w:rsid w:val="00D03521"/>
    <w:rsid w:val="00D22F7D"/>
    <w:rsid w:val="00D27C65"/>
    <w:rsid w:val="00D65DA2"/>
    <w:rsid w:val="00D66A9A"/>
    <w:rsid w:val="00D71C72"/>
    <w:rsid w:val="00D74F50"/>
    <w:rsid w:val="00D7590C"/>
    <w:rsid w:val="00D85DE3"/>
    <w:rsid w:val="00D90D9C"/>
    <w:rsid w:val="00D9279E"/>
    <w:rsid w:val="00D974E4"/>
    <w:rsid w:val="00DC4229"/>
    <w:rsid w:val="00DD07E0"/>
    <w:rsid w:val="00DD3DA7"/>
    <w:rsid w:val="00DF0E0D"/>
    <w:rsid w:val="00E16249"/>
    <w:rsid w:val="00E36017"/>
    <w:rsid w:val="00E57C94"/>
    <w:rsid w:val="00E64B6C"/>
    <w:rsid w:val="00ED59F5"/>
    <w:rsid w:val="00EE465E"/>
    <w:rsid w:val="00EF3672"/>
    <w:rsid w:val="00F03E1C"/>
    <w:rsid w:val="00F4096E"/>
    <w:rsid w:val="00F43C06"/>
    <w:rsid w:val="00F571F2"/>
    <w:rsid w:val="00F70601"/>
    <w:rsid w:val="00F7247A"/>
    <w:rsid w:val="00F754CF"/>
    <w:rsid w:val="00F835FA"/>
    <w:rsid w:val="00F879E8"/>
    <w:rsid w:val="00FA1A53"/>
    <w:rsid w:val="00FC3A2F"/>
    <w:rsid w:val="00FD2469"/>
    <w:rsid w:val="00FF5717"/>
    <w:rsid w:val="00FF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DDBDD"/>
  <w15:chartTrackingRefBased/>
  <w15:docId w15:val="{FD7D5A98-D9F8-4EF7-B32C-059D7D4B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22"/>
      <w:szCs w:val="24"/>
      <w:u w:val="single"/>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jc w:val="center"/>
      <w:outlineLvl w:val="2"/>
    </w:pPr>
    <w:rPr>
      <w:rFonts w:ascii="Arial" w:hAnsi="Arial" w:cs="Arial"/>
      <w:b/>
      <w:bCs/>
      <w:sz w:val="24"/>
    </w:rPr>
  </w:style>
  <w:style w:type="paragraph" w:styleId="Heading5">
    <w:name w:val="heading 5"/>
    <w:basedOn w:val="Normal"/>
    <w:next w:val="Normal"/>
    <w:qFormat/>
    <w:pPr>
      <w:keepNext/>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
    <w:name w:val="add"/>
    <w:basedOn w:val="Normal"/>
    <w:pPr>
      <w:framePr w:w="4366" w:h="1701" w:hRule="exact" w:wrap="notBeside" w:vAnchor="page" w:hAnchor="margin" w:y="3176"/>
      <w:overflowPunct w:val="0"/>
      <w:autoSpaceDE w:val="0"/>
      <w:autoSpaceDN w:val="0"/>
      <w:adjustRightInd w:val="0"/>
      <w:spacing w:line="240" w:lineRule="exact"/>
      <w:textAlignment w:val="baseline"/>
    </w:pPr>
    <w:rPr>
      <w:rFonts w:ascii="Arial" w:hAnsi="Arial"/>
      <w:sz w:val="24"/>
      <w:lang w:eastAsia="en-GB"/>
    </w:r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Emphasis">
    <w:name w:val="Emphasis"/>
    <w:qFormat/>
    <w:rPr>
      <w:i/>
      <w:iCs/>
    </w:rPr>
  </w:style>
  <w:style w:type="paragraph" w:styleId="BodyText">
    <w:name w:val="Body Text"/>
    <w:basedOn w:val="Normal"/>
    <w:semiHidden/>
    <w:rPr>
      <w:rFonts w:ascii="Arial" w:hAnsi="Arial" w:cs="Arial"/>
      <w:b/>
      <w:bCs/>
      <w:color w:val="FF0000"/>
      <w:sz w:val="22"/>
      <w:szCs w:val="22"/>
    </w:rPr>
  </w:style>
  <w:style w:type="paragraph" w:styleId="Header">
    <w:name w:val="header"/>
    <w:basedOn w:val="Normal"/>
    <w:link w:val="HeaderChar"/>
    <w:uiPriority w:val="99"/>
    <w:unhideWhenUsed/>
    <w:rsid w:val="003454D2"/>
    <w:pPr>
      <w:tabs>
        <w:tab w:val="center" w:pos="4680"/>
        <w:tab w:val="right" w:pos="9360"/>
      </w:tabs>
    </w:pPr>
  </w:style>
  <w:style w:type="character" w:customStyle="1" w:styleId="HeaderChar">
    <w:name w:val="Header Char"/>
    <w:link w:val="Header"/>
    <w:uiPriority w:val="99"/>
    <w:rsid w:val="003454D2"/>
    <w:rPr>
      <w:lang w:val="en-GB"/>
    </w:rPr>
  </w:style>
  <w:style w:type="paragraph" w:styleId="Footer">
    <w:name w:val="footer"/>
    <w:basedOn w:val="Normal"/>
    <w:link w:val="FooterChar"/>
    <w:unhideWhenUsed/>
    <w:rsid w:val="003454D2"/>
    <w:pPr>
      <w:tabs>
        <w:tab w:val="center" w:pos="4680"/>
        <w:tab w:val="right" w:pos="9360"/>
      </w:tabs>
    </w:pPr>
  </w:style>
  <w:style w:type="character" w:customStyle="1" w:styleId="FooterChar">
    <w:name w:val="Footer Char"/>
    <w:link w:val="Footer"/>
    <w:uiPriority w:val="99"/>
    <w:rsid w:val="003454D2"/>
    <w:rPr>
      <w:lang w:val="en-GB"/>
    </w:rPr>
  </w:style>
  <w:style w:type="character" w:styleId="CommentReference">
    <w:name w:val="annotation reference"/>
    <w:uiPriority w:val="99"/>
    <w:semiHidden/>
    <w:unhideWhenUsed/>
    <w:rsid w:val="00283BE8"/>
    <w:rPr>
      <w:sz w:val="16"/>
      <w:szCs w:val="16"/>
    </w:rPr>
  </w:style>
  <w:style w:type="paragraph" w:styleId="CommentText">
    <w:name w:val="annotation text"/>
    <w:basedOn w:val="Normal"/>
    <w:link w:val="CommentTextChar"/>
    <w:uiPriority w:val="99"/>
    <w:unhideWhenUsed/>
    <w:rsid w:val="00283BE8"/>
  </w:style>
  <w:style w:type="character" w:customStyle="1" w:styleId="CommentTextChar">
    <w:name w:val="Comment Text Char"/>
    <w:link w:val="CommentText"/>
    <w:uiPriority w:val="99"/>
    <w:rsid w:val="00283BE8"/>
    <w:rPr>
      <w:lang w:eastAsia="en-US"/>
    </w:rPr>
  </w:style>
  <w:style w:type="paragraph" w:styleId="CommentSubject">
    <w:name w:val="annotation subject"/>
    <w:basedOn w:val="CommentText"/>
    <w:next w:val="CommentText"/>
    <w:link w:val="CommentSubjectChar"/>
    <w:uiPriority w:val="99"/>
    <w:semiHidden/>
    <w:unhideWhenUsed/>
    <w:rsid w:val="00283BE8"/>
    <w:rPr>
      <w:b/>
      <w:bCs/>
    </w:rPr>
  </w:style>
  <w:style w:type="character" w:customStyle="1" w:styleId="CommentSubjectChar">
    <w:name w:val="Comment Subject Char"/>
    <w:link w:val="CommentSubject"/>
    <w:uiPriority w:val="99"/>
    <w:semiHidden/>
    <w:rsid w:val="00283BE8"/>
    <w:rPr>
      <w:b/>
      <w:bCs/>
      <w:lang w:eastAsia="en-US"/>
    </w:rPr>
  </w:style>
  <w:style w:type="paragraph" w:styleId="BalloonText">
    <w:name w:val="Balloon Text"/>
    <w:basedOn w:val="Normal"/>
    <w:link w:val="BalloonTextChar"/>
    <w:uiPriority w:val="99"/>
    <w:semiHidden/>
    <w:unhideWhenUsed/>
    <w:rsid w:val="00283BE8"/>
    <w:rPr>
      <w:rFonts w:ascii="Tahoma" w:hAnsi="Tahoma" w:cs="Tahoma"/>
      <w:sz w:val="16"/>
      <w:szCs w:val="16"/>
    </w:rPr>
  </w:style>
  <w:style w:type="character" w:customStyle="1" w:styleId="BalloonTextChar">
    <w:name w:val="Balloon Text Char"/>
    <w:link w:val="BalloonText"/>
    <w:uiPriority w:val="99"/>
    <w:semiHidden/>
    <w:rsid w:val="00283BE8"/>
    <w:rPr>
      <w:rFonts w:ascii="Tahoma" w:hAnsi="Tahoma" w:cs="Tahoma"/>
      <w:sz w:val="16"/>
      <w:szCs w:val="16"/>
      <w:lang w:eastAsia="en-US"/>
    </w:rPr>
  </w:style>
  <w:style w:type="paragraph" w:styleId="ListParagraph">
    <w:name w:val="List Paragraph"/>
    <w:basedOn w:val="Normal"/>
    <w:uiPriority w:val="34"/>
    <w:qFormat/>
    <w:rsid w:val="00AC09C0"/>
    <w:pPr>
      <w:ind w:left="720"/>
    </w:pPr>
  </w:style>
  <w:style w:type="paragraph" w:styleId="BodyText3">
    <w:name w:val="Body Text 3"/>
    <w:basedOn w:val="Normal"/>
    <w:link w:val="BodyText3Char"/>
    <w:uiPriority w:val="99"/>
    <w:unhideWhenUsed/>
    <w:rsid w:val="00AC09C0"/>
    <w:pPr>
      <w:spacing w:after="120"/>
    </w:pPr>
    <w:rPr>
      <w:sz w:val="16"/>
      <w:szCs w:val="16"/>
    </w:rPr>
  </w:style>
  <w:style w:type="character" w:customStyle="1" w:styleId="BodyText3Char">
    <w:name w:val="Body Text 3 Char"/>
    <w:link w:val="BodyText3"/>
    <w:uiPriority w:val="99"/>
    <w:rsid w:val="00AC09C0"/>
    <w:rPr>
      <w:sz w:val="16"/>
      <w:szCs w:val="16"/>
      <w:lang w:eastAsia="en-US"/>
    </w:rPr>
  </w:style>
  <w:style w:type="character" w:customStyle="1" w:styleId="normaltextrun">
    <w:name w:val="normaltextrun"/>
    <w:basedOn w:val="DefaultParagraphFont"/>
    <w:rsid w:val="0010293D"/>
  </w:style>
  <w:style w:type="character" w:customStyle="1" w:styleId="eop">
    <w:name w:val="eop"/>
    <w:basedOn w:val="DefaultParagraphFont"/>
    <w:rsid w:val="0010293D"/>
  </w:style>
  <w:style w:type="paragraph" w:customStyle="1" w:styleId="paragraph">
    <w:name w:val="paragraph"/>
    <w:basedOn w:val="Normal"/>
    <w:rsid w:val="00714DD1"/>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CKIE_R\Application%20Data\Microsoft\Templates\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CC3EBC206C45AE6453848517008A" ma:contentTypeVersion="13" ma:contentTypeDescription="Create a new document." ma:contentTypeScope="" ma:versionID="66d0052c17fc251feff259f11dfd1dac">
  <xsd:schema xmlns:xsd="http://www.w3.org/2001/XMLSchema" xmlns:xs="http://www.w3.org/2001/XMLSchema" xmlns:p="http://schemas.microsoft.com/office/2006/metadata/properties" xmlns:ns3="89f280d7-79d1-4caf-aadb-573fda8b37d9" xmlns:ns4="31d43f30-10e5-4f18-8dce-39a2b01d9691" targetNamespace="http://schemas.microsoft.com/office/2006/metadata/properties" ma:root="true" ma:fieldsID="1b092eb9c2bd8a9ddc4e2ab980906f47" ns3:_="" ns4:_="">
    <xsd:import namespace="89f280d7-79d1-4caf-aadb-573fda8b37d9"/>
    <xsd:import namespace="31d43f30-10e5-4f18-8dce-39a2b01d96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280d7-79d1-4caf-aadb-573fda8b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43f30-10e5-4f18-8dce-39a2b01d96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45128-C004-419A-B8D0-606ACFEE2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280d7-79d1-4caf-aadb-573fda8b37d9"/>
    <ds:schemaRef ds:uri="31d43f30-10e5-4f18-8dce-39a2b01d9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A3BAE-6E12-42FD-8C8E-94985B1C24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97B63-0441-4BEB-BFAB-5DB6B2EA352E}">
  <ds:schemaRefs>
    <ds:schemaRef ds:uri="http://schemas.openxmlformats.org/officeDocument/2006/bibliography"/>
  </ds:schemaRefs>
</ds:datastoreItem>
</file>

<file path=customXml/itemProps4.xml><?xml version="1.0" encoding="utf-8"?>
<ds:datastoreItem xmlns:ds="http://schemas.openxmlformats.org/officeDocument/2006/customXml" ds:itemID="{9A394D39-E3F7-43A2-B2D1-78248ADD6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Sheet</Template>
  <TotalTime>1</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RYA Job Description</vt:lpstr>
    </vt:vector>
  </TitlesOfParts>
  <Company>Royal Yachting Association</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 Job Description</dc:title>
  <dc:subject/>
  <dc:creator>LLinton</dc:creator>
  <cp:keywords/>
  <cp:lastModifiedBy>Marc Turner</cp:lastModifiedBy>
  <cp:revision>2</cp:revision>
  <cp:lastPrinted>2018-03-21T09:32:00Z</cp:lastPrinted>
  <dcterms:created xsi:type="dcterms:W3CDTF">2022-10-03T09:38:00Z</dcterms:created>
  <dcterms:modified xsi:type="dcterms:W3CDTF">2022-10-03T09:38:00Z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0x010100105FCC3EBC206C45AE6453848517008A</vt:lpwstr>
  </property>
</Properties>
</file>