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689F" w14:textId="77777777" w:rsidR="000C1C43" w:rsidRPr="002F00B6" w:rsidRDefault="0082161B" w:rsidP="00B34705">
      <w:pPr>
        <w:pStyle w:val="Title"/>
        <w:jc w:val="left"/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023F5FC" wp14:editId="07777777">
            <wp:simplePos x="0" y="0"/>
            <wp:positionH relativeFrom="column">
              <wp:posOffset>3397885</wp:posOffset>
            </wp:positionH>
            <wp:positionV relativeFrom="paragraph">
              <wp:posOffset>-422275</wp:posOffset>
            </wp:positionV>
            <wp:extent cx="3039745" cy="980440"/>
            <wp:effectExtent l="19050" t="19050" r="8255" b="0"/>
            <wp:wrapNone/>
            <wp:docPr id="2" name="Picture 1" descr="S:\FreshSta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reshStart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2" t="17870" r="12411" b="17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980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8BAE4" w14:textId="77777777" w:rsidR="007949B0" w:rsidRPr="002F00B6" w:rsidRDefault="007949B0" w:rsidP="00B34705">
      <w:pPr>
        <w:pStyle w:val="Title"/>
        <w:jc w:val="left"/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 xml:space="preserve">Job Description </w:t>
      </w:r>
      <w:r w:rsidR="00942345">
        <w:rPr>
          <w:rFonts w:ascii="Calibri" w:hAnsi="Calibri" w:cs="Calibri"/>
          <w:sz w:val="22"/>
          <w:szCs w:val="22"/>
        </w:rPr>
        <w:t xml:space="preserve">- </w:t>
      </w:r>
      <w:r w:rsidR="00831522" w:rsidRPr="002F00B6">
        <w:rPr>
          <w:rFonts w:ascii="Calibri" w:hAnsi="Calibri" w:cs="Calibri"/>
          <w:sz w:val="22"/>
          <w:szCs w:val="22"/>
        </w:rPr>
        <w:t xml:space="preserve">Volunteer </w:t>
      </w:r>
      <w:r w:rsidR="00C57AF3" w:rsidRPr="002F00B6">
        <w:rPr>
          <w:rFonts w:ascii="Calibri" w:hAnsi="Calibri" w:cs="Calibri"/>
          <w:sz w:val="22"/>
          <w:szCs w:val="22"/>
        </w:rPr>
        <w:t>Coordinator</w:t>
      </w:r>
    </w:p>
    <w:p w14:paraId="672A6659" w14:textId="77777777" w:rsidR="007949B0" w:rsidRPr="002F00B6" w:rsidRDefault="007949B0" w:rsidP="00F06D9B">
      <w:pPr>
        <w:pStyle w:val="Heading2"/>
        <w:jc w:val="both"/>
        <w:rPr>
          <w:rFonts w:ascii="Calibri" w:hAnsi="Calibri" w:cs="Calibri"/>
          <w:sz w:val="22"/>
          <w:szCs w:val="22"/>
          <w:u w:val="single"/>
        </w:rPr>
      </w:pPr>
    </w:p>
    <w:p w14:paraId="0A37501D" w14:textId="77777777" w:rsidR="00254864" w:rsidRPr="002F00B6" w:rsidRDefault="00254864" w:rsidP="00F06D9B">
      <w:pPr>
        <w:jc w:val="both"/>
        <w:rPr>
          <w:rFonts w:ascii="Calibri" w:hAnsi="Calibri" w:cs="Calibri"/>
          <w:b/>
          <w:sz w:val="22"/>
          <w:szCs w:val="22"/>
        </w:rPr>
      </w:pPr>
    </w:p>
    <w:p w14:paraId="2D90EBF4" w14:textId="77777777" w:rsidR="00EE6D09" w:rsidRPr="002F00B6" w:rsidRDefault="00B97CEB" w:rsidP="00F06D9B">
      <w:pPr>
        <w:jc w:val="both"/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b/>
          <w:sz w:val="22"/>
          <w:szCs w:val="22"/>
        </w:rPr>
        <w:t>Job Title:</w:t>
      </w:r>
      <w:r w:rsidRPr="002F00B6">
        <w:rPr>
          <w:rFonts w:ascii="Calibri" w:hAnsi="Calibri" w:cs="Calibri"/>
          <w:b/>
          <w:sz w:val="22"/>
          <w:szCs w:val="22"/>
        </w:rPr>
        <w:tab/>
      </w:r>
      <w:r w:rsidR="00811116" w:rsidRPr="002F00B6">
        <w:rPr>
          <w:rFonts w:ascii="Calibri" w:hAnsi="Calibri" w:cs="Calibri"/>
          <w:b/>
          <w:sz w:val="22"/>
          <w:szCs w:val="22"/>
        </w:rPr>
        <w:t>Volunteer Co</w:t>
      </w:r>
      <w:r w:rsidR="004B7825" w:rsidRPr="002F00B6">
        <w:rPr>
          <w:rFonts w:ascii="Calibri" w:hAnsi="Calibri" w:cs="Calibri"/>
          <w:b/>
          <w:sz w:val="22"/>
          <w:szCs w:val="22"/>
        </w:rPr>
        <w:t>ordinator</w:t>
      </w:r>
      <w:r w:rsidR="007248E3" w:rsidRPr="002F00B6">
        <w:rPr>
          <w:rFonts w:ascii="Calibri" w:hAnsi="Calibri" w:cs="Calibri"/>
          <w:b/>
          <w:sz w:val="22"/>
          <w:szCs w:val="22"/>
        </w:rPr>
        <w:t xml:space="preserve"> </w:t>
      </w:r>
    </w:p>
    <w:p w14:paraId="5DAB6C7B" w14:textId="77777777" w:rsidR="000029E1" w:rsidRPr="002F00B6" w:rsidRDefault="000029E1" w:rsidP="00F06D9B">
      <w:pPr>
        <w:jc w:val="both"/>
        <w:rPr>
          <w:rFonts w:ascii="Calibri" w:hAnsi="Calibri" w:cs="Calibri"/>
          <w:b/>
          <w:sz w:val="22"/>
          <w:szCs w:val="22"/>
        </w:rPr>
      </w:pPr>
    </w:p>
    <w:p w14:paraId="7B4716DF" w14:textId="733E6266" w:rsidR="007612F6" w:rsidRPr="002F00B6" w:rsidRDefault="000029E1" w:rsidP="00F06D9B">
      <w:pPr>
        <w:jc w:val="both"/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b/>
          <w:sz w:val="22"/>
          <w:szCs w:val="22"/>
        </w:rPr>
        <w:t>Responsible to:</w:t>
      </w:r>
      <w:r w:rsidRPr="002F00B6">
        <w:rPr>
          <w:rFonts w:ascii="Calibri" w:hAnsi="Calibri" w:cs="Calibri"/>
          <w:b/>
          <w:sz w:val="22"/>
          <w:szCs w:val="22"/>
        </w:rPr>
        <w:tab/>
      </w:r>
      <w:r w:rsidR="008F3C9A">
        <w:rPr>
          <w:rFonts w:ascii="Calibri" w:hAnsi="Calibri" w:cs="Calibri"/>
          <w:b/>
          <w:sz w:val="22"/>
          <w:szCs w:val="22"/>
        </w:rPr>
        <w:t xml:space="preserve"> </w:t>
      </w:r>
      <w:r w:rsidR="00827B57" w:rsidRPr="002F00B6">
        <w:rPr>
          <w:rFonts w:ascii="Calibri" w:hAnsi="Calibri" w:cs="Calibri"/>
          <w:b/>
          <w:sz w:val="22"/>
          <w:szCs w:val="22"/>
        </w:rPr>
        <w:t xml:space="preserve">Hub </w:t>
      </w:r>
      <w:r w:rsidR="00132BD8" w:rsidRPr="002F00B6">
        <w:rPr>
          <w:rFonts w:ascii="Calibri" w:hAnsi="Calibri" w:cs="Calibri"/>
          <w:b/>
          <w:sz w:val="22"/>
          <w:szCs w:val="22"/>
        </w:rPr>
        <w:t>Manager</w:t>
      </w:r>
    </w:p>
    <w:p w14:paraId="02EB378F" w14:textId="77777777" w:rsidR="00025E57" w:rsidRPr="002F00B6" w:rsidRDefault="00025E57" w:rsidP="00F06D9B">
      <w:pPr>
        <w:jc w:val="both"/>
        <w:rPr>
          <w:rFonts w:ascii="Calibri" w:hAnsi="Calibri" w:cs="Calibri"/>
          <w:b/>
          <w:sz w:val="22"/>
          <w:szCs w:val="22"/>
        </w:rPr>
      </w:pPr>
    </w:p>
    <w:p w14:paraId="3E2B69D9" w14:textId="49085487" w:rsidR="00025E57" w:rsidRPr="002F00B6" w:rsidRDefault="00025E57" w:rsidP="7A5856D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A5856DA">
        <w:rPr>
          <w:rFonts w:ascii="Calibri" w:hAnsi="Calibri" w:cs="Calibri"/>
          <w:b/>
          <w:bCs/>
          <w:sz w:val="22"/>
          <w:szCs w:val="22"/>
        </w:rPr>
        <w:t>Salary scale:</w:t>
      </w:r>
      <w:r>
        <w:tab/>
      </w:r>
      <w:bookmarkStart w:id="0" w:name="_Hlk115874671"/>
      <w:r w:rsidR="044B4B01" w:rsidRPr="7A5856DA">
        <w:rPr>
          <w:rFonts w:ascii="Calibri" w:hAnsi="Calibri" w:cs="Calibri"/>
          <w:b/>
          <w:bCs/>
          <w:sz w:val="22"/>
          <w:szCs w:val="22"/>
        </w:rPr>
        <w:t xml:space="preserve">£20,173-24,108 </w:t>
      </w:r>
      <w:r w:rsidR="009D04EF" w:rsidRPr="7A5856DA">
        <w:rPr>
          <w:rFonts w:ascii="Calibri" w:hAnsi="Calibri" w:cs="Calibri"/>
          <w:b/>
          <w:bCs/>
          <w:sz w:val="22"/>
          <w:szCs w:val="22"/>
        </w:rPr>
        <w:t xml:space="preserve">pro rata </w:t>
      </w:r>
      <w:bookmarkEnd w:id="0"/>
      <w:r w:rsidR="00164E95" w:rsidRPr="7A5856DA">
        <w:rPr>
          <w:rFonts w:ascii="Calibri" w:hAnsi="Calibri" w:cs="Calibri"/>
          <w:b/>
          <w:bCs/>
          <w:sz w:val="22"/>
          <w:szCs w:val="22"/>
        </w:rPr>
        <w:t>(</w:t>
      </w:r>
      <w:r w:rsidR="00D149E6" w:rsidRPr="7A5856DA">
        <w:rPr>
          <w:rFonts w:ascii="Calibri" w:hAnsi="Calibri" w:cs="Calibri"/>
          <w:b/>
          <w:bCs/>
          <w:sz w:val="22"/>
          <w:szCs w:val="22"/>
        </w:rPr>
        <w:t>22.5 hours</w:t>
      </w:r>
      <w:r w:rsidR="00164E95" w:rsidRPr="7A5856DA">
        <w:rPr>
          <w:rFonts w:ascii="Calibri" w:hAnsi="Calibri" w:cs="Calibri"/>
          <w:b/>
          <w:bCs/>
          <w:sz w:val="22"/>
          <w:szCs w:val="22"/>
        </w:rPr>
        <w:t>)</w:t>
      </w:r>
    </w:p>
    <w:p w14:paraId="6A05A809" w14:textId="77777777" w:rsidR="00B97CEB" w:rsidRPr="002F00B6" w:rsidRDefault="00B97CEB" w:rsidP="00F06D9B">
      <w:pPr>
        <w:jc w:val="both"/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b/>
          <w:sz w:val="22"/>
          <w:szCs w:val="22"/>
        </w:rPr>
        <w:tab/>
      </w:r>
    </w:p>
    <w:p w14:paraId="0788C4AE" w14:textId="722A52AF" w:rsidR="004B7825" w:rsidRPr="002F00B6" w:rsidRDefault="294C6CF0" w:rsidP="7A5856D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A5856DA">
        <w:rPr>
          <w:rFonts w:ascii="Calibri" w:hAnsi="Calibri" w:cs="Calibri"/>
          <w:b/>
          <w:bCs/>
          <w:sz w:val="22"/>
          <w:szCs w:val="22"/>
        </w:rPr>
        <w:t>Background</w:t>
      </w:r>
    </w:p>
    <w:p w14:paraId="5A39BBE3" w14:textId="77777777" w:rsidR="004B7825" w:rsidRPr="002F00B6" w:rsidRDefault="004B7825" w:rsidP="004B7825">
      <w:pPr>
        <w:pStyle w:val="Heading2"/>
        <w:rPr>
          <w:rFonts w:ascii="Calibri" w:hAnsi="Calibri" w:cs="Calibri"/>
          <w:b w:val="0"/>
          <w:i/>
          <w:color w:val="FF0000"/>
          <w:sz w:val="22"/>
          <w:szCs w:val="22"/>
        </w:rPr>
      </w:pPr>
    </w:p>
    <w:p w14:paraId="5E8CA606" w14:textId="77777777" w:rsidR="002129B3" w:rsidRPr="002F00B6" w:rsidRDefault="004B7825" w:rsidP="004B7825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7A5856DA">
        <w:rPr>
          <w:rFonts w:ascii="Calibri" w:hAnsi="Calibri" w:cs="Calibri"/>
          <w:sz w:val="22"/>
          <w:szCs w:val="22"/>
        </w:rPr>
        <w:t xml:space="preserve">Fresh Start provides support to people </w:t>
      </w:r>
      <w:r w:rsidR="00831522" w:rsidRPr="7A5856DA">
        <w:rPr>
          <w:rFonts w:ascii="Calibri" w:hAnsi="Calibri" w:cs="Calibri"/>
          <w:sz w:val="22"/>
          <w:szCs w:val="22"/>
        </w:rPr>
        <w:t xml:space="preserve">moving on from or those at risk of </w:t>
      </w:r>
      <w:r w:rsidRPr="7A5856DA">
        <w:rPr>
          <w:rFonts w:ascii="Calibri" w:hAnsi="Calibri" w:cs="Calibri"/>
          <w:sz w:val="22"/>
          <w:szCs w:val="22"/>
        </w:rPr>
        <w:t>homeless</w:t>
      </w:r>
      <w:r w:rsidR="00831522" w:rsidRPr="7A5856DA">
        <w:rPr>
          <w:rFonts w:ascii="Calibri" w:hAnsi="Calibri" w:cs="Calibri"/>
          <w:sz w:val="22"/>
          <w:szCs w:val="22"/>
        </w:rPr>
        <w:t>ness</w:t>
      </w:r>
      <w:r w:rsidR="00132F8F" w:rsidRPr="7A5856DA">
        <w:rPr>
          <w:rFonts w:ascii="Calibri" w:hAnsi="Calibri" w:cs="Calibri"/>
          <w:sz w:val="22"/>
          <w:szCs w:val="22"/>
        </w:rPr>
        <w:t>. Fresh Start</w:t>
      </w:r>
      <w:r w:rsidR="00132BD8" w:rsidRPr="7A5856DA">
        <w:rPr>
          <w:rFonts w:ascii="Calibri" w:hAnsi="Calibri" w:cs="Calibri"/>
          <w:sz w:val="22"/>
          <w:szCs w:val="22"/>
        </w:rPr>
        <w:t xml:space="preserve"> has been active in Edinburgh for over 20 years with a mission to help people make a home for themselves. </w:t>
      </w:r>
      <w:r w:rsidR="000A14B5" w:rsidRPr="7A5856DA">
        <w:rPr>
          <w:rFonts w:ascii="Calibri" w:hAnsi="Calibri" w:cs="Calibri"/>
          <w:sz w:val="22"/>
          <w:szCs w:val="22"/>
        </w:rPr>
        <w:t xml:space="preserve"> </w:t>
      </w:r>
      <w:r w:rsidR="00FD0B3B" w:rsidRPr="7A5856DA">
        <w:rPr>
          <w:rFonts w:ascii="Calibri" w:hAnsi="Calibri" w:cs="Calibri"/>
          <w:sz w:val="22"/>
          <w:szCs w:val="22"/>
        </w:rPr>
        <w:t xml:space="preserve">Volunteering is at the centre of Fresh Start’s </w:t>
      </w:r>
      <w:r w:rsidR="00094EFD" w:rsidRPr="7A5856DA">
        <w:rPr>
          <w:rFonts w:ascii="Calibri" w:hAnsi="Calibri" w:cs="Calibri"/>
          <w:sz w:val="22"/>
          <w:szCs w:val="22"/>
        </w:rPr>
        <w:t>ethos,</w:t>
      </w:r>
      <w:r w:rsidR="00FD0B3B" w:rsidRPr="7A5856DA">
        <w:rPr>
          <w:rFonts w:ascii="Calibri" w:hAnsi="Calibri" w:cs="Calibri"/>
          <w:sz w:val="22"/>
          <w:szCs w:val="22"/>
        </w:rPr>
        <w:t xml:space="preserve"> and we are looking to diversify our team of volunteers to ensure all ages, backgrounds and demographics are represented and given opportunities at Fresh Start. </w:t>
      </w:r>
    </w:p>
    <w:p w14:paraId="0CD7F371" w14:textId="5237CFF1" w:rsidR="7A5856DA" w:rsidRDefault="7A5856DA" w:rsidP="7A5856DA">
      <w:pPr>
        <w:pStyle w:val="BodyText"/>
        <w:jc w:val="both"/>
        <w:rPr>
          <w:rFonts w:ascii="Calibri" w:hAnsi="Calibri" w:cs="Calibri"/>
          <w:szCs w:val="24"/>
        </w:rPr>
      </w:pPr>
    </w:p>
    <w:p w14:paraId="6D5506E6" w14:textId="6E0E336E" w:rsidR="3B1E7566" w:rsidRDefault="3B1E7566" w:rsidP="7A5856DA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  <w:r w:rsidRPr="7A5856DA">
        <w:rPr>
          <w:rFonts w:ascii="Calibri" w:hAnsi="Calibri" w:cs="Calibri"/>
          <w:b/>
          <w:bCs/>
          <w:sz w:val="22"/>
          <w:szCs w:val="22"/>
        </w:rPr>
        <w:t>Purpose of role:</w:t>
      </w:r>
    </w:p>
    <w:p w14:paraId="04166487" w14:textId="601F0E3C" w:rsidR="7A5856DA" w:rsidRDefault="7A5856DA" w:rsidP="7A5856DA">
      <w:pPr>
        <w:pStyle w:val="BodyText"/>
        <w:jc w:val="both"/>
        <w:rPr>
          <w:rFonts w:ascii="Calibri" w:hAnsi="Calibri" w:cs="Calibri"/>
          <w:szCs w:val="24"/>
        </w:rPr>
      </w:pPr>
    </w:p>
    <w:p w14:paraId="276A272B" w14:textId="4E663865" w:rsidR="3B1E7566" w:rsidRDefault="3B1E7566" w:rsidP="7A5856DA">
      <w:pPr>
        <w:pStyle w:val="BodyText"/>
        <w:jc w:val="both"/>
        <w:rPr>
          <w:rFonts w:ascii="Calibri" w:hAnsi="Calibri" w:cs="Calibri"/>
          <w:szCs w:val="24"/>
        </w:rPr>
      </w:pPr>
      <w:r w:rsidRPr="7A5856DA">
        <w:rPr>
          <w:rFonts w:ascii="Calibri" w:hAnsi="Calibri" w:cs="Calibri"/>
          <w:sz w:val="22"/>
          <w:szCs w:val="22"/>
        </w:rPr>
        <w:t>Fresh Start have a variety of different services (starter packs, painting and decorating, cooking, growing, community pantry and shop etc) that use volunteers to work alongside the people who use those services.</w:t>
      </w:r>
    </w:p>
    <w:p w14:paraId="4F026C6E" w14:textId="4DE236FA" w:rsidR="5FD5BA06" w:rsidRDefault="5FD5BA06" w:rsidP="7A5856DA">
      <w:pPr>
        <w:pStyle w:val="BodyText"/>
        <w:jc w:val="both"/>
        <w:rPr>
          <w:rFonts w:ascii="Calibri" w:hAnsi="Calibri" w:cs="Calibri"/>
          <w:szCs w:val="24"/>
        </w:rPr>
      </w:pPr>
      <w:r w:rsidRPr="7A5856DA">
        <w:rPr>
          <w:rFonts w:ascii="Calibri" w:hAnsi="Calibri" w:cs="Calibri"/>
          <w:sz w:val="22"/>
          <w:szCs w:val="22"/>
        </w:rPr>
        <w:t>This role will be responsible for recruiting</w:t>
      </w:r>
      <w:r w:rsidR="181408D4" w:rsidRPr="7A5856DA">
        <w:rPr>
          <w:rFonts w:ascii="Calibri" w:hAnsi="Calibri" w:cs="Calibri"/>
          <w:sz w:val="22"/>
          <w:szCs w:val="22"/>
        </w:rPr>
        <w:t xml:space="preserve"> and training</w:t>
      </w:r>
      <w:r w:rsidRPr="7A5856DA">
        <w:rPr>
          <w:rFonts w:ascii="Calibri" w:hAnsi="Calibri" w:cs="Calibri"/>
          <w:sz w:val="22"/>
          <w:szCs w:val="22"/>
        </w:rPr>
        <w:t xml:space="preserve"> all volunteers into Fresh </w:t>
      </w:r>
      <w:proofErr w:type="gramStart"/>
      <w:r w:rsidRPr="7A5856DA">
        <w:rPr>
          <w:rFonts w:ascii="Calibri" w:hAnsi="Calibri" w:cs="Calibri"/>
          <w:sz w:val="22"/>
          <w:szCs w:val="22"/>
        </w:rPr>
        <w:t>Start, and</w:t>
      </w:r>
      <w:proofErr w:type="gramEnd"/>
      <w:r w:rsidRPr="7A5856DA">
        <w:rPr>
          <w:rFonts w:ascii="Calibri" w:hAnsi="Calibri" w:cs="Calibri"/>
          <w:sz w:val="22"/>
          <w:szCs w:val="22"/>
        </w:rPr>
        <w:t xml:space="preserve"> placing them in the relevant service. </w:t>
      </w:r>
    </w:p>
    <w:p w14:paraId="63937E7D" w14:textId="314107E0" w:rsidR="7A5856DA" w:rsidRDefault="7A5856DA" w:rsidP="7A5856DA">
      <w:pPr>
        <w:pStyle w:val="BodyText"/>
        <w:jc w:val="both"/>
        <w:rPr>
          <w:rFonts w:ascii="Calibri" w:hAnsi="Calibri" w:cs="Calibri"/>
          <w:szCs w:val="24"/>
        </w:rPr>
      </w:pPr>
    </w:p>
    <w:p w14:paraId="68A5B9B1" w14:textId="68DAA127" w:rsidR="004B7825" w:rsidRPr="002F00B6" w:rsidRDefault="00132BD8" w:rsidP="7A5856DA">
      <w:pPr>
        <w:jc w:val="both"/>
        <w:rPr>
          <w:rFonts w:ascii="Calibri" w:hAnsi="Calibri" w:cs="Calibri"/>
          <w:sz w:val="22"/>
          <w:szCs w:val="22"/>
        </w:rPr>
      </w:pPr>
      <w:r w:rsidRPr="1D83EBB8">
        <w:rPr>
          <w:rFonts w:ascii="Calibri" w:hAnsi="Calibri" w:cs="Calibri"/>
          <w:sz w:val="22"/>
          <w:szCs w:val="22"/>
        </w:rPr>
        <w:t xml:space="preserve">The </w:t>
      </w:r>
      <w:r w:rsidR="00094EFD" w:rsidRPr="1D83EBB8">
        <w:rPr>
          <w:rFonts w:ascii="Calibri" w:hAnsi="Calibri" w:cs="Calibri"/>
          <w:sz w:val="22"/>
          <w:szCs w:val="22"/>
        </w:rPr>
        <w:t>V</w:t>
      </w:r>
      <w:r w:rsidRPr="1D83EBB8">
        <w:rPr>
          <w:rFonts w:ascii="Calibri" w:hAnsi="Calibri" w:cs="Calibri"/>
          <w:sz w:val="22"/>
          <w:szCs w:val="22"/>
        </w:rPr>
        <w:t xml:space="preserve">olunteer </w:t>
      </w:r>
      <w:r w:rsidR="00431DED" w:rsidRPr="1D83EBB8">
        <w:rPr>
          <w:rFonts w:ascii="Calibri" w:hAnsi="Calibri" w:cs="Calibri"/>
          <w:sz w:val="22"/>
          <w:szCs w:val="22"/>
        </w:rPr>
        <w:t>C</w:t>
      </w:r>
      <w:r w:rsidRPr="1D83EBB8">
        <w:rPr>
          <w:rFonts w:ascii="Calibri" w:hAnsi="Calibri" w:cs="Calibri"/>
          <w:sz w:val="22"/>
          <w:szCs w:val="22"/>
        </w:rPr>
        <w:t xml:space="preserve">oordinator will be responsible for all aspects of volunteer </w:t>
      </w:r>
      <w:r w:rsidR="00132F8F" w:rsidRPr="1D83EBB8">
        <w:rPr>
          <w:rFonts w:ascii="Calibri" w:hAnsi="Calibri" w:cs="Calibri"/>
          <w:sz w:val="22"/>
          <w:szCs w:val="22"/>
        </w:rPr>
        <w:t xml:space="preserve">engagement, in line with ‘Investing in Volunteers’ processes, </w:t>
      </w:r>
      <w:r w:rsidRPr="1D83EBB8">
        <w:rPr>
          <w:rFonts w:ascii="Calibri" w:hAnsi="Calibri" w:cs="Calibri"/>
          <w:sz w:val="22"/>
          <w:szCs w:val="22"/>
        </w:rPr>
        <w:t>recruitment, training and</w:t>
      </w:r>
      <w:r w:rsidR="000147AE">
        <w:rPr>
          <w:rFonts w:ascii="Calibri" w:hAnsi="Calibri" w:cs="Calibri"/>
          <w:sz w:val="22"/>
          <w:szCs w:val="22"/>
        </w:rPr>
        <w:t xml:space="preserve"> initial</w:t>
      </w:r>
      <w:r w:rsidRPr="1D83EBB8">
        <w:rPr>
          <w:rFonts w:ascii="Calibri" w:hAnsi="Calibri" w:cs="Calibri"/>
          <w:sz w:val="22"/>
          <w:szCs w:val="22"/>
        </w:rPr>
        <w:t xml:space="preserve"> support</w:t>
      </w:r>
      <w:r w:rsidR="00132F8F" w:rsidRPr="1D83EBB8">
        <w:rPr>
          <w:rFonts w:ascii="Calibri" w:hAnsi="Calibri" w:cs="Calibri"/>
          <w:sz w:val="22"/>
          <w:szCs w:val="22"/>
        </w:rPr>
        <w:t xml:space="preserve"> of all volunteers within our services. This includes </w:t>
      </w:r>
      <w:r w:rsidRPr="1D83EBB8">
        <w:rPr>
          <w:rFonts w:ascii="Calibri" w:hAnsi="Calibri" w:cs="Calibri"/>
          <w:sz w:val="22"/>
          <w:szCs w:val="22"/>
        </w:rPr>
        <w:t xml:space="preserve">actively recruiting </w:t>
      </w:r>
      <w:r w:rsidR="00F02C90" w:rsidRPr="1D83EBB8">
        <w:rPr>
          <w:rFonts w:ascii="Calibri" w:hAnsi="Calibri" w:cs="Calibri"/>
          <w:sz w:val="22"/>
          <w:szCs w:val="22"/>
        </w:rPr>
        <w:t xml:space="preserve">volunteers and </w:t>
      </w:r>
      <w:r w:rsidR="007C49F2" w:rsidRPr="1D83EBB8">
        <w:rPr>
          <w:rFonts w:ascii="Calibri" w:hAnsi="Calibri" w:cs="Calibri"/>
          <w:sz w:val="22"/>
          <w:szCs w:val="22"/>
        </w:rPr>
        <w:t>supporting those who use our services to access volunteering opportunities.</w:t>
      </w:r>
    </w:p>
    <w:p w14:paraId="41C8F396" w14:textId="77777777" w:rsidR="00132BD8" w:rsidRPr="002F00B6" w:rsidRDefault="00132BD8" w:rsidP="00F06D9B">
      <w:pPr>
        <w:jc w:val="both"/>
        <w:rPr>
          <w:rFonts w:ascii="Calibri" w:hAnsi="Calibri" w:cs="Calibri"/>
          <w:b/>
          <w:sz w:val="22"/>
          <w:szCs w:val="22"/>
        </w:rPr>
      </w:pPr>
    </w:p>
    <w:p w14:paraId="201F6B6C" w14:textId="77777777" w:rsidR="007949B0" w:rsidRPr="002F00B6" w:rsidRDefault="007949B0" w:rsidP="00F06D9B">
      <w:pPr>
        <w:pStyle w:val="Heading2"/>
        <w:jc w:val="both"/>
        <w:rPr>
          <w:rFonts w:ascii="Calibri" w:hAnsi="Calibri" w:cs="Calibri"/>
          <w:sz w:val="22"/>
          <w:szCs w:val="22"/>
          <w:u w:val="single"/>
        </w:rPr>
      </w:pPr>
      <w:r w:rsidRPr="002F00B6">
        <w:rPr>
          <w:rFonts w:ascii="Calibri" w:hAnsi="Calibri" w:cs="Calibri"/>
          <w:sz w:val="22"/>
          <w:szCs w:val="22"/>
          <w:u w:val="single"/>
        </w:rPr>
        <w:t xml:space="preserve">Main Duties &amp; </w:t>
      </w:r>
      <w:r w:rsidR="0024484B" w:rsidRPr="002F00B6">
        <w:rPr>
          <w:rFonts w:ascii="Calibri" w:hAnsi="Calibri" w:cs="Calibri"/>
          <w:sz w:val="22"/>
          <w:szCs w:val="22"/>
          <w:u w:val="single"/>
        </w:rPr>
        <w:t>Responsibilities</w:t>
      </w:r>
    </w:p>
    <w:p w14:paraId="72A3D3EC" w14:textId="77777777" w:rsidR="00190C46" w:rsidRPr="002F00B6" w:rsidRDefault="00190C46" w:rsidP="00190C46">
      <w:pPr>
        <w:rPr>
          <w:rFonts w:ascii="Calibri" w:hAnsi="Calibri" w:cs="Calibri"/>
          <w:sz w:val="22"/>
          <w:szCs w:val="22"/>
        </w:rPr>
      </w:pPr>
    </w:p>
    <w:p w14:paraId="43C3C672" w14:textId="7ED1E794" w:rsidR="00A165C5" w:rsidRDefault="00A165C5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one point of contact for all volunteering enquiries and be the initial contact within the organisation. </w:t>
      </w:r>
    </w:p>
    <w:p w14:paraId="558DE83A" w14:textId="31BF2CCC" w:rsidR="00190C46" w:rsidRPr="002F00B6" w:rsidRDefault="00190C46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Ensure all volunteer coordination is streamlined and complies with Fresh Start’s Volunteer Policy</w:t>
      </w:r>
      <w:r w:rsidR="00F55568">
        <w:rPr>
          <w:rFonts w:ascii="Calibri" w:hAnsi="Calibri" w:cs="Calibri"/>
          <w:sz w:val="22"/>
          <w:szCs w:val="22"/>
        </w:rPr>
        <w:t>.</w:t>
      </w:r>
    </w:p>
    <w:p w14:paraId="39F90389" w14:textId="78517680" w:rsidR="00190C46" w:rsidRDefault="00190C46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1D83EBB8">
        <w:rPr>
          <w:rFonts w:ascii="Calibri" w:hAnsi="Calibri" w:cs="Calibri"/>
          <w:sz w:val="22"/>
          <w:szCs w:val="22"/>
        </w:rPr>
        <w:t xml:space="preserve">Recruit, </w:t>
      </w:r>
      <w:proofErr w:type="gramStart"/>
      <w:r w:rsidRPr="1D83EBB8">
        <w:rPr>
          <w:rFonts w:ascii="Calibri" w:hAnsi="Calibri" w:cs="Calibri"/>
          <w:sz w:val="22"/>
          <w:szCs w:val="22"/>
        </w:rPr>
        <w:t>train</w:t>
      </w:r>
      <w:proofErr w:type="gramEnd"/>
      <w:r w:rsidRPr="1D83EBB8">
        <w:rPr>
          <w:rFonts w:ascii="Calibri" w:hAnsi="Calibri" w:cs="Calibri"/>
          <w:sz w:val="22"/>
          <w:szCs w:val="22"/>
        </w:rPr>
        <w:t xml:space="preserve"> and support volunteers in collaboration with </w:t>
      </w:r>
      <w:r w:rsidR="00737997" w:rsidRPr="1D83EBB8">
        <w:rPr>
          <w:rFonts w:ascii="Calibri" w:hAnsi="Calibri" w:cs="Calibri"/>
          <w:sz w:val="22"/>
          <w:szCs w:val="22"/>
        </w:rPr>
        <w:t>Volunteer Coordinators</w:t>
      </w:r>
      <w:r w:rsidRPr="1D83EBB8">
        <w:rPr>
          <w:rFonts w:ascii="Calibri" w:hAnsi="Calibri" w:cs="Calibri"/>
          <w:sz w:val="22"/>
          <w:szCs w:val="22"/>
        </w:rPr>
        <w:t xml:space="preserve"> to ensure volunteers are embedded in the services</w:t>
      </w:r>
      <w:r w:rsidR="00F95CB1">
        <w:rPr>
          <w:rFonts w:ascii="Calibri" w:hAnsi="Calibri" w:cs="Calibri"/>
          <w:sz w:val="22"/>
          <w:szCs w:val="22"/>
        </w:rPr>
        <w:t>.</w:t>
      </w:r>
    </w:p>
    <w:p w14:paraId="27F2D69B" w14:textId="58260CF9" w:rsidR="00410ADE" w:rsidRDefault="00410ADE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Proactively attend off site events</w:t>
      </w:r>
      <w:r w:rsidR="001D100B">
        <w:rPr>
          <w:rFonts w:ascii="Calibri" w:hAnsi="Calibri" w:cs="Calibri"/>
          <w:sz w:val="22"/>
          <w:szCs w:val="22"/>
        </w:rPr>
        <w:t>, meetings</w:t>
      </w:r>
      <w:r w:rsidR="00FA054C">
        <w:rPr>
          <w:rFonts w:ascii="Calibri" w:hAnsi="Calibri" w:cs="Calibri"/>
          <w:sz w:val="22"/>
          <w:szCs w:val="22"/>
        </w:rPr>
        <w:t>,</w:t>
      </w:r>
      <w:r w:rsidR="001D100B">
        <w:rPr>
          <w:rFonts w:ascii="Calibri" w:hAnsi="Calibri" w:cs="Calibri"/>
          <w:sz w:val="22"/>
          <w:szCs w:val="22"/>
        </w:rPr>
        <w:t xml:space="preserve"> and gatherings to promote Fresh Start volunteering opportunities. </w:t>
      </w:r>
    </w:p>
    <w:p w14:paraId="4379FC40" w14:textId="1984C1A7" w:rsidR="001D100B" w:rsidRPr="002F00B6" w:rsidRDefault="00431DED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Deliver presentations and talks to church and community groups amongst others to promote volunteering opportunities. </w:t>
      </w:r>
    </w:p>
    <w:p w14:paraId="5A9CEF2D" w14:textId="607A4F40" w:rsidR="00190C46" w:rsidRPr="002F00B6" w:rsidRDefault="00190C46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Collaborate with Service</w:t>
      </w:r>
      <w:r w:rsidR="00737997">
        <w:rPr>
          <w:rFonts w:ascii="Calibri" w:hAnsi="Calibri" w:cs="Calibri"/>
          <w:sz w:val="22"/>
          <w:szCs w:val="22"/>
        </w:rPr>
        <w:t xml:space="preserve"> Volunteer</w:t>
      </w:r>
      <w:r w:rsidRPr="002F00B6">
        <w:rPr>
          <w:rFonts w:ascii="Calibri" w:hAnsi="Calibri" w:cs="Calibri"/>
          <w:sz w:val="22"/>
          <w:szCs w:val="22"/>
        </w:rPr>
        <w:t xml:space="preserve"> Coordinators to develop </w:t>
      </w:r>
      <w:r w:rsidR="00FD0B3B" w:rsidRPr="002F00B6">
        <w:rPr>
          <w:rFonts w:ascii="Calibri" w:hAnsi="Calibri" w:cs="Calibri"/>
          <w:sz w:val="22"/>
          <w:szCs w:val="22"/>
        </w:rPr>
        <w:t>role descriptions</w:t>
      </w:r>
      <w:r w:rsidR="00E12ADC">
        <w:rPr>
          <w:rFonts w:ascii="Calibri" w:hAnsi="Calibri" w:cs="Calibri"/>
          <w:sz w:val="22"/>
          <w:szCs w:val="22"/>
        </w:rPr>
        <w:t xml:space="preserve"> </w:t>
      </w:r>
      <w:r w:rsidR="00FD0B3B" w:rsidRPr="002F00B6">
        <w:rPr>
          <w:rFonts w:ascii="Calibri" w:hAnsi="Calibri" w:cs="Calibri"/>
          <w:sz w:val="22"/>
          <w:szCs w:val="22"/>
        </w:rPr>
        <w:t>for volunteers to meet the aims of each service</w:t>
      </w:r>
      <w:r w:rsidR="008046F8">
        <w:rPr>
          <w:rFonts w:ascii="Calibri" w:hAnsi="Calibri" w:cs="Calibri"/>
          <w:sz w:val="22"/>
          <w:szCs w:val="22"/>
        </w:rPr>
        <w:t>.</w:t>
      </w:r>
    </w:p>
    <w:p w14:paraId="06B97893" w14:textId="46CC9009" w:rsidR="0039498C" w:rsidRPr="0039498C" w:rsidRDefault="0039498C" w:rsidP="0039498C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39498C">
        <w:rPr>
          <w:rFonts w:ascii="Calibri" w:hAnsi="Calibri" w:cs="Calibri"/>
          <w:sz w:val="22"/>
          <w:szCs w:val="22"/>
        </w:rPr>
        <w:t xml:space="preserve">Liaise with </w:t>
      </w:r>
      <w:r w:rsidR="00737997">
        <w:rPr>
          <w:rFonts w:ascii="Calibri" w:hAnsi="Calibri" w:cs="Calibri"/>
          <w:sz w:val="22"/>
          <w:szCs w:val="22"/>
        </w:rPr>
        <w:t xml:space="preserve">Volunteer </w:t>
      </w:r>
      <w:r w:rsidRPr="0039498C">
        <w:rPr>
          <w:rFonts w:ascii="Calibri" w:hAnsi="Calibri" w:cs="Calibri"/>
          <w:sz w:val="22"/>
          <w:szCs w:val="22"/>
        </w:rPr>
        <w:t xml:space="preserve">Coordinators and </w:t>
      </w:r>
      <w:r>
        <w:rPr>
          <w:rFonts w:ascii="Calibri" w:hAnsi="Calibri" w:cs="Calibri"/>
          <w:sz w:val="22"/>
          <w:szCs w:val="22"/>
        </w:rPr>
        <w:t>Managers</w:t>
      </w:r>
      <w:r w:rsidRPr="0039498C">
        <w:rPr>
          <w:rFonts w:ascii="Calibri" w:hAnsi="Calibri" w:cs="Calibri"/>
          <w:sz w:val="22"/>
          <w:szCs w:val="22"/>
        </w:rPr>
        <w:t xml:space="preserve"> within Fresh Start when recruiting volunteers to identify appropriate volunteering opportunities</w:t>
      </w:r>
      <w:r w:rsidR="00530741">
        <w:rPr>
          <w:rFonts w:ascii="Calibri" w:hAnsi="Calibri" w:cs="Calibri"/>
          <w:sz w:val="22"/>
          <w:szCs w:val="22"/>
        </w:rPr>
        <w:t>.</w:t>
      </w:r>
      <w:r w:rsidRPr="0039498C">
        <w:rPr>
          <w:rFonts w:ascii="Calibri" w:hAnsi="Calibri" w:cs="Calibri"/>
          <w:sz w:val="22"/>
          <w:szCs w:val="22"/>
        </w:rPr>
        <w:t xml:space="preserve">   </w:t>
      </w:r>
    </w:p>
    <w:p w14:paraId="14301D84" w14:textId="30BE9278" w:rsidR="00FD0B3B" w:rsidRPr="002F00B6" w:rsidRDefault="00FD0B3B" w:rsidP="0039498C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Chair meeting</w:t>
      </w:r>
      <w:r w:rsidR="001B2E44">
        <w:rPr>
          <w:rFonts w:ascii="Calibri" w:hAnsi="Calibri" w:cs="Calibri"/>
          <w:sz w:val="22"/>
          <w:szCs w:val="22"/>
        </w:rPr>
        <w:t>s</w:t>
      </w:r>
      <w:r w:rsidRPr="002F00B6">
        <w:rPr>
          <w:rFonts w:ascii="Calibri" w:hAnsi="Calibri" w:cs="Calibri"/>
          <w:sz w:val="22"/>
          <w:szCs w:val="22"/>
        </w:rPr>
        <w:t xml:space="preserve"> with </w:t>
      </w:r>
      <w:r w:rsidR="00737997">
        <w:rPr>
          <w:rFonts w:ascii="Calibri" w:hAnsi="Calibri" w:cs="Calibri"/>
          <w:sz w:val="22"/>
          <w:szCs w:val="22"/>
        </w:rPr>
        <w:t xml:space="preserve">Volunteer </w:t>
      </w:r>
      <w:r w:rsidRPr="002F00B6">
        <w:rPr>
          <w:rFonts w:ascii="Calibri" w:hAnsi="Calibri" w:cs="Calibri"/>
          <w:sz w:val="22"/>
          <w:szCs w:val="22"/>
        </w:rPr>
        <w:t>Coordinators to ensure good communication and internal pathways for volunteers, supported volunteers and service users across the services</w:t>
      </w:r>
      <w:r w:rsidR="00530741">
        <w:rPr>
          <w:rFonts w:ascii="Calibri" w:hAnsi="Calibri" w:cs="Calibri"/>
          <w:sz w:val="22"/>
          <w:szCs w:val="22"/>
        </w:rPr>
        <w:t>.</w:t>
      </w:r>
    </w:p>
    <w:p w14:paraId="4E4E9953" w14:textId="61F90650" w:rsidR="00190C46" w:rsidRPr="002F00B6" w:rsidRDefault="00190C46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Organise recruitment campaigns</w:t>
      </w:r>
      <w:r w:rsidR="00E12ADC">
        <w:rPr>
          <w:rFonts w:ascii="Calibri" w:hAnsi="Calibri" w:cs="Calibri"/>
          <w:sz w:val="22"/>
          <w:szCs w:val="22"/>
        </w:rPr>
        <w:t xml:space="preserve"> </w:t>
      </w:r>
      <w:r w:rsidR="002F2E2B">
        <w:rPr>
          <w:rFonts w:ascii="Calibri" w:hAnsi="Calibri" w:cs="Calibri"/>
          <w:sz w:val="22"/>
          <w:szCs w:val="22"/>
        </w:rPr>
        <w:t>to</w:t>
      </w:r>
      <w:r w:rsidR="00E12ADC">
        <w:rPr>
          <w:rFonts w:ascii="Calibri" w:hAnsi="Calibri" w:cs="Calibri"/>
          <w:sz w:val="22"/>
          <w:szCs w:val="22"/>
        </w:rPr>
        <w:t xml:space="preserve"> diversify Fresh Start volunteer pool</w:t>
      </w:r>
      <w:r w:rsidRPr="002F00B6">
        <w:rPr>
          <w:rFonts w:ascii="Calibri" w:hAnsi="Calibri" w:cs="Calibri"/>
          <w:sz w:val="22"/>
          <w:szCs w:val="22"/>
        </w:rPr>
        <w:t xml:space="preserve">, including </w:t>
      </w:r>
      <w:r w:rsidR="00E12ADC">
        <w:rPr>
          <w:rFonts w:ascii="Calibri" w:hAnsi="Calibri" w:cs="Calibri"/>
          <w:sz w:val="22"/>
          <w:szCs w:val="22"/>
        </w:rPr>
        <w:t>liaising closely with Volunteer Edinburgh and University Student Association</w:t>
      </w:r>
      <w:r w:rsidR="00A55280">
        <w:rPr>
          <w:rFonts w:ascii="Calibri" w:hAnsi="Calibri" w:cs="Calibri"/>
          <w:sz w:val="22"/>
          <w:szCs w:val="22"/>
        </w:rPr>
        <w:t>s</w:t>
      </w:r>
      <w:r w:rsidR="00E12ADC">
        <w:rPr>
          <w:rFonts w:ascii="Calibri" w:hAnsi="Calibri" w:cs="Calibri"/>
          <w:sz w:val="22"/>
          <w:szCs w:val="22"/>
        </w:rPr>
        <w:t xml:space="preserve"> regarding volunteering opportunities at Fresh Start</w:t>
      </w:r>
      <w:r w:rsidRPr="002F00B6">
        <w:rPr>
          <w:rFonts w:ascii="Calibri" w:hAnsi="Calibri" w:cs="Calibri"/>
          <w:sz w:val="22"/>
          <w:szCs w:val="22"/>
        </w:rPr>
        <w:t>.</w:t>
      </w:r>
    </w:p>
    <w:p w14:paraId="19EB580C" w14:textId="29741EFA" w:rsidR="00190C46" w:rsidRDefault="001B2E44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Collaborate with </w:t>
      </w:r>
      <w:r w:rsidR="00737997">
        <w:rPr>
          <w:rFonts w:ascii="Calibri" w:hAnsi="Calibri" w:cs="Calibri"/>
          <w:sz w:val="22"/>
          <w:szCs w:val="22"/>
        </w:rPr>
        <w:t>Volunteer</w:t>
      </w:r>
      <w:r>
        <w:rPr>
          <w:rFonts w:ascii="Calibri" w:hAnsi="Calibri" w:cs="Calibri"/>
          <w:sz w:val="22"/>
          <w:szCs w:val="22"/>
        </w:rPr>
        <w:t xml:space="preserve"> Coordinators to ensure that Fresh Start</w:t>
      </w:r>
      <w:r w:rsidR="00734BB7" w:rsidRPr="002F00B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can </w:t>
      </w:r>
      <w:r w:rsidR="00734BB7" w:rsidRPr="002F00B6">
        <w:rPr>
          <w:rFonts w:ascii="Calibri" w:hAnsi="Calibri" w:cs="Calibri"/>
          <w:sz w:val="22"/>
          <w:szCs w:val="22"/>
        </w:rPr>
        <w:t xml:space="preserve">provide </w:t>
      </w:r>
      <w:r>
        <w:rPr>
          <w:rFonts w:ascii="Calibri" w:hAnsi="Calibri" w:cs="Calibri"/>
          <w:sz w:val="22"/>
          <w:szCs w:val="22"/>
        </w:rPr>
        <w:t xml:space="preserve">supported volunteering </w:t>
      </w:r>
      <w:r w:rsidR="00734BB7" w:rsidRPr="002F00B6">
        <w:rPr>
          <w:rFonts w:ascii="Calibri" w:hAnsi="Calibri" w:cs="Calibri"/>
          <w:sz w:val="22"/>
          <w:szCs w:val="22"/>
        </w:rPr>
        <w:t>opportunities to people</w:t>
      </w:r>
      <w:r w:rsidR="00210862" w:rsidRPr="002F00B6">
        <w:rPr>
          <w:rFonts w:ascii="Calibri" w:hAnsi="Calibri" w:cs="Calibri"/>
          <w:sz w:val="22"/>
          <w:szCs w:val="22"/>
        </w:rPr>
        <w:t xml:space="preserve"> with additional support needs, or people facing barriers to employment</w:t>
      </w:r>
      <w:r>
        <w:rPr>
          <w:rFonts w:ascii="Calibri" w:hAnsi="Calibri" w:cs="Calibri"/>
          <w:sz w:val="22"/>
          <w:szCs w:val="22"/>
        </w:rPr>
        <w:t xml:space="preserve"> as a positive pathway</w:t>
      </w:r>
      <w:r w:rsidR="00363C9A">
        <w:rPr>
          <w:rFonts w:ascii="Calibri" w:hAnsi="Calibri" w:cs="Calibri"/>
          <w:sz w:val="22"/>
          <w:szCs w:val="22"/>
        </w:rPr>
        <w:t>.</w:t>
      </w:r>
    </w:p>
    <w:p w14:paraId="047F0B23" w14:textId="268EBBE3" w:rsidR="007F53E5" w:rsidRPr="002F00B6" w:rsidRDefault="007F53E5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Develop service user involvement in line with </w:t>
      </w:r>
      <w:bookmarkStart w:id="1" w:name="_Hlk113537779"/>
      <w:r>
        <w:rPr>
          <w:rFonts w:ascii="Calibri" w:hAnsi="Calibri" w:cs="Calibri"/>
          <w:sz w:val="22"/>
          <w:szCs w:val="22"/>
        </w:rPr>
        <w:t>Fresh Start’s strategic objectives and development priorities</w:t>
      </w:r>
      <w:r w:rsidR="00363C9A">
        <w:rPr>
          <w:rFonts w:ascii="Calibri" w:hAnsi="Calibri" w:cs="Calibri"/>
          <w:sz w:val="22"/>
          <w:szCs w:val="22"/>
        </w:rPr>
        <w:t>.</w:t>
      </w:r>
    </w:p>
    <w:bookmarkEnd w:id="1"/>
    <w:p w14:paraId="0114F3E9" w14:textId="78C5EDC6" w:rsidR="0039498C" w:rsidRPr="0039498C" w:rsidRDefault="00842570" w:rsidP="0039498C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Take part in volunteer review meetings for Fresh Start where necessary. </w:t>
      </w:r>
    </w:p>
    <w:p w14:paraId="52540641" w14:textId="0AEFDD5D" w:rsidR="0039498C" w:rsidRPr="0039498C" w:rsidRDefault="0039498C" w:rsidP="0039498C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39498C">
        <w:rPr>
          <w:rFonts w:ascii="Calibri" w:hAnsi="Calibri" w:cs="Calibri"/>
          <w:sz w:val="22"/>
          <w:szCs w:val="22"/>
        </w:rPr>
        <w:t>Organise social events for volunteers</w:t>
      </w:r>
      <w:r w:rsidR="00C103D9">
        <w:rPr>
          <w:rFonts w:ascii="Calibri" w:hAnsi="Calibri" w:cs="Calibri"/>
          <w:sz w:val="22"/>
          <w:szCs w:val="22"/>
        </w:rPr>
        <w:t>, c</w:t>
      </w:r>
      <w:r w:rsidRPr="0039498C">
        <w:rPr>
          <w:rFonts w:ascii="Calibri" w:hAnsi="Calibri" w:cs="Calibri"/>
          <w:sz w:val="22"/>
          <w:szCs w:val="22"/>
        </w:rPr>
        <w:t>elebrating volunteering by nominating volunteers for awards and organising celebration events</w:t>
      </w:r>
      <w:r w:rsidR="000F45B1">
        <w:rPr>
          <w:rFonts w:ascii="Calibri" w:hAnsi="Calibri" w:cs="Calibri"/>
          <w:sz w:val="22"/>
          <w:szCs w:val="22"/>
        </w:rPr>
        <w:t>.</w:t>
      </w:r>
    </w:p>
    <w:p w14:paraId="5C4266EA" w14:textId="2F0BE67E" w:rsidR="00E12ADC" w:rsidRPr="0039498C" w:rsidRDefault="00E12ADC" w:rsidP="0039498C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Coordinate ‘Investing in Volunteers’ renewal paperwork and processes</w:t>
      </w:r>
      <w:r w:rsidR="000F45B1">
        <w:rPr>
          <w:rFonts w:ascii="Calibri" w:hAnsi="Calibri" w:cs="Calibri"/>
          <w:sz w:val="22"/>
          <w:szCs w:val="22"/>
        </w:rPr>
        <w:t>.</w:t>
      </w:r>
    </w:p>
    <w:p w14:paraId="4F03F772" w14:textId="5BFDC144" w:rsidR="0039498C" w:rsidRPr="0039498C" w:rsidRDefault="0039498C" w:rsidP="0039498C">
      <w:pPr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39498C">
        <w:rPr>
          <w:rFonts w:ascii="Calibri" w:hAnsi="Calibri" w:cs="Calibri"/>
          <w:sz w:val="22"/>
          <w:szCs w:val="22"/>
        </w:rPr>
        <w:t>Contribute to group events that allow volunteers to contribute to the development of their role within the organisation</w:t>
      </w:r>
      <w:r w:rsidR="000F45B1">
        <w:rPr>
          <w:rFonts w:ascii="Calibri" w:hAnsi="Calibri" w:cs="Calibri"/>
          <w:sz w:val="22"/>
          <w:szCs w:val="22"/>
        </w:rPr>
        <w:t>.</w:t>
      </w:r>
    </w:p>
    <w:p w14:paraId="4CF04F59" w14:textId="6EB42A2E" w:rsidR="0039498C" w:rsidRDefault="0039498C" w:rsidP="00210862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Take responsibility for ensuring volunteers are Disclosure checked for the purposes of certain roles and carry out risk assessments when necessary</w:t>
      </w:r>
      <w:r w:rsidR="00D808CE">
        <w:rPr>
          <w:rFonts w:ascii="Calibri" w:hAnsi="Calibri" w:cs="Calibri"/>
          <w:sz w:val="22"/>
          <w:szCs w:val="22"/>
        </w:rPr>
        <w:t>.</w:t>
      </w:r>
    </w:p>
    <w:p w14:paraId="46DAA7F0" w14:textId="64668E6B" w:rsidR="00C103D9" w:rsidRPr="0072295B" w:rsidRDefault="00C103D9" w:rsidP="0072295B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collaborate with the community research team to monitor and evaluate the impact of volunteering on the volunteer team via interviews and surveys etc in line with outcomes </w:t>
      </w:r>
      <w:r w:rsidR="0072295B">
        <w:rPr>
          <w:rFonts w:ascii="Calibri" w:hAnsi="Calibri" w:cs="Calibri"/>
          <w:sz w:val="22"/>
          <w:szCs w:val="22"/>
        </w:rPr>
        <w:t>outlined in Fresh Start’s strategic objectives and development priorities</w:t>
      </w:r>
      <w:r w:rsidR="002722BD">
        <w:rPr>
          <w:rFonts w:ascii="Calibri" w:hAnsi="Calibri" w:cs="Calibri"/>
          <w:sz w:val="22"/>
          <w:szCs w:val="22"/>
        </w:rPr>
        <w:t>.</w:t>
      </w:r>
    </w:p>
    <w:p w14:paraId="0D0B940D" w14:textId="77777777" w:rsidR="007D5112" w:rsidRPr="002F00B6" w:rsidRDefault="007D5112" w:rsidP="00236200">
      <w:pPr>
        <w:pStyle w:val="Heading2"/>
        <w:rPr>
          <w:rFonts w:ascii="Calibri" w:hAnsi="Calibri" w:cs="Calibri"/>
          <w:sz w:val="22"/>
          <w:szCs w:val="22"/>
        </w:rPr>
      </w:pPr>
    </w:p>
    <w:p w14:paraId="47216BEB" w14:textId="77777777" w:rsidR="008D1A92" w:rsidRPr="002F00B6" w:rsidRDefault="008D1A92" w:rsidP="008D1A92">
      <w:pPr>
        <w:pStyle w:val="Heading2"/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Miscellaneous</w:t>
      </w:r>
    </w:p>
    <w:p w14:paraId="0E27B00A" w14:textId="77777777" w:rsidR="008D1A92" w:rsidRPr="002F00B6" w:rsidRDefault="008D1A92" w:rsidP="008D1A92">
      <w:pPr>
        <w:rPr>
          <w:rFonts w:ascii="Calibri" w:hAnsi="Calibri" w:cs="Calibri"/>
          <w:b/>
          <w:sz w:val="22"/>
          <w:szCs w:val="22"/>
        </w:rPr>
      </w:pPr>
    </w:p>
    <w:p w14:paraId="53BACDAC" w14:textId="61705CB4" w:rsidR="00F66ECC" w:rsidRPr="002F00B6" w:rsidRDefault="00F66ECC" w:rsidP="005C4D20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eastAsia="Arial" w:hAnsi="Calibri" w:cs="Calibri"/>
          <w:sz w:val="22"/>
          <w:szCs w:val="22"/>
        </w:rPr>
        <w:t>Attend fundraising and other events organised by, or on behalf, of Fresh Start</w:t>
      </w:r>
      <w:r w:rsidR="00431DED">
        <w:rPr>
          <w:rFonts w:ascii="Calibri" w:eastAsia="Arial" w:hAnsi="Calibri" w:cs="Calibri"/>
          <w:sz w:val="22"/>
          <w:szCs w:val="22"/>
        </w:rPr>
        <w:t>.</w:t>
      </w:r>
    </w:p>
    <w:p w14:paraId="505FE6B8" w14:textId="57534374" w:rsidR="00F66ECC" w:rsidRPr="002F00B6" w:rsidRDefault="00F66ECC" w:rsidP="00F66ECC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 xml:space="preserve">Contribute to Fresh Start’s communications strategy.  This includes producing articles for publications and </w:t>
      </w:r>
      <w:r w:rsidR="005C4D20" w:rsidRPr="002F00B6">
        <w:rPr>
          <w:rFonts w:ascii="Calibri" w:hAnsi="Calibri" w:cs="Calibri"/>
          <w:sz w:val="22"/>
          <w:szCs w:val="22"/>
        </w:rPr>
        <w:t>electronic</w:t>
      </w:r>
      <w:r w:rsidR="00431DED">
        <w:rPr>
          <w:rFonts w:ascii="Calibri" w:hAnsi="Calibri" w:cs="Calibri"/>
          <w:sz w:val="22"/>
          <w:szCs w:val="22"/>
        </w:rPr>
        <w:t>/social</w:t>
      </w:r>
      <w:r w:rsidR="005C4D20" w:rsidRPr="002F00B6">
        <w:rPr>
          <w:rFonts w:ascii="Calibri" w:hAnsi="Calibri" w:cs="Calibri"/>
          <w:sz w:val="22"/>
          <w:szCs w:val="22"/>
        </w:rPr>
        <w:t xml:space="preserve"> media</w:t>
      </w:r>
      <w:r w:rsidR="00431DED">
        <w:rPr>
          <w:rFonts w:ascii="Calibri" w:hAnsi="Calibri" w:cs="Calibri"/>
          <w:sz w:val="22"/>
          <w:szCs w:val="22"/>
        </w:rPr>
        <w:t>.</w:t>
      </w:r>
    </w:p>
    <w:p w14:paraId="07A0A4A2" w14:textId="543AB551" w:rsidR="00F66ECC" w:rsidRPr="002F00B6" w:rsidRDefault="00F66ECC" w:rsidP="005C4D20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eastAsia="Arial" w:hAnsi="Calibri" w:cs="Calibri"/>
          <w:sz w:val="22"/>
          <w:szCs w:val="22"/>
        </w:rPr>
        <w:t>Participate in Fresh Start’s supervision and appraisal system</w:t>
      </w:r>
      <w:r w:rsidR="00431DED">
        <w:rPr>
          <w:rFonts w:ascii="Calibri" w:eastAsia="Arial" w:hAnsi="Calibri" w:cs="Calibri"/>
          <w:sz w:val="22"/>
          <w:szCs w:val="22"/>
        </w:rPr>
        <w:t>.</w:t>
      </w:r>
    </w:p>
    <w:p w14:paraId="2B39A8E7" w14:textId="45799DCE" w:rsidR="00F66ECC" w:rsidRPr="002F00B6" w:rsidRDefault="00F66ECC" w:rsidP="00F66ECC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eastAsia="Arial" w:hAnsi="Calibri" w:cs="Calibri"/>
          <w:sz w:val="22"/>
          <w:szCs w:val="22"/>
        </w:rPr>
        <w:t>Attend Fresh Start team meetings, away days, training and other forums</w:t>
      </w:r>
      <w:r w:rsidR="006B2AC2" w:rsidRPr="002F00B6">
        <w:rPr>
          <w:rFonts w:ascii="Calibri" w:eastAsia="Arial" w:hAnsi="Calibri" w:cs="Calibri"/>
          <w:sz w:val="22"/>
          <w:szCs w:val="22"/>
        </w:rPr>
        <w:t xml:space="preserve"> as requested</w:t>
      </w:r>
      <w:r w:rsidR="00431DED">
        <w:rPr>
          <w:rFonts w:ascii="Calibri" w:eastAsia="Arial" w:hAnsi="Calibri" w:cs="Calibri"/>
          <w:sz w:val="22"/>
          <w:szCs w:val="22"/>
        </w:rPr>
        <w:t>.</w:t>
      </w:r>
    </w:p>
    <w:p w14:paraId="27BD6FEB" w14:textId="36CE20E8" w:rsidR="00F66ECC" w:rsidRPr="002F00B6" w:rsidRDefault="00F66ECC" w:rsidP="00F66ECC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eastAsia="Arial" w:hAnsi="Calibri" w:cs="Calibri"/>
          <w:sz w:val="22"/>
          <w:szCs w:val="22"/>
        </w:rPr>
        <w:t>Comply with Fresh Start</w:t>
      </w:r>
      <w:r w:rsidR="003D59DB" w:rsidRPr="002F00B6">
        <w:rPr>
          <w:rFonts w:ascii="Calibri" w:eastAsia="Arial" w:hAnsi="Calibri" w:cs="Calibri"/>
          <w:sz w:val="22"/>
          <w:szCs w:val="22"/>
        </w:rPr>
        <w:t>’</w:t>
      </w:r>
      <w:r w:rsidRPr="002F00B6">
        <w:rPr>
          <w:rFonts w:ascii="Calibri" w:eastAsia="Arial" w:hAnsi="Calibri" w:cs="Calibri"/>
          <w:sz w:val="22"/>
          <w:szCs w:val="22"/>
        </w:rPr>
        <w:t xml:space="preserve">s </w:t>
      </w:r>
      <w:r w:rsidR="006B2AC2" w:rsidRPr="002F00B6">
        <w:rPr>
          <w:rFonts w:ascii="Calibri" w:eastAsia="Arial" w:hAnsi="Calibri" w:cs="Calibri"/>
          <w:sz w:val="22"/>
          <w:szCs w:val="22"/>
        </w:rPr>
        <w:t>company policies and procedures</w:t>
      </w:r>
      <w:r w:rsidR="00431DED">
        <w:rPr>
          <w:rFonts w:ascii="Calibri" w:eastAsia="Arial" w:hAnsi="Calibri" w:cs="Calibri"/>
          <w:sz w:val="22"/>
          <w:szCs w:val="22"/>
        </w:rPr>
        <w:t>.</w:t>
      </w:r>
    </w:p>
    <w:p w14:paraId="63E8C215" w14:textId="769641F7" w:rsidR="00F66ECC" w:rsidRPr="002F00B6" w:rsidRDefault="00F66ECC" w:rsidP="00F66ECC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eastAsia="Arial" w:hAnsi="Calibri" w:cs="Calibri"/>
          <w:sz w:val="22"/>
          <w:szCs w:val="22"/>
        </w:rPr>
        <w:t xml:space="preserve">To undertake any other duties appropriate to the post as requested by </w:t>
      </w:r>
      <w:r w:rsidR="0040601A" w:rsidRPr="002F00B6">
        <w:rPr>
          <w:rFonts w:ascii="Calibri" w:eastAsia="Arial" w:hAnsi="Calibri" w:cs="Calibri"/>
          <w:sz w:val="22"/>
          <w:szCs w:val="22"/>
        </w:rPr>
        <w:t xml:space="preserve">the </w:t>
      </w:r>
      <w:r w:rsidR="00431DED">
        <w:rPr>
          <w:rFonts w:ascii="Calibri" w:eastAsia="Arial" w:hAnsi="Calibri" w:cs="Calibri"/>
          <w:sz w:val="22"/>
          <w:szCs w:val="22"/>
        </w:rPr>
        <w:t>management.</w:t>
      </w:r>
    </w:p>
    <w:p w14:paraId="60061E4C" w14:textId="77777777" w:rsidR="008D1A92" w:rsidRPr="002F00B6" w:rsidRDefault="008D1A92" w:rsidP="00DA4611">
      <w:pPr>
        <w:jc w:val="both"/>
        <w:rPr>
          <w:rFonts w:ascii="Calibri" w:hAnsi="Calibri" w:cs="Calibri"/>
          <w:sz w:val="22"/>
          <w:szCs w:val="22"/>
        </w:rPr>
      </w:pPr>
    </w:p>
    <w:p w14:paraId="44EAFD9C" w14:textId="77777777" w:rsidR="008D1A92" w:rsidRPr="002F00B6" w:rsidRDefault="008D1A92" w:rsidP="008D1A92">
      <w:pPr>
        <w:rPr>
          <w:rFonts w:ascii="Calibri" w:hAnsi="Calibri" w:cs="Calibri"/>
          <w:sz w:val="22"/>
          <w:szCs w:val="22"/>
        </w:rPr>
      </w:pPr>
    </w:p>
    <w:p w14:paraId="5608BF99" w14:textId="77777777" w:rsidR="008D1A92" w:rsidRPr="002F00B6" w:rsidRDefault="008D1A92" w:rsidP="008D1A9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F00B6">
        <w:rPr>
          <w:rFonts w:ascii="Calibri" w:hAnsi="Calibri" w:cs="Calibri"/>
          <w:b/>
          <w:sz w:val="22"/>
          <w:szCs w:val="22"/>
          <w:u w:val="single"/>
        </w:rPr>
        <w:t>Conditions</w:t>
      </w:r>
    </w:p>
    <w:p w14:paraId="4B94D5A5" w14:textId="77777777" w:rsidR="008D1A92" w:rsidRPr="002F00B6" w:rsidRDefault="008D1A92" w:rsidP="008D1A9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3A686FA" w14:textId="1E0FB0DB" w:rsidR="00732A52" w:rsidRPr="002F00B6" w:rsidRDefault="008D1A92" w:rsidP="005F442B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The post is for</w:t>
      </w:r>
      <w:r w:rsidR="00732A52" w:rsidRPr="002F00B6">
        <w:rPr>
          <w:rFonts w:ascii="Calibri" w:hAnsi="Calibri" w:cs="Calibri"/>
          <w:sz w:val="22"/>
          <w:szCs w:val="22"/>
        </w:rPr>
        <w:t xml:space="preserve"> </w:t>
      </w:r>
      <w:r w:rsidR="00D149E6">
        <w:rPr>
          <w:rFonts w:ascii="Calibri" w:hAnsi="Calibri" w:cs="Calibri"/>
          <w:sz w:val="22"/>
          <w:szCs w:val="22"/>
        </w:rPr>
        <w:t>22.5</w:t>
      </w:r>
      <w:r w:rsidR="001F5551" w:rsidRPr="002F00B6">
        <w:rPr>
          <w:rFonts w:ascii="Calibri" w:hAnsi="Calibri" w:cs="Calibri"/>
          <w:b/>
          <w:sz w:val="22"/>
          <w:szCs w:val="22"/>
        </w:rPr>
        <w:t xml:space="preserve"> </w:t>
      </w:r>
      <w:r w:rsidRPr="002F00B6">
        <w:rPr>
          <w:rFonts w:ascii="Calibri" w:hAnsi="Calibri" w:cs="Calibri"/>
          <w:sz w:val="22"/>
          <w:szCs w:val="22"/>
        </w:rPr>
        <w:t>hours per week</w:t>
      </w:r>
      <w:r w:rsidR="00B4273D" w:rsidRPr="002F00B6">
        <w:rPr>
          <w:rFonts w:ascii="Calibri" w:hAnsi="Calibri" w:cs="Calibri"/>
          <w:sz w:val="22"/>
          <w:szCs w:val="22"/>
        </w:rPr>
        <w:t xml:space="preserve">.  </w:t>
      </w:r>
      <w:r w:rsidR="003B78AE" w:rsidRPr="002F00B6">
        <w:rPr>
          <w:rFonts w:ascii="Calibri" w:hAnsi="Calibri" w:cs="Calibri"/>
          <w:sz w:val="22"/>
          <w:szCs w:val="22"/>
        </w:rPr>
        <w:t xml:space="preserve">A </w:t>
      </w:r>
      <w:r w:rsidR="0076263E" w:rsidRPr="002F00B6">
        <w:rPr>
          <w:rFonts w:ascii="Calibri" w:hAnsi="Calibri" w:cs="Calibri"/>
          <w:sz w:val="22"/>
          <w:szCs w:val="22"/>
        </w:rPr>
        <w:t>flexi</w:t>
      </w:r>
      <w:r w:rsidR="003B78AE" w:rsidRPr="002F00B6">
        <w:rPr>
          <w:rFonts w:ascii="Calibri" w:hAnsi="Calibri" w:cs="Calibri"/>
          <w:sz w:val="22"/>
          <w:szCs w:val="22"/>
        </w:rPr>
        <w:t xml:space="preserve"> </w:t>
      </w:r>
      <w:r w:rsidR="0076263E" w:rsidRPr="002F00B6">
        <w:rPr>
          <w:rFonts w:ascii="Calibri" w:hAnsi="Calibri" w:cs="Calibri"/>
          <w:sz w:val="22"/>
          <w:szCs w:val="22"/>
        </w:rPr>
        <w:t>time</w:t>
      </w:r>
      <w:r w:rsidR="003B78AE" w:rsidRPr="002F00B6">
        <w:rPr>
          <w:rFonts w:ascii="Calibri" w:hAnsi="Calibri" w:cs="Calibri"/>
          <w:sz w:val="22"/>
          <w:szCs w:val="22"/>
        </w:rPr>
        <w:t xml:space="preserve"> </w:t>
      </w:r>
      <w:r w:rsidR="0076263E" w:rsidRPr="002F00B6">
        <w:rPr>
          <w:rFonts w:ascii="Calibri" w:hAnsi="Calibri" w:cs="Calibri"/>
          <w:sz w:val="22"/>
          <w:szCs w:val="22"/>
        </w:rPr>
        <w:t>system</w:t>
      </w:r>
      <w:r w:rsidR="003B78AE" w:rsidRPr="002F00B6">
        <w:rPr>
          <w:rFonts w:ascii="Calibri" w:hAnsi="Calibri" w:cs="Calibri"/>
          <w:sz w:val="22"/>
          <w:szCs w:val="22"/>
        </w:rPr>
        <w:t xml:space="preserve"> operates, </w:t>
      </w:r>
      <w:r w:rsidR="0076263E" w:rsidRPr="002F00B6">
        <w:rPr>
          <w:rFonts w:ascii="Calibri" w:hAnsi="Calibri" w:cs="Calibri"/>
          <w:sz w:val="22"/>
          <w:szCs w:val="22"/>
        </w:rPr>
        <w:t xml:space="preserve">between </w:t>
      </w:r>
      <w:r w:rsidR="00C84EBC" w:rsidRPr="002F00B6">
        <w:rPr>
          <w:rFonts w:ascii="Calibri" w:hAnsi="Calibri" w:cs="Calibri"/>
          <w:sz w:val="22"/>
          <w:szCs w:val="22"/>
        </w:rPr>
        <w:t>08.00</w:t>
      </w:r>
      <w:r w:rsidR="003B78AE" w:rsidRPr="002F00B6">
        <w:rPr>
          <w:rFonts w:ascii="Calibri" w:hAnsi="Calibri" w:cs="Calibri"/>
          <w:sz w:val="22"/>
          <w:szCs w:val="22"/>
        </w:rPr>
        <w:t xml:space="preserve"> and </w:t>
      </w:r>
      <w:r w:rsidR="00C84EBC" w:rsidRPr="002F00B6">
        <w:rPr>
          <w:rFonts w:ascii="Calibri" w:hAnsi="Calibri" w:cs="Calibri"/>
          <w:sz w:val="22"/>
          <w:szCs w:val="22"/>
        </w:rPr>
        <w:t>18.00</w:t>
      </w:r>
      <w:r w:rsidR="003B78AE" w:rsidRPr="002F00B6">
        <w:rPr>
          <w:rFonts w:ascii="Calibri" w:hAnsi="Calibri" w:cs="Calibri"/>
          <w:sz w:val="22"/>
          <w:szCs w:val="22"/>
        </w:rPr>
        <w:t xml:space="preserve"> Monday –Thursday and</w:t>
      </w:r>
      <w:r w:rsidR="00C84EBC" w:rsidRPr="002F00B6">
        <w:rPr>
          <w:rFonts w:ascii="Calibri" w:hAnsi="Calibri" w:cs="Calibri"/>
          <w:sz w:val="22"/>
          <w:szCs w:val="22"/>
        </w:rPr>
        <w:t xml:space="preserve"> 08.00</w:t>
      </w:r>
      <w:r w:rsidR="00A939D9" w:rsidRPr="002F00B6">
        <w:rPr>
          <w:rFonts w:ascii="Calibri" w:hAnsi="Calibri" w:cs="Calibri"/>
          <w:sz w:val="22"/>
          <w:szCs w:val="22"/>
        </w:rPr>
        <w:t xml:space="preserve"> -</w:t>
      </w:r>
      <w:r w:rsidR="00C84EBC" w:rsidRPr="002F00B6">
        <w:rPr>
          <w:rFonts w:ascii="Calibri" w:hAnsi="Calibri" w:cs="Calibri"/>
          <w:sz w:val="22"/>
          <w:szCs w:val="22"/>
        </w:rPr>
        <w:t xml:space="preserve"> 15.00</w:t>
      </w:r>
      <w:r w:rsidR="003B78AE" w:rsidRPr="002F00B6">
        <w:rPr>
          <w:rFonts w:ascii="Calibri" w:hAnsi="Calibri" w:cs="Calibri"/>
          <w:sz w:val="22"/>
          <w:szCs w:val="22"/>
        </w:rPr>
        <w:t xml:space="preserve"> on Friday.  </w:t>
      </w:r>
      <w:r w:rsidR="00BA0E38">
        <w:rPr>
          <w:rFonts w:ascii="Calibri" w:hAnsi="Calibri" w:cs="Calibri"/>
          <w:sz w:val="22"/>
          <w:szCs w:val="22"/>
        </w:rPr>
        <w:t xml:space="preserve">There may be some occasional evening and weekend work required, for which , time in lieu will be given. </w:t>
      </w:r>
    </w:p>
    <w:p w14:paraId="3DEEC669" w14:textId="77777777" w:rsidR="0040601A" w:rsidRPr="002F00B6" w:rsidRDefault="0040601A" w:rsidP="00283924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D1B1897" w14:textId="13057ED2" w:rsidR="008D1A92" w:rsidRPr="00D7366D" w:rsidRDefault="005E18B4" w:rsidP="00732A5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 xml:space="preserve">The </w:t>
      </w:r>
      <w:r w:rsidR="006A0726">
        <w:rPr>
          <w:rFonts w:ascii="Calibri" w:hAnsi="Calibri" w:cs="Calibri"/>
          <w:sz w:val="22"/>
          <w:szCs w:val="22"/>
        </w:rPr>
        <w:t>s</w:t>
      </w:r>
      <w:r w:rsidRPr="002F00B6">
        <w:rPr>
          <w:rFonts w:ascii="Calibri" w:hAnsi="Calibri" w:cs="Calibri"/>
          <w:sz w:val="22"/>
          <w:szCs w:val="22"/>
        </w:rPr>
        <w:t xml:space="preserve">alary scale </w:t>
      </w:r>
      <w:r w:rsidR="00236200" w:rsidRPr="002F00B6">
        <w:rPr>
          <w:rFonts w:ascii="Calibri" w:hAnsi="Calibri" w:cs="Calibri"/>
          <w:sz w:val="22"/>
          <w:szCs w:val="22"/>
        </w:rPr>
        <w:t>will be</w:t>
      </w:r>
      <w:r w:rsidR="00C84EBC" w:rsidRPr="002F00B6">
        <w:rPr>
          <w:rFonts w:ascii="Calibri" w:hAnsi="Calibri" w:cs="Calibri"/>
          <w:sz w:val="22"/>
          <w:szCs w:val="22"/>
        </w:rPr>
        <w:t xml:space="preserve"> </w:t>
      </w:r>
      <w:r w:rsidR="00D7366D" w:rsidRPr="00D7366D">
        <w:rPr>
          <w:rFonts w:ascii="Calibri" w:hAnsi="Calibri" w:cs="Calibri"/>
          <w:sz w:val="22"/>
          <w:szCs w:val="22"/>
        </w:rPr>
        <w:t>£20,173-24,108 pro rata</w:t>
      </w:r>
    </w:p>
    <w:p w14:paraId="3656B9AB" w14:textId="77777777" w:rsidR="008D1A92" w:rsidRPr="002F00B6" w:rsidRDefault="008D1A92" w:rsidP="008D1A92">
      <w:pPr>
        <w:jc w:val="both"/>
        <w:rPr>
          <w:rFonts w:ascii="Calibri" w:hAnsi="Calibri" w:cs="Calibri"/>
          <w:sz w:val="22"/>
          <w:szCs w:val="22"/>
        </w:rPr>
      </w:pPr>
    </w:p>
    <w:p w14:paraId="5EC91C79" w14:textId="77777777" w:rsidR="00C84EBC" w:rsidRPr="002F00B6" w:rsidRDefault="008D1A92" w:rsidP="00CA0AF8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 xml:space="preserve">The post will </w:t>
      </w:r>
      <w:r w:rsidR="00CA0AF8" w:rsidRPr="002F00B6">
        <w:rPr>
          <w:rFonts w:ascii="Calibri" w:hAnsi="Calibri" w:cs="Calibri"/>
          <w:sz w:val="22"/>
          <w:szCs w:val="22"/>
        </w:rPr>
        <w:t xml:space="preserve">be </w:t>
      </w:r>
      <w:r w:rsidRPr="002F00B6">
        <w:rPr>
          <w:rFonts w:ascii="Calibri" w:hAnsi="Calibri" w:cs="Calibri"/>
          <w:sz w:val="22"/>
          <w:szCs w:val="22"/>
        </w:rPr>
        <w:t xml:space="preserve">based at </w:t>
      </w:r>
      <w:r w:rsidR="00AD614E" w:rsidRPr="002F00B6">
        <w:rPr>
          <w:rFonts w:ascii="Calibri" w:hAnsi="Calibri" w:cs="Calibri"/>
          <w:sz w:val="22"/>
          <w:szCs w:val="22"/>
        </w:rPr>
        <w:t>Fresh Start offices</w:t>
      </w:r>
      <w:r w:rsidR="005C4D20" w:rsidRPr="002F00B6">
        <w:rPr>
          <w:rFonts w:ascii="Calibri" w:hAnsi="Calibri" w:cs="Calibri"/>
          <w:sz w:val="22"/>
          <w:szCs w:val="22"/>
        </w:rPr>
        <w:t xml:space="preserve"> at </w:t>
      </w:r>
      <w:r w:rsidR="00CA0AF8" w:rsidRPr="002F00B6">
        <w:rPr>
          <w:rFonts w:ascii="Calibri" w:hAnsi="Calibri" w:cs="Calibri"/>
          <w:sz w:val="22"/>
          <w:szCs w:val="22"/>
        </w:rPr>
        <w:t xml:space="preserve">22-24 </w:t>
      </w:r>
      <w:r w:rsidR="00831522" w:rsidRPr="002F00B6">
        <w:rPr>
          <w:rFonts w:ascii="Calibri" w:hAnsi="Calibri" w:cs="Calibri"/>
          <w:sz w:val="22"/>
          <w:szCs w:val="22"/>
        </w:rPr>
        <w:t xml:space="preserve">and 28-30 </w:t>
      </w:r>
      <w:r w:rsidR="00CA0AF8" w:rsidRPr="002F00B6">
        <w:rPr>
          <w:rFonts w:ascii="Calibri" w:hAnsi="Calibri" w:cs="Calibri"/>
          <w:sz w:val="22"/>
          <w:szCs w:val="22"/>
        </w:rPr>
        <w:t xml:space="preserve">Ferry Road Drive EH4 4BR. </w:t>
      </w:r>
    </w:p>
    <w:p w14:paraId="45FB0818" w14:textId="77777777" w:rsidR="008D1A92" w:rsidRPr="002F00B6" w:rsidRDefault="008D1A92" w:rsidP="00EC546B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90AB373" w14:textId="7D6DAAE5" w:rsidR="008D1A92" w:rsidRPr="002F00B6" w:rsidRDefault="008D1A92" w:rsidP="008D1A92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 xml:space="preserve">There </w:t>
      </w:r>
      <w:r w:rsidR="00A31691">
        <w:rPr>
          <w:rFonts w:ascii="Calibri" w:hAnsi="Calibri" w:cs="Calibri"/>
          <w:sz w:val="22"/>
          <w:szCs w:val="22"/>
        </w:rPr>
        <w:t>is a pro rata allocation of</w:t>
      </w:r>
      <w:r w:rsidR="00A31691" w:rsidRPr="002F00B6">
        <w:rPr>
          <w:rFonts w:ascii="Calibri" w:hAnsi="Calibri" w:cs="Calibri"/>
          <w:sz w:val="22"/>
          <w:szCs w:val="22"/>
        </w:rPr>
        <w:t xml:space="preserve"> </w:t>
      </w:r>
      <w:r w:rsidR="00206135" w:rsidRPr="002F00B6">
        <w:rPr>
          <w:rFonts w:ascii="Calibri" w:hAnsi="Calibri" w:cs="Calibri"/>
          <w:sz w:val="22"/>
          <w:szCs w:val="22"/>
        </w:rPr>
        <w:t xml:space="preserve">29 </w:t>
      </w:r>
      <w:r w:rsidRPr="002F00B6">
        <w:rPr>
          <w:rFonts w:ascii="Calibri" w:hAnsi="Calibri" w:cs="Calibri"/>
          <w:sz w:val="22"/>
          <w:szCs w:val="22"/>
        </w:rPr>
        <w:t xml:space="preserve">days annual leave, plus </w:t>
      </w:r>
      <w:r w:rsidR="00206135" w:rsidRPr="002F00B6">
        <w:rPr>
          <w:rFonts w:ascii="Calibri" w:hAnsi="Calibri" w:cs="Calibri"/>
          <w:sz w:val="22"/>
          <w:szCs w:val="22"/>
        </w:rPr>
        <w:t>6</w:t>
      </w:r>
      <w:r w:rsidR="006B2AC2" w:rsidRPr="002F00B6">
        <w:rPr>
          <w:rFonts w:ascii="Calibri" w:hAnsi="Calibri" w:cs="Calibri"/>
          <w:sz w:val="22"/>
          <w:szCs w:val="22"/>
        </w:rPr>
        <w:t xml:space="preserve"> statutory public holidays.</w:t>
      </w:r>
    </w:p>
    <w:p w14:paraId="049F31CB" w14:textId="77777777" w:rsidR="006B2AC2" w:rsidRPr="002F00B6" w:rsidRDefault="006B2AC2" w:rsidP="006B2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B457A0B" w14:textId="77777777" w:rsidR="006B2AC2" w:rsidRPr="002F00B6" w:rsidRDefault="006B2AC2" w:rsidP="006B2AC2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F00B6">
        <w:rPr>
          <w:rFonts w:ascii="Calibri" w:hAnsi="Calibri" w:cs="Calibri"/>
          <w:sz w:val="22"/>
          <w:szCs w:val="22"/>
        </w:rPr>
        <w:t>There is a Pension Scheme with Fresh Start contributing 6% and employees 4%</w:t>
      </w:r>
    </w:p>
    <w:p w14:paraId="53128261" w14:textId="77777777" w:rsidR="008D1A92" w:rsidRPr="002F00B6" w:rsidRDefault="008D1A92" w:rsidP="008D1A92">
      <w:pPr>
        <w:jc w:val="both"/>
        <w:rPr>
          <w:rFonts w:ascii="Calibri" w:hAnsi="Calibri" w:cs="Calibri"/>
          <w:b/>
          <w:sz w:val="22"/>
          <w:szCs w:val="22"/>
        </w:rPr>
      </w:pPr>
    </w:p>
    <w:p w14:paraId="62486C05" w14:textId="77777777" w:rsidR="001131A3" w:rsidRPr="002F00B6" w:rsidRDefault="001131A3">
      <w:pPr>
        <w:rPr>
          <w:rFonts w:ascii="Calibri" w:hAnsi="Calibri" w:cs="Calibri"/>
          <w:sz w:val="22"/>
          <w:szCs w:val="22"/>
        </w:rPr>
      </w:pPr>
    </w:p>
    <w:p w14:paraId="05A79909" w14:textId="77777777" w:rsidR="00760C8A" w:rsidRPr="002F00B6" w:rsidRDefault="00164E95">
      <w:pPr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b/>
          <w:sz w:val="22"/>
          <w:szCs w:val="22"/>
          <w:u w:val="single"/>
        </w:rPr>
        <w:br w:type="page"/>
      </w:r>
      <w:r w:rsidR="007949B0" w:rsidRPr="002F00B6">
        <w:rPr>
          <w:rFonts w:ascii="Calibri" w:hAnsi="Calibri" w:cs="Calibri"/>
          <w:b/>
          <w:sz w:val="22"/>
          <w:szCs w:val="22"/>
          <w:u w:val="single"/>
        </w:rPr>
        <w:lastRenderedPageBreak/>
        <w:t>Person Specification</w:t>
      </w:r>
      <w:r w:rsidR="00760C8A" w:rsidRPr="002F00B6">
        <w:rPr>
          <w:rFonts w:ascii="Calibri" w:hAnsi="Calibri" w:cs="Calibri"/>
          <w:b/>
          <w:sz w:val="22"/>
          <w:szCs w:val="22"/>
          <w:u w:val="single"/>
        </w:rPr>
        <w:t>:</w:t>
      </w:r>
      <w:r w:rsidR="00760C8A" w:rsidRPr="002F00B6">
        <w:rPr>
          <w:rFonts w:ascii="Calibri" w:hAnsi="Calibri" w:cs="Calibri"/>
          <w:b/>
          <w:sz w:val="22"/>
          <w:szCs w:val="22"/>
        </w:rPr>
        <w:t xml:space="preserve">  </w:t>
      </w:r>
    </w:p>
    <w:p w14:paraId="4101652C" w14:textId="77777777" w:rsidR="00760C8A" w:rsidRPr="002F00B6" w:rsidRDefault="00760C8A">
      <w:pPr>
        <w:rPr>
          <w:rFonts w:ascii="Calibri" w:hAnsi="Calibri" w:cs="Calibri"/>
          <w:b/>
          <w:sz w:val="22"/>
          <w:szCs w:val="22"/>
        </w:rPr>
      </w:pPr>
    </w:p>
    <w:p w14:paraId="0AF74842" w14:textId="77777777" w:rsidR="007949B0" w:rsidRPr="002F00B6" w:rsidRDefault="007949B0">
      <w:pPr>
        <w:rPr>
          <w:rFonts w:ascii="Calibri" w:hAnsi="Calibri" w:cs="Calibri"/>
          <w:b/>
          <w:sz w:val="22"/>
          <w:szCs w:val="22"/>
        </w:rPr>
      </w:pPr>
      <w:r w:rsidRPr="002F00B6">
        <w:rPr>
          <w:rFonts w:ascii="Calibri" w:hAnsi="Calibri" w:cs="Calibri"/>
          <w:b/>
          <w:sz w:val="22"/>
          <w:szCs w:val="22"/>
        </w:rPr>
        <w:t xml:space="preserve">The successful candidate </w:t>
      </w:r>
      <w:r w:rsidR="00E713E4" w:rsidRPr="002F00B6">
        <w:rPr>
          <w:rFonts w:ascii="Calibri" w:hAnsi="Calibri" w:cs="Calibri"/>
          <w:b/>
          <w:sz w:val="22"/>
          <w:szCs w:val="22"/>
        </w:rPr>
        <w:t xml:space="preserve">will </w:t>
      </w:r>
      <w:r w:rsidRPr="002F00B6">
        <w:rPr>
          <w:rFonts w:ascii="Calibri" w:hAnsi="Calibri" w:cs="Calibri"/>
          <w:b/>
          <w:sz w:val="22"/>
          <w:szCs w:val="22"/>
        </w:rPr>
        <w:t xml:space="preserve">demonstrate </w:t>
      </w:r>
      <w:r w:rsidR="000D78E3" w:rsidRPr="002F00B6">
        <w:rPr>
          <w:rFonts w:ascii="Calibri" w:hAnsi="Calibri" w:cs="Calibri"/>
          <w:b/>
          <w:sz w:val="22"/>
          <w:szCs w:val="22"/>
        </w:rPr>
        <w:t xml:space="preserve">a range of </w:t>
      </w:r>
      <w:r w:rsidRPr="002F00B6">
        <w:rPr>
          <w:rFonts w:ascii="Calibri" w:hAnsi="Calibri" w:cs="Calibri"/>
          <w:b/>
          <w:sz w:val="22"/>
          <w:szCs w:val="22"/>
        </w:rPr>
        <w:t xml:space="preserve">the following experience, </w:t>
      </w:r>
      <w:proofErr w:type="gramStart"/>
      <w:r w:rsidRPr="002F00B6">
        <w:rPr>
          <w:rFonts w:ascii="Calibri" w:hAnsi="Calibri" w:cs="Calibri"/>
          <w:b/>
          <w:sz w:val="22"/>
          <w:szCs w:val="22"/>
        </w:rPr>
        <w:t>abilit</w:t>
      </w:r>
      <w:r w:rsidR="00283924" w:rsidRPr="002F00B6">
        <w:rPr>
          <w:rFonts w:ascii="Calibri" w:hAnsi="Calibri" w:cs="Calibri"/>
          <w:b/>
          <w:sz w:val="22"/>
          <w:szCs w:val="22"/>
        </w:rPr>
        <w:t>ies</w:t>
      </w:r>
      <w:proofErr w:type="gramEnd"/>
      <w:r w:rsidRPr="002F00B6">
        <w:rPr>
          <w:rFonts w:ascii="Calibri" w:hAnsi="Calibri" w:cs="Calibri"/>
          <w:b/>
          <w:sz w:val="22"/>
          <w:szCs w:val="22"/>
        </w:rPr>
        <w:t xml:space="preserve"> and qualities</w:t>
      </w:r>
      <w:r w:rsidR="00E713E4" w:rsidRPr="002F00B6">
        <w:rPr>
          <w:rFonts w:ascii="Calibri" w:hAnsi="Calibri" w:cs="Calibri"/>
          <w:b/>
          <w:sz w:val="22"/>
          <w:szCs w:val="22"/>
        </w:rPr>
        <w:t xml:space="preserve"> throughout the application process</w:t>
      </w:r>
      <w:r w:rsidR="00760C8A" w:rsidRPr="002F00B6">
        <w:rPr>
          <w:rFonts w:ascii="Calibri" w:hAnsi="Calibri" w:cs="Calibri"/>
          <w:b/>
          <w:sz w:val="22"/>
          <w:szCs w:val="22"/>
        </w:rPr>
        <w:t>.</w:t>
      </w:r>
    </w:p>
    <w:p w14:paraId="4B99056E" w14:textId="77777777" w:rsidR="00BA59E5" w:rsidRPr="002F00B6" w:rsidRDefault="00BA59E5">
      <w:pPr>
        <w:rPr>
          <w:rFonts w:ascii="Calibri" w:hAnsi="Calibri" w:cs="Calibri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89"/>
        <w:gridCol w:w="2520"/>
        <w:gridCol w:w="2613"/>
      </w:tblGrid>
      <w:tr w:rsidR="00BA59E5" w:rsidRPr="002F00B6" w14:paraId="092ECD89" w14:textId="77777777" w:rsidTr="0034443D">
        <w:tc>
          <w:tcPr>
            <w:tcW w:w="1951" w:type="dxa"/>
            <w:shd w:val="clear" w:color="auto" w:fill="auto"/>
          </w:tcPr>
          <w:p w14:paraId="04230D3D" w14:textId="77777777" w:rsidR="00BA59E5" w:rsidRPr="002F00B6" w:rsidRDefault="00BA59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>Factor</w:t>
            </w:r>
          </w:p>
        </w:tc>
        <w:tc>
          <w:tcPr>
            <w:tcW w:w="3089" w:type="dxa"/>
            <w:shd w:val="clear" w:color="auto" w:fill="auto"/>
          </w:tcPr>
          <w:p w14:paraId="0895C2DB" w14:textId="77777777" w:rsidR="00BA59E5" w:rsidRPr="002F00B6" w:rsidRDefault="00BA59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520" w:type="dxa"/>
            <w:shd w:val="clear" w:color="auto" w:fill="auto"/>
          </w:tcPr>
          <w:p w14:paraId="248B3EE6" w14:textId="77777777" w:rsidR="00BA59E5" w:rsidRPr="002F00B6" w:rsidRDefault="00BA59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2613" w:type="dxa"/>
            <w:shd w:val="clear" w:color="auto" w:fill="auto"/>
          </w:tcPr>
          <w:p w14:paraId="69F8FF52" w14:textId="77777777" w:rsidR="00BA59E5" w:rsidRPr="002F00B6" w:rsidRDefault="00BA59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 xml:space="preserve">How </w:t>
            </w:r>
            <w:r w:rsidR="00407774" w:rsidRPr="002F00B6">
              <w:rPr>
                <w:rFonts w:ascii="Calibri" w:hAnsi="Calibri" w:cs="Calibri"/>
                <w:b/>
                <w:sz w:val="22"/>
                <w:szCs w:val="22"/>
              </w:rPr>
              <w:t>Identified</w:t>
            </w:r>
          </w:p>
        </w:tc>
      </w:tr>
      <w:tr w:rsidR="00025E57" w:rsidRPr="002F00B6" w14:paraId="2A4AB591" w14:textId="77777777" w:rsidTr="0034443D">
        <w:tc>
          <w:tcPr>
            <w:tcW w:w="1951" w:type="dxa"/>
            <w:shd w:val="clear" w:color="auto" w:fill="auto"/>
          </w:tcPr>
          <w:p w14:paraId="4BDB26E2" w14:textId="77777777" w:rsidR="00025E57" w:rsidRPr="002F00B6" w:rsidRDefault="00025E57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 xml:space="preserve">Qualifications </w:t>
            </w:r>
          </w:p>
          <w:p w14:paraId="1299C43A" w14:textId="77777777" w:rsidR="00025E57" w:rsidRPr="002F00B6" w:rsidRDefault="00025E57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4DDBEF00" w14:textId="77777777" w:rsidR="00025E57" w:rsidRPr="002F00B6" w:rsidRDefault="00025E57" w:rsidP="00025E5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</w:p>
          <w:p w14:paraId="3461D779" w14:textId="77777777" w:rsidR="004252FE" w:rsidRPr="002F00B6" w:rsidRDefault="004252FE" w:rsidP="00025E5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</w:p>
          <w:p w14:paraId="3CF2D8B6" w14:textId="77777777" w:rsidR="004252FE" w:rsidRPr="002F00B6" w:rsidRDefault="004252FE" w:rsidP="00025E5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A766C6F" w14:textId="77777777" w:rsidR="0039498C" w:rsidRPr="002F00B6" w:rsidRDefault="00044A49" w:rsidP="00025E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>Full driving licence</w:t>
            </w:r>
            <w:r w:rsidRPr="002F00B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AC2513C" w14:textId="77777777" w:rsidR="00025E57" w:rsidRPr="002F00B6" w:rsidRDefault="001131A3" w:rsidP="00025E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F00B6">
              <w:rPr>
                <w:rFonts w:ascii="Calibri" w:hAnsi="Calibri" w:cs="Calibri"/>
                <w:bCs/>
                <w:sz w:val="22"/>
                <w:szCs w:val="22"/>
              </w:rPr>
              <w:t>Use of own vehicle (business mileage would be reimbursed but the employee would be responsible for their own business insurance)</w:t>
            </w:r>
          </w:p>
          <w:p w14:paraId="0FB78278" w14:textId="77777777" w:rsidR="00421FBB" w:rsidRPr="002F00B6" w:rsidRDefault="00421FBB" w:rsidP="00025E5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</w:p>
          <w:p w14:paraId="09ABCA7C" w14:textId="77777777" w:rsidR="004252FE" w:rsidRPr="002F00B6" w:rsidRDefault="004252FE" w:rsidP="00025E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F00B6">
              <w:rPr>
                <w:rFonts w:ascii="Calibri" w:hAnsi="Calibri" w:cs="Calibri"/>
                <w:bCs/>
                <w:sz w:val="22"/>
                <w:szCs w:val="22"/>
              </w:rPr>
              <w:t>Educated to degree level</w:t>
            </w:r>
          </w:p>
          <w:p w14:paraId="1FC39945" w14:textId="77777777" w:rsidR="004252FE" w:rsidRPr="002F00B6" w:rsidRDefault="004252FE" w:rsidP="00025E5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4296785D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At interview sighting of driving licence</w:t>
            </w:r>
          </w:p>
          <w:p w14:paraId="0562CB0E" w14:textId="77777777" w:rsidR="00025E57" w:rsidRPr="002F00B6" w:rsidRDefault="00025E57" w:rsidP="00025E57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</w:tr>
      <w:tr w:rsidR="00025E57" w:rsidRPr="002F00B6" w14:paraId="47E9F22D" w14:textId="77777777" w:rsidTr="0034443D">
        <w:tc>
          <w:tcPr>
            <w:tcW w:w="1951" w:type="dxa"/>
            <w:shd w:val="clear" w:color="auto" w:fill="auto"/>
          </w:tcPr>
          <w:p w14:paraId="1165625D" w14:textId="77777777" w:rsidR="00025E57" w:rsidRPr="002F00B6" w:rsidRDefault="00025E57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 xml:space="preserve">Experience, </w:t>
            </w:r>
            <w:proofErr w:type="gramStart"/>
            <w:r w:rsidRPr="002F00B6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  <w:proofErr w:type="gramEnd"/>
            <w:r w:rsidRPr="002F00B6">
              <w:rPr>
                <w:rFonts w:ascii="Calibri" w:hAnsi="Calibri" w:cs="Calibri"/>
                <w:b/>
                <w:sz w:val="22"/>
                <w:szCs w:val="22"/>
              </w:rPr>
              <w:t xml:space="preserve"> and Skills</w:t>
            </w:r>
          </w:p>
        </w:tc>
        <w:tc>
          <w:tcPr>
            <w:tcW w:w="3089" w:type="dxa"/>
            <w:shd w:val="clear" w:color="auto" w:fill="auto"/>
          </w:tcPr>
          <w:p w14:paraId="42AF9705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Experience of coordinating volunteers to deliver services</w:t>
            </w:r>
          </w:p>
          <w:p w14:paraId="34CE0A41" w14:textId="77777777" w:rsidR="00CA0AF8" w:rsidRPr="002F00B6" w:rsidRDefault="00CA0AF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EBF3C5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98A12B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A065DED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Experience of community developmen</w:t>
            </w:r>
            <w:r w:rsidR="00F11688" w:rsidRPr="002F00B6">
              <w:rPr>
                <w:rFonts w:ascii="Calibri" w:hAnsi="Calibri" w:cs="Calibri"/>
                <w:sz w:val="22"/>
                <w:szCs w:val="22"/>
              </w:rPr>
              <w:t xml:space="preserve">t </w:t>
            </w:r>
          </w:p>
          <w:p w14:paraId="2946DB82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19288576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 </w:t>
            </w:r>
          </w:p>
        </w:tc>
      </w:tr>
      <w:tr w:rsidR="00F11688" w:rsidRPr="002F00B6" w14:paraId="6FB0C40F" w14:textId="77777777" w:rsidTr="0034443D">
        <w:tc>
          <w:tcPr>
            <w:tcW w:w="1951" w:type="dxa"/>
            <w:shd w:val="clear" w:color="auto" w:fill="auto"/>
          </w:tcPr>
          <w:p w14:paraId="5997CC1D" w14:textId="77777777" w:rsidR="00F11688" w:rsidRPr="002F00B6" w:rsidRDefault="00F11688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110FFD37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D77B270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Experience of working with individuals and groups from disadvantaged backgrounds</w:t>
            </w:r>
          </w:p>
          <w:p w14:paraId="6B699379" w14:textId="77777777" w:rsidR="00791271" w:rsidRPr="002F00B6" w:rsidRDefault="00791271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5BA2DD03" w14:textId="77777777" w:rsidR="00F11688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C611D6" w:rsidRPr="002F00B6" w14:paraId="414E9373" w14:textId="77777777" w:rsidTr="0034443D">
        <w:tc>
          <w:tcPr>
            <w:tcW w:w="1951" w:type="dxa"/>
            <w:shd w:val="clear" w:color="auto" w:fill="auto"/>
          </w:tcPr>
          <w:p w14:paraId="3FE9F23F" w14:textId="77777777" w:rsidR="00C611D6" w:rsidRPr="002F00B6" w:rsidRDefault="00C611D6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1F72F646" w14:textId="77777777" w:rsidR="00C611D6" w:rsidRPr="002F00B6" w:rsidRDefault="00C611D6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AC9729B" w14:textId="77777777" w:rsidR="00C611D6" w:rsidRPr="002F00B6" w:rsidRDefault="00C611D6" w:rsidP="00025E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and experience of ‘Investing in Volunteers’ processes and procedures</w:t>
            </w:r>
          </w:p>
        </w:tc>
        <w:tc>
          <w:tcPr>
            <w:tcW w:w="2613" w:type="dxa"/>
            <w:shd w:val="clear" w:color="auto" w:fill="auto"/>
          </w:tcPr>
          <w:p w14:paraId="223B3B82" w14:textId="77777777" w:rsidR="00C611D6" w:rsidRPr="002F00B6" w:rsidRDefault="00E92A3C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E92A3C" w:rsidRPr="002F00B6" w14:paraId="3751E227" w14:textId="77777777" w:rsidTr="0034443D">
        <w:tc>
          <w:tcPr>
            <w:tcW w:w="1951" w:type="dxa"/>
            <w:shd w:val="clear" w:color="auto" w:fill="auto"/>
          </w:tcPr>
          <w:p w14:paraId="08CE6F91" w14:textId="77777777" w:rsidR="00E92A3C" w:rsidRPr="002F00B6" w:rsidRDefault="00E92A3C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4AC48132" w14:textId="77777777" w:rsidR="00E92A3C" w:rsidRPr="002F00B6" w:rsidRDefault="00E92A3C" w:rsidP="00025E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with a broad range of volunteers including those with additional support needs in variety of roles </w:t>
            </w:r>
          </w:p>
        </w:tc>
        <w:tc>
          <w:tcPr>
            <w:tcW w:w="2520" w:type="dxa"/>
            <w:shd w:val="clear" w:color="auto" w:fill="auto"/>
          </w:tcPr>
          <w:p w14:paraId="61CDCEAD" w14:textId="77777777" w:rsidR="00E92A3C" w:rsidRDefault="00E92A3C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50CE93D5" w14:textId="77777777" w:rsidR="00E92A3C" w:rsidRPr="002F00B6" w:rsidRDefault="00E92A3C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589F0D50" w14:textId="77777777" w:rsidTr="0034443D">
        <w:tc>
          <w:tcPr>
            <w:tcW w:w="1951" w:type="dxa"/>
            <w:shd w:val="clear" w:color="auto" w:fill="auto"/>
          </w:tcPr>
          <w:p w14:paraId="6BB9E253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319B8B64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An understanding of the needs and motivation of volunteers and the ability to adapt to those needs</w:t>
            </w:r>
          </w:p>
        </w:tc>
        <w:tc>
          <w:tcPr>
            <w:tcW w:w="2520" w:type="dxa"/>
            <w:shd w:val="clear" w:color="auto" w:fill="auto"/>
          </w:tcPr>
          <w:p w14:paraId="23DE523C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48CBBF45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5D0ED862" w14:textId="77777777" w:rsidTr="0034443D">
        <w:tc>
          <w:tcPr>
            <w:tcW w:w="1951" w:type="dxa"/>
            <w:shd w:val="clear" w:color="auto" w:fill="auto"/>
          </w:tcPr>
          <w:p w14:paraId="52E56223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08748D0E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Experience of delivering training to volunteers</w:t>
            </w:r>
          </w:p>
          <w:p w14:paraId="07547A01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043CB0F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2DF75B32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6C6A7C43" w14:textId="77777777" w:rsidTr="0034443D">
        <w:tc>
          <w:tcPr>
            <w:tcW w:w="1951" w:type="dxa"/>
            <w:shd w:val="clear" w:color="auto" w:fill="auto"/>
          </w:tcPr>
          <w:p w14:paraId="07459315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0C82D0F3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Ability to communicate with a broad range of people including supporters at churches, statutory and voluntary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agencies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service users.</w:t>
            </w:r>
          </w:p>
          <w:p w14:paraId="6537F28F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DFB9E20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08B1AFC9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1FC488C6" w14:textId="77777777" w:rsidTr="0034443D">
        <w:tc>
          <w:tcPr>
            <w:tcW w:w="1951" w:type="dxa"/>
            <w:shd w:val="clear" w:color="auto" w:fill="auto"/>
          </w:tcPr>
          <w:p w14:paraId="70DF9E56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61A3A3A6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A hands-on and practical approach and a willingness to undertake practical tasks.</w:t>
            </w:r>
          </w:p>
          <w:p w14:paraId="44E871BC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44A5D23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118A3A1A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7C702E25" w14:textId="77777777" w:rsidTr="0034443D">
        <w:tc>
          <w:tcPr>
            <w:tcW w:w="1951" w:type="dxa"/>
            <w:shd w:val="clear" w:color="auto" w:fill="auto"/>
          </w:tcPr>
          <w:p w14:paraId="738610EB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6F7BE9DA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The ability to work unsupervised and a proactive approach to problem solving.</w:t>
            </w:r>
          </w:p>
          <w:p w14:paraId="637805D2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63F29E8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455E72C5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797AAAFC" w14:textId="77777777" w:rsidTr="0034443D">
        <w:tc>
          <w:tcPr>
            <w:tcW w:w="1951" w:type="dxa"/>
            <w:shd w:val="clear" w:color="auto" w:fill="auto"/>
          </w:tcPr>
          <w:p w14:paraId="3B7B4B86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0FF5F2" w14:textId="77777777" w:rsidR="00A04BB7" w:rsidRPr="002F00B6" w:rsidRDefault="00A04BB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30AD66" w14:textId="77777777" w:rsidR="00A04BB7" w:rsidRPr="002F00B6" w:rsidRDefault="00A04BB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829076" w14:textId="77777777" w:rsidR="00A04BB7" w:rsidRPr="002F00B6" w:rsidRDefault="00A04BB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15EE92AA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Proficient in I.T and familiar with Microsoft Office packages.  </w:t>
            </w:r>
          </w:p>
          <w:p w14:paraId="2BA226A1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7AD93B2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3ED5EEB5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24D07F80" w14:textId="77777777" w:rsidTr="0034443D">
        <w:tc>
          <w:tcPr>
            <w:tcW w:w="1951" w:type="dxa"/>
            <w:shd w:val="clear" w:color="auto" w:fill="auto"/>
          </w:tcPr>
          <w:p w14:paraId="5643F06A" w14:textId="77777777" w:rsidR="00025E57" w:rsidRPr="002F00B6" w:rsidRDefault="00025E57" w:rsidP="00025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00B6">
              <w:rPr>
                <w:rFonts w:ascii="Calibri" w:hAnsi="Calibri" w:cs="Calibri"/>
                <w:b/>
                <w:sz w:val="22"/>
                <w:szCs w:val="22"/>
              </w:rPr>
              <w:t xml:space="preserve">Values and Attributes </w:t>
            </w:r>
          </w:p>
        </w:tc>
        <w:tc>
          <w:tcPr>
            <w:tcW w:w="3089" w:type="dxa"/>
            <w:shd w:val="clear" w:color="auto" w:fill="auto"/>
          </w:tcPr>
          <w:p w14:paraId="3ED2609D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Commitment to the aims and values of Fresh Start </w:t>
            </w:r>
          </w:p>
          <w:p w14:paraId="0DE4B5B7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6204FF1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432BB59F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400B39AB" w14:textId="77777777" w:rsidTr="0034443D">
        <w:tc>
          <w:tcPr>
            <w:tcW w:w="1951" w:type="dxa"/>
            <w:shd w:val="clear" w:color="auto" w:fill="auto"/>
          </w:tcPr>
          <w:p w14:paraId="2DBF0D7D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4E5AE637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 willingness to be adaptable and flexible in a small team environment </w:t>
            </w:r>
          </w:p>
        </w:tc>
        <w:tc>
          <w:tcPr>
            <w:tcW w:w="2520" w:type="dxa"/>
            <w:shd w:val="clear" w:color="auto" w:fill="auto"/>
          </w:tcPr>
          <w:p w14:paraId="6B62F1B3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354AE467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025E57" w:rsidRPr="002F00B6" w14:paraId="64C74AA9" w14:textId="77777777" w:rsidTr="0034443D">
        <w:tc>
          <w:tcPr>
            <w:tcW w:w="1951" w:type="dxa"/>
            <w:shd w:val="clear" w:color="auto" w:fill="auto"/>
          </w:tcPr>
          <w:p w14:paraId="02F2C34E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7E938177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 willingness to contribute to the promotion of Fresh Start through written work and public speaking </w:t>
            </w:r>
          </w:p>
        </w:tc>
        <w:tc>
          <w:tcPr>
            <w:tcW w:w="2520" w:type="dxa"/>
            <w:shd w:val="clear" w:color="auto" w:fill="auto"/>
          </w:tcPr>
          <w:p w14:paraId="680A4E5D" w14:textId="77777777" w:rsidR="00025E57" w:rsidRPr="002F00B6" w:rsidRDefault="00025E57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2A6CCDF3" w14:textId="77777777" w:rsidR="00025E57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F11688" w:rsidRPr="002F00B6" w14:paraId="05E809A9" w14:textId="77777777" w:rsidTr="0034443D">
        <w:tc>
          <w:tcPr>
            <w:tcW w:w="1951" w:type="dxa"/>
            <w:shd w:val="clear" w:color="auto" w:fill="auto"/>
          </w:tcPr>
          <w:p w14:paraId="19219836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2E61FDD9" w14:textId="77777777" w:rsidR="00F11688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Excellent interpersonal and organisational skills</w:t>
            </w:r>
          </w:p>
        </w:tc>
        <w:tc>
          <w:tcPr>
            <w:tcW w:w="2520" w:type="dxa"/>
            <w:shd w:val="clear" w:color="auto" w:fill="auto"/>
          </w:tcPr>
          <w:p w14:paraId="296FEF7D" w14:textId="77777777" w:rsidR="00F11688" w:rsidRPr="002F00B6" w:rsidRDefault="00F11688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39886912" w14:textId="77777777" w:rsidR="00F11688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283924" w:rsidRPr="002F00B6" w14:paraId="4F718BAC" w14:textId="77777777" w:rsidTr="0034443D">
        <w:tc>
          <w:tcPr>
            <w:tcW w:w="1951" w:type="dxa"/>
            <w:shd w:val="clear" w:color="auto" w:fill="auto"/>
          </w:tcPr>
          <w:p w14:paraId="7194DBDC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0607F566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>Good team worker and ability to use own initiative</w:t>
            </w:r>
          </w:p>
        </w:tc>
        <w:tc>
          <w:tcPr>
            <w:tcW w:w="2520" w:type="dxa"/>
            <w:shd w:val="clear" w:color="auto" w:fill="auto"/>
          </w:tcPr>
          <w:p w14:paraId="769D0D3C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73EAFCF6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  <w:tr w:rsidR="00283924" w:rsidRPr="002F00B6" w14:paraId="5EA1F620" w14:textId="77777777" w:rsidTr="0034443D">
        <w:tc>
          <w:tcPr>
            <w:tcW w:w="1951" w:type="dxa"/>
            <w:shd w:val="clear" w:color="auto" w:fill="auto"/>
          </w:tcPr>
          <w:p w14:paraId="54CD245A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7A72F399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Positive outlook, patient and tolerant,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efficient</w:t>
            </w:r>
          </w:p>
        </w:tc>
        <w:tc>
          <w:tcPr>
            <w:tcW w:w="2520" w:type="dxa"/>
            <w:shd w:val="clear" w:color="auto" w:fill="auto"/>
          </w:tcPr>
          <w:p w14:paraId="1231BE67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7E833C0B" w14:textId="77777777" w:rsidR="00283924" w:rsidRPr="002F00B6" w:rsidRDefault="00283924" w:rsidP="00025E57">
            <w:pPr>
              <w:rPr>
                <w:rFonts w:ascii="Calibri" w:hAnsi="Calibri" w:cs="Calibri"/>
                <w:sz w:val="22"/>
                <w:szCs w:val="22"/>
              </w:rPr>
            </w:pPr>
            <w:r w:rsidRPr="002F00B6">
              <w:rPr>
                <w:rFonts w:ascii="Calibri" w:hAnsi="Calibri" w:cs="Calibri"/>
                <w:sz w:val="22"/>
                <w:szCs w:val="22"/>
              </w:rPr>
              <w:t xml:space="preserve">Application, </w:t>
            </w:r>
            <w:proofErr w:type="gramStart"/>
            <w:r w:rsidRPr="002F00B6">
              <w:rPr>
                <w:rFonts w:ascii="Calibri" w:hAnsi="Calibri" w:cs="Calibri"/>
                <w:sz w:val="22"/>
                <w:szCs w:val="22"/>
              </w:rPr>
              <w:t>interview</w:t>
            </w:r>
            <w:proofErr w:type="gramEnd"/>
            <w:r w:rsidRPr="002F00B6">
              <w:rPr>
                <w:rFonts w:ascii="Calibri" w:hAnsi="Calibri" w:cs="Calibri"/>
                <w:sz w:val="22"/>
                <w:szCs w:val="22"/>
              </w:rPr>
              <w:t xml:space="preserve"> and references</w:t>
            </w:r>
          </w:p>
        </w:tc>
      </w:tr>
    </w:tbl>
    <w:p w14:paraId="36FEB5B0" w14:textId="77777777" w:rsidR="00110FBE" w:rsidRPr="002F00B6" w:rsidRDefault="00110FBE" w:rsidP="001131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10FBE" w:rsidRPr="002F00B6" w:rsidSect="0093578B">
      <w:headerReference w:type="default" r:id="rId11"/>
      <w:footerReference w:type="default" r:id="rId12"/>
      <w:pgSz w:w="11907" w:h="16840" w:code="9"/>
      <w:pgMar w:top="1247" w:right="1021" w:bottom="124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7343" w14:textId="77777777" w:rsidR="002E5852" w:rsidRDefault="002E5852">
      <w:r>
        <w:separator/>
      </w:r>
    </w:p>
  </w:endnote>
  <w:endnote w:type="continuationSeparator" w:id="0">
    <w:p w14:paraId="254F33B4" w14:textId="77777777" w:rsidR="002E5852" w:rsidRDefault="002E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EB27" w14:textId="77777777" w:rsidR="000E1783" w:rsidRPr="006B2AC2" w:rsidRDefault="006B2AC2">
    <w:pPr>
      <w:pStyle w:val="Footer"/>
      <w:rPr>
        <w:snapToGrid w:val="0"/>
        <w:lang w:eastAsia="en-US"/>
      </w:rPr>
    </w:pPr>
    <w:r>
      <w:rPr>
        <w:snapToGrid w:val="0"/>
        <w:lang w:eastAsia="en-US"/>
      </w:rPr>
      <w:t xml:space="preserve">Volunteer </w:t>
    </w:r>
    <w:r w:rsidR="000E1783">
      <w:rPr>
        <w:snapToGrid w:val="0"/>
        <w:lang w:eastAsia="en-US"/>
      </w:rPr>
      <w:t>Co-ordinator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D7F6" w14:textId="77777777" w:rsidR="002E5852" w:rsidRDefault="002E5852">
      <w:r>
        <w:separator/>
      </w:r>
    </w:p>
  </w:footnote>
  <w:footnote w:type="continuationSeparator" w:id="0">
    <w:p w14:paraId="5A71FE62" w14:textId="77777777" w:rsidR="002E5852" w:rsidRDefault="002E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4C1F2B96" w:rsidR="00637486" w:rsidRDefault="006374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F6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22E2F"/>
    <w:multiLevelType w:val="hybridMultilevel"/>
    <w:tmpl w:val="D74CF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07F8F"/>
    <w:multiLevelType w:val="hybridMultilevel"/>
    <w:tmpl w:val="D48CAD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5123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5C38DB"/>
    <w:multiLevelType w:val="hybridMultilevel"/>
    <w:tmpl w:val="D9344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3EE3"/>
    <w:multiLevelType w:val="hybridMultilevel"/>
    <w:tmpl w:val="BF82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0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17430F"/>
    <w:multiLevelType w:val="hybridMultilevel"/>
    <w:tmpl w:val="BE80C8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E4B7F"/>
    <w:multiLevelType w:val="hybridMultilevel"/>
    <w:tmpl w:val="34028AEA"/>
    <w:lvl w:ilvl="0" w:tplc="C38C77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879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68894">
      <w:start w:val="15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0CC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02A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0D7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8F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4FE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0E1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B7CB7"/>
    <w:multiLevelType w:val="hybridMultilevel"/>
    <w:tmpl w:val="C590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74221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C91E64"/>
    <w:multiLevelType w:val="hybridMultilevel"/>
    <w:tmpl w:val="4C96B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D7BEF"/>
    <w:multiLevelType w:val="hybridMultilevel"/>
    <w:tmpl w:val="9DD45E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B69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9B05A5"/>
    <w:multiLevelType w:val="hybridMultilevel"/>
    <w:tmpl w:val="3F7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37CD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C323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A5662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6677AA"/>
    <w:multiLevelType w:val="hybridMultilevel"/>
    <w:tmpl w:val="09904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D60CC"/>
    <w:multiLevelType w:val="hybridMultilevel"/>
    <w:tmpl w:val="61F0A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0A78"/>
    <w:multiLevelType w:val="hybridMultilevel"/>
    <w:tmpl w:val="AB7E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13B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E9725BA"/>
    <w:multiLevelType w:val="hybridMultilevel"/>
    <w:tmpl w:val="0C8A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939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03470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6F3B1C"/>
    <w:multiLevelType w:val="hybridMultilevel"/>
    <w:tmpl w:val="BC3E4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B7A22"/>
    <w:multiLevelType w:val="hybridMultilevel"/>
    <w:tmpl w:val="5CB02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83744"/>
    <w:multiLevelType w:val="hybridMultilevel"/>
    <w:tmpl w:val="CA0E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6C77"/>
    <w:multiLevelType w:val="hybridMultilevel"/>
    <w:tmpl w:val="C1349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C5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62848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9351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AA4533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B6546A0"/>
    <w:multiLevelType w:val="hybridMultilevel"/>
    <w:tmpl w:val="E2C078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866D7"/>
    <w:multiLevelType w:val="hybridMultilevel"/>
    <w:tmpl w:val="B88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92367"/>
    <w:multiLevelType w:val="hybridMultilevel"/>
    <w:tmpl w:val="AC6AF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5520CA"/>
    <w:multiLevelType w:val="hybridMultilevel"/>
    <w:tmpl w:val="37D67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E60FD"/>
    <w:multiLevelType w:val="hybridMultilevel"/>
    <w:tmpl w:val="42DC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21A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6F1D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3433A1"/>
    <w:multiLevelType w:val="hybridMultilevel"/>
    <w:tmpl w:val="D45E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737552">
    <w:abstractNumId w:val="29"/>
  </w:num>
  <w:num w:numId="2" w16cid:durableId="1131167712">
    <w:abstractNumId w:val="0"/>
  </w:num>
  <w:num w:numId="3" w16cid:durableId="889534893">
    <w:abstractNumId w:val="21"/>
  </w:num>
  <w:num w:numId="4" w16cid:durableId="1370959190">
    <w:abstractNumId w:val="10"/>
  </w:num>
  <w:num w:numId="5" w16cid:durableId="107359424">
    <w:abstractNumId w:val="6"/>
  </w:num>
  <w:num w:numId="6" w16cid:durableId="1805657677">
    <w:abstractNumId w:val="24"/>
  </w:num>
  <w:num w:numId="7" w16cid:durableId="236284861">
    <w:abstractNumId w:val="15"/>
  </w:num>
  <w:num w:numId="8" w16cid:durableId="230848659">
    <w:abstractNumId w:val="32"/>
  </w:num>
  <w:num w:numId="9" w16cid:durableId="1802534552">
    <w:abstractNumId w:val="3"/>
  </w:num>
  <w:num w:numId="10" w16cid:durableId="1842694139">
    <w:abstractNumId w:val="38"/>
  </w:num>
  <w:num w:numId="11" w16cid:durableId="545991634">
    <w:abstractNumId w:val="17"/>
  </w:num>
  <w:num w:numId="12" w16cid:durableId="1293706269">
    <w:abstractNumId w:val="31"/>
  </w:num>
  <w:num w:numId="13" w16cid:durableId="2019647933">
    <w:abstractNumId w:val="30"/>
  </w:num>
  <w:num w:numId="14" w16cid:durableId="1694962186">
    <w:abstractNumId w:val="39"/>
  </w:num>
  <w:num w:numId="15" w16cid:durableId="708264309">
    <w:abstractNumId w:val="16"/>
  </w:num>
  <w:num w:numId="16" w16cid:durableId="1806771217">
    <w:abstractNumId w:val="23"/>
  </w:num>
  <w:num w:numId="17" w16cid:durableId="1534030662">
    <w:abstractNumId w:val="13"/>
  </w:num>
  <w:num w:numId="18" w16cid:durableId="439880116">
    <w:abstractNumId w:val="4"/>
  </w:num>
  <w:num w:numId="19" w16cid:durableId="2129816130">
    <w:abstractNumId w:val="22"/>
  </w:num>
  <w:num w:numId="20" w16cid:durableId="1039936420">
    <w:abstractNumId w:val="25"/>
  </w:num>
  <w:num w:numId="21" w16cid:durableId="1839299687">
    <w:abstractNumId w:val="2"/>
  </w:num>
  <w:num w:numId="22" w16cid:durableId="1159271839">
    <w:abstractNumId w:val="33"/>
  </w:num>
  <w:num w:numId="23" w16cid:durableId="905845770">
    <w:abstractNumId w:val="19"/>
  </w:num>
  <w:num w:numId="24" w16cid:durableId="1966347876">
    <w:abstractNumId w:val="8"/>
  </w:num>
  <w:num w:numId="25" w16cid:durableId="986009597">
    <w:abstractNumId w:val="28"/>
  </w:num>
  <w:num w:numId="26" w16cid:durableId="1623657562">
    <w:abstractNumId w:val="18"/>
  </w:num>
  <w:num w:numId="27" w16cid:durableId="182478612">
    <w:abstractNumId w:val="35"/>
  </w:num>
  <w:num w:numId="28" w16cid:durableId="980765748">
    <w:abstractNumId w:val="36"/>
  </w:num>
  <w:num w:numId="29" w16cid:durableId="935789802">
    <w:abstractNumId w:val="26"/>
  </w:num>
  <w:num w:numId="30" w16cid:durableId="962541929">
    <w:abstractNumId w:val="11"/>
  </w:num>
  <w:num w:numId="31" w16cid:durableId="780808366">
    <w:abstractNumId w:val="1"/>
  </w:num>
  <w:num w:numId="32" w16cid:durableId="1109470933">
    <w:abstractNumId w:val="12"/>
  </w:num>
  <w:num w:numId="33" w16cid:durableId="1646737025">
    <w:abstractNumId w:val="7"/>
  </w:num>
  <w:num w:numId="34" w16cid:durableId="760221455">
    <w:abstractNumId w:val="14"/>
  </w:num>
  <w:num w:numId="35" w16cid:durableId="1599564046">
    <w:abstractNumId w:val="40"/>
  </w:num>
  <w:num w:numId="36" w16cid:durableId="345402057">
    <w:abstractNumId w:val="9"/>
  </w:num>
  <w:num w:numId="37" w16cid:durableId="1757088987">
    <w:abstractNumId w:val="27"/>
  </w:num>
  <w:num w:numId="38" w16cid:durableId="1665277997">
    <w:abstractNumId w:val="20"/>
  </w:num>
  <w:num w:numId="39" w16cid:durableId="598099066">
    <w:abstractNumId w:val="34"/>
  </w:num>
  <w:num w:numId="40" w16cid:durableId="1233277814">
    <w:abstractNumId w:val="37"/>
  </w:num>
  <w:num w:numId="41" w16cid:durableId="751004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1D"/>
    <w:rsid w:val="000029E1"/>
    <w:rsid w:val="000147AE"/>
    <w:rsid w:val="00025E57"/>
    <w:rsid w:val="000307C8"/>
    <w:rsid w:val="000340BA"/>
    <w:rsid w:val="00041D89"/>
    <w:rsid w:val="0004288E"/>
    <w:rsid w:val="00044A49"/>
    <w:rsid w:val="00046342"/>
    <w:rsid w:val="00051A1A"/>
    <w:rsid w:val="00056DA7"/>
    <w:rsid w:val="00062BE7"/>
    <w:rsid w:val="000666A3"/>
    <w:rsid w:val="00072ECE"/>
    <w:rsid w:val="00090651"/>
    <w:rsid w:val="00094EFD"/>
    <w:rsid w:val="000A14B5"/>
    <w:rsid w:val="000A72B0"/>
    <w:rsid w:val="000C1C43"/>
    <w:rsid w:val="000C28FC"/>
    <w:rsid w:val="000D0C80"/>
    <w:rsid w:val="000D78E3"/>
    <w:rsid w:val="000E176C"/>
    <w:rsid w:val="000E1783"/>
    <w:rsid w:val="000E40B3"/>
    <w:rsid w:val="000E707E"/>
    <w:rsid w:val="000F3487"/>
    <w:rsid w:val="000F45B1"/>
    <w:rsid w:val="0011012B"/>
    <w:rsid w:val="00110FBE"/>
    <w:rsid w:val="001131A3"/>
    <w:rsid w:val="00116800"/>
    <w:rsid w:val="00125B96"/>
    <w:rsid w:val="00132B5B"/>
    <w:rsid w:val="00132BD8"/>
    <w:rsid w:val="00132F8F"/>
    <w:rsid w:val="00144031"/>
    <w:rsid w:val="00145ACE"/>
    <w:rsid w:val="00153898"/>
    <w:rsid w:val="00164E95"/>
    <w:rsid w:val="00190C46"/>
    <w:rsid w:val="00192E3A"/>
    <w:rsid w:val="001A1D41"/>
    <w:rsid w:val="001A38C7"/>
    <w:rsid w:val="001A6ACC"/>
    <w:rsid w:val="001B2E44"/>
    <w:rsid w:val="001B3E25"/>
    <w:rsid w:val="001C0188"/>
    <w:rsid w:val="001C60D7"/>
    <w:rsid w:val="001D100B"/>
    <w:rsid w:val="001D1AA8"/>
    <w:rsid w:val="001D25B4"/>
    <w:rsid w:val="001D7A20"/>
    <w:rsid w:val="001F5551"/>
    <w:rsid w:val="00200406"/>
    <w:rsid w:val="002019E4"/>
    <w:rsid w:val="00205958"/>
    <w:rsid w:val="00206135"/>
    <w:rsid w:val="00210862"/>
    <w:rsid w:val="002126AE"/>
    <w:rsid w:val="002129B3"/>
    <w:rsid w:val="00212FE0"/>
    <w:rsid w:val="00222EC6"/>
    <w:rsid w:val="0022489E"/>
    <w:rsid w:val="00236200"/>
    <w:rsid w:val="00243BD7"/>
    <w:rsid w:val="0024484B"/>
    <w:rsid w:val="00250B01"/>
    <w:rsid w:val="00250CA3"/>
    <w:rsid w:val="00253CE6"/>
    <w:rsid w:val="00254864"/>
    <w:rsid w:val="00255F45"/>
    <w:rsid w:val="0026791C"/>
    <w:rsid w:val="00267D28"/>
    <w:rsid w:val="002722BD"/>
    <w:rsid w:val="00281488"/>
    <w:rsid w:val="00281F48"/>
    <w:rsid w:val="00283924"/>
    <w:rsid w:val="002918F2"/>
    <w:rsid w:val="002A3A38"/>
    <w:rsid w:val="002A45B8"/>
    <w:rsid w:val="002A7CE1"/>
    <w:rsid w:val="002B043F"/>
    <w:rsid w:val="002D2E0F"/>
    <w:rsid w:val="002D506D"/>
    <w:rsid w:val="002E5852"/>
    <w:rsid w:val="002E675F"/>
    <w:rsid w:val="002F00B6"/>
    <w:rsid w:val="002F2E2B"/>
    <w:rsid w:val="003029DD"/>
    <w:rsid w:val="00321A26"/>
    <w:rsid w:val="003338BB"/>
    <w:rsid w:val="0034443D"/>
    <w:rsid w:val="003523EE"/>
    <w:rsid w:val="00354ACB"/>
    <w:rsid w:val="00363C9A"/>
    <w:rsid w:val="00364435"/>
    <w:rsid w:val="003650DB"/>
    <w:rsid w:val="003700D0"/>
    <w:rsid w:val="003724A1"/>
    <w:rsid w:val="00385EA6"/>
    <w:rsid w:val="00390A9F"/>
    <w:rsid w:val="0039498C"/>
    <w:rsid w:val="00395AB8"/>
    <w:rsid w:val="003A0B1A"/>
    <w:rsid w:val="003A6899"/>
    <w:rsid w:val="003B3150"/>
    <w:rsid w:val="003B3724"/>
    <w:rsid w:val="003B5CB2"/>
    <w:rsid w:val="003B6F96"/>
    <w:rsid w:val="003B78AE"/>
    <w:rsid w:val="003D40DE"/>
    <w:rsid w:val="003D59DB"/>
    <w:rsid w:val="0040601A"/>
    <w:rsid w:val="00407774"/>
    <w:rsid w:val="00410ADE"/>
    <w:rsid w:val="00412642"/>
    <w:rsid w:val="00412BA3"/>
    <w:rsid w:val="00421FBB"/>
    <w:rsid w:val="004252FE"/>
    <w:rsid w:val="00427CBE"/>
    <w:rsid w:val="00431DED"/>
    <w:rsid w:val="00436520"/>
    <w:rsid w:val="00445102"/>
    <w:rsid w:val="004455E6"/>
    <w:rsid w:val="004530EB"/>
    <w:rsid w:val="0046501E"/>
    <w:rsid w:val="004657A7"/>
    <w:rsid w:val="004761C4"/>
    <w:rsid w:val="00482943"/>
    <w:rsid w:val="00483771"/>
    <w:rsid w:val="004849BB"/>
    <w:rsid w:val="004B7825"/>
    <w:rsid w:val="004D661B"/>
    <w:rsid w:val="004D7BA9"/>
    <w:rsid w:val="004F58B0"/>
    <w:rsid w:val="00506A5E"/>
    <w:rsid w:val="0050704A"/>
    <w:rsid w:val="00530741"/>
    <w:rsid w:val="0054043C"/>
    <w:rsid w:val="00545A3F"/>
    <w:rsid w:val="00561AB8"/>
    <w:rsid w:val="00573228"/>
    <w:rsid w:val="005737E3"/>
    <w:rsid w:val="00586A10"/>
    <w:rsid w:val="00591684"/>
    <w:rsid w:val="005952DD"/>
    <w:rsid w:val="00597CBE"/>
    <w:rsid w:val="005A4524"/>
    <w:rsid w:val="005A487E"/>
    <w:rsid w:val="005C4D20"/>
    <w:rsid w:val="005D3287"/>
    <w:rsid w:val="005E18B4"/>
    <w:rsid w:val="005F20DD"/>
    <w:rsid w:val="005F442B"/>
    <w:rsid w:val="005F7D1E"/>
    <w:rsid w:val="006039CA"/>
    <w:rsid w:val="00605B9E"/>
    <w:rsid w:val="00637486"/>
    <w:rsid w:val="0064058B"/>
    <w:rsid w:val="00641A6A"/>
    <w:rsid w:val="0064580F"/>
    <w:rsid w:val="00655464"/>
    <w:rsid w:val="0066451D"/>
    <w:rsid w:val="006723E9"/>
    <w:rsid w:val="006745F3"/>
    <w:rsid w:val="0067581E"/>
    <w:rsid w:val="00682CDA"/>
    <w:rsid w:val="006874BC"/>
    <w:rsid w:val="006A0726"/>
    <w:rsid w:val="006A3062"/>
    <w:rsid w:val="006A3B8C"/>
    <w:rsid w:val="006B05DE"/>
    <w:rsid w:val="006B2AC2"/>
    <w:rsid w:val="006B2F31"/>
    <w:rsid w:val="006C5802"/>
    <w:rsid w:val="006E3C85"/>
    <w:rsid w:val="006F1ADB"/>
    <w:rsid w:val="006F2167"/>
    <w:rsid w:val="0071011F"/>
    <w:rsid w:val="00714D38"/>
    <w:rsid w:val="0072145C"/>
    <w:rsid w:val="0072191A"/>
    <w:rsid w:val="0072295B"/>
    <w:rsid w:val="0072324A"/>
    <w:rsid w:val="007248E3"/>
    <w:rsid w:val="00725B17"/>
    <w:rsid w:val="00726D2E"/>
    <w:rsid w:val="00732A52"/>
    <w:rsid w:val="00732AB2"/>
    <w:rsid w:val="00734BB7"/>
    <w:rsid w:val="007370FF"/>
    <w:rsid w:val="00737997"/>
    <w:rsid w:val="00740165"/>
    <w:rsid w:val="00741057"/>
    <w:rsid w:val="00746C05"/>
    <w:rsid w:val="00746CC0"/>
    <w:rsid w:val="00753527"/>
    <w:rsid w:val="00757E85"/>
    <w:rsid w:val="0076057E"/>
    <w:rsid w:val="00760C8A"/>
    <w:rsid w:val="007612F6"/>
    <w:rsid w:val="0076263E"/>
    <w:rsid w:val="007723CE"/>
    <w:rsid w:val="00773C3C"/>
    <w:rsid w:val="007858B1"/>
    <w:rsid w:val="00786FA2"/>
    <w:rsid w:val="00791271"/>
    <w:rsid w:val="00792309"/>
    <w:rsid w:val="007949B0"/>
    <w:rsid w:val="007B4DE3"/>
    <w:rsid w:val="007C46A0"/>
    <w:rsid w:val="007C49F2"/>
    <w:rsid w:val="007C5BC7"/>
    <w:rsid w:val="007D16F2"/>
    <w:rsid w:val="007D5112"/>
    <w:rsid w:val="007E3623"/>
    <w:rsid w:val="007F53E5"/>
    <w:rsid w:val="008046F8"/>
    <w:rsid w:val="00810F62"/>
    <w:rsid w:val="00811116"/>
    <w:rsid w:val="008149A2"/>
    <w:rsid w:val="0082161B"/>
    <w:rsid w:val="00827B57"/>
    <w:rsid w:val="00831522"/>
    <w:rsid w:val="008329AA"/>
    <w:rsid w:val="00842570"/>
    <w:rsid w:val="00845AA1"/>
    <w:rsid w:val="0086009C"/>
    <w:rsid w:val="00860531"/>
    <w:rsid w:val="00870219"/>
    <w:rsid w:val="00875A58"/>
    <w:rsid w:val="00875C33"/>
    <w:rsid w:val="0089595B"/>
    <w:rsid w:val="008A570E"/>
    <w:rsid w:val="008A6FF9"/>
    <w:rsid w:val="008A78BD"/>
    <w:rsid w:val="008D0080"/>
    <w:rsid w:val="008D1A92"/>
    <w:rsid w:val="008E1D85"/>
    <w:rsid w:val="008F3C9A"/>
    <w:rsid w:val="009060CF"/>
    <w:rsid w:val="00932194"/>
    <w:rsid w:val="0093578B"/>
    <w:rsid w:val="009402A2"/>
    <w:rsid w:val="00942345"/>
    <w:rsid w:val="009608AD"/>
    <w:rsid w:val="00971AC9"/>
    <w:rsid w:val="00981F64"/>
    <w:rsid w:val="00982ADF"/>
    <w:rsid w:val="00986ECB"/>
    <w:rsid w:val="009922FB"/>
    <w:rsid w:val="009B5BE8"/>
    <w:rsid w:val="009C31A2"/>
    <w:rsid w:val="009C5DB1"/>
    <w:rsid w:val="009D04EF"/>
    <w:rsid w:val="009D16FD"/>
    <w:rsid w:val="009D3EBD"/>
    <w:rsid w:val="009E0216"/>
    <w:rsid w:val="009E3764"/>
    <w:rsid w:val="009F7E00"/>
    <w:rsid w:val="00A0183E"/>
    <w:rsid w:val="00A032D2"/>
    <w:rsid w:val="00A04BB7"/>
    <w:rsid w:val="00A165C5"/>
    <w:rsid w:val="00A1795E"/>
    <w:rsid w:val="00A31691"/>
    <w:rsid w:val="00A509BB"/>
    <w:rsid w:val="00A51591"/>
    <w:rsid w:val="00A52D0E"/>
    <w:rsid w:val="00A55280"/>
    <w:rsid w:val="00A64694"/>
    <w:rsid w:val="00A77968"/>
    <w:rsid w:val="00A807C7"/>
    <w:rsid w:val="00A84072"/>
    <w:rsid w:val="00A851A9"/>
    <w:rsid w:val="00A939D9"/>
    <w:rsid w:val="00A96A45"/>
    <w:rsid w:val="00AA58C5"/>
    <w:rsid w:val="00AA6BB4"/>
    <w:rsid w:val="00AC422A"/>
    <w:rsid w:val="00AD35AA"/>
    <w:rsid w:val="00AD53C8"/>
    <w:rsid w:val="00AD614E"/>
    <w:rsid w:val="00AE2080"/>
    <w:rsid w:val="00AF3D07"/>
    <w:rsid w:val="00AF4612"/>
    <w:rsid w:val="00B0198A"/>
    <w:rsid w:val="00B0306B"/>
    <w:rsid w:val="00B12AF2"/>
    <w:rsid w:val="00B24E7E"/>
    <w:rsid w:val="00B26C04"/>
    <w:rsid w:val="00B34705"/>
    <w:rsid w:val="00B4273D"/>
    <w:rsid w:val="00B43A01"/>
    <w:rsid w:val="00B449E6"/>
    <w:rsid w:val="00B80D9D"/>
    <w:rsid w:val="00B97CEB"/>
    <w:rsid w:val="00BA0E38"/>
    <w:rsid w:val="00BA59E5"/>
    <w:rsid w:val="00BB1A0F"/>
    <w:rsid w:val="00C07CB5"/>
    <w:rsid w:val="00C103D9"/>
    <w:rsid w:val="00C57AF3"/>
    <w:rsid w:val="00C611D6"/>
    <w:rsid w:val="00C73D6D"/>
    <w:rsid w:val="00C77CA5"/>
    <w:rsid w:val="00C84EBC"/>
    <w:rsid w:val="00C87518"/>
    <w:rsid w:val="00C9605F"/>
    <w:rsid w:val="00CA0AF8"/>
    <w:rsid w:val="00CA23A6"/>
    <w:rsid w:val="00CC2971"/>
    <w:rsid w:val="00CC6615"/>
    <w:rsid w:val="00CC774E"/>
    <w:rsid w:val="00CD192F"/>
    <w:rsid w:val="00CD7269"/>
    <w:rsid w:val="00CE1E22"/>
    <w:rsid w:val="00CE558E"/>
    <w:rsid w:val="00CF026D"/>
    <w:rsid w:val="00D05D35"/>
    <w:rsid w:val="00D149E6"/>
    <w:rsid w:val="00D203E0"/>
    <w:rsid w:val="00D25608"/>
    <w:rsid w:val="00D34FCE"/>
    <w:rsid w:val="00D47FDC"/>
    <w:rsid w:val="00D52222"/>
    <w:rsid w:val="00D5366F"/>
    <w:rsid w:val="00D636C6"/>
    <w:rsid w:val="00D72DBE"/>
    <w:rsid w:val="00D7366D"/>
    <w:rsid w:val="00D808CE"/>
    <w:rsid w:val="00D80FDA"/>
    <w:rsid w:val="00D83819"/>
    <w:rsid w:val="00D95D7F"/>
    <w:rsid w:val="00D96519"/>
    <w:rsid w:val="00D9709D"/>
    <w:rsid w:val="00DA1181"/>
    <w:rsid w:val="00DA1B8D"/>
    <w:rsid w:val="00DA1E1F"/>
    <w:rsid w:val="00DA4611"/>
    <w:rsid w:val="00DB478C"/>
    <w:rsid w:val="00DC00DD"/>
    <w:rsid w:val="00DC1870"/>
    <w:rsid w:val="00DC1917"/>
    <w:rsid w:val="00DC5E90"/>
    <w:rsid w:val="00DD38FC"/>
    <w:rsid w:val="00DD50B4"/>
    <w:rsid w:val="00DE0C73"/>
    <w:rsid w:val="00DF4082"/>
    <w:rsid w:val="00E0185D"/>
    <w:rsid w:val="00E07D9E"/>
    <w:rsid w:val="00E11747"/>
    <w:rsid w:val="00E11B88"/>
    <w:rsid w:val="00E12ADC"/>
    <w:rsid w:val="00E17B11"/>
    <w:rsid w:val="00E30028"/>
    <w:rsid w:val="00E37229"/>
    <w:rsid w:val="00E40087"/>
    <w:rsid w:val="00E54FB5"/>
    <w:rsid w:val="00E6797F"/>
    <w:rsid w:val="00E713E4"/>
    <w:rsid w:val="00E76CBE"/>
    <w:rsid w:val="00E87457"/>
    <w:rsid w:val="00E91A77"/>
    <w:rsid w:val="00E92301"/>
    <w:rsid w:val="00E92A3C"/>
    <w:rsid w:val="00E92FFD"/>
    <w:rsid w:val="00EB7A7E"/>
    <w:rsid w:val="00EC546B"/>
    <w:rsid w:val="00EE2C54"/>
    <w:rsid w:val="00EE6D09"/>
    <w:rsid w:val="00EF1942"/>
    <w:rsid w:val="00EF22B5"/>
    <w:rsid w:val="00EF47E8"/>
    <w:rsid w:val="00EF6BF0"/>
    <w:rsid w:val="00F02C90"/>
    <w:rsid w:val="00F06D9B"/>
    <w:rsid w:val="00F11688"/>
    <w:rsid w:val="00F2248D"/>
    <w:rsid w:val="00F26521"/>
    <w:rsid w:val="00F313B0"/>
    <w:rsid w:val="00F5053A"/>
    <w:rsid w:val="00F517F1"/>
    <w:rsid w:val="00F55568"/>
    <w:rsid w:val="00F623FC"/>
    <w:rsid w:val="00F62F67"/>
    <w:rsid w:val="00F64F2E"/>
    <w:rsid w:val="00F66DF9"/>
    <w:rsid w:val="00F66ECC"/>
    <w:rsid w:val="00F75457"/>
    <w:rsid w:val="00F94632"/>
    <w:rsid w:val="00F94B62"/>
    <w:rsid w:val="00F95CB1"/>
    <w:rsid w:val="00FA054C"/>
    <w:rsid w:val="00FB25BC"/>
    <w:rsid w:val="00FB2F66"/>
    <w:rsid w:val="00FD00AA"/>
    <w:rsid w:val="00FD0B3B"/>
    <w:rsid w:val="00FD395C"/>
    <w:rsid w:val="00FF3C64"/>
    <w:rsid w:val="00FF4AB4"/>
    <w:rsid w:val="044B4B01"/>
    <w:rsid w:val="04BC18CE"/>
    <w:rsid w:val="181408D4"/>
    <w:rsid w:val="19833712"/>
    <w:rsid w:val="1D83EBB8"/>
    <w:rsid w:val="25E8F8A1"/>
    <w:rsid w:val="294C6CF0"/>
    <w:rsid w:val="2D25FF6F"/>
    <w:rsid w:val="2F14DA68"/>
    <w:rsid w:val="339540F3"/>
    <w:rsid w:val="3B1E7566"/>
    <w:rsid w:val="3B872A7B"/>
    <w:rsid w:val="4E2CE199"/>
    <w:rsid w:val="4EDCDC8D"/>
    <w:rsid w:val="5FD5BA06"/>
    <w:rsid w:val="634461B5"/>
    <w:rsid w:val="6B104D94"/>
    <w:rsid w:val="7A5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FC641"/>
  <w15:chartTrackingRefBased/>
  <w15:docId w15:val="{AECF0508-AB71-43E5-93FC-9993D4B2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CE"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A45B8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rsid w:val="00561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customStyle="1" w:styleId="DefaultText">
    <w:name w:val="Default Text"/>
    <w:basedOn w:val="Normal"/>
    <w:rsid w:val="00436520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205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E3"/>
    <w:pPr>
      <w:ind w:left="720"/>
    </w:pPr>
  </w:style>
  <w:style w:type="character" w:styleId="CommentReference">
    <w:name w:val="annotation reference"/>
    <w:uiPriority w:val="99"/>
    <w:semiHidden/>
    <w:unhideWhenUsed/>
    <w:rsid w:val="007B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DE3"/>
  </w:style>
  <w:style w:type="character" w:customStyle="1" w:styleId="CommentTextChar">
    <w:name w:val="Comment Text Char"/>
    <w:basedOn w:val="DefaultParagraphFont"/>
    <w:link w:val="CommentText"/>
    <w:uiPriority w:val="99"/>
    <w:rsid w:val="007B4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4DE3"/>
    <w:rPr>
      <w:b/>
      <w:bCs/>
    </w:rPr>
  </w:style>
  <w:style w:type="table" w:styleId="TableGrid">
    <w:name w:val="Table Grid"/>
    <w:basedOn w:val="TableNormal"/>
    <w:uiPriority w:val="59"/>
    <w:rsid w:val="00DC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152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6" ma:contentTypeDescription="Create a new document." ma:contentTypeScope="" ma:versionID="ba6f59036bfb43889d5d69ebbe8273fc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02968337abf4ef5554e8b852aec660d9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  <SharedWithUsers xmlns="be777120-26d3-4b7b-adb6-302c775abcc8">
      <UserInfo>
        <DisplayName>Carrie-Ann Scougall</DisplayName>
        <AccountId>13</AccountId>
        <AccountType/>
      </UserInfo>
      <UserInfo>
        <DisplayName>Abigail Jackson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ABC2C-B61C-4573-84E0-6EA951F4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d35c3-7606-4972-9664-2c5dcf4b7a40"/>
    <ds:schemaRef ds:uri="be777120-26d3-4b7b-adb6-302c775ab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B2CB7-5403-49D4-9BED-2636534488B0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customXml/itemProps3.xml><?xml version="1.0" encoding="utf-8"?>
<ds:datastoreItem xmlns:ds="http://schemas.openxmlformats.org/officeDocument/2006/customXml" ds:itemID="{947298C1-C979-4003-8C9A-1878B9F2F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999</Words>
  <Characters>6246</Characters>
  <Application>Microsoft Office Word</Application>
  <DocSecurity>0</DocSecurity>
  <Lines>52</Lines>
  <Paragraphs>14</Paragraphs>
  <ScaleCrop>false</ScaleCrop>
  <Company>SCHA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SCHA</dc:creator>
  <cp:keywords/>
  <cp:lastModifiedBy>Carrie-Ann Scougall</cp:lastModifiedBy>
  <cp:revision>48</cp:revision>
  <cp:lastPrinted>2013-09-09T23:12:00Z</cp:lastPrinted>
  <dcterms:created xsi:type="dcterms:W3CDTF">2022-10-05T13:45:00Z</dcterms:created>
  <dcterms:modified xsi:type="dcterms:W3CDTF">2022-10-10T11:08:00Z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