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2"/>
          <w:szCs w:val="22"/>
          <w:u w:val="none"/>
          <w:shd w:fill="auto" w:val="clear"/>
          <w:vertAlign w:val="baseline"/>
        </w:rPr>
      </w:pPr>
      <w:r w:rsidDel="00000000" w:rsidR="00000000" w:rsidRPr="00000000">
        <w:rPr>
          <w:rFonts w:ascii="Roboto Mono" w:cs="Roboto Mono" w:eastAsia="Roboto Mono" w:hAnsi="Roboto Mono"/>
          <w:b w:val="1"/>
          <w:rtl w:val="0"/>
        </w:rPr>
        <w:t xml:space="preserve">25th October </w:t>
      </w:r>
      <w:r w:rsidDel="00000000" w:rsidR="00000000" w:rsidRPr="00000000">
        <w:rPr>
          <w:rFonts w:ascii="Roboto Mono" w:cs="Roboto Mono" w:eastAsia="Roboto Mono" w:hAnsi="Roboto Mono"/>
          <w:b w:val="1"/>
          <w:rtl w:val="0"/>
        </w:rPr>
        <w:t xml:space="preserve">2022</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0"/>
          <w:szCs w:val="20"/>
          <w:u w:val="none"/>
          <w:shd w:fill="auto" w:val="clear"/>
          <w:vertAlign w:val="baseline"/>
        </w:rPr>
      </w:pPr>
      <w:r w:rsidDel="00000000" w:rsidR="00000000" w:rsidRPr="00000000">
        <w:rPr>
          <w:rFonts w:ascii="Roboto Mono" w:cs="Roboto Mono" w:eastAsia="Roboto Mono" w:hAnsi="Roboto Mono"/>
          <w:b w:val="1"/>
          <w:i w:val="0"/>
          <w:smallCaps w:val="0"/>
          <w:strike w:val="0"/>
          <w:color w:val="000000"/>
          <w:sz w:val="20"/>
          <w:szCs w:val="20"/>
          <w:u w:val="none"/>
          <w:shd w:fill="auto" w:val="clear"/>
          <w:vertAlign w:val="baseline"/>
          <w:rtl w:val="0"/>
        </w:rPr>
        <w:t xml:space="preserve">Dear Applicant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0"/>
          <w:szCs w:val="20"/>
          <w:u w:val="none"/>
          <w:shd w:fill="auto" w:val="clear"/>
          <w:vertAlign w:val="baseline"/>
        </w:rPr>
      </w:pPr>
      <w:r w:rsidDel="00000000" w:rsidR="00000000" w:rsidRPr="00000000">
        <w:rPr>
          <w:rFonts w:ascii="Roboto Mono" w:cs="Roboto Mono" w:eastAsia="Roboto Mono" w:hAnsi="Roboto Mono"/>
          <w:b w:val="1"/>
          <w:sz w:val="20"/>
          <w:szCs w:val="20"/>
          <w:rtl w:val="0"/>
        </w:rPr>
        <w:t xml:space="preserve">Communications Assistant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Thank you for your interest in the above vacancy with Govan Community Project.</w:t>
      </w:r>
    </w:p>
    <w:p w:rsidR="00000000" w:rsidDel="00000000" w:rsidP="00000000" w:rsidRDefault="00000000" w:rsidRPr="00000000" w14:paraId="0000000B">
      <w:pPr>
        <w:jc w:val="both"/>
        <w:rPr>
          <w:rFonts w:ascii="Roboto Mono" w:cs="Roboto Mono" w:eastAsia="Roboto Mono" w:hAnsi="Roboto Mono"/>
          <w:sz w:val="20"/>
          <w:szCs w:val="20"/>
        </w:rPr>
      </w:pPr>
      <w:bookmarkStart w:colFirst="0" w:colLast="0" w:name="_heading=h.30j0zll" w:id="0"/>
      <w:bookmarkEnd w:id="0"/>
      <w:r w:rsidDel="00000000" w:rsidR="00000000" w:rsidRPr="00000000">
        <w:rPr>
          <w:rFonts w:ascii="Roboto Mono" w:cs="Roboto Mono" w:eastAsia="Roboto Mono" w:hAnsi="Roboto Mono"/>
          <w:sz w:val="20"/>
          <w:szCs w:val="20"/>
          <w:rtl w:val="0"/>
        </w:rPr>
        <w:t xml:space="preserve">Enclosed with this letter is a copy of the job description, and a copy of our application form.   The application form can be completed electronically, however we are also happy to receive paper applications.  Should you require any reasonable adjustments to support you with the completion of your application, please contact Traci Kirkland on 07443964017.   </w:t>
      </w:r>
    </w:p>
    <w:p w:rsidR="00000000" w:rsidDel="00000000" w:rsidP="00000000" w:rsidRDefault="00000000" w:rsidRPr="00000000" w14:paraId="0000000C">
      <w:pPr>
        <w:jc w:val="both"/>
        <w:rPr>
          <w:rFonts w:ascii="Roboto Mono" w:cs="Roboto Mono" w:eastAsia="Roboto Mono" w:hAnsi="Roboto Mono"/>
          <w:b w:val="1"/>
          <w:i w:val="1"/>
          <w:sz w:val="20"/>
          <w:szCs w:val="20"/>
        </w:rPr>
      </w:pPr>
      <w:r w:rsidDel="00000000" w:rsidR="00000000" w:rsidRPr="00000000">
        <w:rPr>
          <w:rFonts w:ascii="Roboto Mono" w:cs="Roboto Mono" w:eastAsia="Roboto Mono" w:hAnsi="Roboto Mono"/>
          <w:b w:val="1"/>
          <w:i w:val="1"/>
          <w:sz w:val="20"/>
          <w:szCs w:val="20"/>
          <w:rtl w:val="0"/>
        </w:rPr>
        <w:t xml:space="preserve">The closing date for applications is 12.00 noon on Monday 7th November 2022.  No late applications can be considered.  We aim to hold interviews in the week commencing 14th November 2022.</w:t>
      </w:r>
    </w:p>
    <w:p w:rsidR="00000000" w:rsidDel="00000000" w:rsidP="00000000" w:rsidRDefault="00000000" w:rsidRPr="00000000" w14:paraId="0000000D">
      <w:pPr>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To enable us to monitor diversity within our recruitment processes, we would be grateful if you could complete our anonymous diversity survey which can be accessed here: </w:t>
      </w:r>
      <w:hyperlink r:id="rId7">
        <w:r w:rsidDel="00000000" w:rsidR="00000000" w:rsidRPr="00000000">
          <w:rPr>
            <w:rFonts w:ascii="Roboto Mono" w:cs="Roboto Mono" w:eastAsia="Roboto Mono" w:hAnsi="Roboto Mono"/>
            <w:color w:val="0563c1"/>
            <w:sz w:val="20"/>
            <w:szCs w:val="20"/>
            <w:u w:val="single"/>
            <w:rtl w:val="0"/>
          </w:rPr>
          <w:t xml:space="preserve">http://bit.ly/GCPHReqmonitoring</w:t>
        </w:r>
      </w:hyperlink>
      <w:r w:rsidDel="00000000" w:rsidR="00000000" w:rsidRPr="00000000">
        <w:rPr>
          <w:rFonts w:ascii="Roboto Mono" w:cs="Roboto Mono" w:eastAsia="Roboto Mono" w:hAnsi="Roboto Mono"/>
          <w:sz w:val="20"/>
          <w:szCs w:val="20"/>
          <w:rtl w:val="0"/>
        </w:rPr>
        <w:t xml:space="preserve">, however this is not mandatory and opting out of this will have no impact on your application.  </w:t>
      </w:r>
    </w:p>
    <w:p w:rsidR="00000000" w:rsidDel="00000000" w:rsidP="00000000" w:rsidRDefault="00000000" w:rsidRPr="00000000" w14:paraId="0000000E">
      <w:pPr>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Completed applications being submitted by email should be sent to </w:t>
      </w:r>
      <w:hyperlink r:id="rId8">
        <w:r w:rsidDel="00000000" w:rsidR="00000000" w:rsidRPr="00000000">
          <w:rPr>
            <w:rFonts w:ascii="Roboto Mono" w:cs="Roboto Mono" w:eastAsia="Roboto Mono" w:hAnsi="Roboto Mono"/>
            <w:color w:val="0563c1"/>
            <w:sz w:val="20"/>
            <w:szCs w:val="20"/>
            <w:u w:val="single"/>
            <w:rtl w:val="0"/>
          </w:rPr>
          <w:t xml:space="preserve">recruitment@govancommunityproject.org.uk</w:t>
        </w:r>
      </w:hyperlink>
      <w:r w:rsidDel="00000000" w:rsidR="00000000" w:rsidRPr="00000000">
        <w:rPr>
          <w:rFonts w:ascii="Roboto Mono" w:cs="Roboto Mono" w:eastAsia="Roboto Mono" w:hAnsi="Roboto Mono"/>
          <w:sz w:val="20"/>
          <w:szCs w:val="20"/>
          <w:rtl w:val="0"/>
        </w:rPr>
        <w:t xml:space="preserve">.  Paper applications should be sent to:</w:t>
      </w:r>
    </w:p>
    <w:p w:rsidR="00000000" w:rsidDel="00000000" w:rsidP="00000000" w:rsidRDefault="00000000" w:rsidRPr="00000000" w14:paraId="0000000F">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Traci Kirkland, Head of Charity</w:t>
      </w:r>
    </w:p>
    <w:p w:rsidR="00000000" w:rsidDel="00000000" w:rsidP="00000000" w:rsidRDefault="00000000" w:rsidRPr="00000000" w14:paraId="00000010">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Govan Community Project </w:t>
      </w:r>
    </w:p>
    <w:p w:rsidR="00000000" w:rsidDel="00000000" w:rsidP="00000000" w:rsidRDefault="00000000" w:rsidRPr="00000000" w14:paraId="00000011">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Pearce Institute, 840-860 Govan Road </w:t>
      </w:r>
    </w:p>
    <w:p w:rsidR="00000000" w:rsidDel="00000000" w:rsidP="00000000" w:rsidRDefault="00000000" w:rsidRPr="00000000" w14:paraId="00000012">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Glasgow G51 3UU </w:t>
      </w:r>
    </w:p>
    <w:p w:rsidR="00000000" w:rsidDel="00000000" w:rsidP="00000000" w:rsidRDefault="00000000" w:rsidRPr="00000000" w14:paraId="00000013">
      <w:pPr>
        <w:rPr>
          <w:rFonts w:ascii="Roboto Mono" w:cs="Roboto Mono" w:eastAsia="Roboto Mono" w:hAnsi="Roboto Mono"/>
          <w:sz w:val="2"/>
          <w:szCs w:val="2"/>
        </w:rPr>
      </w:pPr>
      <w:r w:rsidDel="00000000" w:rsidR="00000000" w:rsidRPr="00000000">
        <w:rPr>
          <w:rtl w:val="0"/>
        </w:rPr>
      </w:r>
    </w:p>
    <w:p w:rsidR="00000000" w:rsidDel="00000000" w:rsidP="00000000" w:rsidRDefault="00000000" w:rsidRPr="00000000" w14:paraId="00000014">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We look forward to receiving your application. </w:t>
      </w:r>
    </w:p>
    <w:p w:rsidR="00000000" w:rsidDel="00000000" w:rsidP="00000000" w:rsidRDefault="00000000" w:rsidRPr="00000000" w14:paraId="00000015">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Kind Regards </w:t>
      </w:r>
    </w:p>
    <w:p w:rsidR="00000000" w:rsidDel="00000000" w:rsidP="00000000" w:rsidRDefault="00000000" w:rsidRPr="00000000" w14:paraId="00000016">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Pr>
        <w:drawing>
          <wp:inline distB="0" distT="0" distL="0" distR="0">
            <wp:extent cx="1050331" cy="263234"/>
            <wp:effectExtent b="0" l="0" r="0" t="0"/>
            <wp:docPr id="8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050331" cy="263234"/>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line="240" w:lineRule="auto"/>
        <w:rPr>
          <w:rFonts w:ascii="Roboto Mono" w:cs="Roboto Mono" w:eastAsia="Roboto Mono" w:hAnsi="Roboto Mono"/>
          <w:b w:val="1"/>
          <w:sz w:val="20"/>
          <w:szCs w:val="20"/>
        </w:rPr>
      </w:pPr>
      <w:r w:rsidDel="00000000" w:rsidR="00000000" w:rsidRPr="00000000">
        <w:rPr>
          <w:rFonts w:ascii="Roboto Mono" w:cs="Roboto Mono" w:eastAsia="Roboto Mono" w:hAnsi="Roboto Mono"/>
          <w:b w:val="1"/>
          <w:sz w:val="20"/>
          <w:szCs w:val="20"/>
          <w:rtl w:val="0"/>
        </w:rPr>
        <w:t xml:space="preserve">Traci Kirkland</w:t>
      </w:r>
    </w:p>
    <w:p w:rsidR="00000000" w:rsidDel="00000000" w:rsidP="00000000" w:rsidRDefault="00000000" w:rsidRPr="00000000" w14:paraId="00000018">
      <w:pPr>
        <w:spacing w:after="0" w:line="240" w:lineRule="auto"/>
        <w:rPr>
          <w:rFonts w:ascii="Roboto Mono" w:cs="Roboto Mono" w:eastAsia="Roboto Mono" w:hAnsi="Roboto Mono"/>
          <w:b w:val="1"/>
          <w:sz w:val="20"/>
          <w:szCs w:val="20"/>
        </w:rPr>
      </w:pPr>
      <w:r w:rsidDel="00000000" w:rsidR="00000000" w:rsidRPr="00000000">
        <w:rPr>
          <w:rFonts w:ascii="Roboto Mono" w:cs="Roboto Mono" w:eastAsia="Roboto Mono" w:hAnsi="Roboto Mono"/>
          <w:b w:val="1"/>
          <w:sz w:val="20"/>
          <w:szCs w:val="20"/>
          <w:rtl w:val="0"/>
        </w:rPr>
        <w:t xml:space="preserve">Head of Charity </w:t>
      </w:r>
    </w:p>
    <w:sectPr>
      <w:headerReference r:id="rId10" w:type="default"/>
      <w:footerReference r:id="rId11" w:type="default"/>
      <w:pgSz w:h="16838" w:w="11906" w:orient="portrait"/>
      <w:pgMar w:bottom="720" w:top="720" w:left="720" w:right="720" w:header="1644"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5651500</wp:posOffset>
          </wp:positionH>
          <wp:positionV relativeFrom="paragraph">
            <wp:posOffset>0</wp:posOffset>
          </wp:positionV>
          <wp:extent cx="1197610" cy="1881505"/>
          <wp:effectExtent b="0" l="0" r="0" t="0"/>
          <wp:wrapSquare wrapText="bothSides" distB="0" distT="0" distL="0" distR="0"/>
          <wp:docPr id="80"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1197610" cy="1881505"/>
                  </a:xfrm>
                  <a:prstGeom prst="rect"/>
                  <a:ln/>
                </pic:spPr>
              </pic:pic>
            </a:graphicData>
          </a:graphic>
        </wp:anchor>
      </w:drawing>
    </w:r>
  </w:p>
  <w:tbl>
    <w:tblPr>
      <w:tblStyle w:val="Table1"/>
      <w:tblW w:w="5485.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600"/>
    </w:tblPr>
    <w:tblGrid>
      <w:gridCol w:w="1980"/>
      <w:gridCol w:w="3505"/>
      <w:tblGridChange w:id="0">
        <w:tblGrid>
          <w:gridCol w:w="1980"/>
          <w:gridCol w:w="3505"/>
        </w:tblGrid>
      </w:tblGridChange>
    </w:tblGrid>
    <w:tr>
      <w:trPr>
        <w:cantSplit w:val="0"/>
        <w:trHeight w:val="1403" w:hRule="atLeast"/>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54" w:line="276" w:lineRule="auto"/>
            <w:ind w:left="20" w:right="-7" w:firstLine="0"/>
            <w:rPr>
              <w:rFonts w:ascii="Roboto Mono" w:cs="Roboto Mono" w:eastAsia="Roboto Mono" w:hAnsi="Roboto Mono"/>
              <w:color w:val="231f20"/>
              <w:sz w:val="2"/>
              <w:szCs w:val="2"/>
            </w:rPr>
          </w:pP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54" w:line="276" w:lineRule="auto"/>
            <w:ind w:left="20" w:right="-7" w:firstLine="0"/>
            <w:rPr>
              <w:rFonts w:ascii="Roboto Mono" w:cs="Roboto Mono" w:eastAsia="Roboto Mono" w:hAnsi="Roboto Mono"/>
              <w:color w:val="231f20"/>
              <w:sz w:val="2"/>
              <w:szCs w:val="2"/>
            </w:rPr>
          </w:pPr>
          <w:r w:rsidDel="00000000" w:rsidR="00000000" w:rsidRPr="00000000">
            <w:rPr>
              <w:rtl w:val="0"/>
            </w:rPr>
          </w:r>
        </w:p>
      </w:tc>
    </w:tr>
  </w:tb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1549400</wp:posOffset>
              </wp:positionV>
              <wp:extent cx="3400425" cy="276225"/>
              <wp:effectExtent b="0" l="0" r="0" t="0"/>
              <wp:wrapNone/>
              <wp:docPr id="76" name=""/>
              <a:graphic>
                <a:graphicData uri="http://schemas.microsoft.com/office/word/2010/wordprocessingShape">
                  <wps:wsp>
                    <wps:cNvSpPr/>
                    <wps:cNvPr id="3" name="Shape 3"/>
                    <wps:spPr>
                      <a:xfrm>
                        <a:off x="3664838" y="3660938"/>
                        <a:ext cx="3362325" cy="238125"/>
                      </a:xfrm>
                      <a:prstGeom prst="rect">
                        <a:avLst/>
                      </a:prstGeom>
                      <a:solidFill>
                        <a:schemeClr val="lt1"/>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SC042012  Company No SC39071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1549400</wp:posOffset>
              </wp:positionV>
              <wp:extent cx="3400425" cy="276225"/>
              <wp:effectExtent b="0" l="0" r="0" t="0"/>
              <wp:wrapNone/>
              <wp:docPr id="7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004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76200</wp:posOffset>
              </wp:positionV>
              <wp:extent cx="3600450" cy="742950"/>
              <wp:effectExtent b="0" l="0" r="0" t="0"/>
              <wp:wrapNone/>
              <wp:docPr id="75" name=""/>
              <a:graphic>
                <a:graphicData uri="http://schemas.microsoft.com/office/word/2010/wordprocessingShape">
                  <wps:wsp>
                    <wps:cNvSpPr/>
                    <wps:cNvPr id="2" name="Shape 2"/>
                    <wps:spPr>
                      <a:xfrm>
                        <a:off x="3564825" y="3427575"/>
                        <a:ext cx="3562350" cy="704850"/>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t xml:space="preserve">The Fairfield Hall   T:  0141 445 3718</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Pearce Institute     E:  traci@govancommunityproject.org.uk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840 Govan Road 	     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Glasgow G51 3UU</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76200</wp:posOffset>
              </wp:positionV>
              <wp:extent cx="3600450" cy="742950"/>
              <wp:effectExtent b="0" l="0" r="0" t="0"/>
              <wp:wrapNone/>
              <wp:docPr id="75"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3600450" cy="742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920325" cy="71100"/>
              <wp:effectExtent b="0" l="0" r="0" t="0"/>
              <wp:wrapNone/>
              <wp:docPr id="78" name=""/>
              <a:graphic>
                <a:graphicData uri="http://schemas.microsoft.com/office/word/2010/wordprocessingShape">
                  <wps:wsp>
                    <wps:cNvCnPr/>
                    <wps:spPr>
                      <a:xfrm>
                        <a:off x="1912500" y="3780000"/>
                        <a:ext cx="6867000" cy="0"/>
                      </a:xfrm>
                      <a:prstGeom prst="straightConnector1">
                        <a:avLst/>
                      </a:prstGeom>
                      <a:noFill/>
                      <a:ln cap="rnd" cmpd="sng" w="1777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920325" cy="71100"/>
              <wp:effectExtent b="0" l="0" r="0" t="0"/>
              <wp:wrapNone/>
              <wp:docPr id="78"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6920325" cy="71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10058400</wp:posOffset>
              </wp:positionV>
              <wp:extent cx="6705600" cy="428625"/>
              <wp:effectExtent b="0" l="0" r="0" t="0"/>
              <wp:wrapSquare wrapText="bothSides" distB="0" distT="0" distL="114300" distR="114300"/>
              <wp:docPr id="77" name=""/>
              <a:graphic>
                <a:graphicData uri="http://schemas.microsoft.com/office/word/2010/wordprocessingShape">
                  <wps:wsp>
                    <wps:cNvSpPr/>
                    <wps:cNvPr id="4" name="Shape 4"/>
                    <wps:spPr>
                      <a:xfrm>
                        <a:off x="2012250" y="3584738"/>
                        <a:ext cx="6667500" cy="390525"/>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SC04212    Company No  SC39071 	              Regulated by the OISC. Ref No. N201900059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10058400</wp:posOffset>
              </wp:positionV>
              <wp:extent cx="6705600" cy="428625"/>
              <wp:effectExtent b="0" l="0" r="0" t="0"/>
              <wp:wrapSquare wrapText="bothSides" distB="0" distT="0" distL="114300" distR="114300"/>
              <wp:docPr id="77" name="image5.png"/>
              <a:graphic>
                <a:graphicData uri="http://schemas.openxmlformats.org/drawingml/2006/picture">
                  <pic:pic>
                    <pic:nvPicPr>
                      <pic:cNvPr id="0" name="image5.png"/>
                      <pic:cNvPicPr preferRelativeResize="0"/>
                    </pic:nvPicPr>
                    <pic:blipFill>
                      <a:blip r:embed="rId5"/>
                      <a:srcRect/>
                      <a:stretch>
                        <a:fillRect/>
                      </a:stretch>
                    </pic:blipFill>
                    <pic:spPr>
                      <a:xfrm>
                        <a:off x="0" y="0"/>
                        <a:ext cx="6705600" cy="4286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181610</wp:posOffset>
          </wp:positionV>
          <wp:extent cx="1492885" cy="718820"/>
          <wp:effectExtent b="0" l="0" r="0" t="0"/>
          <wp:wrapNone/>
          <wp:docPr id="79"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92885" cy="7188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Pr>
      <w:drawing>
        <wp:anchor allowOverlap="1" behindDoc="0" distB="0" distT="0" distL="0" distR="0" hidden="0" layoutInCell="1" locked="0" relativeHeight="0" simplePos="0">
          <wp:simplePos x="0" y="0"/>
          <wp:positionH relativeFrom="margin">
            <wp:align>left</wp:align>
          </wp:positionH>
          <wp:positionV relativeFrom="page">
            <wp:posOffset>210820</wp:posOffset>
          </wp:positionV>
          <wp:extent cx="630555" cy="990600"/>
          <wp:effectExtent b="0" l="0" r="0" t="0"/>
          <wp:wrapSquare wrapText="bothSides" distB="0" distT="0" distL="0" distR="0"/>
          <wp:docPr id="81"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rot="10800000">
                    <a:off x="0" y="0"/>
                    <a:ext cx="630555" cy="990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spacing w:after="0" w:line="240" w:lineRule="auto"/>
    </w:pPr>
    <w:tblPr>
      <w:tblStyleRowBandSize w:val="1"/>
      <w:tblStyleColBandSize w:val="1"/>
    </w:tblPr>
  </w:style>
  <w:style w:type="paragraph" w:styleId="Default" w:customStyle="1">
    <w:name w:val="Default"/>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UnresolvedMention">
    <w:name w:val="Unresolved Mention"/>
    <w:basedOn w:val="DefaultParagraphFont"/>
    <w:uiPriority w:val="99"/>
    <w:semiHidden w:val="1"/>
    <w:unhideWhenUsed w:val="1"/>
    <w:rsid w:val="00B62439"/>
    <w:rPr>
      <w:color w:val="605e5c"/>
      <w:shd w:color="auto" w:fill="e1dfdd" w:val="clear"/>
    </w:rPr>
  </w:style>
  <w:style w:type="character" w:styleId="FollowedHyperlink">
    <w:name w:val="FollowedHyperlink"/>
    <w:basedOn w:val="DefaultParagraphFont"/>
    <w:uiPriority w:val="99"/>
    <w:semiHidden w:val="1"/>
    <w:unhideWhenUsed w:val="1"/>
    <w:rsid w:val="00E34D4D"/>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bit.ly/GCPHReqmonitoring"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6.png"/><Relationship Id="rId5" Type="http://schemas.openxmlformats.org/officeDocument/2006/relationships/image" Target="media/image5.png"/><Relationship Id="rId6"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6/9rIMJHrA16QaojcPH0XIBHbw==">AMUW2mXxdu0qErqtubmKge01YCCshYRyEF5hdmh2pDhCbnlHrxIl+3ZgsQ6nu0ig0KDWTX70YX0jVciFpEapcxg6L1vGDfD1TydFQ0sncRfzaRtmcQZRAKGtn9Swr8QbXDM/ngp9dMys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2021-07-05T11:23:00Z</dcterms:created>
  <dc:creator>fiona.rennie</dc:creator>
</cp:coreProperties>
</file>