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F22" w14:textId="64B20C46" w:rsidR="00026D56" w:rsidRPr="00246199" w:rsidRDefault="00026D56" w:rsidP="00026D56">
      <w:pPr>
        <w:pStyle w:val="Heading1"/>
        <w:rPr>
          <w:rFonts w:asciiTheme="minorHAnsi" w:hAnsiTheme="minorHAnsi" w:cstheme="minorHAnsi"/>
        </w:rPr>
      </w:pPr>
      <w:r w:rsidRPr="00246199">
        <w:rPr>
          <w:rFonts w:asciiTheme="minorHAnsi" w:hAnsiTheme="minorHAnsi" w:cstheme="minorHAnsi"/>
        </w:rPr>
        <w:t>Important Information</w:t>
      </w:r>
    </w:p>
    <w:p w14:paraId="13ED6F30" w14:textId="77777777" w:rsidR="00026D56" w:rsidRPr="007A3F7A" w:rsidRDefault="00026D56">
      <w:pPr>
        <w:rPr>
          <w:rFonts w:eastAsiaTheme="majorEastAsia" w:cstheme="minorHAnsi"/>
          <w:color w:val="000000" w:themeColor="text1"/>
          <w:sz w:val="16"/>
          <w:szCs w:val="16"/>
        </w:rPr>
      </w:pPr>
    </w:p>
    <w:p w14:paraId="1E124A23" w14:textId="3A7B9A57" w:rsidR="00D201D5" w:rsidRPr="00246199" w:rsidRDefault="00D201D5">
      <w:pPr>
        <w:rPr>
          <w:rFonts w:eastAsiaTheme="majorEastAsia" w:cstheme="minorHAnsi"/>
          <w:color w:val="000000" w:themeColor="text1"/>
        </w:rPr>
      </w:pPr>
      <w:r w:rsidRPr="00246199">
        <w:rPr>
          <w:rFonts w:eastAsiaTheme="majorEastAsia" w:cstheme="minorHAnsi"/>
          <w:color w:val="000000" w:themeColor="text1"/>
        </w:rPr>
        <w:t xml:space="preserve">The person specification below has been designed for the </w:t>
      </w:r>
      <w:r w:rsidR="007719CB" w:rsidRPr="00246199">
        <w:rPr>
          <w:rFonts w:eastAsiaTheme="majorEastAsia" w:cstheme="minorHAnsi"/>
          <w:color w:val="000000" w:themeColor="text1"/>
        </w:rPr>
        <w:t>position</w:t>
      </w:r>
      <w:r w:rsidRPr="00246199">
        <w:rPr>
          <w:rFonts w:eastAsiaTheme="majorEastAsia" w:cstheme="minorHAnsi"/>
          <w:color w:val="000000" w:themeColor="text1"/>
        </w:rPr>
        <w:t xml:space="preserve"> of Deputy C</w:t>
      </w:r>
      <w:r w:rsidR="00866916" w:rsidRPr="00246199">
        <w:rPr>
          <w:rFonts w:eastAsiaTheme="majorEastAsia" w:cstheme="minorHAnsi"/>
          <w:color w:val="000000" w:themeColor="text1"/>
        </w:rPr>
        <w:t>hief Executive Officer</w:t>
      </w:r>
      <w:r w:rsidR="007719CB" w:rsidRPr="00246199">
        <w:rPr>
          <w:rFonts w:eastAsiaTheme="majorEastAsia" w:cstheme="minorHAnsi"/>
          <w:color w:val="000000" w:themeColor="text1"/>
        </w:rPr>
        <w:t xml:space="preserve"> with CVS Falkirk.  It is a set of criteria which outlines the essential and desirable traits applicants </w:t>
      </w:r>
      <w:r w:rsidR="00822F9E" w:rsidRPr="00246199">
        <w:rPr>
          <w:rFonts w:eastAsiaTheme="majorEastAsia" w:cstheme="minorHAnsi"/>
          <w:color w:val="000000" w:themeColor="text1"/>
        </w:rPr>
        <w:t>should have</w:t>
      </w:r>
      <w:r w:rsidR="00822F9E" w:rsidRPr="00246199">
        <w:rPr>
          <w:rFonts w:eastAsiaTheme="majorEastAsia" w:cstheme="minorHAnsi"/>
          <w:color w:val="000000" w:themeColor="text1"/>
        </w:rPr>
        <w:t xml:space="preserve"> </w:t>
      </w:r>
      <w:r w:rsidR="007719CB" w:rsidRPr="00246199">
        <w:rPr>
          <w:rFonts w:eastAsiaTheme="majorEastAsia" w:cstheme="minorHAnsi"/>
          <w:color w:val="000000" w:themeColor="text1"/>
        </w:rPr>
        <w:t xml:space="preserve">for this </w:t>
      </w:r>
      <w:r w:rsidR="00822F9E" w:rsidRPr="00246199">
        <w:rPr>
          <w:rFonts w:eastAsiaTheme="majorEastAsia" w:cstheme="minorHAnsi"/>
          <w:color w:val="000000" w:themeColor="text1"/>
        </w:rPr>
        <w:t>role and</w:t>
      </w:r>
      <w:r w:rsidR="007719CB" w:rsidRPr="00246199">
        <w:rPr>
          <w:rFonts w:eastAsiaTheme="majorEastAsia" w:cstheme="minorHAnsi"/>
          <w:color w:val="000000" w:themeColor="text1"/>
        </w:rPr>
        <w:t xml:space="preserve"> is a key part of our recruitment process.</w:t>
      </w:r>
    </w:p>
    <w:p w14:paraId="5FE1B811" w14:textId="715F5457" w:rsidR="007719CB" w:rsidRPr="00246199" w:rsidRDefault="007719CB">
      <w:pPr>
        <w:rPr>
          <w:rFonts w:eastAsiaTheme="majorEastAsia" w:cstheme="minorHAnsi"/>
          <w:color w:val="000000" w:themeColor="text1"/>
        </w:rPr>
      </w:pPr>
    </w:p>
    <w:p w14:paraId="71338A95" w14:textId="0C7C2D16" w:rsidR="007719CB" w:rsidRPr="00246199" w:rsidRDefault="007719CB">
      <w:pPr>
        <w:rPr>
          <w:rFonts w:eastAsiaTheme="majorEastAsia" w:cstheme="minorHAnsi"/>
          <w:color w:val="000000" w:themeColor="text1"/>
        </w:rPr>
      </w:pPr>
      <w:r w:rsidRPr="00246199">
        <w:rPr>
          <w:rFonts w:eastAsiaTheme="majorEastAsia" w:cstheme="minorHAnsi"/>
          <w:color w:val="000000" w:themeColor="text1"/>
        </w:rPr>
        <w:t>The person specification allows us to develop an objective list of what is needed for the role</w:t>
      </w:r>
      <w:r w:rsidR="00545F27" w:rsidRPr="00246199">
        <w:rPr>
          <w:rFonts w:eastAsiaTheme="majorEastAsia" w:cstheme="minorHAnsi"/>
          <w:color w:val="000000" w:themeColor="text1"/>
        </w:rPr>
        <w:t xml:space="preserve"> (“Essential”)</w:t>
      </w:r>
      <w:r w:rsidRPr="00246199">
        <w:rPr>
          <w:rFonts w:eastAsiaTheme="majorEastAsia" w:cstheme="minorHAnsi"/>
          <w:color w:val="000000" w:themeColor="text1"/>
        </w:rPr>
        <w:t>, and what is preferred</w:t>
      </w:r>
      <w:r w:rsidR="00545F27" w:rsidRPr="00246199">
        <w:rPr>
          <w:rFonts w:eastAsiaTheme="majorEastAsia" w:cstheme="minorHAnsi"/>
          <w:color w:val="000000" w:themeColor="text1"/>
        </w:rPr>
        <w:t xml:space="preserve"> (“Desirable)</w:t>
      </w:r>
      <w:r w:rsidRPr="00246199">
        <w:rPr>
          <w:rFonts w:eastAsiaTheme="majorEastAsia" w:cstheme="minorHAnsi"/>
          <w:color w:val="000000" w:themeColor="text1"/>
        </w:rPr>
        <w:t>.  During the application process, it helps people interested in applying decide if the role would be right for them, and having this checklist assists us in our selection process.</w:t>
      </w:r>
    </w:p>
    <w:p w14:paraId="6B6E35E2" w14:textId="7E1601EE" w:rsidR="007719CB" w:rsidRPr="00246199" w:rsidRDefault="007719CB">
      <w:pPr>
        <w:rPr>
          <w:rFonts w:eastAsiaTheme="majorEastAsia" w:cstheme="minorHAnsi"/>
          <w:color w:val="000000" w:themeColor="text1"/>
        </w:rPr>
      </w:pPr>
    </w:p>
    <w:p w14:paraId="2D54F7C8" w14:textId="7EA8972E" w:rsidR="007719CB" w:rsidRPr="00246199" w:rsidRDefault="007719CB">
      <w:pPr>
        <w:rPr>
          <w:rFonts w:eastAsiaTheme="majorEastAsia" w:cstheme="minorHAnsi"/>
          <w:color w:val="000000" w:themeColor="text1"/>
        </w:rPr>
      </w:pPr>
      <w:r w:rsidRPr="00246199">
        <w:rPr>
          <w:rFonts w:eastAsiaTheme="majorEastAsia" w:cstheme="minorHAnsi"/>
          <w:color w:val="000000" w:themeColor="text1"/>
        </w:rPr>
        <w:t>However, you do not need to match every section of the person specification; if you believe that you have the qualities and experiences needed to succeed in the position</w:t>
      </w:r>
      <w:r w:rsidR="00026D56" w:rsidRPr="00246199">
        <w:rPr>
          <w:rFonts w:eastAsiaTheme="majorEastAsia" w:cstheme="minorHAnsi"/>
          <w:color w:val="000000" w:themeColor="text1"/>
        </w:rPr>
        <w:t>, please explain this in your application.</w:t>
      </w:r>
    </w:p>
    <w:p w14:paraId="1D8DC0C2" w14:textId="1F1D971A" w:rsidR="00026D56" w:rsidRPr="00246199" w:rsidRDefault="00026D56" w:rsidP="00026D56">
      <w:pPr>
        <w:pStyle w:val="Heading1"/>
        <w:rPr>
          <w:rFonts w:asciiTheme="minorHAnsi" w:hAnsiTheme="minorHAnsi" w:cstheme="minorHAnsi"/>
        </w:rPr>
      </w:pPr>
      <w:r w:rsidRPr="00246199">
        <w:rPr>
          <w:rFonts w:asciiTheme="minorHAnsi" w:hAnsiTheme="minorHAnsi" w:cstheme="minorHAnsi"/>
        </w:rPr>
        <w:t>Person Specification</w:t>
      </w:r>
    </w:p>
    <w:tbl>
      <w:tblPr>
        <w:tblStyle w:val="GridTable4-Accent5"/>
        <w:tblW w:w="9356" w:type="dxa"/>
        <w:tblInd w:w="-5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771FA6" w:rsidRPr="00246199" w14:paraId="61587394" w14:textId="77777777" w:rsidTr="00FA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DEEAF6" w:themeFill="accent5" w:themeFillTint="33"/>
            <w:vAlign w:val="center"/>
          </w:tcPr>
          <w:p w14:paraId="12CD1983" w14:textId="487ED045" w:rsidR="00771FA6" w:rsidRPr="00246199" w:rsidRDefault="00771FA6" w:rsidP="00545F27">
            <w:pPr>
              <w:spacing w:before="120" w:after="12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FA2E3D">
              <w:rPr>
                <w:rFonts w:cstheme="minorHAnsi"/>
                <w:color w:val="000000" w:themeColor="text1"/>
                <w:szCs w:val="24"/>
              </w:rPr>
              <w:t xml:space="preserve">Skills </w:t>
            </w:r>
            <w:r w:rsidR="00264009" w:rsidRPr="00FA2E3D">
              <w:rPr>
                <w:rFonts w:cstheme="minorHAnsi"/>
                <w:color w:val="000000" w:themeColor="text1"/>
                <w:szCs w:val="24"/>
              </w:rPr>
              <w:t>and Abilities</w:t>
            </w:r>
          </w:p>
        </w:tc>
      </w:tr>
      <w:tr w:rsidR="00264009" w:rsidRPr="00246199" w14:paraId="3D63D3DD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</w:tcPr>
          <w:p w14:paraId="1956EF6D" w14:textId="4408C540" w:rsidR="00264009" w:rsidRPr="00246199" w:rsidRDefault="00264009" w:rsidP="00545F27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14:paraId="589A9570" w14:textId="6A671A9F" w:rsidR="00264009" w:rsidRPr="00246199" w:rsidRDefault="00264009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Essential or Desirable</w:t>
            </w:r>
          </w:p>
        </w:tc>
      </w:tr>
      <w:tr w:rsidR="00264009" w:rsidRPr="00246199" w14:paraId="63C9A75A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39C38786" w14:textId="1D89CD91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Inspirational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manager,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team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builder,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enabler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2D171" w14:textId="15CD2B8A" w:rsidR="00545F27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48CD5441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4A261697" w14:textId="2884F370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Ability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evaluate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risk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context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 xml:space="preserve">service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delivery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F21B7" w14:textId="7B0C179C" w:rsidR="00264009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4688B43D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08261550" w14:textId="336F4203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Excellent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negotiating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skills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2D3EB" w14:textId="19F2AAA5" w:rsidR="00264009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0A83D63B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05776826" w14:textId="1319F5CA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Cooperative</w:t>
            </w:r>
            <w:r w:rsidRPr="00246199">
              <w:rPr>
                <w:rFonts w:cstheme="minorHAnsi"/>
                <w:b w:val="0"/>
                <w:bCs w:val="0"/>
                <w:spacing w:val="-1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team</w:t>
            </w:r>
            <w:r w:rsidRPr="00246199">
              <w:rPr>
                <w:rFonts w:cstheme="minorHAnsi"/>
                <w:b w:val="0"/>
                <w:bCs w:val="0"/>
                <w:spacing w:val="-1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869E9" w14:textId="0D892FDF" w:rsidR="00264009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2EFE9B1A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7EBE4CF4" w14:textId="2A63C6A6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Uses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sound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judgment</w:t>
            </w:r>
            <w:r w:rsidRPr="00246199">
              <w:rPr>
                <w:rFonts w:cstheme="minorHAnsi"/>
                <w:b w:val="0"/>
                <w:bCs w:val="0"/>
                <w:spacing w:val="-1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under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126EA" w14:textId="62FE2CC4" w:rsidR="00264009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12DA8972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789101D8" w14:textId="551459B0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Excellent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communicator,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both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orally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(including presentation) and in writing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FF57" w14:textId="4C08423B" w:rsidR="00264009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31359687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64D78FE9" w14:textId="1949EBA5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Ability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quickly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process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communicate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complex information in a succinct and clear manner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D73F1" w14:textId="73E1A1E7" w:rsidR="00264009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051249FB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6FDC98CC" w14:textId="41FCDB7F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Emotionally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intelligent,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able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build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sustain positive relationships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D67C3" w14:textId="320D1E45" w:rsidR="00264009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64009" w:rsidRPr="00246199" w14:paraId="34396F26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29ACE71F" w14:textId="4DD05A20" w:rsidR="00264009" w:rsidRPr="00246199" w:rsidRDefault="00264009" w:rsidP="00545F27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Highly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motivated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good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initiative,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able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prioritise and manage workload within the time available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37417" w14:textId="3C4F0094" w:rsidR="00264009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6593F939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5EAC88D9" w14:textId="1161E5E6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Excellent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organisation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planning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skills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ACE2B" w14:textId="3DD5FA7E" w:rsidR="00545F27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05C33E7E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3D63D605" w14:textId="358FAEE9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Able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use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own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initiative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bring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fresh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ideas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654E2" w14:textId="54F78D9D" w:rsidR="00545F27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1F8251F0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D975634" w14:textId="40A36947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Flexible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(thinking,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approach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work-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pattern)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2CFFF" w14:textId="380091B5" w:rsidR="00545F27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1E8675E5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0A86541F" w14:textId="1EA5CA97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Committed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social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justice,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diversity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equality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5D984" w14:textId="77777777" w:rsidR="00545F27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4343EE73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41596322" w14:textId="418C9701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Confident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use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IT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flexible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 xml:space="preserve">working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environment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CDF01" w14:textId="7A0CA7AA" w:rsidR="00545F27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206196EF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4B4B2373" w14:textId="3D5A569F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Able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meet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deadlines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BCF04" w14:textId="528916DF" w:rsidR="00545F27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25F8689F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31B4D980" w14:textId="6D229CD1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Calm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under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8C84A" w14:textId="703F5B6D" w:rsidR="00545F27" w:rsidRPr="00246199" w:rsidRDefault="00545F27" w:rsidP="0054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3F779897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5E51556" w14:textId="7F315A53" w:rsidR="00545F27" w:rsidRPr="00246199" w:rsidRDefault="00545F27" w:rsidP="00545F27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Ability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contribute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at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strategic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level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Board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level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04E46" w14:textId="7F1E5C1A" w:rsidR="00545F27" w:rsidRPr="00246199" w:rsidRDefault="00545F27" w:rsidP="0054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</w:tbl>
    <w:p w14:paraId="1DD4C95D" w14:textId="7069BDBB" w:rsidR="00771FA6" w:rsidRPr="00246199" w:rsidRDefault="00771FA6">
      <w:pPr>
        <w:rPr>
          <w:rFonts w:cstheme="minorHAnsi"/>
          <w:color w:val="000000" w:themeColor="text1"/>
        </w:rPr>
      </w:pPr>
    </w:p>
    <w:tbl>
      <w:tblPr>
        <w:tblStyle w:val="GridTable4-Accent5"/>
        <w:tblW w:w="9356" w:type="dxa"/>
        <w:tblInd w:w="-5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545F27" w:rsidRPr="00246199" w14:paraId="0A96DAE7" w14:textId="77777777" w:rsidTr="0005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DEEAF6" w:themeFill="accent5" w:themeFillTint="33"/>
            <w:vAlign w:val="center"/>
          </w:tcPr>
          <w:p w14:paraId="6C155CD2" w14:textId="1E387AFC" w:rsidR="00545F27" w:rsidRPr="00246199" w:rsidRDefault="00545F27" w:rsidP="0005032E">
            <w:pPr>
              <w:spacing w:before="120" w:after="12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Experience</w:t>
            </w:r>
          </w:p>
        </w:tc>
      </w:tr>
      <w:tr w:rsidR="00545F27" w:rsidRPr="00246199" w14:paraId="719A71FF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</w:tcPr>
          <w:p w14:paraId="58589813" w14:textId="77777777" w:rsidR="00545F27" w:rsidRPr="00246199" w:rsidRDefault="00545F27" w:rsidP="0005032E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14:paraId="59CEE7AB" w14:textId="77777777" w:rsidR="00545F27" w:rsidRPr="00246199" w:rsidRDefault="00545F27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Essential or Desirable</w:t>
            </w:r>
          </w:p>
        </w:tc>
      </w:tr>
      <w:tr w:rsidR="00545F27" w:rsidRPr="00246199" w14:paraId="29B1E7B0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4D142C89" w14:textId="0D7C23A2" w:rsidR="00545F27" w:rsidRPr="00246199" w:rsidRDefault="00545F27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Managing operational delivery with extensive experience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operating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within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complex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fast-moving environment with links to a wide range of external organisations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D6900" w14:textId="77777777" w:rsidR="00545F27" w:rsidRPr="00246199" w:rsidRDefault="00545F27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06EAAB85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3669E835" w14:textId="73E406CD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Managing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contracts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service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level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agreements between the statutory and voluntary sectors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E03F6" w14:textId="77777777" w:rsidR="00545F27" w:rsidRPr="00246199" w:rsidRDefault="00545F27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64869CE7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73C2B4CD" w14:textId="6C71282B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Effectively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leading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managing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team,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including improving team and individual performance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F121D" w14:textId="77777777" w:rsidR="00545F27" w:rsidRPr="00246199" w:rsidRDefault="00545F27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69E65450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B3E36DE" w14:textId="0CBA376B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Confidence</w:t>
            </w:r>
            <w:r w:rsidRPr="00246199">
              <w:rPr>
                <w:rFonts w:cstheme="minorHAnsi"/>
                <w:b w:val="0"/>
                <w:bCs w:val="0"/>
                <w:spacing w:val="-1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1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managing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budgets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B9A2C" w14:textId="77777777" w:rsidR="00545F27" w:rsidRPr="00246199" w:rsidRDefault="00545F27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65DE2CBF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443D6218" w14:textId="67D16873" w:rsidR="001278AD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Speaking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public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large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groups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9152E" w14:textId="77777777" w:rsidR="00545F27" w:rsidRPr="00246199" w:rsidRDefault="00545F27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32B8502D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7678D95" w14:textId="30CE87DF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Preparing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successful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funding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proposals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national and local funders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F50B6" w14:textId="77777777" w:rsidR="00545F27" w:rsidRPr="00246199" w:rsidRDefault="00545F27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34A1B477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63E8A424" w14:textId="7D5855BB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Developing,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implementing,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monitoring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 xml:space="preserve">operational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plans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DD217" w14:textId="77777777" w:rsidR="00545F27" w:rsidRPr="00246199" w:rsidRDefault="00545F27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60973662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3A9519AA" w14:textId="0B60B9D7" w:rsidR="00545F27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Multi-agency,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cross-sector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partnership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working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65FD6" w14:textId="77777777" w:rsidR="00545F27" w:rsidRPr="00246199" w:rsidRDefault="00545F27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545F27" w:rsidRPr="00246199" w14:paraId="7EC2D46F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240E3CCC" w14:textId="6C2BA559" w:rsidR="00545F27" w:rsidRPr="00246199" w:rsidRDefault="001278AD" w:rsidP="0005032E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Developing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implementing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quality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assurance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 evaluation frameworks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F26DD" w14:textId="77777777" w:rsidR="00545F27" w:rsidRPr="00246199" w:rsidRDefault="00545F27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E</w:t>
            </w:r>
          </w:p>
        </w:tc>
      </w:tr>
      <w:tr w:rsidR="00545F27" w:rsidRPr="00246199" w14:paraId="3D16D0D3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35C9299" w14:textId="4570B1A6" w:rsidR="00545F27" w:rsidRPr="00246199" w:rsidRDefault="001278AD" w:rsidP="0005032E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Working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with/in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CVS, VC,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TSI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Social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Enterprise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0BD30" w14:textId="55F2E5FD" w:rsidR="00545F27" w:rsidRPr="00246199" w:rsidRDefault="001278AD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545F27" w:rsidRPr="00246199" w14:paraId="178E963E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2F560831" w14:textId="5FB8CDD3" w:rsidR="00545F27" w:rsidRPr="00246199" w:rsidRDefault="001278AD" w:rsidP="0005032E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Managing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teams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delivering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capacity</w:t>
            </w:r>
            <w:r w:rsidRPr="00246199">
              <w:rPr>
                <w:rFonts w:cstheme="minorHAnsi"/>
                <w:b w:val="0"/>
                <w:bCs w:val="0"/>
                <w:spacing w:val="-1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building programmes across a range of themes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51BF7" w14:textId="2E30E87C" w:rsidR="00545F27" w:rsidRPr="00246199" w:rsidRDefault="001278AD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545F27" w:rsidRPr="00246199" w14:paraId="00494E08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54269540" w14:textId="74D7624E" w:rsidR="00545F27" w:rsidRPr="00246199" w:rsidRDefault="001278AD" w:rsidP="0005032E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Working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communities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various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settings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89216" w14:textId="16AD5EE0" w:rsidR="00545F27" w:rsidRPr="00246199" w:rsidRDefault="001278AD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1278AD" w:rsidRPr="00246199" w14:paraId="1EAAE2D8" w14:textId="77777777" w:rsidTr="00FA2E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</w:tcPr>
          <w:p w14:paraId="17433BEF" w14:textId="7D16F284" w:rsidR="001278AD" w:rsidRPr="00246199" w:rsidRDefault="001278AD" w:rsidP="001278AD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Working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volunteers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be</w:t>
            </w:r>
            <w:r w:rsidR="00866916" w:rsidRPr="00246199">
              <w:rPr>
                <w:rFonts w:cstheme="minorHAnsi"/>
                <w:b w:val="0"/>
                <w:bCs w:val="0"/>
              </w:rPr>
              <w:t>ing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active</w:t>
            </w:r>
            <w:r w:rsidRPr="00246199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volunteer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F0E0E" w14:textId="470C2534" w:rsidR="001278AD" w:rsidRPr="00246199" w:rsidRDefault="001278AD" w:rsidP="0012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1278AD" w:rsidRPr="00246199" w14:paraId="59930D24" w14:textId="77777777" w:rsidTr="00FA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auto"/>
            <w:vAlign w:val="center"/>
          </w:tcPr>
          <w:p w14:paraId="1CCD4780" w14:textId="40FACBD0" w:rsidR="001278AD" w:rsidRPr="00246199" w:rsidRDefault="001278AD" w:rsidP="001278AD">
            <w:pPr>
              <w:rPr>
                <w:rFonts w:cstheme="minorHAnsi"/>
              </w:rPr>
            </w:pPr>
            <w:r w:rsidRPr="00246199">
              <w:rPr>
                <w:rFonts w:cstheme="minorHAnsi"/>
                <w:b w:val="0"/>
                <w:bCs w:val="0"/>
              </w:rPr>
              <w:t>Results</w:t>
            </w:r>
            <w:r w:rsidRPr="00246199">
              <w:rPr>
                <w:rFonts w:cstheme="minorHAnsi"/>
                <w:b w:val="0"/>
                <w:bCs w:val="0"/>
                <w:spacing w:val="-14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orientated</w:t>
            </w:r>
            <w:r w:rsidRPr="00246199">
              <w:rPr>
                <w:rFonts w:cstheme="minorHAnsi"/>
                <w:b w:val="0"/>
                <w:bCs w:val="0"/>
                <w:spacing w:val="-1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through</w:t>
            </w:r>
            <w:r w:rsidRPr="00246199">
              <w:rPr>
                <w:rFonts w:cstheme="minorHAnsi"/>
                <w:b w:val="0"/>
                <w:bCs w:val="0"/>
                <w:spacing w:val="-1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collaboration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CCD0C" w14:textId="5E4D47EC" w:rsidR="001278AD" w:rsidRPr="00246199" w:rsidRDefault="001278AD" w:rsidP="0012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</w:tbl>
    <w:p w14:paraId="5FF928D0" w14:textId="749F9B09" w:rsidR="00545F27" w:rsidRPr="00246199" w:rsidRDefault="00545F27">
      <w:pPr>
        <w:rPr>
          <w:rFonts w:cstheme="minorHAnsi"/>
          <w:color w:val="000000" w:themeColor="text1"/>
        </w:rPr>
      </w:pPr>
    </w:p>
    <w:tbl>
      <w:tblPr>
        <w:tblStyle w:val="GridTable4-Accent5"/>
        <w:tblW w:w="9356" w:type="dxa"/>
        <w:tblInd w:w="-5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1278AD" w:rsidRPr="00246199" w14:paraId="3A89B970" w14:textId="77777777" w:rsidTr="0005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DEEAF6" w:themeFill="accent5" w:themeFillTint="33"/>
            <w:vAlign w:val="center"/>
          </w:tcPr>
          <w:p w14:paraId="79974046" w14:textId="567AD75A" w:rsidR="001278AD" w:rsidRPr="00246199" w:rsidRDefault="001278AD" w:rsidP="0005032E">
            <w:pPr>
              <w:spacing w:before="120" w:after="12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Knowledge</w:t>
            </w:r>
          </w:p>
        </w:tc>
      </w:tr>
      <w:tr w:rsidR="001278AD" w:rsidRPr="00246199" w14:paraId="311F5E4D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14:paraId="509BC8D7" w14:textId="77777777" w:rsidR="001278AD" w:rsidRPr="00246199" w:rsidRDefault="001278AD" w:rsidP="0005032E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827" w:type="dxa"/>
            <w:vAlign w:val="center"/>
          </w:tcPr>
          <w:p w14:paraId="0374C111" w14:textId="77777777" w:rsidR="001278AD" w:rsidRPr="00246199" w:rsidRDefault="001278AD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Essential or Desirable</w:t>
            </w:r>
          </w:p>
        </w:tc>
      </w:tr>
      <w:tr w:rsidR="001278AD" w:rsidRPr="00246199" w14:paraId="46606753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1B71817F" w14:textId="48EF2D90" w:rsidR="001278AD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Understanding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voluntary,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community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social enterprise sectors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81B096" w14:textId="77777777" w:rsidR="001278AD" w:rsidRPr="00246199" w:rsidRDefault="001278AD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1278AD" w:rsidRPr="00246199" w14:paraId="1A431BE3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7B68A64D" w14:textId="1FE44152" w:rsidR="001278AD" w:rsidRPr="00246199" w:rsidRDefault="001278AD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Understanding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volunteering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good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practice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 xml:space="preserve">in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volunteering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C0DF4A" w14:textId="77777777" w:rsidR="001278AD" w:rsidRPr="00246199" w:rsidRDefault="001278AD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1278AD" w:rsidRPr="00246199" w14:paraId="0B6DDCCA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1B918CA3" w14:textId="38F539CD" w:rsidR="001278AD" w:rsidRPr="00246199" w:rsidRDefault="002A5495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Knowledge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good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practice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relation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resource and staff management, support and supervision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CD1365" w14:textId="77777777" w:rsidR="001278AD" w:rsidRPr="00246199" w:rsidRDefault="001278AD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1278AD" w:rsidRPr="00246199" w14:paraId="2B79DE97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5246F423" w14:textId="00F0093C" w:rsidR="001278AD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  <w:r w:rsidRPr="00246199">
              <w:rPr>
                <w:rFonts w:cstheme="minorHAnsi"/>
                <w:b w:val="0"/>
                <w:bCs w:val="0"/>
              </w:rPr>
              <w:t>Understanding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wider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relevant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social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policy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in Scotland and across the UK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10D2F6" w14:textId="3AB0AB53" w:rsidR="001278AD" w:rsidRPr="00246199" w:rsidRDefault="002A5495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1278AD" w:rsidRPr="00246199" w14:paraId="0776EC09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7D5D1BAC" w14:textId="2BBA18FD" w:rsidR="001278AD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  <w:r w:rsidRPr="00246199">
              <w:rPr>
                <w:rFonts w:cstheme="minorHAnsi"/>
                <w:b w:val="0"/>
                <w:bCs w:val="0"/>
              </w:rPr>
              <w:t>Understanding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12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performance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monitoring</w:t>
            </w:r>
            <w:r w:rsidRPr="00246199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 evaluation systems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FB86FF" w14:textId="49DD8496" w:rsidR="001278AD" w:rsidRPr="00246199" w:rsidRDefault="002A5495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  <w:tr w:rsidR="001278AD" w:rsidRPr="00246199" w14:paraId="3A61294E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7849D16F" w14:textId="15A90F5A" w:rsidR="001278AD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  <w:r w:rsidRPr="00246199">
              <w:rPr>
                <w:rFonts w:cstheme="minorHAnsi"/>
                <w:b w:val="0"/>
                <w:bCs w:val="0"/>
              </w:rPr>
              <w:t>Knowledge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Scottish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funding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landscape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 their priorities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F48A0F" w14:textId="77777777" w:rsidR="001278AD" w:rsidRPr="00246199" w:rsidRDefault="001278AD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</w:tbl>
    <w:p w14:paraId="7BE97B83" w14:textId="47344DF2" w:rsidR="00545F27" w:rsidRPr="00246199" w:rsidRDefault="00545F27">
      <w:pPr>
        <w:rPr>
          <w:rFonts w:cstheme="minorHAnsi"/>
          <w:color w:val="000000" w:themeColor="text1"/>
        </w:rPr>
      </w:pPr>
    </w:p>
    <w:tbl>
      <w:tblPr>
        <w:tblStyle w:val="GridTable4-Accent5"/>
        <w:tblW w:w="9356" w:type="dxa"/>
        <w:tblInd w:w="-5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2A5495" w:rsidRPr="00246199" w14:paraId="551B9891" w14:textId="77777777" w:rsidTr="0005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DEEAF6" w:themeFill="accent5" w:themeFillTint="33"/>
            <w:vAlign w:val="center"/>
          </w:tcPr>
          <w:p w14:paraId="4C7F9247" w14:textId="06117C97" w:rsidR="002A5495" w:rsidRPr="00246199" w:rsidRDefault="002A5495" w:rsidP="0005032E">
            <w:pPr>
              <w:spacing w:before="120" w:after="120"/>
              <w:jc w:val="center"/>
              <w:rPr>
                <w:rFonts w:cstheme="minorHAnsi"/>
                <w:color w:val="000000" w:themeColor="text1"/>
                <w:szCs w:val="24"/>
              </w:rPr>
            </w:pPr>
            <w:bookmarkStart w:id="0" w:name="_Hlk109317229"/>
            <w:r w:rsidRPr="00246199">
              <w:rPr>
                <w:rFonts w:cstheme="minorHAnsi"/>
                <w:color w:val="000000" w:themeColor="text1"/>
                <w:szCs w:val="24"/>
              </w:rPr>
              <w:lastRenderedPageBreak/>
              <w:t>Training and Qualifications</w:t>
            </w:r>
          </w:p>
        </w:tc>
      </w:tr>
      <w:tr w:rsidR="002A5495" w:rsidRPr="00246199" w14:paraId="4D923F97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14:paraId="1EB8C64C" w14:textId="77777777" w:rsidR="002A5495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827" w:type="dxa"/>
            <w:vAlign w:val="center"/>
          </w:tcPr>
          <w:p w14:paraId="319C205C" w14:textId="77777777" w:rsidR="002A5495" w:rsidRPr="00246199" w:rsidRDefault="002A5495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Essential or Desirable</w:t>
            </w:r>
          </w:p>
        </w:tc>
      </w:tr>
      <w:tr w:rsidR="002A5495" w:rsidRPr="00246199" w14:paraId="113289FA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7E9E5958" w14:textId="7D2A0A96" w:rsidR="002A5495" w:rsidRPr="00246199" w:rsidRDefault="002A5495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Degree or equivalent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D68ED7" w14:textId="77777777" w:rsidR="002A5495" w:rsidRPr="00246199" w:rsidRDefault="002A5495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bookmarkEnd w:id="0"/>
    </w:tbl>
    <w:p w14:paraId="3C9F1268" w14:textId="3D920349" w:rsidR="00545F27" w:rsidRPr="00246199" w:rsidRDefault="00545F27">
      <w:pPr>
        <w:rPr>
          <w:rFonts w:cstheme="minorHAnsi"/>
          <w:color w:val="000000" w:themeColor="text1"/>
        </w:rPr>
      </w:pPr>
    </w:p>
    <w:tbl>
      <w:tblPr>
        <w:tblStyle w:val="GridTable4-Accent5"/>
        <w:tblW w:w="9356" w:type="dxa"/>
        <w:tblInd w:w="-5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2A5495" w:rsidRPr="00246199" w14:paraId="2B8FE0C1" w14:textId="77777777" w:rsidTr="0005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DEEAF6" w:themeFill="accent5" w:themeFillTint="33"/>
            <w:vAlign w:val="center"/>
          </w:tcPr>
          <w:p w14:paraId="635AC04B" w14:textId="77777777" w:rsidR="002A5495" w:rsidRPr="00246199" w:rsidRDefault="002A5495" w:rsidP="0005032E">
            <w:pPr>
              <w:spacing w:before="120" w:after="12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Other</w:t>
            </w:r>
          </w:p>
        </w:tc>
      </w:tr>
      <w:tr w:rsidR="002A5495" w:rsidRPr="00246199" w14:paraId="089C0931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14:paraId="49AE07FB" w14:textId="77777777" w:rsidR="002A5495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827" w:type="dxa"/>
            <w:vAlign w:val="center"/>
          </w:tcPr>
          <w:p w14:paraId="3475070B" w14:textId="77777777" w:rsidR="002A5495" w:rsidRPr="00246199" w:rsidRDefault="002A5495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6199">
              <w:rPr>
                <w:rFonts w:cstheme="minorHAnsi"/>
                <w:color w:val="000000" w:themeColor="text1"/>
                <w:szCs w:val="24"/>
              </w:rPr>
              <w:t>Essential or Desirable</w:t>
            </w:r>
          </w:p>
        </w:tc>
      </w:tr>
      <w:tr w:rsidR="002A5495" w:rsidRPr="00246199" w14:paraId="1783BD52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65194842" w14:textId="155D4A2A" w:rsidR="002A5495" w:rsidRPr="00246199" w:rsidRDefault="002A5495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Commitment</w:t>
            </w:r>
            <w:r w:rsidRPr="00246199">
              <w:rPr>
                <w:rFonts w:cstheme="minorHAnsi"/>
                <w:b w:val="0"/>
                <w:bCs w:val="0"/>
                <w:spacing w:val="-9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to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work</w:t>
            </w:r>
            <w:r w:rsidRPr="00246199">
              <w:rPr>
                <w:rFonts w:cstheme="minorHAnsi"/>
                <w:b w:val="0"/>
                <w:bCs w:val="0"/>
                <w:spacing w:val="-6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of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the</w:t>
            </w:r>
            <w:r w:rsidRPr="00246199">
              <w:rPr>
                <w:rFonts w:cstheme="minorHAnsi"/>
                <w:b w:val="0"/>
                <w:bCs w:val="0"/>
                <w:spacing w:val="-7"/>
              </w:rPr>
              <w:t xml:space="preserve"> </w:t>
            </w:r>
            <w:r w:rsidR="00DC08DD" w:rsidRPr="00246199">
              <w:rPr>
                <w:rFonts w:cstheme="minorHAnsi"/>
                <w:b w:val="0"/>
                <w:bCs w:val="0"/>
                <w:spacing w:val="-7"/>
              </w:rPr>
              <w:t>t</w:t>
            </w:r>
            <w:r w:rsidRPr="00246199">
              <w:rPr>
                <w:rFonts w:cstheme="minorHAnsi"/>
                <w:b w:val="0"/>
                <w:bCs w:val="0"/>
              </w:rPr>
              <w:t>hird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="00DC08DD" w:rsidRPr="00246199">
              <w:rPr>
                <w:rFonts w:cstheme="minorHAnsi"/>
                <w:b w:val="0"/>
                <w:bCs w:val="0"/>
                <w:spacing w:val="-8"/>
              </w:rPr>
              <w:t>s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ector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F5F34E" w14:textId="77777777" w:rsidR="002A5495" w:rsidRPr="00246199" w:rsidRDefault="002A5495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A5495" w:rsidRPr="00246199" w14:paraId="614373BF" w14:textId="77777777" w:rsidTr="00050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3402BF4B" w14:textId="1DB008F7" w:rsidR="002A5495" w:rsidRPr="00246199" w:rsidRDefault="002A5495" w:rsidP="0005032E">
            <w:pPr>
              <w:rPr>
                <w:rFonts w:cstheme="minorHAnsi"/>
                <w:b w:val="0"/>
                <w:bCs w:val="0"/>
                <w:szCs w:val="24"/>
              </w:rPr>
            </w:pPr>
            <w:r w:rsidRPr="00246199">
              <w:rPr>
                <w:rFonts w:cstheme="minorHAnsi"/>
                <w:b w:val="0"/>
                <w:bCs w:val="0"/>
              </w:rPr>
              <w:t>Driving</w:t>
            </w:r>
            <w:r w:rsidRPr="00246199">
              <w:rPr>
                <w:rFonts w:cstheme="minorHAnsi"/>
                <w:b w:val="0"/>
                <w:bCs w:val="0"/>
                <w:spacing w:val="-8"/>
              </w:rPr>
              <w:t xml:space="preserve"> </w:t>
            </w:r>
            <w:r w:rsidR="00DC08DD" w:rsidRPr="00246199">
              <w:rPr>
                <w:rFonts w:cstheme="minorHAnsi"/>
                <w:b w:val="0"/>
                <w:bCs w:val="0"/>
                <w:spacing w:val="-8"/>
              </w:rPr>
              <w:t>l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icence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71652E" w14:textId="77777777" w:rsidR="002A5495" w:rsidRPr="00246199" w:rsidRDefault="002A5495" w:rsidP="0005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246199">
              <w:rPr>
                <w:rFonts w:cstheme="minorHAnsi"/>
                <w:bCs/>
                <w:szCs w:val="24"/>
              </w:rPr>
              <w:t>E</w:t>
            </w:r>
          </w:p>
        </w:tc>
      </w:tr>
      <w:tr w:rsidR="002A5495" w:rsidRPr="00246199" w14:paraId="3622D5DE" w14:textId="77777777" w:rsidTr="00050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vAlign w:val="center"/>
          </w:tcPr>
          <w:p w14:paraId="0D961859" w14:textId="5A42EE90" w:rsidR="002A5495" w:rsidRPr="00246199" w:rsidRDefault="002A5495" w:rsidP="0005032E">
            <w:pPr>
              <w:rPr>
                <w:rFonts w:cstheme="minorHAnsi"/>
                <w:b w:val="0"/>
                <w:bCs w:val="0"/>
              </w:rPr>
            </w:pPr>
            <w:r w:rsidRPr="00246199">
              <w:rPr>
                <w:rFonts w:cstheme="minorHAnsi"/>
                <w:b w:val="0"/>
                <w:bCs w:val="0"/>
              </w:rPr>
              <w:t>Familiarity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with Falkirk</w:t>
            </w:r>
            <w:r w:rsidRPr="00246199">
              <w:rPr>
                <w:rFonts w:cstheme="minorHAnsi"/>
                <w:b w:val="0"/>
                <w:bCs w:val="0"/>
                <w:spacing w:val="-5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>and</w:t>
            </w:r>
            <w:r w:rsidRPr="00246199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246199">
              <w:rPr>
                <w:rFonts w:cstheme="minorHAnsi"/>
                <w:b w:val="0"/>
                <w:bCs w:val="0"/>
              </w:rPr>
              <w:t xml:space="preserve">District </w:t>
            </w:r>
            <w:r w:rsidRPr="00246199">
              <w:rPr>
                <w:rFonts w:cstheme="minorHAnsi"/>
                <w:b w:val="0"/>
                <w:bCs w:val="0"/>
                <w:spacing w:val="-2"/>
              </w:rPr>
              <w:t>(geography)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30D331" w14:textId="77777777" w:rsidR="002A5495" w:rsidRPr="00246199" w:rsidRDefault="002A5495" w:rsidP="0005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6199">
              <w:rPr>
                <w:rFonts w:cstheme="minorHAnsi"/>
                <w:bCs/>
              </w:rPr>
              <w:t>D</w:t>
            </w:r>
          </w:p>
        </w:tc>
      </w:tr>
    </w:tbl>
    <w:p w14:paraId="4465C007" w14:textId="77777777" w:rsidR="00545F27" w:rsidRPr="00246199" w:rsidRDefault="00545F27">
      <w:pPr>
        <w:rPr>
          <w:rFonts w:cstheme="minorHAnsi"/>
          <w:color w:val="000000" w:themeColor="text1"/>
        </w:rPr>
      </w:pPr>
    </w:p>
    <w:p w14:paraId="62E8A9F5" w14:textId="77777777" w:rsidR="00771FA6" w:rsidRPr="00246199" w:rsidRDefault="00771FA6">
      <w:pPr>
        <w:rPr>
          <w:rFonts w:cstheme="minorHAnsi"/>
          <w:color w:val="000000" w:themeColor="text1"/>
        </w:rPr>
      </w:pPr>
    </w:p>
    <w:p w14:paraId="2C47BBA4" w14:textId="311C4359" w:rsidR="00A95869" w:rsidRPr="00246199" w:rsidRDefault="00A95869">
      <w:pPr>
        <w:rPr>
          <w:rFonts w:cstheme="minorHAnsi"/>
          <w:color w:val="000000" w:themeColor="text1"/>
        </w:rPr>
      </w:pPr>
    </w:p>
    <w:p w14:paraId="3190515F" w14:textId="088E890D" w:rsidR="00A95869" w:rsidRPr="00246199" w:rsidRDefault="00A95869">
      <w:pPr>
        <w:rPr>
          <w:rFonts w:cstheme="minorHAnsi"/>
          <w:color w:val="000000" w:themeColor="text1"/>
        </w:rPr>
      </w:pPr>
    </w:p>
    <w:p w14:paraId="5F2C5B89" w14:textId="195D3354" w:rsidR="00A95869" w:rsidRPr="00246199" w:rsidRDefault="00A95869">
      <w:pPr>
        <w:rPr>
          <w:rFonts w:cstheme="minorHAnsi"/>
          <w:color w:val="000000" w:themeColor="text1"/>
        </w:rPr>
      </w:pPr>
    </w:p>
    <w:p w14:paraId="2786DB69" w14:textId="77777777" w:rsidR="00A95869" w:rsidRPr="00246199" w:rsidRDefault="00A95869">
      <w:pPr>
        <w:rPr>
          <w:rFonts w:cstheme="minorHAnsi"/>
          <w:color w:val="000000" w:themeColor="text1"/>
        </w:rPr>
      </w:pPr>
    </w:p>
    <w:sectPr w:rsidR="00A95869" w:rsidRPr="00246199" w:rsidSect="007A3F7A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C0B7" w14:textId="77777777" w:rsidR="001B461F" w:rsidRDefault="001B461F" w:rsidP="007D3204">
      <w:r>
        <w:separator/>
      </w:r>
    </w:p>
  </w:endnote>
  <w:endnote w:type="continuationSeparator" w:id="0">
    <w:p w14:paraId="4F4503DC" w14:textId="77777777" w:rsidR="001B461F" w:rsidRDefault="001B461F" w:rsidP="007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D5F6" w14:textId="77777777" w:rsidR="005348EC" w:rsidRPr="00D45DA5" w:rsidRDefault="005348EC" w:rsidP="005348EC">
    <w:pPr>
      <w:pStyle w:val="Footer"/>
      <w:jc w:val="center"/>
      <w:rPr>
        <w:rFonts w:cstheme="minorHAnsi"/>
        <w:b/>
        <w:bCs/>
        <w:sz w:val="16"/>
        <w:szCs w:val="16"/>
      </w:rPr>
    </w:pPr>
    <w:r w:rsidRPr="00D45DA5">
      <w:rPr>
        <w:rFonts w:cstheme="minorHAnsi"/>
        <w:b/>
        <w:bCs/>
        <w:sz w:val="16"/>
        <w:szCs w:val="16"/>
      </w:rPr>
      <w:t>www.cvsfalkirk.org.uk | 01324 692 000 | info@cvsfalkirk.org.uk | @CVSFalkirk</w:t>
    </w:r>
  </w:p>
  <w:p w14:paraId="416FD061" w14:textId="24BB3E79" w:rsidR="005348EC" w:rsidRPr="005348EC" w:rsidRDefault="005348EC" w:rsidP="005348EC">
    <w:pPr>
      <w:jc w:val="center"/>
      <w:rPr>
        <w:rFonts w:cstheme="minorHAnsi"/>
        <w:sz w:val="16"/>
        <w:szCs w:val="16"/>
      </w:rPr>
    </w:pPr>
    <w:r w:rsidRPr="00D45DA5">
      <w:rPr>
        <w:rFonts w:cstheme="minorHAnsi"/>
        <w:sz w:val="16"/>
        <w:szCs w:val="16"/>
      </w:rPr>
      <w:t xml:space="preserve">CVS Falkirk &amp; District is a Company Limited by Guarantee in Scotland No. SC085838 | Scottish Charity No. SC000312 | Registered office: Unit </w:t>
    </w:r>
    <w:r w:rsidR="00027423">
      <w:rPr>
        <w:rFonts w:cstheme="minorHAnsi"/>
        <w:sz w:val="16"/>
        <w:szCs w:val="16"/>
      </w:rPr>
      <w:t>7</w:t>
    </w:r>
    <w:r w:rsidR="00246199">
      <w:rPr>
        <w:rFonts w:cstheme="minorHAnsi"/>
        <w:sz w:val="16"/>
        <w:szCs w:val="16"/>
      </w:rPr>
      <w:t>b</w:t>
    </w:r>
    <w:r w:rsidRPr="00D45DA5">
      <w:rPr>
        <w:rFonts w:cstheme="minorHAnsi"/>
        <w:sz w:val="16"/>
        <w:szCs w:val="16"/>
      </w:rPr>
      <w:t>, Callendar Business Park, Callendar Road, Falkirk, FK1 1XR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C242" w14:textId="77777777" w:rsidR="001B461F" w:rsidRDefault="001B461F" w:rsidP="007D3204">
      <w:r>
        <w:separator/>
      </w:r>
    </w:p>
  </w:footnote>
  <w:footnote w:type="continuationSeparator" w:id="0">
    <w:p w14:paraId="5E51195E" w14:textId="77777777" w:rsidR="001B461F" w:rsidRDefault="001B461F" w:rsidP="007D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F7BF" w14:textId="2D197ECF" w:rsidR="007D3204" w:rsidRDefault="007D3204" w:rsidP="005348EC">
    <w:pPr>
      <w:spacing w:after="120"/>
      <w:ind w:right="-1038"/>
    </w:pPr>
    <w:r w:rsidRPr="005348EC">
      <w:rPr>
        <w:rFonts w:asciiTheme="majorHAnsi" w:eastAsiaTheme="majorEastAsia" w:hAnsiTheme="majorHAnsi" w:cstheme="majorBidi"/>
        <w:noProof/>
        <w:spacing w:val="-10"/>
        <w:kern w:val="28"/>
        <w:sz w:val="96"/>
        <w:szCs w:val="96"/>
      </w:rPr>
      <w:drawing>
        <wp:anchor distT="0" distB="0" distL="114300" distR="114300" simplePos="0" relativeHeight="251659264" behindDoc="0" locked="0" layoutInCell="1" allowOverlap="1" wp14:anchorId="3E705CE0" wp14:editId="265B44F6">
          <wp:simplePos x="0" y="0"/>
          <wp:positionH relativeFrom="column">
            <wp:posOffset>4723765</wp:posOffset>
          </wp:positionH>
          <wp:positionV relativeFrom="paragraph">
            <wp:posOffset>-142875</wp:posOffset>
          </wp:positionV>
          <wp:extent cx="1515600" cy="734400"/>
          <wp:effectExtent l="0" t="0" r="0" b="0"/>
          <wp:wrapThrough wrapText="bothSides">
            <wp:wrapPolygon edited="0">
              <wp:start x="0" y="0"/>
              <wp:lineTo x="0" y="21301"/>
              <wp:lineTo x="21455" y="21301"/>
              <wp:lineTo x="21455" y="0"/>
              <wp:lineTo x="0" y="0"/>
            </wp:wrapPolygon>
          </wp:wrapThrough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8EC">
      <w:rPr>
        <w:rStyle w:val="TitleChar"/>
        <w:rFonts w:ascii="Calibri Light" w:hAnsi="Calibri Light"/>
        <w:sz w:val="40"/>
        <w:szCs w:val="40"/>
      </w:rPr>
      <w:t xml:space="preserve">CVS Falkirk </w:t>
    </w:r>
    <w:r w:rsidR="00D201D5">
      <w:rPr>
        <w:rStyle w:val="TitleChar"/>
        <w:rFonts w:ascii="Calibri Light" w:hAnsi="Calibri Light"/>
        <w:sz w:val="40"/>
        <w:szCs w:val="40"/>
      </w:rPr>
      <w:t>Person Specification</w:t>
    </w:r>
    <w:r w:rsidRPr="005348EC">
      <w:rPr>
        <w:rStyle w:val="TitleChar"/>
        <w:rFonts w:ascii="Calibri Light" w:hAnsi="Calibri Light"/>
        <w:sz w:val="40"/>
        <w:szCs w:val="40"/>
      </w:rPr>
      <w:t>:</w:t>
    </w:r>
    <w:r w:rsidRPr="005348EC">
      <w:rPr>
        <w:rStyle w:val="TitleChar"/>
        <w:rFonts w:ascii="Calibri Light" w:hAnsi="Calibri Light"/>
        <w:sz w:val="40"/>
        <w:szCs w:val="40"/>
      </w:rPr>
      <w:br/>
    </w:r>
    <w:r w:rsidR="00866916">
      <w:rPr>
        <w:rStyle w:val="TitleChar"/>
        <w:rFonts w:ascii="Calibri Light" w:hAnsi="Calibri Light"/>
        <w:sz w:val="40"/>
        <w:szCs w:val="40"/>
      </w:rPr>
      <w:t>Deputy Chief Executive Officer</w:t>
    </w:r>
    <w:r>
      <w:rPr>
        <w:rStyle w:val="TitleChar"/>
        <w:rFonts w:ascii="Calibri Light" w:hAnsi="Calibri Light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37D"/>
    <w:multiLevelType w:val="hybridMultilevel"/>
    <w:tmpl w:val="3D6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FFB"/>
    <w:multiLevelType w:val="hybridMultilevel"/>
    <w:tmpl w:val="2C3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00894">
    <w:abstractNumId w:val="1"/>
  </w:num>
  <w:num w:numId="2" w16cid:durableId="158657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04"/>
    <w:rsid w:val="00026D56"/>
    <w:rsid w:val="00027423"/>
    <w:rsid w:val="000C04DC"/>
    <w:rsid w:val="001278AD"/>
    <w:rsid w:val="001B461F"/>
    <w:rsid w:val="00246199"/>
    <w:rsid w:val="00264009"/>
    <w:rsid w:val="002A5495"/>
    <w:rsid w:val="005348EC"/>
    <w:rsid w:val="00545F27"/>
    <w:rsid w:val="005945A0"/>
    <w:rsid w:val="005E0BBD"/>
    <w:rsid w:val="00651854"/>
    <w:rsid w:val="007719CB"/>
    <w:rsid w:val="00771FA6"/>
    <w:rsid w:val="007A3F7A"/>
    <w:rsid w:val="007D3204"/>
    <w:rsid w:val="00822F9E"/>
    <w:rsid w:val="00825075"/>
    <w:rsid w:val="00866916"/>
    <w:rsid w:val="00A95869"/>
    <w:rsid w:val="00C72D59"/>
    <w:rsid w:val="00CA54F0"/>
    <w:rsid w:val="00D201D5"/>
    <w:rsid w:val="00DB26CB"/>
    <w:rsid w:val="00DC08DD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497"/>
  <w15:chartTrackingRefBased/>
  <w15:docId w15:val="{33E28A55-1D5F-4B03-AD1D-79B6E89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04"/>
  </w:style>
  <w:style w:type="paragraph" w:styleId="Footer">
    <w:name w:val="footer"/>
    <w:basedOn w:val="Normal"/>
    <w:link w:val="FooterChar"/>
    <w:uiPriority w:val="99"/>
    <w:unhideWhenUsed/>
    <w:rsid w:val="007D3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04"/>
  </w:style>
  <w:style w:type="paragraph" w:styleId="Title">
    <w:name w:val="Title"/>
    <w:basedOn w:val="Normal"/>
    <w:next w:val="Normal"/>
    <w:link w:val="TitleChar"/>
    <w:uiPriority w:val="10"/>
    <w:qFormat/>
    <w:rsid w:val="007D3204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32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5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48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01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0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95869"/>
    <w:pPr>
      <w:widowControl w:val="0"/>
      <w:autoSpaceDE w:val="0"/>
      <w:autoSpaceDN w:val="0"/>
      <w:ind w:left="179"/>
    </w:pPr>
    <w:rPr>
      <w:rFonts w:ascii="Arial" w:eastAsia="Arial" w:hAnsi="Arial" w:cs="Arial"/>
      <w:sz w:val="22"/>
      <w:szCs w:val="22"/>
      <w:lang w:val="en-US"/>
    </w:rPr>
  </w:style>
  <w:style w:type="table" w:styleId="GridTable4-Accent1">
    <w:name w:val="Grid Table 4 Accent 1"/>
    <w:basedOn w:val="TableNormal"/>
    <w:uiPriority w:val="49"/>
    <w:rsid w:val="00A9586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71FA6"/>
    <w:rPr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8" ma:contentTypeDescription="Create a new document." ma:contentTypeScope="" ma:versionID="b006f88d14c1bff82193e05c2af9e7df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d1d680b6fd1e0ab7ec9cd9bc387113ed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fe7d428-6b0d-49f9-8dbe-960ad1da40e4}" ma:internalName="TaxCatchAll" ma:showField="CatchAllData" ma:web="01553125-49cb-40e8-9326-47143ca26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9e5a6a-894c-419d-a1d7-adfa1b0ed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03422-4443-4060-8E19-20A4921B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4D11F-DAA7-44F5-ABA8-FE6FAC83F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Jamieson</dc:creator>
  <cp:keywords/>
  <dc:description/>
  <cp:lastModifiedBy>Nicola Cox</cp:lastModifiedBy>
  <cp:revision>13</cp:revision>
  <dcterms:created xsi:type="dcterms:W3CDTF">2022-07-21T15:57:00Z</dcterms:created>
  <dcterms:modified xsi:type="dcterms:W3CDTF">2022-10-31T12:12:00Z</dcterms:modified>
</cp:coreProperties>
</file>