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C757" w14:textId="7B9BD506" w:rsidR="00FF7E0B" w:rsidRDefault="00FF7E0B" w:rsidP="002C102C">
      <w:pPr>
        <w:autoSpaceDE w:val="0"/>
        <w:autoSpaceDN w:val="0"/>
        <w:adjustRightInd w:val="0"/>
        <w:rPr>
          <w:rFonts w:ascii="Arial" w:hAnsi="Arial" w:cs="Arial"/>
          <w:b/>
          <w:bCs/>
          <w:color w:val="000000" w:themeColor="text1"/>
          <w:sz w:val="22"/>
          <w:szCs w:val="22"/>
          <w:lang w:val="en-US"/>
        </w:rPr>
      </w:pPr>
      <w:r>
        <w:rPr>
          <w:rFonts w:ascii="Arial" w:hAnsi="Arial" w:cs="Arial"/>
          <w:b/>
          <w:bCs/>
          <w:color w:val="000000" w:themeColor="text1"/>
          <w:sz w:val="22"/>
          <w:szCs w:val="22"/>
          <w:lang w:val="en-US"/>
        </w:rPr>
        <w:t xml:space="preserve">VETERANS’ FOUNDATION – </w:t>
      </w:r>
      <w:r w:rsidR="004C6CF2">
        <w:rPr>
          <w:rFonts w:ascii="Arial" w:hAnsi="Arial" w:cs="Arial"/>
          <w:b/>
          <w:bCs/>
          <w:color w:val="000000" w:themeColor="text1"/>
          <w:sz w:val="22"/>
          <w:szCs w:val="22"/>
          <w:lang w:val="en-US"/>
        </w:rPr>
        <w:t xml:space="preserve">TEMPORARY </w:t>
      </w:r>
      <w:r>
        <w:rPr>
          <w:rFonts w:ascii="Arial" w:hAnsi="Arial" w:cs="Arial"/>
          <w:b/>
          <w:bCs/>
          <w:color w:val="000000" w:themeColor="text1"/>
          <w:sz w:val="22"/>
          <w:szCs w:val="22"/>
          <w:lang w:val="en-US"/>
        </w:rPr>
        <w:t>GRANTS MANAGER</w:t>
      </w:r>
      <w:r w:rsidR="00131861">
        <w:rPr>
          <w:rFonts w:ascii="Arial" w:hAnsi="Arial" w:cs="Arial"/>
          <w:b/>
          <w:bCs/>
          <w:color w:val="000000" w:themeColor="text1"/>
          <w:sz w:val="22"/>
          <w:szCs w:val="22"/>
          <w:lang w:val="en-US"/>
        </w:rPr>
        <w:t xml:space="preserve"> (1 YEAR CONTRACT)</w:t>
      </w:r>
      <w:r>
        <w:rPr>
          <w:rFonts w:ascii="Arial" w:hAnsi="Arial" w:cs="Arial"/>
          <w:b/>
          <w:bCs/>
          <w:color w:val="000000" w:themeColor="text1"/>
          <w:sz w:val="22"/>
          <w:szCs w:val="22"/>
          <w:lang w:val="en-US"/>
        </w:rPr>
        <w:t xml:space="preserve"> JOB DESCRIPTION</w:t>
      </w:r>
    </w:p>
    <w:p w14:paraId="1A0FD629" w14:textId="77777777" w:rsidR="00FF7E0B" w:rsidRDefault="00FF7E0B" w:rsidP="002C102C">
      <w:pPr>
        <w:autoSpaceDE w:val="0"/>
        <w:autoSpaceDN w:val="0"/>
        <w:adjustRightInd w:val="0"/>
        <w:rPr>
          <w:rFonts w:ascii="Arial" w:hAnsi="Arial" w:cs="Arial"/>
          <w:b/>
          <w:bCs/>
          <w:color w:val="000000" w:themeColor="text1"/>
          <w:sz w:val="22"/>
          <w:szCs w:val="22"/>
          <w:lang w:val="en-US"/>
        </w:rPr>
      </w:pPr>
    </w:p>
    <w:p w14:paraId="4D15872C" w14:textId="249C4500" w:rsidR="002C102C" w:rsidRPr="00FF7E0B" w:rsidRDefault="002C102C" w:rsidP="002C102C">
      <w:pPr>
        <w:autoSpaceDE w:val="0"/>
        <w:autoSpaceDN w:val="0"/>
        <w:adjustRightInd w:val="0"/>
        <w:rPr>
          <w:rFonts w:ascii="Arial" w:hAnsi="Arial" w:cs="Arial"/>
          <w:b/>
          <w:bCs/>
          <w:color w:val="000000" w:themeColor="text1"/>
          <w:sz w:val="22"/>
          <w:szCs w:val="22"/>
          <w:lang w:val="en-US"/>
        </w:rPr>
      </w:pPr>
      <w:r w:rsidRPr="00FF7E0B">
        <w:rPr>
          <w:rFonts w:ascii="Arial" w:hAnsi="Arial" w:cs="Arial"/>
          <w:b/>
          <w:bCs/>
          <w:color w:val="000000" w:themeColor="text1"/>
          <w:sz w:val="22"/>
          <w:szCs w:val="22"/>
          <w:lang w:val="en-US"/>
        </w:rPr>
        <w:t>CONTENTS:</w:t>
      </w:r>
    </w:p>
    <w:p w14:paraId="7AD8F6B0" w14:textId="77777777"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61CA5D2A" w14:textId="7DDEDD04"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1. Background Information </w:t>
      </w:r>
    </w:p>
    <w:p w14:paraId="2B65028E" w14:textId="50DEE150"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2. Job Description </w:t>
      </w:r>
    </w:p>
    <w:p w14:paraId="5D1FC372" w14:textId="34AAE47E"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3. Person Specification </w:t>
      </w:r>
    </w:p>
    <w:p w14:paraId="7825F171" w14:textId="1E054057"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4. How to Apply and Timetable  </w:t>
      </w:r>
    </w:p>
    <w:p w14:paraId="4FF479A7" w14:textId="62AC6BD8"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0BB2179C" w14:textId="608FA5D0" w:rsidR="002C102C" w:rsidRPr="00FF7E0B" w:rsidRDefault="002C102C" w:rsidP="002C102C">
      <w:pPr>
        <w:autoSpaceDE w:val="0"/>
        <w:autoSpaceDN w:val="0"/>
        <w:adjustRightInd w:val="0"/>
        <w:rPr>
          <w:rFonts w:ascii="Arial" w:hAnsi="Arial" w:cs="Arial"/>
          <w:b/>
          <w:bCs/>
          <w:color w:val="000000" w:themeColor="text1"/>
          <w:sz w:val="22"/>
          <w:szCs w:val="22"/>
          <w:lang w:val="en-US"/>
        </w:rPr>
      </w:pPr>
      <w:r w:rsidRPr="00FF7E0B">
        <w:rPr>
          <w:rFonts w:ascii="Arial" w:hAnsi="Arial" w:cs="Arial"/>
          <w:b/>
          <w:bCs/>
          <w:color w:val="000000" w:themeColor="text1"/>
          <w:sz w:val="22"/>
          <w:szCs w:val="22"/>
          <w:lang w:val="en-US"/>
        </w:rPr>
        <w:t>1. BACKGROUND INFORMATION</w:t>
      </w:r>
    </w:p>
    <w:p w14:paraId="2FEE59F1" w14:textId="77777777"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730B1D30" w14:textId="7FD58C85" w:rsidR="00364377" w:rsidRPr="00655B6A" w:rsidRDefault="002C102C" w:rsidP="002C102C">
      <w:pPr>
        <w:autoSpaceDE w:val="0"/>
        <w:autoSpaceDN w:val="0"/>
        <w:adjustRightInd w:val="0"/>
        <w:rPr>
          <w:rFonts w:ascii="Arial" w:hAnsi="Arial" w:cs="Arial"/>
          <w:color w:val="000000" w:themeColor="text1"/>
          <w:sz w:val="22"/>
          <w:szCs w:val="22"/>
          <w:lang w:val="en-US"/>
        </w:rPr>
      </w:pPr>
      <w:r w:rsidRPr="00655B6A">
        <w:rPr>
          <w:rFonts w:ascii="Arial" w:hAnsi="Arial" w:cs="Arial"/>
          <w:b/>
          <w:bCs/>
          <w:color w:val="000000" w:themeColor="text1"/>
          <w:sz w:val="22"/>
          <w:szCs w:val="22"/>
          <w:lang w:val="en-US"/>
        </w:rPr>
        <w:t>About the Veterans’ Foundation Grant</w:t>
      </w:r>
      <w:r w:rsidR="00E24797" w:rsidRPr="00655B6A">
        <w:rPr>
          <w:rFonts w:ascii="Arial" w:hAnsi="Arial" w:cs="Arial"/>
          <w:b/>
          <w:bCs/>
          <w:color w:val="000000" w:themeColor="text1"/>
          <w:sz w:val="22"/>
          <w:szCs w:val="22"/>
          <w:lang w:val="en-US"/>
        </w:rPr>
        <w:t>-</w:t>
      </w:r>
      <w:r w:rsidRPr="00655B6A">
        <w:rPr>
          <w:rFonts w:ascii="Arial" w:hAnsi="Arial" w:cs="Arial"/>
          <w:b/>
          <w:bCs/>
          <w:color w:val="000000" w:themeColor="text1"/>
          <w:sz w:val="22"/>
          <w:szCs w:val="22"/>
          <w:lang w:val="en-US"/>
        </w:rPr>
        <w:t>Making</w:t>
      </w:r>
      <w:r w:rsidR="002F02DE" w:rsidRPr="00655B6A">
        <w:rPr>
          <w:rFonts w:ascii="Arial" w:hAnsi="Arial" w:cs="Arial"/>
          <w:color w:val="000000" w:themeColor="text1"/>
          <w:sz w:val="22"/>
          <w:szCs w:val="22"/>
          <w:lang w:val="en-US"/>
        </w:rPr>
        <w:t xml:space="preserve"> </w:t>
      </w:r>
    </w:p>
    <w:p w14:paraId="2C218957" w14:textId="6BC0AE7B" w:rsidR="002C102C" w:rsidRPr="00626A52" w:rsidRDefault="002C102C" w:rsidP="00E24797">
      <w:pPr>
        <w:autoSpaceDE w:val="0"/>
        <w:autoSpaceDN w:val="0"/>
        <w:adjustRightInd w:val="0"/>
        <w:rPr>
          <w:rFonts w:ascii="Arial" w:hAnsi="Arial" w:cs="Arial"/>
          <w:color w:val="000000" w:themeColor="text1"/>
          <w:sz w:val="22"/>
          <w:szCs w:val="22"/>
          <w:lang w:val="en-US"/>
        </w:rPr>
      </w:pPr>
    </w:p>
    <w:p w14:paraId="7C3D4D2B" w14:textId="6AFF35EA" w:rsidR="002F02DE" w:rsidRPr="00626A52" w:rsidRDefault="002C102C" w:rsidP="00E24797">
      <w:pPr>
        <w:widowControl w:val="0"/>
        <w:autoSpaceDE w:val="0"/>
        <w:autoSpaceDN w:val="0"/>
        <w:adjustRightInd w:val="0"/>
        <w:rPr>
          <w:rStyle w:val="normaltextrun"/>
          <w:rFonts w:ascii="Arial" w:hAnsi="Arial" w:cs="Arial"/>
          <w:color w:val="000000" w:themeColor="text1"/>
          <w:sz w:val="22"/>
          <w:szCs w:val="22"/>
        </w:rPr>
      </w:pPr>
      <w:r w:rsidRPr="00626A52">
        <w:rPr>
          <w:rFonts w:ascii="Arial" w:hAnsi="Arial" w:cs="Arial"/>
          <w:color w:val="000000" w:themeColor="text1"/>
          <w:sz w:val="22"/>
          <w:szCs w:val="22"/>
          <w:lang w:val="en-US"/>
        </w:rPr>
        <w:t xml:space="preserve">The Veterans’ Foundation </w:t>
      </w:r>
      <w:r w:rsidR="00F53A85" w:rsidRPr="00626A52">
        <w:rPr>
          <w:rFonts w:ascii="Arial" w:hAnsi="Arial" w:cs="Arial"/>
          <w:color w:val="000000" w:themeColor="text1"/>
          <w:sz w:val="22"/>
          <w:szCs w:val="22"/>
          <w:lang w:val="en-US"/>
        </w:rPr>
        <w:t xml:space="preserve">(VF) </w:t>
      </w:r>
      <w:r w:rsidRPr="00626A52">
        <w:rPr>
          <w:rFonts w:ascii="Arial" w:hAnsi="Arial" w:cs="Arial"/>
          <w:color w:val="000000" w:themeColor="text1"/>
          <w:sz w:val="22"/>
          <w:szCs w:val="22"/>
          <w:lang w:val="en-US"/>
        </w:rPr>
        <w:t xml:space="preserve">is an independent grant-making charitable foundation. </w:t>
      </w:r>
      <w:r w:rsidRPr="00626A52">
        <w:rPr>
          <w:rFonts w:ascii="Arial" w:hAnsi="Arial" w:cs="Arial"/>
          <w:color w:val="000000" w:themeColor="text1"/>
          <w:sz w:val="22"/>
          <w:szCs w:val="22"/>
        </w:rPr>
        <w:t xml:space="preserve">The VF has established a substantial grants programme to support charities and organisations in the UK that provide </w:t>
      </w:r>
      <w:r w:rsidR="000A6C01" w:rsidRPr="00626A52">
        <w:rPr>
          <w:rFonts w:ascii="Arial" w:hAnsi="Arial" w:cs="Arial"/>
          <w:color w:val="000000" w:themeColor="text1"/>
          <w:sz w:val="22"/>
          <w:szCs w:val="22"/>
        </w:rPr>
        <w:t xml:space="preserve">charitable </w:t>
      </w:r>
      <w:r w:rsidRPr="00626A52">
        <w:rPr>
          <w:rFonts w:ascii="Arial" w:hAnsi="Arial" w:cs="Arial"/>
          <w:color w:val="000000" w:themeColor="text1"/>
          <w:sz w:val="22"/>
          <w:szCs w:val="22"/>
        </w:rPr>
        <w:t xml:space="preserve">support to those in need among serving armed forces personnel, veterans, operationally qualified seafarers and their immediate families.  </w:t>
      </w:r>
      <w:r w:rsidR="00FF7E0B">
        <w:rPr>
          <w:rFonts w:ascii="Arial" w:hAnsi="Arial" w:cs="Arial"/>
          <w:color w:val="000000" w:themeColor="text1"/>
          <w:sz w:val="22"/>
          <w:szCs w:val="22"/>
        </w:rPr>
        <w:t>The charity has grown rapidly since inception in July 2016 and has to date (</w:t>
      </w:r>
      <w:r w:rsidR="008F5F96">
        <w:rPr>
          <w:rFonts w:ascii="Arial" w:hAnsi="Arial" w:cs="Arial"/>
          <w:color w:val="000000" w:themeColor="text1"/>
          <w:sz w:val="22"/>
          <w:szCs w:val="22"/>
        </w:rPr>
        <w:t>November</w:t>
      </w:r>
      <w:r w:rsidR="00131861">
        <w:rPr>
          <w:rFonts w:ascii="Arial" w:hAnsi="Arial" w:cs="Arial"/>
          <w:color w:val="000000" w:themeColor="text1"/>
          <w:sz w:val="22"/>
          <w:szCs w:val="22"/>
        </w:rPr>
        <w:t xml:space="preserve"> </w:t>
      </w:r>
      <w:r w:rsidR="00FF7E0B">
        <w:rPr>
          <w:rFonts w:ascii="Arial" w:hAnsi="Arial" w:cs="Arial"/>
          <w:color w:val="000000" w:themeColor="text1"/>
          <w:sz w:val="22"/>
          <w:szCs w:val="22"/>
        </w:rPr>
        <w:t>2022) given away more than £</w:t>
      </w:r>
      <w:r w:rsidR="00CE0122">
        <w:rPr>
          <w:rFonts w:ascii="Arial" w:hAnsi="Arial" w:cs="Arial"/>
          <w:color w:val="000000" w:themeColor="text1"/>
          <w:sz w:val="22"/>
          <w:szCs w:val="22"/>
        </w:rPr>
        <w:t>12.7</w:t>
      </w:r>
      <w:r w:rsidR="00FF7E0B">
        <w:rPr>
          <w:rFonts w:ascii="Arial" w:hAnsi="Arial" w:cs="Arial"/>
          <w:color w:val="000000" w:themeColor="text1"/>
          <w:sz w:val="22"/>
          <w:szCs w:val="22"/>
        </w:rPr>
        <w:t>M to good causes and gives away £1</w:t>
      </w:r>
      <w:r w:rsidR="008F5F96">
        <w:rPr>
          <w:rFonts w:ascii="Arial" w:hAnsi="Arial" w:cs="Arial"/>
          <w:color w:val="000000" w:themeColor="text1"/>
          <w:sz w:val="22"/>
          <w:szCs w:val="22"/>
        </w:rPr>
        <w:t>.2</w:t>
      </w:r>
      <w:r w:rsidR="00FF7E0B">
        <w:rPr>
          <w:rFonts w:ascii="Arial" w:hAnsi="Arial" w:cs="Arial"/>
          <w:color w:val="000000" w:themeColor="text1"/>
          <w:sz w:val="22"/>
          <w:szCs w:val="22"/>
        </w:rPr>
        <w:t>M</w:t>
      </w:r>
      <w:r w:rsidR="00C62BA1">
        <w:rPr>
          <w:rFonts w:ascii="Arial" w:hAnsi="Arial" w:cs="Arial"/>
          <w:color w:val="000000" w:themeColor="text1"/>
          <w:sz w:val="22"/>
          <w:szCs w:val="22"/>
        </w:rPr>
        <w:t>+</w:t>
      </w:r>
      <w:r w:rsidR="00131861">
        <w:rPr>
          <w:rFonts w:ascii="Arial" w:hAnsi="Arial" w:cs="Arial"/>
          <w:color w:val="000000" w:themeColor="text1"/>
          <w:sz w:val="22"/>
          <w:szCs w:val="22"/>
        </w:rPr>
        <w:t xml:space="preserve"> </w:t>
      </w:r>
      <w:r w:rsidR="00FF7E0B">
        <w:rPr>
          <w:rFonts w:ascii="Arial" w:hAnsi="Arial" w:cs="Arial"/>
          <w:color w:val="000000" w:themeColor="text1"/>
          <w:sz w:val="22"/>
          <w:szCs w:val="22"/>
        </w:rPr>
        <w:t>to good causes each quarter.</w:t>
      </w:r>
    </w:p>
    <w:p w14:paraId="01065CC3" w14:textId="6C21686C" w:rsidR="002F02DE" w:rsidRPr="00626A52" w:rsidRDefault="002F02DE" w:rsidP="00E24797">
      <w:pPr>
        <w:widowControl w:val="0"/>
        <w:autoSpaceDE w:val="0"/>
        <w:autoSpaceDN w:val="0"/>
        <w:adjustRightInd w:val="0"/>
        <w:rPr>
          <w:rStyle w:val="normaltextrun"/>
          <w:rFonts w:ascii="Arial" w:hAnsi="Arial" w:cs="Arial"/>
          <w:color w:val="000000" w:themeColor="text1"/>
          <w:sz w:val="22"/>
          <w:szCs w:val="22"/>
        </w:rPr>
      </w:pPr>
    </w:p>
    <w:p w14:paraId="1BB2BD36" w14:textId="62265659" w:rsidR="00F53A85" w:rsidRPr="00626A52" w:rsidRDefault="002F02DE" w:rsidP="00E24797">
      <w:pPr>
        <w:widowControl w:val="0"/>
        <w:autoSpaceDE w:val="0"/>
        <w:autoSpaceDN w:val="0"/>
        <w:adjustRightInd w:val="0"/>
        <w:rPr>
          <w:rFonts w:ascii="Arial" w:hAnsi="Arial" w:cs="Arial"/>
          <w:color w:val="000000" w:themeColor="text1"/>
          <w:sz w:val="22"/>
          <w:szCs w:val="22"/>
        </w:rPr>
      </w:pPr>
      <w:r w:rsidRPr="00626A52">
        <w:rPr>
          <w:rFonts w:ascii="Arial" w:hAnsi="Arial" w:cs="Arial"/>
          <w:color w:val="000000" w:themeColor="text1"/>
          <w:sz w:val="22"/>
          <w:szCs w:val="22"/>
        </w:rPr>
        <w:t xml:space="preserve">The </w:t>
      </w:r>
      <w:r w:rsidR="00F53A85" w:rsidRPr="00626A52">
        <w:rPr>
          <w:rFonts w:ascii="Arial" w:hAnsi="Arial" w:cs="Arial"/>
          <w:color w:val="000000" w:themeColor="text1"/>
          <w:sz w:val="22"/>
          <w:szCs w:val="22"/>
        </w:rPr>
        <w:t xml:space="preserve">VF supports a </w:t>
      </w:r>
      <w:r w:rsidRPr="00626A52">
        <w:rPr>
          <w:rFonts w:ascii="Arial" w:hAnsi="Arial" w:cs="Arial"/>
          <w:color w:val="000000" w:themeColor="text1"/>
          <w:sz w:val="22"/>
          <w:szCs w:val="22"/>
        </w:rPr>
        <w:t xml:space="preserve">broad range of charities and organisations </w:t>
      </w:r>
      <w:r w:rsidR="00F53A85" w:rsidRPr="00626A52">
        <w:rPr>
          <w:rFonts w:ascii="Arial" w:hAnsi="Arial" w:cs="Arial"/>
          <w:color w:val="000000" w:themeColor="text1"/>
          <w:sz w:val="22"/>
          <w:szCs w:val="22"/>
        </w:rPr>
        <w:t xml:space="preserve">that deliver a wide variety of projects including </w:t>
      </w:r>
      <w:r w:rsidR="00F53A85" w:rsidRPr="00626A52">
        <w:rPr>
          <w:rFonts w:ascii="Arial" w:eastAsia="Times New Roman" w:hAnsi="Arial" w:cs="Arial"/>
          <w:color w:val="000000" w:themeColor="text1"/>
          <w:sz w:val="22"/>
          <w:szCs w:val="22"/>
        </w:rPr>
        <w:t xml:space="preserve">those that reduce homelessness, increase employment, provide welfare and medical support, increase confidence and social integration, as well as reducing dependence on alcohol and drugs.  </w:t>
      </w:r>
      <w:r w:rsidR="00F53A85" w:rsidRPr="00626A52">
        <w:rPr>
          <w:rStyle w:val="normaltextrun"/>
          <w:rFonts w:ascii="Arial" w:hAnsi="Arial" w:cs="Arial"/>
          <w:color w:val="000000" w:themeColor="text1"/>
          <w:sz w:val="22"/>
          <w:szCs w:val="22"/>
        </w:rPr>
        <w:t>The</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VF</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gives priority</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 xml:space="preserve">to charities and organisations who can demonstrate that they are directly involved in the provision of support to those in need, </w:t>
      </w:r>
      <w:r w:rsidR="00870CF3" w:rsidRPr="00626A52">
        <w:rPr>
          <w:rStyle w:val="normaltextrun"/>
          <w:rFonts w:ascii="Arial" w:hAnsi="Arial" w:cs="Arial"/>
          <w:color w:val="000000" w:themeColor="text1"/>
          <w:sz w:val="22"/>
          <w:szCs w:val="22"/>
        </w:rPr>
        <w:t xml:space="preserve">and </w:t>
      </w:r>
      <w:r w:rsidR="00F53A85" w:rsidRPr="00626A52">
        <w:rPr>
          <w:rStyle w:val="normaltextrun"/>
          <w:rFonts w:ascii="Arial" w:hAnsi="Arial" w:cs="Arial"/>
          <w:color w:val="000000" w:themeColor="text1"/>
          <w:sz w:val="22"/>
          <w:szCs w:val="22"/>
        </w:rPr>
        <w:t>well-run</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organisations</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of low to medium wealth.</w:t>
      </w:r>
    </w:p>
    <w:p w14:paraId="40DA8F28" w14:textId="77777777" w:rsidR="00F53A85" w:rsidRPr="00626A52" w:rsidRDefault="00F53A85" w:rsidP="00E24797">
      <w:pPr>
        <w:widowControl w:val="0"/>
        <w:autoSpaceDE w:val="0"/>
        <w:autoSpaceDN w:val="0"/>
        <w:adjustRightInd w:val="0"/>
        <w:rPr>
          <w:rStyle w:val="normaltextrun"/>
          <w:rFonts w:ascii="Arial" w:hAnsi="Arial" w:cs="Arial"/>
          <w:color w:val="000000" w:themeColor="text1"/>
          <w:sz w:val="22"/>
          <w:szCs w:val="22"/>
        </w:rPr>
      </w:pPr>
    </w:p>
    <w:p w14:paraId="0C8CD4B4" w14:textId="41184903" w:rsidR="002C102C" w:rsidRPr="00626A52" w:rsidRDefault="00F53A85" w:rsidP="00E24797">
      <w:pPr>
        <w:widowControl w:val="0"/>
        <w:autoSpaceDE w:val="0"/>
        <w:autoSpaceDN w:val="0"/>
        <w:adjustRightInd w:val="0"/>
        <w:rPr>
          <w:rFonts w:ascii="Arial" w:hAnsi="Arial" w:cs="Arial"/>
          <w:color w:val="000000" w:themeColor="text1"/>
          <w:sz w:val="22"/>
          <w:szCs w:val="22"/>
        </w:rPr>
      </w:pPr>
      <w:r w:rsidRPr="00626A52">
        <w:rPr>
          <w:rFonts w:ascii="Arial" w:eastAsia="Times New Roman" w:hAnsi="Arial" w:cs="Arial"/>
          <w:color w:val="000000" w:themeColor="text1"/>
          <w:sz w:val="22"/>
          <w:szCs w:val="22"/>
        </w:rPr>
        <w:t xml:space="preserve">The VF typically allocates grants four times a year.  </w:t>
      </w:r>
      <w:r w:rsidRPr="00626A52">
        <w:rPr>
          <w:rFonts w:ascii="Arial" w:hAnsi="Arial" w:cs="Arial"/>
          <w:color w:val="000000" w:themeColor="text1"/>
          <w:sz w:val="22"/>
          <w:szCs w:val="22"/>
        </w:rPr>
        <w:t>T</w:t>
      </w:r>
      <w:r w:rsidR="002F02DE" w:rsidRPr="00626A52">
        <w:rPr>
          <w:rFonts w:ascii="Arial" w:hAnsi="Arial" w:cs="Arial"/>
          <w:color w:val="000000" w:themeColor="text1"/>
          <w:sz w:val="22"/>
          <w:szCs w:val="22"/>
        </w:rPr>
        <w:t xml:space="preserve">he </w:t>
      </w:r>
      <w:r w:rsidRPr="00626A52">
        <w:rPr>
          <w:rFonts w:ascii="Arial" w:hAnsi="Arial" w:cs="Arial"/>
          <w:color w:val="000000" w:themeColor="text1"/>
          <w:sz w:val="22"/>
          <w:szCs w:val="22"/>
        </w:rPr>
        <w:t xml:space="preserve">VF’s </w:t>
      </w:r>
      <w:r w:rsidR="002F02DE" w:rsidRPr="00626A52">
        <w:rPr>
          <w:rFonts w:ascii="Arial" w:hAnsi="Arial" w:cs="Arial"/>
          <w:color w:val="000000" w:themeColor="text1"/>
          <w:sz w:val="22"/>
          <w:szCs w:val="22"/>
        </w:rPr>
        <w:t xml:space="preserve">Grants Committee sits in September, December, March and June. The </w:t>
      </w:r>
      <w:r w:rsidR="00FF7E0B">
        <w:rPr>
          <w:rFonts w:ascii="Arial" w:hAnsi="Arial" w:cs="Arial"/>
          <w:color w:val="000000" w:themeColor="text1"/>
          <w:sz w:val="22"/>
          <w:szCs w:val="22"/>
        </w:rPr>
        <w:t>VF</w:t>
      </w:r>
      <w:r w:rsidR="002F02DE" w:rsidRPr="00626A52">
        <w:rPr>
          <w:rFonts w:ascii="Arial" w:hAnsi="Arial" w:cs="Arial"/>
          <w:color w:val="000000" w:themeColor="text1"/>
          <w:sz w:val="22"/>
          <w:szCs w:val="22"/>
        </w:rPr>
        <w:t xml:space="preserve"> also accept</w:t>
      </w:r>
      <w:r w:rsidR="00CE0122">
        <w:rPr>
          <w:rFonts w:ascii="Arial" w:hAnsi="Arial" w:cs="Arial"/>
          <w:color w:val="000000" w:themeColor="text1"/>
          <w:sz w:val="22"/>
          <w:szCs w:val="22"/>
        </w:rPr>
        <w:t>s</w:t>
      </w:r>
      <w:r w:rsidR="002F02DE" w:rsidRPr="00626A52">
        <w:rPr>
          <w:rFonts w:ascii="Arial" w:hAnsi="Arial" w:cs="Arial"/>
          <w:color w:val="000000" w:themeColor="text1"/>
          <w:sz w:val="22"/>
          <w:szCs w:val="22"/>
        </w:rPr>
        <w:t xml:space="preserve"> non-routine applications (</w:t>
      </w:r>
      <w:proofErr w:type="spellStart"/>
      <w:proofErr w:type="gramStart"/>
      <w:r w:rsidR="00E24797" w:rsidRPr="00626A52">
        <w:rPr>
          <w:rFonts w:ascii="Arial" w:hAnsi="Arial" w:cs="Arial"/>
          <w:color w:val="000000" w:themeColor="text1"/>
          <w:sz w:val="22"/>
          <w:szCs w:val="22"/>
        </w:rPr>
        <w:t>eg</w:t>
      </w:r>
      <w:proofErr w:type="spellEnd"/>
      <w:proofErr w:type="gramEnd"/>
      <w:r w:rsidR="002F02DE" w:rsidRPr="00626A52">
        <w:rPr>
          <w:rFonts w:ascii="Arial" w:hAnsi="Arial" w:cs="Arial"/>
          <w:color w:val="000000" w:themeColor="text1"/>
          <w:sz w:val="22"/>
          <w:szCs w:val="22"/>
        </w:rPr>
        <w:t xml:space="preserve"> for </w:t>
      </w:r>
      <w:r w:rsidR="00CE0122">
        <w:rPr>
          <w:rFonts w:ascii="Arial" w:hAnsi="Arial" w:cs="Arial"/>
          <w:color w:val="000000" w:themeColor="text1"/>
          <w:sz w:val="22"/>
          <w:szCs w:val="22"/>
        </w:rPr>
        <w:t xml:space="preserve">specific amounts or </w:t>
      </w:r>
      <w:r w:rsidR="002F02DE" w:rsidRPr="00626A52">
        <w:rPr>
          <w:rFonts w:ascii="Arial" w:hAnsi="Arial" w:cs="Arial"/>
          <w:color w:val="000000" w:themeColor="text1"/>
          <w:sz w:val="22"/>
          <w:szCs w:val="22"/>
        </w:rPr>
        <w:t xml:space="preserve">needs caused by the CV-19 pandemic).  </w:t>
      </w:r>
      <w:r w:rsidR="002C102C" w:rsidRPr="00626A52">
        <w:rPr>
          <w:rFonts w:ascii="Arial" w:hAnsi="Arial" w:cs="Arial"/>
          <w:color w:val="000000" w:themeColor="text1"/>
          <w:sz w:val="22"/>
          <w:szCs w:val="22"/>
        </w:rPr>
        <w:br/>
      </w:r>
    </w:p>
    <w:p w14:paraId="1F489158" w14:textId="197CCC91" w:rsidR="000A6C01" w:rsidRPr="00626A52" w:rsidRDefault="00870CF3" w:rsidP="00E24797">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The VF</w:t>
      </w:r>
      <w:r w:rsidR="002C102C" w:rsidRPr="00626A52">
        <w:rPr>
          <w:rFonts w:ascii="Arial" w:hAnsi="Arial" w:cs="Arial"/>
          <w:color w:val="000000" w:themeColor="text1"/>
          <w:sz w:val="22"/>
          <w:szCs w:val="22"/>
          <w:lang w:val="en-US"/>
        </w:rPr>
        <w:t xml:space="preserve"> </w:t>
      </w:r>
      <w:r w:rsidRPr="00626A52">
        <w:rPr>
          <w:rFonts w:ascii="Arial" w:hAnsi="Arial" w:cs="Arial"/>
          <w:color w:val="000000" w:themeColor="text1"/>
          <w:sz w:val="22"/>
          <w:szCs w:val="22"/>
          <w:lang w:val="en-US"/>
        </w:rPr>
        <w:t xml:space="preserve">grant-making </w:t>
      </w:r>
      <w:r w:rsidR="002C102C" w:rsidRPr="00626A52">
        <w:rPr>
          <w:rFonts w:ascii="Arial" w:hAnsi="Arial" w:cs="Arial"/>
          <w:color w:val="000000" w:themeColor="text1"/>
          <w:sz w:val="22"/>
          <w:szCs w:val="22"/>
          <w:lang w:val="en-US"/>
        </w:rPr>
        <w:t>guidelines highlight the characteristics we look for in the organisations we fund</w:t>
      </w:r>
      <w:r w:rsidR="00F53A85" w:rsidRPr="00626A52">
        <w:rPr>
          <w:rFonts w:ascii="Arial" w:hAnsi="Arial" w:cs="Arial"/>
          <w:color w:val="000000" w:themeColor="text1"/>
          <w:sz w:val="22"/>
          <w:szCs w:val="22"/>
          <w:lang w:val="en-US"/>
        </w:rPr>
        <w:t xml:space="preserve">, and applicants submit grant applications and supporting materials via </w:t>
      </w:r>
      <w:r w:rsidRPr="00626A52">
        <w:rPr>
          <w:rFonts w:ascii="Arial" w:hAnsi="Arial" w:cs="Arial"/>
          <w:color w:val="000000" w:themeColor="text1"/>
          <w:sz w:val="22"/>
          <w:szCs w:val="22"/>
          <w:lang w:val="en-US"/>
        </w:rPr>
        <w:t xml:space="preserve">the VF </w:t>
      </w:r>
      <w:r w:rsidR="00F53A85" w:rsidRPr="00626A52">
        <w:rPr>
          <w:rFonts w:ascii="Arial" w:hAnsi="Arial" w:cs="Arial"/>
          <w:color w:val="000000" w:themeColor="text1"/>
          <w:sz w:val="22"/>
          <w:szCs w:val="22"/>
          <w:lang w:val="en-US"/>
        </w:rPr>
        <w:t xml:space="preserve">grants portal on our website.  The </w:t>
      </w:r>
      <w:r w:rsidRPr="00626A52">
        <w:rPr>
          <w:rFonts w:ascii="Arial" w:hAnsi="Arial" w:cs="Arial"/>
          <w:color w:val="000000" w:themeColor="text1"/>
          <w:sz w:val="22"/>
          <w:szCs w:val="22"/>
          <w:lang w:val="en-US"/>
        </w:rPr>
        <w:t>VF offers</w:t>
      </w:r>
      <w:r w:rsidR="00F53A85" w:rsidRPr="00626A52">
        <w:rPr>
          <w:rFonts w:ascii="Arial" w:hAnsi="Arial" w:cs="Arial"/>
          <w:color w:val="000000" w:themeColor="text1"/>
          <w:sz w:val="22"/>
          <w:szCs w:val="22"/>
          <w:lang w:val="en-US"/>
        </w:rPr>
        <w:t xml:space="preserve"> 2 substantial types of </w:t>
      </w:r>
      <w:r w:rsidR="00E24797" w:rsidRPr="00626A52">
        <w:rPr>
          <w:rFonts w:ascii="Arial" w:hAnsi="Arial" w:cs="Arial"/>
          <w:color w:val="000000" w:themeColor="text1"/>
          <w:sz w:val="22"/>
          <w:szCs w:val="22"/>
          <w:lang w:val="en-US"/>
        </w:rPr>
        <w:t>grants but</w:t>
      </w:r>
      <w:r w:rsidR="00F53A85" w:rsidRPr="00626A52">
        <w:rPr>
          <w:rFonts w:ascii="Arial" w:hAnsi="Arial" w:cs="Arial"/>
          <w:color w:val="000000" w:themeColor="text1"/>
          <w:sz w:val="22"/>
          <w:szCs w:val="22"/>
          <w:lang w:val="en-US"/>
        </w:rPr>
        <w:t xml:space="preserve"> encourage applicants to apply for what they need to deliver support and services.</w:t>
      </w:r>
      <w:r w:rsidR="000A6C01" w:rsidRPr="00626A52">
        <w:rPr>
          <w:rFonts w:ascii="Arial" w:hAnsi="Arial" w:cs="Arial"/>
          <w:color w:val="000000" w:themeColor="text1"/>
          <w:sz w:val="22"/>
          <w:szCs w:val="22"/>
          <w:lang w:val="en-US"/>
        </w:rPr>
        <w:t xml:space="preserve">  </w:t>
      </w:r>
    </w:p>
    <w:p w14:paraId="216B86FB" w14:textId="77777777" w:rsidR="000A6C01" w:rsidRPr="00626A52" w:rsidRDefault="000A6C01" w:rsidP="00E24797">
      <w:pPr>
        <w:autoSpaceDE w:val="0"/>
        <w:autoSpaceDN w:val="0"/>
        <w:adjustRightInd w:val="0"/>
        <w:rPr>
          <w:rFonts w:ascii="Arial" w:hAnsi="Arial" w:cs="Arial"/>
          <w:color w:val="000000" w:themeColor="text1"/>
          <w:sz w:val="22"/>
          <w:szCs w:val="22"/>
          <w:lang w:val="en-US"/>
        </w:rPr>
      </w:pPr>
    </w:p>
    <w:p w14:paraId="73465F8F" w14:textId="1A462320" w:rsidR="002C102C" w:rsidRPr="00626A52" w:rsidRDefault="00870CF3" w:rsidP="00E24797">
      <w:pPr>
        <w:autoSpaceDE w:val="0"/>
        <w:autoSpaceDN w:val="0"/>
        <w:adjustRightInd w:val="0"/>
        <w:rPr>
          <w:rFonts w:ascii="Arial" w:hAnsi="Arial" w:cs="Arial"/>
          <w:color w:val="000000" w:themeColor="text1"/>
          <w:sz w:val="22"/>
          <w:szCs w:val="22"/>
          <w:lang w:val="en-US"/>
        </w:rPr>
      </w:pPr>
      <w:r w:rsidRPr="00626A52">
        <w:rPr>
          <w:rFonts w:ascii="Arial" w:eastAsia="Times New Roman" w:hAnsi="Arial" w:cs="Arial"/>
          <w:color w:val="000000" w:themeColor="text1"/>
          <w:sz w:val="22"/>
          <w:szCs w:val="22"/>
        </w:rPr>
        <w:t xml:space="preserve">The VF </w:t>
      </w:r>
      <w:r w:rsidR="000A6C01" w:rsidRPr="00626A52">
        <w:rPr>
          <w:rFonts w:ascii="Arial" w:eastAsia="Times New Roman" w:hAnsi="Arial" w:cs="Arial"/>
          <w:color w:val="000000" w:themeColor="text1"/>
          <w:sz w:val="22"/>
          <w:szCs w:val="22"/>
        </w:rPr>
        <w:t>endeavour</w:t>
      </w:r>
      <w:r w:rsidRPr="00626A52">
        <w:rPr>
          <w:rFonts w:ascii="Arial" w:eastAsia="Times New Roman" w:hAnsi="Arial" w:cs="Arial"/>
          <w:color w:val="000000" w:themeColor="text1"/>
          <w:sz w:val="22"/>
          <w:szCs w:val="22"/>
        </w:rPr>
        <w:t>s</w:t>
      </w:r>
      <w:r w:rsidR="000A6C01" w:rsidRPr="00626A52">
        <w:rPr>
          <w:rFonts w:ascii="Arial" w:eastAsia="Times New Roman" w:hAnsi="Arial" w:cs="Arial"/>
          <w:color w:val="000000" w:themeColor="text1"/>
          <w:sz w:val="22"/>
          <w:szCs w:val="22"/>
        </w:rPr>
        <w:t xml:space="preserve"> to develop excellent relationships with peer funders</w:t>
      </w:r>
      <w:r w:rsidR="00D71ED8" w:rsidRPr="00626A52">
        <w:rPr>
          <w:rFonts w:ascii="Arial" w:eastAsia="Times New Roman" w:hAnsi="Arial" w:cs="Arial"/>
          <w:color w:val="000000" w:themeColor="text1"/>
          <w:sz w:val="22"/>
          <w:szCs w:val="22"/>
        </w:rPr>
        <w:t>/</w:t>
      </w:r>
      <w:r w:rsidR="00E24797" w:rsidRPr="00626A52">
        <w:rPr>
          <w:rFonts w:ascii="Arial" w:eastAsia="Times New Roman" w:hAnsi="Arial" w:cs="Arial"/>
          <w:color w:val="000000" w:themeColor="text1"/>
          <w:sz w:val="22"/>
          <w:szCs w:val="22"/>
        </w:rPr>
        <w:t>partner organisations</w:t>
      </w:r>
      <w:r w:rsidR="000A6C01" w:rsidRPr="00626A52">
        <w:rPr>
          <w:rFonts w:ascii="Arial" w:eastAsia="Times New Roman" w:hAnsi="Arial" w:cs="Arial"/>
          <w:color w:val="000000" w:themeColor="text1"/>
          <w:sz w:val="22"/>
          <w:szCs w:val="22"/>
        </w:rPr>
        <w:t xml:space="preserve"> </w:t>
      </w:r>
      <w:r w:rsidRPr="00626A52">
        <w:rPr>
          <w:rFonts w:ascii="Arial" w:eastAsia="Times New Roman" w:hAnsi="Arial" w:cs="Arial"/>
          <w:color w:val="000000" w:themeColor="text1"/>
          <w:sz w:val="22"/>
          <w:szCs w:val="22"/>
        </w:rPr>
        <w:t>in the community and</w:t>
      </w:r>
      <w:r w:rsidR="000A6C01" w:rsidRPr="00626A52">
        <w:rPr>
          <w:rFonts w:ascii="Arial" w:eastAsia="Times New Roman" w:hAnsi="Arial" w:cs="Arial"/>
          <w:color w:val="000000" w:themeColor="text1"/>
          <w:sz w:val="22"/>
          <w:szCs w:val="22"/>
        </w:rPr>
        <w:t xml:space="preserve"> alongside those we support.  </w:t>
      </w:r>
      <w:r w:rsidRPr="00626A52">
        <w:rPr>
          <w:rFonts w:ascii="Arial" w:eastAsia="Times New Roman" w:hAnsi="Arial" w:cs="Arial"/>
          <w:color w:val="000000" w:themeColor="text1"/>
          <w:sz w:val="22"/>
          <w:szCs w:val="22"/>
        </w:rPr>
        <w:t xml:space="preserve">The VF values </w:t>
      </w:r>
      <w:r w:rsidR="000A6C01" w:rsidRPr="00626A52">
        <w:rPr>
          <w:rFonts w:ascii="Arial" w:eastAsia="Times New Roman" w:hAnsi="Arial" w:cs="Arial"/>
          <w:color w:val="000000" w:themeColor="text1"/>
          <w:sz w:val="22"/>
          <w:szCs w:val="22"/>
        </w:rPr>
        <w:t>a straightforward, transparent process for those seeking grants from us</w:t>
      </w:r>
      <w:r w:rsidRPr="00626A52">
        <w:rPr>
          <w:rFonts w:ascii="Arial" w:eastAsia="Times New Roman" w:hAnsi="Arial" w:cs="Arial"/>
          <w:color w:val="000000" w:themeColor="text1"/>
          <w:sz w:val="22"/>
          <w:szCs w:val="22"/>
        </w:rPr>
        <w:t xml:space="preserve"> and we</w:t>
      </w:r>
      <w:r w:rsidR="000A6C01" w:rsidRPr="00626A52">
        <w:rPr>
          <w:rFonts w:ascii="Arial" w:eastAsia="Times New Roman" w:hAnsi="Arial" w:cs="Arial"/>
          <w:color w:val="000000" w:themeColor="text1"/>
          <w:sz w:val="22"/>
          <w:szCs w:val="22"/>
        </w:rPr>
        <w:t xml:space="preserve"> welcome feedback.</w:t>
      </w:r>
    </w:p>
    <w:p w14:paraId="0B239B2B" w14:textId="70046842" w:rsidR="000A6C01" w:rsidRPr="00626A52" w:rsidRDefault="000A6C01" w:rsidP="00E24797">
      <w:pPr>
        <w:autoSpaceDE w:val="0"/>
        <w:autoSpaceDN w:val="0"/>
        <w:adjustRightInd w:val="0"/>
        <w:rPr>
          <w:rFonts w:ascii="Arial" w:hAnsi="Arial" w:cs="Arial"/>
          <w:color w:val="000000" w:themeColor="text1"/>
          <w:sz w:val="22"/>
          <w:szCs w:val="22"/>
          <w:lang w:val="en-US"/>
        </w:rPr>
      </w:pPr>
    </w:p>
    <w:p w14:paraId="7420A02E" w14:textId="69D60289" w:rsidR="000A6C01" w:rsidRPr="00626A52" w:rsidRDefault="000A6C01" w:rsidP="00E24797">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For more information about the V</w:t>
      </w:r>
      <w:r w:rsidR="00FF7E0B">
        <w:rPr>
          <w:rFonts w:ascii="Arial" w:hAnsi="Arial" w:cs="Arial"/>
          <w:color w:val="000000" w:themeColor="text1"/>
          <w:sz w:val="22"/>
          <w:szCs w:val="22"/>
          <w:lang w:val="en-US"/>
        </w:rPr>
        <w:t>F,</w:t>
      </w:r>
      <w:r w:rsidRPr="00626A52">
        <w:rPr>
          <w:rFonts w:ascii="Arial" w:hAnsi="Arial" w:cs="Arial"/>
          <w:color w:val="000000" w:themeColor="text1"/>
          <w:sz w:val="22"/>
          <w:szCs w:val="22"/>
          <w:lang w:val="en-US"/>
        </w:rPr>
        <w:t xml:space="preserve"> visit our website or review our content on various social media platform</w:t>
      </w:r>
      <w:r w:rsidR="00FF7E0B">
        <w:rPr>
          <w:rFonts w:ascii="Arial" w:hAnsi="Arial" w:cs="Arial"/>
          <w:color w:val="000000" w:themeColor="text1"/>
          <w:sz w:val="22"/>
          <w:szCs w:val="22"/>
          <w:lang w:val="en-US"/>
        </w:rPr>
        <w:t xml:space="preserve">s, including </w:t>
      </w:r>
      <w:hyperlink r:id="rId7" w:history="1">
        <w:r w:rsidR="00FF7E0B" w:rsidRPr="00E97327">
          <w:rPr>
            <w:rStyle w:val="Hyperlink"/>
            <w:rFonts w:ascii="Arial" w:hAnsi="Arial" w:cs="Arial"/>
            <w:sz w:val="22"/>
            <w:szCs w:val="22"/>
            <w:lang w:val="en-US"/>
          </w:rPr>
          <w:t>https://www.veteransfoundation.org.uk</w:t>
        </w:r>
      </w:hyperlink>
      <w:r w:rsidR="00FF7E0B">
        <w:rPr>
          <w:rFonts w:ascii="Arial" w:hAnsi="Arial" w:cs="Arial"/>
          <w:color w:val="000000" w:themeColor="text1"/>
          <w:sz w:val="22"/>
          <w:szCs w:val="22"/>
          <w:lang w:val="en-US"/>
        </w:rPr>
        <w:t xml:space="preserve"> . </w:t>
      </w:r>
      <w:r w:rsidR="00161314">
        <w:rPr>
          <w:rFonts w:ascii="Arial" w:hAnsi="Arial" w:cs="Arial"/>
          <w:color w:val="000000" w:themeColor="text1"/>
          <w:sz w:val="22"/>
          <w:szCs w:val="22"/>
          <w:lang w:val="en-US"/>
        </w:rPr>
        <w:t xml:space="preserve"> </w:t>
      </w:r>
      <w:r w:rsidR="00FF7E0B">
        <w:rPr>
          <w:rFonts w:ascii="Arial" w:hAnsi="Arial" w:cs="Arial"/>
          <w:color w:val="000000" w:themeColor="text1"/>
          <w:sz w:val="22"/>
          <w:szCs w:val="22"/>
          <w:lang w:val="en-US"/>
        </w:rPr>
        <w:t xml:space="preserve">A useful summary of the VF’s work can be found in the Impact Report here:  </w:t>
      </w:r>
      <w:hyperlink r:id="rId8" w:history="1">
        <w:r w:rsidR="00FF7E0B" w:rsidRPr="00E97327">
          <w:rPr>
            <w:rStyle w:val="Hyperlink"/>
            <w:rFonts w:ascii="Arial" w:hAnsi="Arial" w:cs="Arial"/>
            <w:sz w:val="22"/>
            <w:szCs w:val="22"/>
            <w:lang w:val="en-US"/>
          </w:rPr>
          <w:t>https://www.veteransfoundation.org.uk/publications/</w:t>
        </w:r>
      </w:hyperlink>
      <w:r w:rsidR="00FF7E0B">
        <w:rPr>
          <w:rFonts w:ascii="Arial" w:hAnsi="Arial" w:cs="Arial"/>
          <w:color w:val="000000" w:themeColor="text1"/>
          <w:sz w:val="22"/>
          <w:szCs w:val="22"/>
          <w:lang w:val="en-US"/>
        </w:rPr>
        <w:t xml:space="preserve"> .</w:t>
      </w:r>
    </w:p>
    <w:p w14:paraId="4171A70A" w14:textId="77777777" w:rsidR="002C102C" w:rsidRPr="00626A52" w:rsidRDefault="002C102C" w:rsidP="002C102C">
      <w:pPr>
        <w:autoSpaceDE w:val="0"/>
        <w:autoSpaceDN w:val="0"/>
        <w:adjustRightInd w:val="0"/>
        <w:rPr>
          <w:rFonts w:ascii="Arial" w:hAnsi="Arial" w:cs="Arial"/>
          <w:b/>
          <w:bCs/>
          <w:color w:val="000000"/>
          <w:sz w:val="22"/>
          <w:szCs w:val="22"/>
          <w:u w:val="single"/>
          <w:lang w:val="en-US"/>
        </w:rPr>
      </w:pPr>
    </w:p>
    <w:p w14:paraId="31C3EF45" w14:textId="3E7CC9FF" w:rsidR="002C102C" w:rsidRPr="00655B6A" w:rsidRDefault="002C102C" w:rsidP="002C102C">
      <w:pPr>
        <w:autoSpaceDE w:val="0"/>
        <w:autoSpaceDN w:val="0"/>
        <w:adjustRightInd w:val="0"/>
        <w:rPr>
          <w:rFonts w:ascii="Arial" w:hAnsi="Arial" w:cs="Arial"/>
          <w:b/>
          <w:bCs/>
          <w:color w:val="000000"/>
          <w:sz w:val="22"/>
          <w:szCs w:val="22"/>
          <w:lang w:val="en-US"/>
        </w:rPr>
      </w:pPr>
      <w:r w:rsidRPr="00655B6A">
        <w:rPr>
          <w:rFonts w:ascii="Arial" w:hAnsi="Arial" w:cs="Arial"/>
          <w:b/>
          <w:bCs/>
          <w:color w:val="000000"/>
          <w:sz w:val="22"/>
          <w:szCs w:val="22"/>
          <w:lang w:val="en-US"/>
        </w:rPr>
        <w:t>About Our Team</w:t>
      </w:r>
    </w:p>
    <w:p w14:paraId="35FFE6F9" w14:textId="201DBF8B" w:rsidR="002C102C" w:rsidRPr="00626A52" w:rsidRDefault="002C102C" w:rsidP="002C102C">
      <w:pPr>
        <w:autoSpaceDE w:val="0"/>
        <w:autoSpaceDN w:val="0"/>
        <w:adjustRightInd w:val="0"/>
        <w:rPr>
          <w:rFonts w:ascii="Arial" w:hAnsi="Arial" w:cs="Arial"/>
          <w:color w:val="000000"/>
          <w:sz w:val="22"/>
          <w:szCs w:val="22"/>
          <w:lang w:val="en-US"/>
        </w:rPr>
      </w:pPr>
    </w:p>
    <w:p w14:paraId="7A06E395" w14:textId="16E2DF75" w:rsidR="002C102C" w:rsidRPr="00626A52" w:rsidRDefault="002C102C" w:rsidP="002C102C">
      <w:pPr>
        <w:autoSpaceDE w:val="0"/>
        <w:autoSpaceDN w:val="0"/>
        <w:adjustRightInd w:val="0"/>
        <w:spacing w:after="213"/>
        <w:rPr>
          <w:rFonts w:ascii="Arial" w:hAnsi="Arial" w:cs="Arial"/>
          <w:color w:val="000000"/>
          <w:sz w:val="22"/>
          <w:szCs w:val="22"/>
          <w:lang w:val="en-US"/>
        </w:rPr>
      </w:pPr>
      <w:r w:rsidRPr="00626A52">
        <w:rPr>
          <w:rFonts w:ascii="Arial" w:hAnsi="Arial" w:cs="Arial"/>
          <w:color w:val="000000"/>
          <w:sz w:val="22"/>
          <w:szCs w:val="22"/>
          <w:lang w:val="en-US"/>
        </w:rPr>
        <w:t>T</w:t>
      </w:r>
      <w:r w:rsidR="000A6C01" w:rsidRPr="00626A52">
        <w:rPr>
          <w:rFonts w:ascii="Arial" w:hAnsi="Arial" w:cs="Arial"/>
          <w:color w:val="000000"/>
          <w:sz w:val="22"/>
          <w:szCs w:val="22"/>
          <w:lang w:val="en-US"/>
        </w:rPr>
        <w:t>he VF</w:t>
      </w:r>
      <w:r w:rsidR="00FF7E0B">
        <w:rPr>
          <w:rFonts w:ascii="Arial" w:hAnsi="Arial" w:cs="Arial"/>
          <w:color w:val="000000"/>
          <w:sz w:val="22"/>
          <w:szCs w:val="22"/>
          <w:lang w:val="en-US"/>
        </w:rPr>
        <w:t>’s</w:t>
      </w:r>
      <w:r w:rsidR="00870CF3" w:rsidRPr="00626A52">
        <w:rPr>
          <w:rFonts w:ascii="Arial" w:hAnsi="Arial" w:cs="Arial"/>
          <w:color w:val="000000"/>
          <w:sz w:val="22"/>
          <w:szCs w:val="22"/>
          <w:lang w:val="en-US"/>
        </w:rPr>
        <w:t xml:space="preserve"> office</w:t>
      </w:r>
      <w:r w:rsidR="000A6C01" w:rsidRPr="00626A52">
        <w:rPr>
          <w:rFonts w:ascii="Arial" w:hAnsi="Arial" w:cs="Arial"/>
          <w:color w:val="000000"/>
          <w:sz w:val="22"/>
          <w:szCs w:val="22"/>
          <w:lang w:val="en-US"/>
        </w:rPr>
        <w:t xml:space="preserve"> is based in New Town in Edinburgh</w:t>
      </w:r>
      <w:r w:rsidR="00870CF3" w:rsidRPr="00626A52">
        <w:rPr>
          <w:rFonts w:ascii="Arial" w:hAnsi="Arial" w:cs="Arial"/>
          <w:color w:val="000000"/>
          <w:sz w:val="22"/>
          <w:szCs w:val="22"/>
          <w:lang w:val="en-US"/>
        </w:rPr>
        <w:t>’s city centre.</w:t>
      </w:r>
      <w:r w:rsidR="000A6C01" w:rsidRPr="00626A52">
        <w:rPr>
          <w:rFonts w:ascii="Arial" w:hAnsi="Arial" w:cs="Arial"/>
          <w:color w:val="000000"/>
          <w:sz w:val="22"/>
          <w:szCs w:val="22"/>
          <w:lang w:val="en-US"/>
        </w:rPr>
        <w:t xml:space="preserve"> </w:t>
      </w:r>
      <w:r w:rsidR="00161314">
        <w:rPr>
          <w:rFonts w:ascii="Arial" w:hAnsi="Arial" w:cs="Arial"/>
          <w:color w:val="000000"/>
          <w:sz w:val="22"/>
          <w:szCs w:val="22"/>
          <w:lang w:val="en-US"/>
        </w:rPr>
        <w:t xml:space="preserve"> </w:t>
      </w:r>
      <w:r w:rsidR="000A6C01" w:rsidRPr="00626A52">
        <w:rPr>
          <w:rFonts w:ascii="Arial" w:hAnsi="Arial" w:cs="Arial"/>
          <w:color w:val="000000"/>
          <w:sz w:val="22"/>
          <w:szCs w:val="22"/>
          <w:lang w:val="en-US"/>
        </w:rPr>
        <w:t>T</w:t>
      </w:r>
      <w:r w:rsidRPr="00626A52">
        <w:rPr>
          <w:rFonts w:ascii="Arial" w:hAnsi="Arial" w:cs="Arial"/>
          <w:color w:val="000000"/>
          <w:sz w:val="22"/>
          <w:szCs w:val="22"/>
          <w:lang w:val="en-US"/>
        </w:rPr>
        <w:t>he V</w:t>
      </w:r>
      <w:r w:rsidR="00F53A85" w:rsidRPr="00626A52">
        <w:rPr>
          <w:rFonts w:ascii="Arial" w:hAnsi="Arial" w:cs="Arial"/>
          <w:color w:val="000000"/>
          <w:sz w:val="22"/>
          <w:szCs w:val="22"/>
          <w:lang w:val="en-US"/>
        </w:rPr>
        <w:t xml:space="preserve">F’s </w:t>
      </w:r>
      <w:r w:rsidRPr="00626A52">
        <w:rPr>
          <w:rFonts w:ascii="Arial" w:hAnsi="Arial" w:cs="Arial"/>
          <w:color w:val="000000"/>
          <w:sz w:val="22"/>
          <w:szCs w:val="22"/>
          <w:lang w:val="en-US"/>
        </w:rPr>
        <w:t>permanent staff</w:t>
      </w:r>
      <w:r w:rsidR="00EB51DA" w:rsidRPr="00626A52">
        <w:rPr>
          <w:rFonts w:ascii="Arial" w:hAnsi="Arial" w:cs="Arial"/>
          <w:color w:val="000000"/>
          <w:sz w:val="22"/>
          <w:szCs w:val="22"/>
          <w:lang w:val="en-US"/>
        </w:rPr>
        <w:t xml:space="preserve"> consists of </w:t>
      </w:r>
      <w:r w:rsidR="00161314">
        <w:rPr>
          <w:rFonts w:ascii="Arial" w:hAnsi="Arial" w:cs="Arial"/>
          <w:color w:val="000000"/>
          <w:sz w:val="22"/>
          <w:szCs w:val="22"/>
          <w:lang w:val="en-US"/>
        </w:rPr>
        <w:t>seven</w:t>
      </w:r>
      <w:r w:rsidRPr="00626A52">
        <w:rPr>
          <w:rFonts w:ascii="Arial" w:hAnsi="Arial" w:cs="Arial"/>
          <w:color w:val="000000"/>
          <w:sz w:val="22"/>
          <w:szCs w:val="22"/>
          <w:lang w:val="en-US"/>
        </w:rPr>
        <w:t xml:space="preserve"> employees</w:t>
      </w:r>
      <w:r w:rsidR="00EB51DA" w:rsidRPr="00626A52">
        <w:rPr>
          <w:rFonts w:ascii="Arial" w:hAnsi="Arial" w:cs="Arial"/>
          <w:color w:val="000000"/>
          <w:sz w:val="22"/>
          <w:szCs w:val="22"/>
          <w:lang w:val="en-US"/>
        </w:rPr>
        <w:t>:</w:t>
      </w:r>
      <w:r w:rsidRPr="00626A52">
        <w:rPr>
          <w:rFonts w:ascii="Arial" w:hAnsi="Arial" w:cs="Arial"/>
          <w:color w:val="000000"/>
          <w:sz w:val="22"/>
          <w:szCs w:val="22"/>
          <w:lang w:val="en-US"/>
        </w:rPr>
        <w:t xml:space="preserve"> the Chief Executive Officer, the Chief Financial Officer, the Finance Manager</w:t>
      </w:r>
      <w:r w:rsidR="00161314">
        <w:rPr>
          <w:rFonts w:ascii="Arial" w:hAnsi="Arial" w:cs="Arial"/>
          <w:color w:val="000000"/>
          <w:sz w:val="22"/>
          <w:szCs w:val="22"/>
          <w:lang w:val="en-US"/>
        </w:rPr>
        <w:t xml:space="preserve">s, </w:t>
      </w:r>
      <w:r w:rsidRPr="00626A52">
        <w:rPr>
          <w:rFonts w:ascii="Arial" w:hAnsi="Arial" w:cs="Arial"/>
          <w:color w:val="000000"/>
          <w:sz w:val="22"/>
          <w:szCs w:val="22"/>
          <w:lang w:val="en-US"/>
        </w:rPr>
        <w:t>the Grants Manager</w:t>
      </w:r>
      <w:r w:rsidR="00161314">
        <w:rPr>
          <w:rFonts w:ascii="Arial" w:hAnsi="Arial" w:cs="Arial"/>
          <w:color w:val="000000"/>
          <w:sz w:val="22"/>
          <w:szCs w:val="22"/>
          <w:lang w:val="en-US"/>
        </w:rPr>
        <w:t>s and the Fundraising Manager</w:t>
      </w:r>
      <w:r w:rsidRPr="00626A52">
        <w:rPr>
          <w:rFonts w:ascii="Arial" w:hAnsi="Arial" w:cs="Arial"/>
          <w:color w:val="000000"/>
          <w:sz w:val="22"/>
          <w:szCs w:val="22"/>
          <w:lang w:val="en-US"/>
        </w:rPr>
        <w:t>.</w:t>
      </w:r>
    </w:p>
    <w:p w14:paraId="0F589AF5" w14:textId="18A33F0F" w:rsidR="00131861" w:rsidRDefault="00154F11" w:rsidP="00D71ED8">
      <w:pPr>
        <w:autoSpaceDE w:val="0"/>
        <w:autoSpaceDN w:val="0"/>
        <w:adjustRightInd w:val="0"/>
        <w:spacing w:after="213"/>
        <w:rPr>
          <w:rFonts w:ascii="Arial" w:hAnsi="Arial" w:cs="Arial"/>
          <w:color w:val="000000"/>
          <w:sz w:val="22"/>
          <w:szCs w:val="22"/>
          <w:lang w:val="en-US"/>
        </w:rPr>
      </w:pPr>
      <w:r>
        <w:rPr>
          <w:rFonts w:ascii="Arial" w:hAnsi="Arial" w:cs="Arial"/>
          <w:color w:val="000000"/>
          <w:sz w:val="22"/>
          <w:szCs w:val="22"/>
          <w:lang w:val="en-US"/>
        </w:rPr>
        <w:t xml:space="preserve">This role will provide temporary professional cover for a fixed term of 12 months.  </w:t>
      </w:r>
      <w:r w:rsidR="002C102C" w:rsidRPr="00626A52">
        <w:rPr>
          <w:rFonts w:ascii="Arial" w:hAnsi="Arial" w:cs="Arial"/>
          <w:color w:val="000000"/>
          <w:sz w:val="22"/>
          <w:szCs w:val="22"/>
          <w:lang w:val="en-US"/>
        </w:rPr>
        <w:t xml:space="preserve">The </w:t>
      </w:r>
      <w:r w:rsidR="00131861">
        <w:rPr>
          <w:rFonts w:ascii="Arial" w:hAnsi="Arial" w:cs="Arial"/>
          <w:color w:val="000000"/>
          <w:sz w:val="22"/>
          <w:szCs w:val="22"/>
          <w:lang w:val="en-US"/>
        </w:rPr>
        <w:t>temporary</w:t>
      </w:r>
      <w:r w:rsidR="002C102C" w:rsidRPr="00626A52">
        <w:rPr>
          <w:rFonts w:ascii="Arial" w:hAnsi="Arial" w:cs="Arial"/>
          <w:color w:val="000000"/>
          <w:sz w:val="22"/>
          <w:szCs w:val="22"/>
          <w:lang w:val="en-US"/>
        </w:rPr>
        <w:t xml:space="preserve"> Grants Manager will join the </w:t>
      </w:r>
      <w:r w:rsidR="00EB51DA" w:rsidRPr="00626A52">
        <w:rPr>
          <w:rFonts w:ascii="Arial" w:hAnsi="Arial" w:cs="Arial"/>
          <w:color w:val="000000"/>
          <w:sz w:val="22"/>
          <w:szCs w:val="22"/>
          <w:lang w:val="en-US"/>
        </w:rPr>
        <w:t xml:space="preserve">existing </w:t>
      </w:r>
      <w:r w:rsidR="002C102C" w:rsidRPr="00626A52">
        <w:rPr>
          <w:rFonts w:ascii="Arial" w:hAnsi="Arial" w:cs="Arial"/>
          <w:color w:val="000000"/>
          <w:sz w:val="22"/>
          <w:szCs w:val="22"/>
          <w:lang w:val="en-US"/>
        </w:rPr>
        <w:t>Grants Team including the existing Grants Manager</w:t>
      </w:r>
      <w:r w:rsidR="00161314">
        <w:rPr>
          <w:rFonts w:ascii="Arial" w:hAnsi="Arial" w:cs="Arial"/>
          <w:color w:val="000000"/>
          <w:sz w:val="22"/>
          <w:szCs w:val="22"/>
          <w:lang w:val="en-US"/>
        </w:rPr>
        <w:t>s</w:t>
      </w:r>
      <w:r w:rsidR="002C102C" w:rsidRPr="00626A52">
        <w:rPr>
          <w:rFonts w:ascii="Arial" w:hAnsi="Arial" w:cs="Arial"/>
          <w:color w:val="000000"/>
          <w:sz w:val="22"/>
          <w:szCs w:val="22"/>
          <w:lang w:val="en-US"/>
        </w:rPr>
        <w:t>, the CEO and the Trustees</w:t>
      </w:r>
      <w:r w:rsidR="00870CF3" w:rsidRPr="00626A52">
        <w:rPr>
          <w:rFonts w:ascii="Arial" w:hAnsi="Arial" w:cs="Arial"/>
          <w:color w:val="000000"/>
          <w:sz w:val="22"/>
          <w:szCs w:val="22"/>
          <w:lang w:val="en-US"/>
        </w:rPr>
        <w:t>’</w:t>
      </w:r>
      <w:r w:rsidR="002C102C" w:rsidRPr="00626A52">
        <w:rPr>
          <w:rFonts w:ascii="Arial" w:hAnsi="Arial" w:cs="Arial"/>
          <w:color w:val="000000"/>
          <w:sz w:val="22"/>
          <w:szCs w:val="22"/>
          <w:lang w:val="en-US"/>
        </w:rPr>
        <w:t xml:space="preserve"> Grants Sub</w:t>
      </w:r>
      <w:r w:rsidR="00FF7E0B">
        <w:rPr>
          <w:rFonts w:ascii="Arial" w:hAnsi="Arial" w:cs="Arial"/>
          <w:color w:val="000000"/>
          <w:sz w:val="22"/>
          <w:szCs w:val="22"/>
          <w:lang w:val="en-US"/>
        </w:rPr>
        <w:t>-</w:t>
      </w:r>
      <w:r w:rsidR="002C102C" w:rsidRPr="00626A52">
        <w:rPr>
          <w:rFonts w:ascii="Arial" w:hAnsi="Arial" w:cs="Arial"/>
          <w:color w:val="000000"/>
          <w:sz w:val="22"/>
          <w:szCs w:val="22"/>
          <w:lang w:val="en-US"/>
        </w:rPr>
        <w:t xml:space="preserve">Committee.  </w:t>
      </w:r>
    </w:p>
    <w:p w14:paraId="3E017130" w14:textId="553D67DE" w:rsidR="002C102C" w:rsidRPr="00626A52" w:rsidRDefault="002C102C" w:rsidP="00D71ED8">
      <w:pPr>
        <w:autoSpaceDE w:val="0"/>
        <w:autoSpaceDN w:val="0"/>
        <w:adjustRightInd w:val="0"/>
        <w:spacing w:after="213"/>
        <w:rPr>
          <w:rFonts w:ascii="Arial" w:hAnsi="Arial" w:cs="Arial"/>
          <w:color w:val="000000"/>
          <w:sz w:val="22"/>
          <w:szCs w:val="22"/>
          <w:lang w:val="en-US"/>
        </w:rPr>
      </w:pPr>
      <w:r w:rsidRPr="00626A52">
        <w:rPr>
          <w:rFonts w:ascii="Arial" w:hAnsi="Arial" w:cs="Arial"/>
          <w:color w:val="000000"/>
          <w:sz w:val="22"/>
          <w:szCs w:val="22"/>
          <w:lang w:val="en-US"/>
        </w:rPr>
        <w:t xml:space="preserve">The Grants Team is responsible for the VF grant-making process </w:t>
      </w:r>
      <w:r w:rsidR="00F7146A" w:rsidRPr="00626A52">
        <w:rPr>
          <w:rFonts w:ascii="Arial" w:hAnsi="Arial" w:cs="Arial"/>
          <w:color w:val="000000"/>
          <w:sz w:val="22"/>
          <w:szCs w:val="22"/>
          <w:lang w:val="en-US"/>
        </w:rPr>
        <w:t>–</w:t>
      </w:r>
      <w:r w:rsidRPr="00626A52">
        <w:rPr>
          <w:rFonts w:ascii="Arial" w:hAnsi="Arial" w:cs="Arial"/>
          <w:color w:val="000000"/>
          <w:sz w:val="22"/>
          <w:szCs w:val="22"/>
          <w:lang w:val="en-US"/>
        </w:rPr>
        <w:t xml:space="preserve"> </w:t>
      </w:r>
      <w:r w:rsidR="00F7146A" w:rsidRPr="00626A52">
        <w:rPr>
          <w:rFonts w:ascii="Arial" w:hAnsi="Arial" w:cs="Arial"/>
          <w:color w:val="000000"/>
          <w:sz w:val="22"/>
          <w:szCs w:val="22"/>
          <w:lang w:val="en-US"/>
        </w:rPr>
        <w:t xml:space="preserve">advertising grants, </w:t>
      </w:r>
      <w:r w:rsidRPr="00626A52">
        <w:rPr>
          <w:rFonts w:ascii="Arial" w:hAnsi="Arial" w:cs="Arial"/>
          <w:color w:val="000000"/>
          <w:sz w:val="22"/>
          <w:szCs w:val="22"/>
          <w:lang w:val="en-US"/>
        </w:rPr>
        <w:t xml:space="preserve">engaging with </w:t>
      </w:r>
      <w:r w:rsidR="0063501F" w:rsidRPr="00626A52">
        <w:rPr>
          <w:rFonts w:ascii="Arial" w:hAnsi="Arial" w:cs="Arial"/>
          <w:color w:val="000000"/>
          <w:sz w:val="22"/>
          <w:szCs w:val="22"/>
          <w:lang w:val="en-US"/>
        </w:rPr>
        <w:t xml:space="preserve">grant </w:t>
      </w:r>
      <w:r w:rsidRPr="00626A52">
        <w:rPr>
          <w:rFonts w:ascii="Arial" w:hAnsi="Arial" w:cs="Arial"/>
          <w:color w:val="000000"/>
          <w:sz w:val="22"/>
          <w:szCs w:val="22"/>
          <w:lang w:val="en-US"/>
        </w:rPr>
        <w:t xml:space="preserve">applicants, </w:t>
      </w:r>
      <w:r w:rsidR="00F7146A" w:rsidRPr="00626A52">
        <w:rPr>
          <w:rFonts w:ascii="Arial" w:hAnsi="Arial" w:cs="Arial"/>
          <w:color w:val="000000"/>
          <w:sz w:val="22"/>
          <w:szCs w:val="22"/>
          <w:lang w:val="en-US"/>
        </w:rPr>
        <w:t xml:space="preserve">managing the grant application process and tools, investigating and </w:t>
      </w:r>
      <w:r w:rsidR="0063501F" w:rsidRPr="00626A52">
        <w:rPr>
          <w:rFonts w:ascii="Arial" w:hAnsi="Arial" w:cs="Arial"/>
          <w:color w:val="000000"/>
          <w:sz w:val="22"/>
          <w:szCs w:val="22"/>
          <w:lang w:val="en-US"/>
        </w:rPr>
        <w:t xml:space="preserve">assessing new grant applications, </w:t>
      </w:r>
      <w:r w:rsidRPr="00626A52">
        <w:rPr>
          <w:rFonts w:ascii="Arial" w:hAnsi="Arial" w:cs="Arial"/>
          <w:color w:val="000000"/>
          <w:sz w:val="22"/>
          <w:szCs w:val="22"/>
          <w:lang w:val="en-US"/>
        </w:rPr>
        <w:t>presenting and discussing applications</w:t>
      </w:r>
      <w:r w:rsidR="00F53A85" w:rsidRPr="00626A52">
        <w:rPr>
          <w:rFonts w:ascii="Arial" w:hAnsi="Arial" w:cs="Arial"/>
          <w:color w:val="000000"/>
          <w:sz w:val="22"/>
          <w:szCs w:val="22"/>
          <w:lang w:val="en-US"/>
        </w:rPr>
        <w:t xml:space="preserve">, implementing </w:t>
      </w:r>
      <w:r w:rsidR="00F7146A" w:rsidRPr="00626A52">
        <w:rPr>
          <w:rFonts w:ascii="Arial" w:hAnsi="Arial" w:cs="Arial"/>
          <w:color w:val="000000"/>
          <w:sz w:val="22"/>
          <w:szCs w:val="22"/>
          <w:lang w:val="en-US"/>
        </w:rPr>
        <w:t xml:space="preserve">grants </w:t>
      </w:r>
      <w:r w:rsidR="00F53A85" w:rsidRPr="00626A52">
        <w:rPr>
          <w:rFonts w:ascii="Arial" w:hAnsi="Arial" w:cs="Arial"/>
          <w:color w:val="000000"/>
          <w:sz w:val="22"/>
          <w:szCs w:val="22"/>
          <w:lang w:val="en-US"/>
        </w:rPr>
        <w:t>decisions, monitoring grants</w:t>
      </w:r>
      <w:r w:rsidR="00DE7EDB" w:rsidRPr="00626A52">
        <w:rPr>
          <w:rFonts w:ascii="Arial" w:hAnsi="Arial" w:cs="Arial"/>
          <w:color w:val="000000"/>
          <w:sz w:val="22"/>
          <w:szCs w:val="22"/>
          <w:lang w:val="en-US"/>
        </w:rPr>
        <w:t>, visiting grantees and applicants</w:t>
      </w:r>
      <w:r w:rsidR="00F7146A" w:rsidRPr="00626A52">
        <w:rPr>
          <w:rFonts w:ascii="Arial" w:hAnsi="Arial" w:cs="Arial"/>
          <w:color w:val="000000"/>
          <w:sz w:val="22"/>
          <w:szCs w:val="22"/>
          <w:lang w:val="en-US"/>
        </w:rPr>
        <w:t xml:space="preserve">, reporting on grants results/impact, </w:t>
      </w:r>
      <w:r w:rsidR="00F7366B" w:rsidRPr="00626A52">
        <w:rPr>
          <w:rFonts w:ascii="Arial" w:hAnsi="Arial" w:cs="Arial"/>
          <w:color w:val="000000"/>
          <w:sz w:val="22"/>
          <w:szCs w:val="22"/>
          <w:lang w:val="en-US"/>
        </w:rPr>
        <w:t xml:space="preserve">researching and </w:t>
      </w:r>
      <w:r w:rsidR="00F7146A" w:rsidRPr="00626A52">
        <w:rPr>
          <w:rFonts w:ascii="Arial" w:hAnsi="Arial" w:cs="Arial"/>
          <w:color w:val="000000"/>
          <w:sz w:val="22"/>
          <w:szCs w:val="22"/>
          <w:lang w:val="en-US"/>
        </w:rPr>
        <w:t xml:space="preserve">informing grants policy, </w:t>
      </w:r>
      <w:r w:rsidR="00F7366B" w:rsidRPr="00626A52">
        <w:rPr>
          <w:rFonts w:ascii="Arial" w:hAnsi="Arial" w:cs="Arial"/>
          <w:color w:val="000000"/>
          <w:sz w:val="22"/>
          <w:szCs w:val="22"/>
          <w:lang w:val="en-US"/>
        </w:rPr>
        <w:t xml:space="preserve">improving and </w:t>
      </w:r>
      <w:r w:rsidR="00F7146A" w:rsidRPr="00626A52">
        <w:rPr>
          <w:rFonts w:ascii="Arial" w:hAnsi="Arial" w:cs="Arial"/>
          <w:color w:val="000000"/>
          <w:sz w:val="22"/>
          <w:szCs w:val="22"/>
          <w:lang w:val="en-US"/>
        </w:rPr>
        <w:t>enhancing the grants process</w:t>
      </w:r>
      <w:r w:rsidR="00F7366B" w:rsidRPr="00626A52">
        <w:rPr>
          <w:rFonts w:ascii="Arial" w:hAnsi="Arial" w:cs="Arial"/>
          <w:color w:val="000000"/>
          <w:sz w:val="22"/>
          <w:szCs w:val="22"/>
          <w:lang w:val="en-US"/>
        </w:rPr>
        <w:t xml:space="preserve">es and tools, </w:t>
      </w:r>
      <w:r w:rsidR="00B37DCB" w:rsidRPr="00626A52">
        <w:rPr>
          <w:rFonts w:ascii="Arial" w:hAnsi="Arial" w:cs="Arial"/>
          <w:color w:val="000000"/>
          <w:sz w:val="22"/>
          <w:szCs w:val="22"/>
          <w:lang w:val="en-US"/>
        </w:rPr>
        <w:t>liaising</w:t>
      </w:r>
      <w:r w:rsidR="00F7366B" w:rsidRPr="00626A52">
        <w:rPr>
          <w:rFonts w:ascii="Arial" w:hAnsi="Arial" w:cs="Arial"/>
          <w:color w:val="000000"/>
          <w:sz w:val="22"/>
          <w:szCs w:val="22"/>
          <w:lang w:val="en-US"/>
        </w:rPr>
        <w:t xml:space="preserve"> with </w:t>
      </w:r>
      <w:r w:rsidR="00B37DCB" w:rsidRPr="00626A52">
        <w:rPr>
          <w:rFonts w:ascii="Arial" w:hAnsi="Arial" w:cs="Arial"/>
          <w:color w:val="000000"/>
          <w:sz w:val="22"/>
          <w:szCs w:val="22"/>
          <w:lang w:val="en-US"/>
        </w:rPr>
        <w:t xml:space="preserve">internal and external </w:t>
      </w:r>
      <w:r w:rsidR="00F7366B" w:rsidRPr="00626A52">
        <w:rPr>
          <w:rFonts w:ascii="Arial" w:hAnsi="Arial" w:cs="Arial"/>
          <w:color w:val="000000"/>
          <w:sz w:val="22"/>
          <w:szCs w:val="22"/>
          <w:lang w:val="en-US"/>
        </w:rPr>
        <w:t>grant</w:t>
      </w:r>
      <w:r w:rsidR="00B37DCB" w:rsidRPr="00626A52">
        <w:rPr>
          <w:rFonts w:ascii="Arial" w:hAnsi="Arial" w:cs="Arial"/>
          <w:color w:val="000000"/>
          <w:sz w:val="22"/>
          <w:szCs w:val="22"/>
          <w:lang w:val="en-US"/>
        </w:rPr>
        <w:t xml:space="preserve">-making </w:t>
      </w:r>
      <w:r w:rsidR="00F7366B" w:rsidRPr="00626A52">
        <w:rPr>
          <w:rFonts w:ascii="Arial" w:hAnsi="Arial" w:cs="Arial"/>
          <w:color w:val="000000"/>
          <w:sz w:val="22"/>
          <w:szCs w:val="22"/>
          <w:lang w:val="en-US"/>
        </w:rPr>
        <w:t xml:space="preserve">partners </w:t>
      </w:r>
      <w:r w:rsidRPr="00626A52">
        <w:rPr>
          <w:rFonts w:ascii="Arial" w:hAnsi="Arial" w:cs="Arial"/>
          <w:color w:val="000000"/>
          <w:sz w:val="22"/>
          <w:szCs w:val="22"/>
          <w:lang w:val="en-US"/>
        </w:rPr>
        <w:t>and providing ongoing support to existing grant holders</w:t>
      </w:r>
      <w:r w:rsidR="000A6C01" w:rsidRPr="00626A52">
        <w:rPr>
          <w:rFonts w:ascii="Arial" w:hAnsi="Arial" w:cs="Arial"/>
          <w:color w:val="000000"/>
          <w:sz w:val="22"/>
          <w:szCs w:val="22"/>
          <w:lang w:val="en-US"/>
        </w:rPr>
        <w:t xml:space="preserve"> and the VF generally</w:t>
      </w:r>
      <w:r w:rsidRPr="00626A52">
        <w:rPr>
          <w:rFonts w:ascii="Arial" w:hAnsi="Arial" w:cs="Arial"/>
          <w:color w:val="000000"/>
          <w:sz w:val="22"/>
          <w:szCs w:val="22"/>
          <w:lang w:val="en-US"/>
        </w:rPr>
        <w:t xml:space="preserve">. </w:t>
      </w:r>
    </w:p>
    <w:p w14:paraId="1E3555FE" w14:textId="77777777" w:rsidR="00F53A85" w:rsidRPr="00626A52" w:rsidRDefault="00F53A85" w:rsidP="002C102C">
      <w:pPr>
        <w:autoSpaceDE w:val="0"/>
        <w:autoSpaceDN w:val="0"/>
        <w:adjustRightInd w:val="0"/>
        <w:rPr>
          <w:rFonts w:ascii="Arial" w:hAnsi="Arial" w:cs="Arial"/>
          <w:color w:val="000000"/>
          <w:sz w:val="22"/>
          <w:szCs w:val="22"/>
          <w:lang w:val="en-US"/>
        </w:rPr>
      </w:pPr>
    </w:p>
    <w:p w14:paraId="76E6EC1D" w14:textId="545E19F8" w:rsidR="002C102C" w:rsidRPr="00FF7E0B" w:rsidRDefault="002C102C" w:rsidP="002C102C">
      <w:pPr>
        <w:autoSpaceDE w:val="0"/>
        <w:autoSpaceDN w:val="0"/>
        <w:adjustRightInd w:val="0"/>
        <w:rPr>
          <w:rFonts w:ascii="Arial" w:hAnsi="Arial" w:cs="Arial"/>
          <w:b/>
          <w:bCs/>
          <w:color w:val="000000"/>
          <w:sz w:val="22"/>
          <w:szCs w:val="22"/>
          <w:lang w:val="en-US"/>
        </w:rPr>
      </w:pPr>
      <w:r w:rsidRPr="00FF7E0B">
        <w:rPr>
          <w:rFonts w:ascii="Arial" w:hAnsi="Arial" w:cs="Arial"/>
          <w:b/>
          <w:bCs/>
          <w:color w:val="000000"/>
          <w:sz w:val="22"/>
          <w:szCs w:val="22"/>
          <w:lang w:val="en-US"/>
        </w:rPr>
        <w:t>2. JOB DESCRIPTION</w:t>
      </w:r>
    </w:p>
    <w:p w14:paraId="45CE3E51" w14:textId="44401916" w:rsidR="002C102C" w:rsidRPr="00626A52" w:rsidRDefault="002C102C" w:rsidP="002C102C">
      <w:pPr>
        <w:autoSpaceDE w:val="0"/>
        <w:autoSpaceDN w:val="0"/>
        <w:adjustRightInd w:val="0"/>
        <w:rPr>
          <w:rFonts w:ascii="Arial" w:hAnsi="Arial" w:cs="Arial"/>
          <w:color w:val="000000"/>
          <w:sz w:val="22"/>
          <w:szCs w:val="22"/>
          <w:lang w:val="en-US"/>
        </w:rPr>
      </w:pPr>
    </w:p>
    <w:p w14:paraId="6A0F4AA4" w14:textId="0251B4DE" w:rsidR="002C102C" w:rsidRPr="00626A52" w:rsidRDefault="002C102C"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Job Title: </w:t>
      </w:r>
      <w:r w:rsidR="004C6CF2">
        <w:rPr>
          <w:rFonts w:ascii="Arial" w:hAnsi="Arial" w:cs="Arial"/>
          <w:color w:val="000000"/>
          <w:sz w:val="22"/>
          <w:szCs w:val="22"/>
          <w:lang w:val="en-US"/>
        </w:rPr>
        <w:t xml:space="preserve">Temporary </w:t>
      </w:r>
      <w:r w:rsidRPr="00626A52">
        <w:rPr>
          <w:rFonts w:ascii="Arial" w:hAnsi="Arial" w:cs="Arial"/>
          <w:color w:val="000000"/>
          <w:sz w:val="22"/>
          <w:szCs w:val="22"/>
          <w:lang w:val="en-US"/>
        </w:rPr>
        <w:t>Grants Manager</w:t>
      </w:r>
      <w:r w:rsidR="006D610F">
        <w:rPr>
          <w:rFonts w:ascii="Arial" w:hAnsi="Arial" w:cs="Arial"/>
          <w:color w:val="000000"/>
          <w:sz w:val="22"/>
          <w:szCs w:val="22"/>
          <w:lang w:val="en-US"/>
        </w:rPr>
        <w:t>, 1</w:t>
      </w:r>
      <w:r w:rsidR="00161314">
        <w:rPr>
          <w:rFonts w:ascii="Arial" w:hAnsi="Arial" w:cs="Arial"/>
          <w:color w:val="000000"/>
          <w:sz w:val="22"/>
          <w:szCs w:val="22"/>
          <w:lang w:val="en-US"/>
        </w:rPr>
        <w:t>-</w:t>
      </w:r>
      <w:r w:rsidR="006D610F">
        <w:rPr>
          <w:rFonts w:ascii="Arial" w:hAnsi="Arial" w:cs="Arial"/>
          <w:color w:val="000000"/>
          <w:sz w:val="22"/>
          <w:szCs w:val="22"/>
          <w:lang w:val="en-US"/>
        </w:rPr>
        <w:t>Year Contract</w:t>
      </w:r>
      <w:r w:rsidR="00161314">
        <w:rPr>
          <w:rFonts w:ascii="Arial" w:hAnsi="Arial" w:cs="Arial"/>
          <w:color w:val="000000"/>
          <w:sz w:val="22"/>
          <w:szCs w:val="22"/>
          <w:lang w:val="en-US"/>
        </w:rPr>
        <w:t xml:space="preserve"> (at least to start)</w:t>
      </w:r>
    </w:p>
    <w:p w14:paraId="643F7235" w14:textId="2E5DABE0" w:rsidR="002C102C" w:rsidRPr="00626A52" w:rsidRDefault="002C102C"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Reports to: CEO</w:t>
      </w:r>
    </w:p>
    <w:p w14:paraId="5E581296" w14:textId="65839864" w:rsidR="00F53A85" w:rsidRPr="00626A52" w:rsidRDefault="002C102C" w:rsidP="00F53A85">
      <w:p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Salary: </w:t>
      </w:r>
      <w:r w:rsidRPr="008F5F96">
        <w:rPr>
          <w:rFonts w:ascii="Arial" w:hAnsi="Arial" w:cs="Arial"/>
          <w:color w:val="000000" w:themeColor="text1"/>
          <w:sz w:val="22"/>
          <w:szCs w:val="22"/>
          <w:lang w:val="en-US"/>
        </w:rPr>
        <w:t>£</w:t>
      </w:r>
      <w:r w:rsidR="00EB7458" w:rsidRPr="008F5F96">
        <w:rPr>
          <w:rFonts w:ascii="Arial" w:hAnsi="Arial" w:cs="Arial"/>
          <w:color w:val="000000" w:themeColor="text1"/>
          <w:sz w:val="22"/>
          <w:szCs w:val="22"/>
          <w:lang w:val="en-US"/>
        </w:rPr>
        <w:t>2</w:t>
      </w:r>
      <w:r w:rsidR="008F5F96">
        <w:rPr>
          <w:rFonts w:ascii="Arial" w:hAnsi="Arial" w:cs="Arial"/>
          <w:color w:val="000000" w:themeColor="text1"/>
          <w:sz w:val="22"/>
          <w:szCs w:val="22"/>
          <w:lang w:val="en-US"/>
        </w:rPr>
        <w:t>5</w:t>
      </w:r>
      <w:r w:rsidR="00FF7E0B" w:rsidRPr="008F5F96">
        <w:rPr>
          <w:rFonts w:ascii="Arial" w:hAnsi="Arial" w:cs="Arial"/>
          <w:color w:val="000000" w:themeColor="text1"/>
          <w:sz w:val="22"/>
          <w:szCs w:val="22"/>
          <w:lang w:val="en-US"/>
        </w:rPr>
        <w:t>K-£</w:t>
      </w:r>
      <w:r w:rsidR="008F5F96">
        <w:rPr>
          <w:rFonts w:ascii="Arial" w:hAnsi="Arial" w:cs="Arial"/>
          <w:color w:val="000000" w:themeColor="text1"/>
          <w:sz w:val="22"/>
          <w:szCs w:val="22"/>
          <w:lang w:val="en-US"/>
        </w:rPr>
        <w:t>30</w:t>
      </w:r>
      <w:r w:rsidR="00FF7E0B" w:rsidRPr="008F5F96">
        <w:rPr>
          <w:rFonts w:ascii="Arial" w:hAnsi="Arial" w:cs="Arial"/>
          <w:color w:val="000000" w:themeColor="text1"/>
          <w:sz w:val="22"/>
          <w:szCs w:val="22"/>
          <w:lang w:val="en-US"/>
        </w:rPr>
        <w:t>K</w:t>
      </w:r>
      <w:r w:rsidR="008C564B" w:rsidRPr="008F5F96">
        <w:rPr>
          <w:rFonts w:ascii="Arial" w:hAnsi="Arial" w:cs="Arial"/>
          <w:color w:val="000000" w:themeColor="text1"/>
          <w:sz w:val="22"/>
          <w:szCs w:val="22"/>
          <w:lang w:val="en-US"/>
        </w:rPr>
        <w:t xml:space="preserve"> </w:t>
      </w:r>
      <w:r w:rsidR="00FF7E0B" w:rsidRPr="008F5F96">
        <w:rPr>
          <w:rFonts w:ascii="Arial" w:hAnsi="Arial" w:cs="Arial"/>
          <w:color w:val="000000" w:themeColor="text1"/>
          <w:sz w:val="22"/>
          <w:szCs w:val="22"/>
          <w:lang w:val="en-US"/>
        </w:rPr>
        <w:t>pa</w:t>
      </w:r>
      <w:r w:rsidR="00FF7E0B">
        <w:rPr>
          <w:rFonts w:ascii="Arial" w:hAnsi="Arial" w:cs="Arial"/>
          <w:color w:val="000000" w:themeColor="text1"/>
          <w:sz w:val="22"/>
          <w:szCs w:val="22"/>
          <w:lang w:val="en-US"/>
        </w:rPr>
        <w:t>,</w:t>
      </w:r>
      <w:r w:rsidR="008F5F96">
        <w:rPr>
          <w:rFonts w:ascii="Arial" w:hAnsi="Arial" w:cs="Arial"/>
          <w:color w:val="000000" w:themeColor="text1"/>
          <w:sz w:val="22"/>
          <w:szCs w:val="22"/>
          <w:lang w:val="en-US"/>
        </w:rPr>
        <w:t xml:space="preserve"> but negotiable</w:t>
      </w:r>
      <w:r w:rsidR="00FF7E0B">
        <w:rPr>
          <w:rFonts w:ascii="Arial" w:hAnsi="Arial" w:cs="Arial"/>
          <w:color w:val="000000" w:themeColor="text1"/>
          <w:sz w:val="22"/>
          <w:szCs w:val="22"/>
          <w:lang w:val="en-US"/>
        </w:rPr>
        <w:t xml:space="preserve"> upon experience</w:t>
      </w:r>
    </w:p>
    <w:p w14:paraId="7B8BD855" w14:textId="73CDDF4D"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1FEA9F83" w14:textId="7FC8A844"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Based: </w:t>
      </w:r>
      <w:r w:rsidR="008F5F96">
        <w:rPr>
          <w:rFonts w:ascii="Arial" w:hAnsi="Arial" w:cs="Arial"/>
          <w:color w:val="000000" w:themeColor="text1"/>
          <w:sz w:val="22"/>
          <w:szCs w:val="22"/>
          <w:lang w:val="en-US"/>
        </w:rPr>
        <w:t xml:space="preserve">the VF is based in </w:t>
      </w:r>
      <w:r w:rsidRPr="00626A52">
        <w:rPr>
          <w:rFonts w:ascii="Arial" w:hAnsi="Arial" w:cs="Arial"/>
          <w:color w:val="000000" w:themeColor="text1"/>
          <w:sz w:val="22"/>
          <w:szCs w:val="22"/>
          <w:lang w:val="en-US"/>
        </w:rPr>
        <w:t>Edinburgh</w:t>
      </w:r>
      <w:r w:rsidR="008F5F96">
        <w:rPr>
          <w:rFonts w:ascii="Arial" w:hAnsi="Arial" w:cs="Arial"/>
          <w:color w:val="000000" w:themeColor="text1"/>
          <w:sz w:val="22"/>
          <w:szCs w:val="22"/>
          <w:lang w:val="en-US"/>
        </w:rPr>
        <w:t xml:space="preserve">.  Employees can be </w:t>
      </w:r>
      <w:r w:rsidR="008C564B">
        <w:rPr>
          <w:rFonts w:ascii="Arial" w:hAnsi="Arial" w:cs="Arial"/>
          <w:color w:val="000000" w:themeColor="text1"/>
          <w:sz w:val="22"/>
          <w:szCs w:val="22"/>
          <w:lang w:val="en-US"/>
        </w:rPr>
        <w:t>r</w:t>
      </w:r>
      <w:r w:rsidR="005D6FBA" w:rsidRPr="00626A52">
        <w:rPr>
          <w:rFonts w:ascii="Arial" w:eastAsia="Times New Roman" w:hAnsi="Arial" w:cs="Arial"/>
          <w:color w:val="000000" w:themeColor="text1"/>
          <w:sz w:val="22"/>
          <w:szCs w:val="22"/>
        </w:rPr>
        <w:t>emote</w:t>
      </w:r>
      <w:r w:rsidR="008F5F96">
        <w:rPr>
          <w:rFonts w:ascii="Arial" w:eastAsia="Times New Roman" w:hAnsi="Arial" w:cs="Arial"/>
          <w:color w:val="000000" w:themeColor="text1"/>
          <w:sz w:val="22"/>
          <w:szCs w:val="22"/>
        </w:rPr>
        <w:t xml:space="preserve">, </w:t>
      </w:r>
      <w:r w:rsidR="005D6FBA" w:rsidRPr="00626A52">
        <w:rPr>
          <w:rFonts w:ascii="Arial" w:eastAsia="Times New Roman" w:hAnsi="Arial" w:cs="Arial"/>
          <w:color w:val="000000" w:themeColor="text1"/>
          <w:sz w:val="22"/>
          <w:szCs w:val="22"/>
        </w:rPr>
        <w:t>home-based and</w:t>
      </w:r>
      <w:r w:rsidR="008F5F96">
        <w:rPr>
          <w:rFonts w:ascii="Arial" w:eastAsia="Times New Roman" w:hAnsi="Arial" w:cs="Arial"/>
          <w:color w:val="000000" w:themeColor="text1"/>
          <w:sz w:val="22"/>
          <w:szCs w:val="22"/>
        </w:rPr>
        <w:t xml:space="preserve">/or </w:t>
      </w:r>
      <w:r w:rsidR="005D6FBA" w:rsidRPr="00626A52">
        <w:rPr>
          <w:rFonts w:ascii="Arial" w:eastAsia="Times New Roman" w:hAnsi="Arial" w:cs="Arial"/>
          <w:color w:val="000000" w:themeColor="text1"/>
          <w:sz w:val="22"/>
          <w:szCs w:val="22"/>
        </w:rPr>
        <w:t>office</w:t>
      </w:r>
      <w:r w:rsidR="008F5F96">
        <w:rPr>
          <w:rFonts w:ascii="Arial" w:eastAsia="Times New Roman" w:hAnsi="Arial" w:cs="Arial"/>
          <w:color w:val="000000" w:themeColor="text1"/>
          <w:sz w:val="22"/>
          <w:szCs w:val="22"/>
        </w:rPr>
        <w:t>-based</w:t>
      </w:r>
      <w:r w:rsidR="005D6FBA" w:rsidRPr="00626A52">
        <w:rPr>
          <w:rFonts w:ascii="Arial" w:eastAsia="Times New Roman" w:hAnsi="Arial" w:cs="Arial"/>
          <w:color w:val="000000" w:themeColor="text1"/>
          <w:sz w:val="22"/>
          <w:szCs w:val="22"/>
        </w:rPr>
        <w:t xml:space="preserve">.  </w:t>
      </w:r>
    </w:p>
    <w:p w14:paraId="67DD3ADE" w14:textId="0D1BC353" w:rsidR="00F53A85" w:rsidRPr="00626A52" w:rsidRDefault="002C102C" w:rsidP="00EB7458">
      <w:pPr>
        <w:pStyle w:val="NormalWeb"/>
        <w:rPr>
          <w:rFonts w:ascii="Arial" w:hAnsi="Arial" w:cs="Arial"/>
          <w:color w:val="000000" w:themeColor="text1"/>
          <w:sz w:val="22"/>
          <w:szCs w:val="22"/>
        </w:rPr>
      </w:pPr>
      <w:r w:rsidRPr="00626A52">
        <w:rPr>
          <w:rFonts w:ascii="Arial" w:hAnsi="Arial" w:cs="Arial"/>
          <w:color w:val="000000" w:themeColor="text1"/>
          <w:sz w:val="22"/>
          <w:szCs w:val="22"/>
        </w:rPr>
        <w:t xml:space="preserve">Contract: </w:t>
      </w:r>
      <w:r w:rsidR="006D610F" w:rsidRPr="008F5F96">
        <w:rPr>
          <w:rFonts w:ascii="Arial" w:hAnsi="Arial" w:cs="Arial"/>
          <w:color w:val="000000" w:themeColor="text1"/>
          <w:sz w:val="22"/>
          <w:szCs w:val="22"/>
        </w:rPr>
        <w:t>4-5</w:t>
      </w:r>
      <w:r w:rsidR="000A6C01" w:rsidRPr="008F5F96">
        <w:rPr>
          <w:rFonts w:ascii="Arial" w:hAnsi="Arial" w:cs="Arial"/>
          <w:color w:val="000000" w:themeColor="text1"/>
          <w:sz w:val="22"/>
          <w:szCs w:val="22"/>
        </w:rPr>
        <w:t xml:space="preserve"> days per week</w:t>
      </w:r>
      <w:r w:rsidR="00F53A85" w:rsidRPr="00626A52">
        <w:rPr>
          <w:rFonts w:ascii="Arial" w:hAnsi="Arial" w:cs="Arial"/>
          <w:color w:val="000000" w:themeColor="text1"/>
          <w:sz w:val="22"/>
          <w:szCs w:val="22"/>
        </w:rPr>
        <w:t>.</w:t>
      </w:r>
      <w:r w:rsidR="0073531C" w:rsidRPr="00626A52">
        <w:rPr>
          <w:rFonts w:ascii="Arial" w:hAnsi="Arial" w:cs="Arial"/>
          <w:color w:val="000000" w:themeColor="text1"/>
          <w:sz w:val="22"/>
          <w:szCs w:val="22"/>
        </w:rPr>
        <w:t xml:space="preserve">  Pro rata 35 hours per week full-time</w:t>
      </w:r>
      <w:r w:rsidR="00285925" w:rsidRPr="00626A52">
        <w:rPr>
          <w:rFonts w:ascii="Arial" w:hAnsi="Arial" w:cs="Arial"/>
          <w:color w:val="000000" w:themeColor="text1"/>
          <w:sz w:val="22"/>
          <w:szCs w:val="22"/>
        </w:rPr>
        <w:t>.  Some flexibility</w:t>
      </w:r>
      <w:r w:rsidR="006D610F">
        <w:rPr>
          <w:rFonts w:ascii="Arial" w:hAnsi="Arial" w:cs="Arial"/>
          <w:color w:val="000000" w:themeColor="text1"/>
          <w:sz w:val="22"/>
          <w:szCs w:val="22"/>
        </w:rPr>
        <w:t xml:space="preserve"> in availability</w:t>
      </w:r>
      <w:r w:rsidR="00285925" w:rsidRPr="00626A52">
        <w:rPr>
          <w:rFonts w:ascii="Arial" w:hAnsi="Arial" w:cs="Arial"/>
          <w:color w:val="000000" w:themeColor="text1"/>
          <w:sz w:val="22"/>
          <w:szCs w:val="22"/>
        </w:rPr>
        <w:t xml:space="preserve"> is required from team members around</w:t>
      </w:r>
      <w:r w:rsidR="00EB7458" w:rsidRPr="00626A52">
        <w:rPr>
          <w:rFonts w:ascii="Arial" w:hAnsi="Arial" w:cs="Arial"/>
          <w:color w:val="000000" w:themeColor="text1"/>
          <w:sz w:val="22"/>
          <w:szCs w:val="22"/>
        </w:rPr>
        <w:t xml:space="preserve"> </w:t>
      </w:r>
      <w:r w:rsidR="00285925" w:rsidRPr="00626A52">
        <w:rPr>
          <w:rFonts w:ascii="Arial" w:hAnsi="Arial" w:cs="Arial"/>
          <w:color w:val="000000" w:themeColor="text1"/>
          <w:sz w:val="22"/>
          <w:szCs w:val="22"/>
        </w:rPr>
        <w:t xml:space="preserve">travel to and from events and meetings. </w:t>
      </w:r>
    </w:p>
    <w:p w14:paraId="1DD53F3C" w14:textId="4A154D1A" w:rsidR="00F53A85" w:rsidRPr="008C564B" w:rsidRDefault="00F53A85" w:rsidP="00F53A85">
      <w:pPr>
        <w:autoSpaceDE w:val="0"/>
        <w:autoSpaceDN w:val="0"/>
        <w:adjustRightInd w:val="0"/>
        <w:rPr>
          <w:rFonts w:ascii="Arial" w:hAnsi="Arial" w:cs="Arial"/>
          <w:b/>
          <w:bCs/>
          <w:color w:val="000000" w:themeColor="text1"/>
          <w:sz w:val="22"/>
          <w:szCs w:val="22"/>
          <w:lang w:val="en-US"/>
        </w:rPr>
      </w:pPr>
      <w:r w:rsidRPr="008C564B">
        <w:rPr>
          <w:rFonts w:ascii="Arial" w:hAnsi="Arial" w:cs="Arial"/>
          <w:b/>
          <w:bCs/>
          <w:color w:val="000000" w:themeColor="text1"/>
          <w:sz w:val="22"/>
          <w:szCs w:val="22"/>
          <w:lang w:val="en-US"/>
        </w:rPr>
        <w:t>Purpose of role</w:t>
      </w:r>
    </w:p>
    <w:p w14:paraId="3AD49898" w14:textId="77777777" w:rsidR="0023448E" w:rsidRPr="00626A52" w:rsidRDefault="0023448E" w:rsidP="00F53A85">
      <w:pPr>
        <w:autoSpaceDE w:val="0"/>
        <w:autoSpaceDN w:val="0"/>
        <w:adjustRightInd w:val="0"/>
        <w:rPr>
          <w:rFonts w:ascii="Arial" w:hAnsi="Arial" w:cs="Arial"/>
          <w:color w:val="000000" w:themeColor="text1"/>
          <w:sz w:val="22"/>
          <w:szCs w:val="22"/>
          <w:lang w:val="en-US"/>
        </w:rPr>
      </w:pPr>
    </w:p>
    <w:p w14:paraId="0CCAF45B" w14:textId="636C3FAD" w:rsidR="006D610F" w:rsidRDefault="00F53A85" w:rsidP="00F53A85">
      <w:pPr>
        <w:autoSpaceDE w:val="0"/>
        <w:autoSpaceDN w:val="0"/>
        <w:adjustRightInd w:val="0"/>
        <w:rPr>
          <w:rFonts w:ascii="Arial" w:hAnsi="Arial" w:cs="Arial"/>
          <w:color w:val="000000" w:themeColor="text1"/>
          <w:sz w:val="22"/>
          <w:szCs w:val="22"/>
          <w:lang w:val="en-US"/>
        </w:rPr>
      </w:pPr>
      <w:r w:rsidRPr="008C564B">
        <w:rPr>
          <w:rFonts w:ascii="Arial" w:hAnsi="Arial" w:cs="Arial"/>
          <w:color w:val="000000" w:themeColor="text1"/>
          <w:sz w:val="22"/>
          <w:szCs w:val="22"/>
          <w:lang w:val="en-US"/>
        </w:rPr>
        <w:t xml:space="preserve">The </w:t>
      </w:r>
      <w:r w:rsidR="008F5F96">
        <w:rPr>
          <w:rFonts w:ascii="Arial" w:hAnsi="Arial" w:cs="Arial"/>
          <w:color w:val="000000" w:themeColor="text1"/>
          <w:sz w:val="22"/>
          <w:szCs w:val="22"/>
          <w:lang w:val="en-US"/>
        </w:rPr>
        <w:t>t</w:t>
      </w:r>
      <w:r w:rsidR="00131861">
        <w:rPr>
          <w:rFonts w:ascii="Arial" w:hAnsi="Arial" w:cs="Arial"/>
          <w:color w:val="000000" w:themeColor="text1"/>
          <w:sz w:val="22"/>
          <w:szCs w:val="22"/>
          <w:lang w:val="en-US"/>
        </w:rPr>
        <w:t xml:space="preserve">emporary </w:t>
      </w:r>
      <w:r w:rsidRPr="008C564B">
        <w:rPr>
          <w:rFonts w:ascii="Arial" w:hAnsi="Arial" w:cs="Arial"/>
          <w:color w:val="000000" w:themeColor="text1"/>
          <w:sz w:val="22"/>
          <w:szCs w:val="22"/>
          <w:lang w:val="en-US"/>
        </w:rPr>
        <w:t>G</w:t>
      </w:r>
      <w:r w:rsidR="00FF7E0B" w:rsidRPr="008C564B">
        <w:rPr>
          <w:rFonts w:ascii="Arial" w:hAnsi="Arial" w:cs="Arial"/>
          <w:color w:val="000000" w:themeColor="text1"/>
          <w:sz w:val="22"/>
          <w:szCs w:val="22"/>
          <w:lang w:val="en-US"/>
        </w:rPr>
        <w:t xml:space="preserve">rants </w:t>
      </w:r>
      <w:r w:rsidRPr="008C564B">
        <w:rPr>
          <w:rFonts w:ascii="Arial" w:hAnsi="Arial" w:cs="Arial"/>
          <w:color w:val="000000" w:themeColor="text1"/>
          <w:sz w:val="22"/>
          <w:szCs w:val="22"/>
          <w:lang w:val="en-US"/>
        </w:rPr>
        <w:t>M</w:t>
      </w:r>
      <w:r w:rsidR="00FF7E0B" w:rsidRPr="008C564B">
        <w:rPr>
          <w:rFonts w:ascii="Arial" w:hAnsi="Arial" w:cs="Arial"/>
          <w:color w:val="000000" w:themeColor="text1"/>
          <w:sz w:val="22"/>
          <w:szCs w:val="22"/>
          <w:lang w:val="en-US"/>
        </w:rPr>
        <w:t>anager</w:t>
      </w:r>
      <w:r w:rsidR="008F5F96">
        <w:rPr>
          <w:rFonts w:ascii="Arial" w:hAnsi="Arial" w:cs="Arial"/>
          <w:color w:val="000000" w:themeColor="text1"/>
          <w:sz w:val="22"/>
          <w:szCs w:val="22"/>
          <w:lang w:val="en-US"/>
        </w:rPr>
        <w:t xml:space="preserve"> will be employed on </w:t>
      </w:r>
      <w:r w:rsidR="00161314">
        <w:rPr>
          <w:rFonts w:ascii="Arial" w:hAnsi="Arial" w:cs="Arial"/>
          <w:color w:val="000000" w:themeColor="text1"/>
          <w:sz w:val="22"/>
          <w:szCs w:val="22"/>
          <w:lang w:val="en-US"/>
        </w:rPr>
        <w:t xml:space="preserve">a </w:t>
      </w:r>
      <w:r w:rsidR="006D610F">
        <w:rPr>
          <w:rFonts w:ascii="Arial" w:hAnsi="Arial" w:cs="Arial"/>
          <w:color w:val="000000" w:themeColor="text1"/>
          <w:sz w:val="22"/>
          <w:szCs w:val="22"/>
          <w:lang w:val="en-US"/>
        </w:rPr>
        <w:t>1</w:t>
      </w:r>
      <w:r w:rsidR="00161314">
        <w:rPr>
          <w:rFonts w:ascii="Arial" w:hAnsi="Arial" w:cs="Arial"/>
          <w:color w:val="000000" w:themeColor="text1"/>
          <w:sz w:val="22"/>
          <w:szCs w:val="22"/>
          <w:lang w:val="en-US"/>
        </w:rPr>
        <w:t>-</w:t>
      </w:r>
      <w:r w:rsidR="006D610F">
        <w:rPr>
          <w:rFonts w:ascii="Arial" w:hAnsi="Arial" w:cs="Arial"/>
          <w:color w:val="000000" w:themeColor="text1"/>
          <w:sz w:val="22"/>
          <w:szCs w:val="22"/>
          <w:lang w:val="en-US"/>
        </w:rPr>
        <w:t>Year Contract</w:t>
      </w:r>
      <w:r w:rsidR="008F5F96">
        <w:rPr>
          <w:rFonts w:ascii="Arial" w:hAnsi="Arial" w:cs="Arial"/>
          <w:color w:val="000000" w:themeColor="text1"/>
          <w:sz w:val="22"/>
          <w:szCs w:val="22"/>
          <w:lang w:val="en-US"/>
        </w:rPr>
        <w:t xml:space="preserve">, partly stand-in but with an eye on longer term employment too.  He or she </w:t>
      </w:r>
      <w:r w:rsidR="009558E3" w:rsidRPr="008C564B">
        <w:rPr>
          <w:rFonts w:ascii="Arial" w:hAnsi="Arial" w:cs="Arial"/>
          <w:color w:val="000000" w:themeColor="text1"/>
          <w:sz w:val="22"/>
          <w:szCs w:val="22"/>
          <w:lang w:val="en-US"/>
        </w:rPr>
        <w:t>will</w:t>
      </w:r>
      <w:r w:rsidRPr="008C564B">
        <w:rPr>
          <w:rFonts w:ascii="Arial" w:hAnsi="Arial" w:cs="Arial"/>
          <w:color w:val="000000" w:themeColor="text1"/>
          <w:sz w:val="22"/>
          <w:szCs w:val="22"/>
          <w:lang w:val="en-US"/>
        </w:rPr>
        <w:t xml:space="preserve"> </w:t>
      </w:r>
      <w:r w:rsidR="0023448E" w:rsidRPr="008C564B">
        <w:rPr>
          <w:rFonts w:ascii="Arial" w:hAnsi="Arial" w:cs="Arial"/>
          <w:color w:val="000000" w:themeColor="text1"/>
          <w:sz w:val="22"/>
          <w:szCs w:val="22"/>
          <w:lang w:val="en-US"/>
        </w:rPr>
        <w:t>maintain</w:t>
      </w:r>
      <w:r w:rsidR="009558E3" w:rsidRPr="008C564B">
        <w:rPr>
          <w:rFonts w:ascii="Arial" w:hAnsi="Arial" w:cs="Arial"/>
          <w:color w:val="000000" w:themeColor="text1"/>
          <w:sz w:val="22"/>
          <w:szCs w:val="22"/>
          <w:lang w:val="en-US"/>
        </w:rPr>
        <w:t xml:space="preserve"> </w:t>
      </w:r>
      <w:r w:rsidR="00572A8F" w:rsidRPr="008C564B">
        <w:rPr>
          <w:rFonts w:ascii="Arial" w:hAnsi="Arial" w:cs="Arial"/>
          <w:color w:val="000000" w:themeColor="text1"/>
          <w:sz w:val="22"/>
          <w:szCs w:val="22"/>
          <w:lang w:val="en-US"/>
        </w:rPr>
        <w:t xml:space="preserve">the current </w:t>
      </w:r>
      <w:r w:rsidR="008C564B" w:rsidRPr="008C564B">
        <w:rPr>
          <w:rFonts w:ascii="Arial" w:hAnsi="Arial" w:cs="Arial"/>
          <w:color w:val="000000" w:themeColor="text1"/>
          <w:sz w:val="22"/>
          <w:szCs w:val="22"/>
          <w:lang w:val="en-US"/>
        </w:rPr>
        <w:t xml:space="preserve">VF </w:t>
      </w:r>
      <w:r w:rsidR="005E520F" w:rsidRPr="008C564B">
        <w:rPr>
          <w:rFonts w:ascii="Arial" w:hAnsi="Arial" w:cs="Arial"/>
          <w:color w:val="000000" w:themeColor="text1"/>
          <w:sz w:val="22"/>
          <w:szCs w:val="22"/>
          <w:lang w:val="en-US"/>
        </w:rPr>
        <w:t xml:space="preserve">grant-making </w:t>
      </w:r>
      <w:r w:rsidR="00572A8F" w:rsidRPr="008C564B">
        <w:rPr>
          <w:rFonts w:ascii="Arial" w:hAnsi="Arial" w:cs="Arial"/>
          <w:color w:val="000000" w:themeColor="text1"/>
          <w:sz w:val="22"/>
          <w:szCs w:val="22"/>
          <w:lang w:val="en-US"/>
        </w:rPr>
        <w:t>programme</w:t>
      </w:r>
      <w:r w:rsidR="008C564B" w:rsidRPr="008C564B">
        <w:rPr>
          <w:rFonts w:ascii="Arial" w:hAnsi="Arial" w:cs="Arial"/>
          <w:color w:val="000000" w:themeColor="text1"/>
          <w:sz w:val="22"/>
          <w:szCs w:val="22"/>
          <w:lang w:val="en-US"/>
        </w:rPr>
        <w:t>,</w:t>
      </w:r>
      <w:r w:rsidR="00572A8F" w:rsidRPr="008C564B">
        <w:rPr>
          <w:rFonts w:ascii="Arial" w:hAnsi="Arial" w:cs="Arial"/>
          <w:color w:val="000000" w:themeColor="text1"/>
          <w:sz w:val="22"/>
          <w:szCs w:val="22"/>
          <w:lang w:val="en-US"/>
        </w:rPr>
        <w:t xml:space="preserve"> </w:t>
      </w:r>
      <w:r w:rsidR="0023448E" w:rsidRPr="008C564B">
        <w:rPr>
          <w:rFonts w:ascii="Arial" w:hAnsi="Arial" w:cs="Arial"/>
          <w:color w:val="000000" w:themeColor="text1"/>
          <w:sz w:val="22"/>
          <w:szCs w:val="22"/>
          <w:lang w:val="en-US"/>
        </w:rPr>
        <w:t>a</w:t>
      </w:r>
      <w:r w:rsidR="00B37DCB" w:rsidRPr="008C564B">
        <w:rPr>
          <w:rFonts w:ascii="Arial" w:hAnsi="Arial" w:cs="Arial"/>
          <w:color w:val="000000" w:themeColor="text1"/>
          <w:sz w:val="22"/>
          <w:szCs w:val="22"/>
          <w:lang w:val="en-US"/>
        </w:rPr>
        <w:t xml:space="preserve">s well as </w:t>
      </w:r>
      <w:r w:rsidR="00CE0122">
        <w:rPr>
          <w:rFonts w:ascii="Arial" w:hAnsi="Arial" w:cs="Arial"/>
          <w:color w:val="000000" w:themeColor="text1"/>
          <w:sz w:val="22"/>
          <w:szCs w:val="22"/>
          <w:lang w:val="en-US"/>
        </w:rPr>
        <w:t xml:space="preserve">support the ongoing </w:t>
      </w:r>
      <w:r w:rsidR="00B37DCB" w:rsidRPr="008C564B">
        <w:rPr>
          <w:rFonts w:ascii="Arial" w:eastAsia="Times New Roman" w:hAnsi="Arial" w:cs="Arial"/>
          <w:color w:val="000000" w:themeColor="text1"/>
          <w:sz w:val="22"/>
          <w:szCs w:val="22"/>
        </w:rPr>
        <w:t>develop</w:t>
      </w:r>
      <w:r w:rsidR="00CE0122">
        <w:rPr>
          <w:rFonts w:ascii="Arial" w:eastAsia="Times New Roman" w:hAnsi="Arial" w:cs="Arial"/>
          <w:color w:val="000000" w:themeColor="text1"/>
          <w:sz w:val="22"/>
          <w:szCs w:val="22"/>
        </w:rPr>
        <w:t xml:space="preserve">ment of </w:t>
      </w:r>
      <w:r w:rsidR="00B37DCB" w:rsidRPr="008C564B">
        <w:rPr>
          <w:rFonts w:ascii="Arial" w:eastAsia="Times New Roman" w:hAnsi="Arial" w:cs="Arial"/>
          <w:color w:val="000000" w:themeColor="text1"/>
          <w:sz w:val="22"/>
          <w:szCs w:val="22"/>
        </w:rPr>
        <w:t xml:space="preserve">the </w:t>
      </w:r>
      <w:r w:rsidR="008C564B" w:rsidRPr="008C564B">
        <w:rPr>
          <w:rFonts w:ascii="Arial" w:eastAsia="Times New Roman" w:hAnsi="Arial" w:cs="Arial"/>
          <w:color w:val="000000" w:themeColor="text1"/>
          <w:sz w:val="22"/>
          <w:szCs w:val="22"/>
        </w:rPr>
        <w:t xml:space="preserve">grant-making </w:t>
      </w:r>
      <w:r w:rsidR="00B37DCB" w:rsidRPr="008C564B">
        <w:rPr>
          <w:rFonts w:ascii="Arial" w:eastAsia="Times New Roman" w:hAnsi="Arial" w:cs="Arial"/>
          <w:color w:val="000000" w:themeColor="text1"/>
          <w:sz w:val="22"/>
          <w:szCs w:val="22"/>
        </w:rPr>
        <w:t>processes and reporting mechanisms</w:t>
      </w:r>
      <w:r w:rsidR="00B37DCB" w:rsidRPr="008C564B">
        <w:rPr>
          <w:rFonts w:ascii="Arial" w:hAnsi="Arial" w:cs="Arial"/>
          <w:color w:val="000000" w:themeColor="text1"/>
          <w:sz w:val="22"/>
          <w:szCs w:val="22"/>
          <w:lang w:val="en-US"/>
        </w:rPr>
        <w:t xml:space="preserve"> </w:t>
      </w:r>
      <w:r w:rsidR="00CE0122">
        <w:rPr>
          <w:rFonts w:ascii="Arial" w:hAnsi="Arial" w:cs="Arial"/>
          <w:color w:val="000000" w:themeColor="text1"/>
          <w:sz w:val="22"/>
          <w:szCs w:val="22"/>
          <w:lang w:val="en-US"/>
        </w:rPr>
        <w:t>to</w:t>
      </w:r>
      <w:r w:rsidR="00B37DCB" w:rsidRPr="008C564B">
        <w:rPr>
          <w:rFonts w:ascii="Arial" w:hAnsi="Arial" w:cs="Arial"/>
          <w:color w:val="000000" w:themeColor="text1"/>
          <w:sz w:val="22"/>
          <w:szCs w:val="22"/>
          <w:lang w:val="en-US"/>
        </w:rPr>
        <w:t xml:space="preserve"> continu</w:t>
      </w:r>
      <w:r w:rsidR="00CE0122">
        <w:rPr>
          <w:rFonts w:ascii="Arial" w:hAnsi="Arial" w:cs="Arial"/>
          <w:color w:val="000000" w:themeColor="text1"/>
          <w:sz w:val="22"/>
          <w:szCs w:val="22"/>
          <w:lang w:val="en-US"/>
        </w:rPr>
        <w:t>e</w:t>
      </w:r>
      <w:r w:rsidR="00B37DCB" w:rsidRPr="008C564B">
        <w:rPr>
          <w:rFonts w:ascii="Arial" w:hAnsi="Arial" w:cs="Arial"/>
          <w:color w:val="000000" w:themeColor="text1"/>
          <w:sz w:val="22"/>
          <w:szCs w:val="22"/>
          <w:lang w:val="en-US"/>
        </w:rPr>
        <w:t xml:space="preserve"> </w:t>
      </w:r>
      <w:r w:rsidR="00E93802" w:rsidRPr="008C564B">
        <w:rPr>
          <w:rFonts w:ascii="Arial" w:hAnsi="Arial" w:cs="Arial"/>
          <w:color w:val="000000" w:themeColor="text1"/>
          <w:sz w:val="22"/>
          <w:szCs w:val="22"/>
          <w:lang w:val="en-US"/>
        </w:rPr>
        <w:t>expansion</w:t>
      </w:r>
      <w:r w:rsidR="008C564B" w:rsidRPr="008C564B">
        <w:rPr>
          <w:rFonts w:ascii="Arial" w:hAnsi="Arial" w:cs="Arial"/>
          <w:color w:val="000000" w:themeColor="text1"/>
          <w:sz w:val="22"/>
          <w:szCs w:val="22"/>
          <w:lang w:val="en-US"/>
        </w:rPr>
        <w:t xml:space="preserve">.  </w:t>
      </w:r>
    </w:p>
    <w:p w14:paraId="4C331193" w14:textId="77777777" w:rsidR="006D610F" w:rsidRDefault="006D610F" w:rsidP="00F53A85">
      <w:pPr>
        <w:autoSpaceDE w:val="0"/>
        <w:autoSpaceDN w:val="0"/>
        <w:adjustRightInd w:val="0"/>
        <w:rPr>
          <w:rFonts w:ascii="Arial" w:hAnsi="Arial" w:cs="Arial"/>
          <w:color w:val="000000" w:themeColor="text1"/>
          <w:sz w:val="22"/>
          <w:szCs w:val="22"/>
          <w:lang w:val="en-US"/>
        </w:rPr>
      </w:pPr>
    </w:p>
    <w:p w14:paraId="18E797DF" w14:textId="6E97DCA3" w:rsidR="00F53A85" w:rsidRPr="00626A52" w:rsidRDefault="0023448E" w:rsidP="00F53A85">
      <w:pPr>
        <w:autoSpaceDE w:val="0"/>
        <w:autoSpaceDN w:val="0"/>
        <w:adjustRightInd w:val="0"/>
        <w:rPr>
          <w:rFonts w:ascii="Arial" w:hAnsi="Arial" w:cs="Arial"/>
          <w:color w:val="000000" w:themeColor="text1"/>
          <w:sz w:val="22"/>
          <w:szCs w:val="22"/>
          <w:lang w:val="en-US"/>
        </w:rPr>
      </w:pPr>
      <w:r w:rsidRPr="008C564B">
        <w:rPr>
          <w:rFonts w:ascii="Arial" w:hAnsi="Arial" w:cs="Arial"/>
          <w:color w:val="000000" w:themeColor="text1"/>
          <w:sz w:val="22"/>
          <w:szCs w:val="22"/>
          <w:lang w:val="en-US"/>
        </w:rPr>
        <w:t>The</w:t>
      </w:r>
      <w:r w:rsidR="00FF7E0B" w:rsidRPr="008C564B">
        <w:rPr>
          <w:rFonts w:ascii="Arial" w:hAnsi="Arial" w:cs="Arial"/>
          <w:color w:val="000000" w:themeColor="text1"/>
          <w:sz w:val="22"/>
          <w:szCs w:val="22"/>
          <w:lang w:val="en-US"/>
        </w:rPr>
        <w:t xml:space="preserve"> </w:t>
      </w:r>
      <w:r w:rsidR="008F5F96">
        <w:rPr>
          <w:rFonts w:ascii="Arial" w:hAnsi="Arial" w:cs="Arial"/>
          <w:color w:val="000000" w:themeColor="text1"/>
          <w:sz w:val="22"/>
          <w:szCs w:val="22"/>
          <w:lang w:val="en-US"/>
        </w:rPr>
        <w:t xml:space="preserve">temporary </w:t>
      </w:r>
      <w:r w:rsidR="00FF7E0B" w:rsidRPr="008C564B">
        <w:rPr>
          <w:rFonts w:ascii="Arial" w:hAnsi="Arial" w:cs="Arial"/>
          <w:color w:val="000000" w:themeColor="text1"/>
          <w:sz w:val="22"/>
          <w:szCs w:val="22"/>
          <w:lang w:val="en-US"/>
        </w:rPr>
        <w:t xml:space="preserve">Grants Manager’s </w:t>
      </w:r>
      <w:r w:rsidR="00576174" w:rsidRPr="008C564B">
        <w:rPr>
          <w:rFonts w:ascii="Arial" w:hAnsi="Arial" w:cs="Arial"/>
          <w:color w:val="000000" w:themeColor="text1"/>
          <w:sz w:val="22"/>
          <w:szCs w:val="22"/>
          <w:lang w:val="en-US"/>
        </w:rPr>
        <w:t xml:space="preserve">key responsibilities </w:t>
      </w:r>
      <w:r w:rsidRPr="008C564B">
        <w:rPr>
          <w:rFonts w:ascii="Arial" w:hAnsi="Arial" w:cs="Arial"/>
          <w:color w:val="000000" w:themeColor="text1"/>
          <w:sz w:val="22"/>
          <w:szCs w:val="22"/>
          <w:lang w:val="en-US"/>
        </w:rPr>
        <w:t xml:space="preserve">will </w:t>
      </w:r>
      <w:r w:rsidR="00576174" w:rsidRPr="008C564B">
        <w:rPr>
          <w:rFonts w:ascii="Arial" w:hAnsi="Arial" w:cs="Arial"/>
          <w:color w:val="000000" w:themeColor="text1"/>
          <w:sz w:val="22"/>
          <w:szCs w:val="22"/>
          <w:lang w:val="en-US"/>
        </w:rPr>
        <w:t xml:space="preserve">include </w:t>
      </w:r>
      <w:r w:rsidR="005E520F" w:rsidRPr="008C564B">
        <w:rPr>
          <w:rFonts w:ascii="Arial" w:hAnsi="Arial" w:cs="Arial"/>
          <w:color w:val="000000" w:themeColor="text1"/>
          <w:sz w:val="22"/>
          <w:szCs w:val="22"/>
          <w:lang w:val="en-US"/>
        </w:rPr>
        <w:t xml:space="preserve">representing the VF to </w:t>
      </w:r>
      <w:r w:rsidR="00E93802" w:rsidRPr="008C564B">
        <w:rPr>
          <w:rFonts w:ascii="Arial" w:hAnsi="Arial" w:cs="Arial"/>
          <w:color w:val="000000" w:themeColor="text1"/>
          <w:sz w:val="22"/>
          <w:szCs w:val="22"/>
          <w:lang w:val="en-US"/>
        </w:rPr>
        <w:t>internal and external stakeholders; investigating and assessing</w:t>
      </w:r>
      <w:r w:rsidRPr="008C564B">
        <w:rPr>
          <w:rFonts w:ascii="Arial" w:hAnsi="Arial" w:cs="Arial"/>
          <w:color w:val="000000" w:themeColor="text1"/>
          <w:sz w:val="22"/>
          <w:szCs w:val="22"/>
          <w:lang w:val="en-US"/>
        </w:rPr>
        <w:t xml:space="preserve"> </w:t>
      </w:r>
      <w:r w:rsidR="0094414A" w:rsidRPr="008C564B">
        <w:rPr>
          <w:rFonts w:ascii="Arial" w:hAnsi="Arial" w:cs="Arial"/>
          <w:color w:val="000000" w:themeColor="text1"/>
          <w:sz w:val="22"/>
          <w:szCs w:val="22"/>
          <w:lang w:val="en-US"/>
        </w:rPr>
        <w:t>grant applications</w:t>
      </w:r>
      <w:r w:rsidR="008C564B">
        <w:rPr>
          <w:rFonts w:ascii="Arial" w:hAnsi="Arial" w:cs="Arial"/>
          <w:color w:val="000000" w:themeColor="text1"/>
          <w:sz w:val="22"/>
          <w:szCs w:val="22"/>
          <w:lang w:val="en-US"/>
        </w:rPr>
        <w:t>;</w:t>
      </w:r>
      <w:r w:rsidR="00F53A85" w:rsidRPr="008C564B">
        <w:rPr>
          <w:rFonts w:ascii="Arial" w:hAnsi="Arial" w:cs="Arial"/>
          <w:color w:val="000000" w:themeColor="text1"/>
          <w:sz w:val="22"/>
          <w:szCs w:val="22"/>
          <w:lang w:val="en-US"/>
        </w:rPr>
        <w:t xml:space="preserve"> </w:t>
      </w:r>
      <w:r w:rsidR="00E93802" w:rsidRPr="008C564B">
        <w:rPr>
          <w:rFonts w:ascii="Arial" w:hAnsi="Arial" w:cs="Arial"/>
          <w:color w:val="000000" w:themeColor="text1"/>
          <w:sz w:val="22"/>
          <w:szCs w:val="22"/>
          <w:lang w:val="en-US"/>
        </w:rPr>
        <w:t xml:space="preserve">preparing grant </w:t>
      </w:r>
      <w:r w:rsidR="00F53A85" w:rsidRPr="008C564B">
        <w:rPr>
          <w:rFonts w:ascii="Arial" w:hAnsi="Arial" w:cs="Arial"/>
          <w:color w:val="000000" w:themeColor="text1"/>
          <w:sz w:val="22"/>
          <w:szCs w:val="22"/>
          <w:lang w:val="en-US"/>
        </w:rPr>
        <w:t>applications</w:t>
      </w:r>
      <w:r w:rsidR="005E520F" w:rsidRPr="008C564B">
        <w:rPr>
          <w:rFonts w:ascii="Arial" w:hAnsi="Arial" w:cs="Arial"/>
          <w:color w:val="000000" w:themeColor="text1"/>
          <w:sz w:val="22"/>
          <w:szCs w:val="22"/>
          <w:lang w:val="en-US"/>
        </w:rPr>
        <w:t xml:space="preserve"> and reports</w:t>
      </w:r>
      <w:r w:rsidR="00F53A85" w:rsidRPr="008C564B">
        <w:rPr>
          <w:rFonts w:ascii="Arial" w:hAnsi="Arial" w:cs="Arial"/>
          <w:color w:val="000000" w:themeColor="text1"/>
          <w:sz w:val="22"/>
          <w:szCs w:val="22"/>
          <w:lang w:val="en-US"/>
        </w:rPr>
        <w:t xml:space="preserve"> for consideration by </w:t>
      </w:r>
      <w:r w:rsidR="00E93802" w:rsidRPr="008C564B">
        <w:rPr>
          <w:rFonts w:ascii="Arial" w:hAnsi="Arial" w:cs="Arial"/>
          <w:color w:val="000000" w:themeColor="text1"/>
          <w:sz w:val="22"/>
          <w:szCs w:val="22"/>
          <w:lang w:val="en-US"/>
        </w:rPr>
        <w:t xml:space="preserve">the </w:t>
      </w:r>
      <w:r w:rsidR="008C564B" w:rsidRPr="008C564B">
        <w:rPr>
          <w:rFonts w:ascii="Arial" w:hAnsi="Arial" w:cs="Arial"/>
          <w:color w:val="000000" w:themeColor="text1"/>
          <w:sz w:val="22"/>
          <w:szCs w:val="22"/>
          <w:lang w:val="en-US"/>
        </w:rPr>
        <w:t>g</w:t>
      </w:r>
      <w:r w:rsidR="00E93802" w:rsidRPr="008C564B">
        <w:rPr>
          <w:rFonts w:ascii="Arial" w:hAnsi="Arial" w:cs="Arial"/>
          <w:color w:val="000000" w:themeColor="text1"/>
          <w:sz w:val="22"/>
          <w:szCs w:val="22"/>
          <w:lang w:val="en-US"/>
        </w:rPr>
        <w:t xml:space="preserve">rants </w:t>
      </w:r>
      <w:r w:rsidR="008C564B" w:rsidRPr="008C564B">
        <w:rPr>
          <w:rFonts w:ascii="Arial" w:hAnsi="Arial" w:cs="Arial"/>
          <w:color w:val="000000" w:themeColor="text1"/>
          <w:sz w:val="22"/>
          <w:szCs w:val="22"/>
          <w:lang w:val="en-US"/>
        </w:rPr>
        <w:t>t</w:t>
      </w:r>
      <w:r w:rsidR="00E93802" w:rsidRPr="008C564B">
        <w:rPr>
          <w:rFonts w:ascii="Arial" w:hAnsi="Arial" w:cs="Arial"/>
          <w:color w:val="000000" w:themeColor="text1"/>
          <w:sz w:val="22"/>
          <w:szCs w:val="22"/>
          <w:lang w:val="en-US"/>
        </w:rPr>
        <w:t xml:space="preserve">eam; </w:t>
      </w:r>
      <w:r w:rsidR="000A6C01" w:rsidRPr="008C564B">
        <w:rPr>
          <w:rFonts w:ascii="Arial" w:hAnsi="Arial" w:cs="Arial"/>
          <w:color w:val="000000" w:themeColor="text1"/>
          <w:sz w:val="22"/>
          <w:szCs w:val="22"/>
          <w:lang w:val="en-US"/>
        </w:rPr>
        <w:t>recommend</w:t>
      </w:r>
      <w:r w:rsidR="00E93802" w:rsidRPr="008C564B">
        <w:rPr>
          <w:rFonts w:ascii="Arial" w:hAnsi="Arial" w:cs="Arial"/>
          <w:color w:val="000000" w:themeColor="text1"/>
          <w:sz w:val="22"/>
          <w:szCs w:val="22"/>
          <w:lang w:val="en-US"/>
        </w:rPr>
        <w:t>ing</w:t>
      </w:r>
      <w:r w:rsidR="000A6C01" w:rsidRPr="008C564B">
        <w:rPr>
          <w:rFonts w:ascii="Arial" w:hAnsi="Arial" w:cs="Arial"/>
          <w:color w:val="000000" w:themeColor="text1"/>
          <w:sz w:val="22"/>
          <w:szCs w:val="22"/>
          <w:lang w:val="en-US"/>
        </w:rPr>
        <w:t xml:space="preserve"> what funding and support should be committed</w:t>
      </w:r>
      <w:r w:rsidR="00E93802" w:rsidRPr="008C564B">
        <w:rPr>
          <w:rFonts w:ascii="Arial" w:hAnsi="Arial" w:cs="Arial"/>
          <w:color w:val="000000" w:themeColor="text1"/>
          <w:sz w:val="22"/>
          <w:szCs w:val="22"/>
          <w:lang w:val="en-US"/>
        </w:rPr>
        <w:t xml:space="preserve">; </w:t>
      </w:r>
      <w:r w:rsidR="00576174" w:rsidRPr="008C564B">
        <w:rPr>
          <w:rFonts w:ascii="Arial" w:hAnsi="Arial" w:cs="Arial"/>
          <w:color w:val="000000" w:themeColor="text1"/>
          <w:sz w:val="22"/>
          <w:szCs w:val="22"/>
          <w:lang w:val="en-US"/>
        </w:rPr>
        <w:t xml:space="preserve">monitoring and </w:t>
      </w:r>
      <w:r w:rsidR="00E93802" w:rsidRPr="008C564B">
        <w:rPr>
          <w:rFonts w:ascii="Arial" w:hAnsi="Arial" w:cs="Arial"/>
          <w:color w:val="000000" w:themeColor="text1"/>
          <w:sz w:val="22"/>
          <w:szCs w:val="22"/>
          <w:lang w:val="en-US"/>
        </w:rPr>
        <w:t xml:space="preserve">managing existing </w:t>
      </w:r>
      <w:r w:rsidR="00F53A85" w:rsidRPr="008C564B">
        <w:rPr>
          <w:rFonts w:ascii="Arial" w:hAnsi="Arial" w:cs="Arial"/>
          <w:color w:val="000000" w:themeColor="text1"/>
          <w:sz w:val="22"/>
          <w:szCs w:val="22"/>
          <w:lang w:val="en-US"/>
        </w:rPr>
        <w:t>grants</w:t>
      </w:r>
      <w:r w:rsidR="005E520F" w:rsidRPr="008C564B">
        <w:rPr>
          <w:rFonts w:ascii="Arial" w:hAnsi="Arial" w:cs="Arial"/>
          <w:color w:val="000000" w:themeColor="text1"/>
          <w:sz w:val="22"/>
          <w:szCs w:val="22"/>
          <w:lang w:val="en-US"/>
        </w:rPr>
        <w:t xml:space="preserve"> including visit</w:t>
      </w:r>
      <w:r w:rsidR="00E93802" w:rsidRPr="008C564B">
        <w:rPr>
          <w:rFonts w:ascii="Arial" w:hAnsi="Arial" w:cs="Arial"/>
          <w:color w:val="000000" w:themeColor="text1"/>
          <w:sz w:val="22"/>
          <w:szCs w:val="22"/>
          <w:lang w:val="en-US"/>
        </w:rPr>
        <w:t>ing grantees (and potential grantees)</w:t>
      </w:r>
      <w:r w:rsidR="005E520F" w:rsidRPr="008C564B">
        <w:rPr>
          <w:rFonts w:ascii="Arial" w:hAnsi="Arial" w:cs="Arial"/>
          <w:color w:val="000000" w:themeColor="text1"/>
          <w:sz w:val="22"/>
          <w:szCs w:val="22"/>
          <w:lang w:val="en-US"/>
        </w:rPr>
        <w:t xml:space="preserve"> across the UK</w:t>
      </w:r>
      <w:r w:rsidR="00576174" w:rsidRPr="008C564B">
        <w:rPr>
          <w:rFonts w:ascii="Arial" w:hAnsi="Arial" w:cs="Arial"/>
          <w:color w:val="000000" w:themeColor="text1"/>
          <w:sz w:val="22"/>
          <w:szCs w:val="22"/>
          <w:lang w:val="en-US"/>
        </w:rPr>
        <w:t>; staying abreast of sector developments and supporting the VF generally.</w:t>
      </w:r>
      <w:r w:rsidR="00281EDB" w:rsidRPr="00626A52">
        <w:rPr>
          <w:rFonts w:ascii="Arial" w:eastAsia="Times New Roman" w:hAnsi="Arial" w:cs="Arial"/>
          <w:color w:val="000000" w:themeColor="text1"/>
          <w:sz w:val="22"/>
          <w:szCs w:val="22"/>
        </w:rPr>
        <w:t xml:space="preserve">  </w:t>
      </w:r>
    </w:p>
    <w:p w14:paraId="07BA0CE6" w14:textId="77777777" w:rsidR="00F53A85" w:rsidRPr="00626A52" w:rsidRDefault="00F53A85" w:rsidP="00F53A85">
      <w:pPr>
        <w:autoSpaceDE w:val="0"/>
        <w:autoSpaceDN w:val="0"/>
        <w:adjustRightInd w:val="0"/>
        <w:rPr>
          <w:rFonts w:ascii="Arial" w:hAnsi="Arial" w:cs="Arial"/>
          <w:b/>
          <w:bCs/>
          <w:color w:val="0070C0"/>
          <w:sz w:val="22"/>
          <w:szCs w:val="22"/>
          <w:lang w:val="en-US"/>
        </w:rPr>
      </w:pPr>
    </w:p>
    <w:p w14:paraId="5F37A969" w14:textId="2E3BC326" w:rsidR="00F53A85" w:rsidRPr="00626A52" w:rsidRDefault="00F53A85" w:rsidP="00F53A85">
      <w:pPr>
        <w:autoSpaceDE w:val="0"/>
        <w:autoSpaceDN w:val="0"/>
        <w:adjustRightInd w:val="0"/>
        <w:rPr>
          <w:rFonts w:ascii="Arial" w:hAnsi="Arial" w:cs="Arial"/>
          <w:b/>
          <w:bCs/>
          <w:color w:val="000000" w:themeColor="text1"/>
          <w:sz w:val="22"/>
          <w:szCs w:val="22"/>
          <w:lang w:val="en-US"/>
        </w:rPr>
      </w:pPr>
      <w:r w:rsidRPr="00626A52">
        <w:rPr>
          <w:rFonts w:ascii="Arial" w:hAnsi="Arial" w:cs="Arial"/>
          <w:b/>
          <w:bCs/>
          <w:color w:val="000000" w:themeColor="text1"/>
          <w:sz w:val="22"/>
          <w:szCs w:val="22"/>
          <w:lang w:val="en-US"/>
        </w:rPr>
        <w:t>Grants management</w:t>
      </w:r>
      <w:r w:rsidR="00576174" w:rsidRPr="00626A52">
        <w:rPr>
          <w:rFonts w:ascii="Arial" w:hAnsi="Arial" w:cs="Arial"/>
          <w:b/>
          <w:bCs/>
          <w:color w:val="000000" w:themeColor="text1"/>
          <w:sz w:val="22"/>
          <w:szCs w:val="22"/>
          <w:lang w:val="en-US"/>
        </w:rPr>
        <w:t xml:space="preserve"> responsibilities</w:t>
      </w:r>
    </w:p>
    <w:p w14:paraId="79BCE8B0" w14:textId="77777777" w:rsidR="00F53A85" w:rsidRPr="00626A52" w:rsidRDefault="00F53A85" w:rsidP="00F53A85">
      <w:pPr>
        <w:autoSpaceDE w:val="0"/>
        <w:autoSpaceDN w:val="0"/>
        <w:adjustRightInd w:val="0"/>
        <w:rPr>
          <w:rFonts w:ascii="Arial" w:hAnsi="Arial" w:cs="Arial"/>
          <w:i/>
          <w:iCs/>
          <w:color w:val="0070C0"/>
          <w:sz w:val="22"/>
          <w:szCs w:val="22"/>
          <w:lang w:val="en-US"/>
        </w:rPr>
      </w:pPr>
    </w:p>
    <w:p w14:paraId="30BB1AE8" w14:textId="1C998A10" w:rsidR="0094414A" w:rsidRPr="00626A52" w:rsidRDefault="00281EDB" w:rsidP="00D2348B">
      <w:pPr>
        <w:pStyle w:val="ListParagraph"/>
        <w:numPr>
          <w:ilvl w:val="0"/>
          <w:numId w:val="4"/>
        </w:num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Promote</w:t>
      </w:r>
      <w:r w:rsidR="005205C2" w:rsidRPr="00626A52">
        <w:rPr>
          <w:rFonts w:ascii="Arial" w:hAnsi="Arial" w:cs="Arial"/>
          <w:color w:val="000000" w:themeColor="text1"/>
          <w:sz w:val="22"/>
          <w:szCs w:val="22"/>
          <w:lang w:val="en-US"/>
        </w:rPr>
        <w:t xml:space="preserve"> or advertise</w:t>
      </w:r>
      <w:r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VF grant</w:t>
      </w:r>
      <w:r w:rsidRPr="00626A52">
        <w:rPr>
          <w:rFonts w:ascii="Arial" w:hAnsi="Arial" w:cs="Arial"/>
          <w:color w:val="000000" w:themeColor="text1"/>
          <w:sz w:val="22"/>
          <w:szCs w:val="22"/>
          <w:lang w:val="en-US"/>
        </w:rPr>
        <w:t xml:space="preserve"> </w:t>
      </w:r>
      <w:r w:rsidR="00576174" w:rsidRPr="00626A52">
        <w:rPr>
          <w:rFonts w:ascii="Arial" w:hAnsi="Arial" w:cs="Arial"/>
          <w:color w:val="000000" w:themeColor="text1"/>
          <w:sz w:val="22"/>
          <w:szCs w:val="22"/>
          <w:lang w:val="en-US"/>
        </w:rPr>
        <w:t xml:space="preserve">objectives and </w:t>
      </w:r>
      <w:r w:rsidRPr="00626A52">
        <w:rPr>
          <w:rFonts w:ascii="Arial" w:hAnsi="Arial" w:cs="Arial"/>
          <w:color w:val="000000" w:themeColor="text1"/>
          <w:sz w:val="22"/>
          <w:szCs w:val="22"/>
          <w:lang w:val="en-US"/>
        </w:rPr>
        <w:t>opportunities t</w:t>
      </w:r>
      <w:r w:rsidR="0094414A" w:rsidRPr="00626A52">
        <w:rPr>
          <w:rFonts w:ascii="Arial" w:hAnsi="Arial" w:cs="Arial"/>
          <w:color w:val="000000" w:themeColor="text1"/>
          <w:sz w:val="22"/>
          <w:szCs w:val="22"/>
          <w:lang w:val="en-US"/>
        </w:rPr>
        <w:t xml:space="preserve">o eligible </w:t>
      </w:r>
      <w:r w:rsidR="00576174" w:rsidRPr="00626A52">
        <w:rPr>
          <w:rFonts w:ascii="Arial" w:hAnsi="Arial" w:cs="Arial"/>
          <w:color w:val="000000" w:themeColor="text1"/>
          <w:sz w:val="22"/>
          <w:szCs w:val="22"/>
          <w:lang w:val="en-US"/>
        </w:rPr>
        <w:t>organisations</w:t>
      </w:r>
      <w:r w:rsidR="0094414A" w:rsidRPr="00626A52">
        <w:rPr>
          <w:rFonts w:ascii="Arial" w:hAnsi="Arial" w:cs="Arial"/>
          <w:color w:val="000000" w:themeColor="text1"/>
          <w:sz w:val="22"/>
          <w:szCs w:val="22"/>
          <w:lang w:val="en-US"/>
        </w:rPr>
        <w:t xml:space="preserve"> via partner outlets and via the VF website/grant portal.</w:t>
      </w:r>
      <w:r w:rsidR="00D2348B" w:rsidRPr="00626A52">
        <w:rPr>
          <w:rFonts w:ascii="Arial" w:hAnsi="Arial" w:cs="Arial"/>
          <w:color w:val="000000" w:themeColor="text1"/>
          <w:sz w:val="22"/>
          <w:szCs w:val="22"/>
          <w:lang w:val="en-US"/>
        </w:rPr>
        <w:t xml:space="preserve">   Prepare communications to instruct and educate partner organisations, eligible applicants, and other partners via agreed channels including electronic newsletters.</w:t>
      </w:r>
    </w:p>
    <w:p w14:paraId="162F5FF5" w14:textId="1497FD71" w:rsidR="0094414A" w:rsidRPr="00626A52" w:rsidRDefault="0094414A" w:rsidP="0063501F">
      <w:pPr>
        <w:pStyle w:val="ListParagraph"/>
        <w:numPr>
          <w:ilvl w:val="0"/>
          <w:numId w:val="4"/>
        </w:num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Maintain current knowledge of </w:t>
      </w:r>
      <w:r w:rsidR="00281EDB" w:rsidRPr="00626A52">
        <w:rPr>
          <w:rFonts w:ascii="Arial" w:hAnsi="Arial" w:cs="Arial"/>
          <w:color w:val="000000" w:themeColor="text1"/>
          <w:sz w:val="22"/>
          <w:szCs w:val="22"/>
          <w:lang w:val="en-US"/>
        </w:rPr>
        <w:t xml:space="preserve">the VF </w:t>
      </w:r>
      <w:r w:rsidRPr="00626A52">
        <w:rPr>
          <w:rFonts w:ascii="Arial" w:hAnsi="Arial" w:cs="Arial"/>
          <w:color w:val="000000" w:themeColor="text1"/>
          <w:sz w:val="22"/>
          <w:szCs w:val="22"/>
          <w:lang w:val="en-US"/>
        </w:rPr>
        <w:t xml:space="preserve">grant programme and provide guidance to applicants </w:t>
      </w:r>
      <w:r w:rsidR="0023448E" w:rsidRPr="00626A52">
        <w:rPr>
          <w:rFonts w:ascii="Arial" w:hAnsi="Arial" w:cs="Arial"/>
          <w:color w:val="000000" w:themeColor="text1"/>
          <w:sz w:val="22"/>
          <w:szCs w:val="22"/>
          <w:lang w:val="en-US"/>
        </w:rPr>
        <w:t xml:space="preserve">via </w:t>
      </w:r>
      <w:r w:rsidRPr="00626A52">
        <w:rPr>
          <w:rFonts w:ascii="Arial" w:hAnsi="Arial" w:cs="Arial"/>
          <w:color w:val="000000" w:themeColor="text1"/>
          <w:sz w:val="22"/>
          <w:szCs w:val="22"/>
          <w:lang w:val="en-US"/>
        </w:rPr>
        <w:t xml:space="preserve">the phone, paper and online. </w:t>
      </w:r>
    </w:p>
    <w:p w14:paraId="5E63A8DA" w14:textId="72D5949B" w:rsidR="0063501F" w:rsidRPr="00626A52" w:rsidRDefault="00F53A85" w:rsidP="0063501F">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Develop and maintain constructive relationships with a </w:t>
      </w:r>
      <w:r w:rsidR="00C876FA" w:rsidRPr="00626A52">
        <w:rPr>
          <w:rFonts w:ascii="Arial" w:hAnsi="Arial" w:cs="Arial"/>
          <w:color w:val="000000" w:themeColor="text1"/>
          <w:sz w:val="22"/>
          <w:szCs w:val="22"/>
          <w:lang w:val="en-US"/>
        </w:rPr>
        <w:t>portfolio</w:t>
      </w:r>
      <w:r w:rsidRPr="00626A52">
        <w:rPr>
          <w:rFonts w:ascii="Arial" w:hAnsi="Arial" w:cs="Arial"/>
          <w:color w:val="000000" w:themeColor="text1"/>
          <w:sz w:val="22"/>
          <w:szCs w:val="22"/>
          <w:lang w:val="en-US"/>
        </w:rPr>
        <w:t xml:space="preserve"> of applicants</w:t>
      </w:r>
      <w:r w:rsidR="0094414A" w:rsidRPr="00626A52">
        <w:rPr>
          <w:rFonts w:ascii="Arial" w:hAnsi="Arial" w:cs="Arial"/>
          <w:color w:val="000000" w:themeColor="text1"/>
          <w:sz w:val="22"/>
          <w:szCs w:val="22"/>
          <w:lang w:val="en-US"/>
        </w:rPr>
        <w:t>/grantees</w:t>
      </w:r>
      <w:r w:rsidRPr="00626A52">
        <w:rPr>
          <w:rFonts w:ascii="Arial" w:hAnsi="Arial" w:cs="Arial"/>
          <w:color w:val="000000" w:themeColor="text1"/>
          <w:sz w:val="22"/>
          <w:szCs w:val="22"/>
          <w:lang w:val="en-US"/>
        </w:rPr>
        <w:t xml:space="preserve">, </w:t>
      </w:r>
      <w:r w:rsidR="005205C2" w:rsidRPr="00626A52">
        <w:rPr>
          <w:rFonts w:ascii="Arial" w:hAnsi="Arial" w:cs="Arial"/>
          <w:color w:val="000000" w:themeColor="text1"/>
          <w:sz w:val="22"/>
          <w:szCs w:val="22"/>
          <w:lang w:val="en-US"/>
        </w:rPr>
        <w:t xml:space="preserve">engaging with and </w:t>
      </w:r>
      <w:r w:rsidRPr="00626A52">
        <w:rPr>
          <w:rFonts w:ascii="Arial" w:hAnsi="Arial" w:cs="Arial"/>
          <w:color w:val="000000" w:themeColor="text1"/>
          <w:sz w:val="22"/>
          <w:szCs w:val="22"/>
          <w:lang w:val="en-US"/>
        </w:rPr>
        <w:t xml:space="preserve">supporting them to develop their </w:t>
      </w:r>
      <w:r w:rsidR="009558E3" w:rsidRPr="00626A52">
        <w:rPr>
          <w:rFonts w:ascii="Arial" w:hAnsi="Arial" w:cs="Arial"/>
          <w:color w:val="000000" w:themeColor="text1"/>
          <w:sz w:val="22"/>
          <w:szCs w:val="22"/>
          <w:lang w:val="en-US"/>
        </w:rPr>
        <w:t>grants</w:t>
      </w:r>
      <w:r w:rsidRPr="00626A52">
        <w:rPr>
          <w:rFonts w:ascii="Arial" w:hAnsi="Arial" w:cs="Arial"/>
          <w:color w:val="000000" w:themeColor="text1"/>
          <w:sz w:val="22"/>
          <w:szCs w:val="22"/>
          <w:lang w:val="en-US"/>
        </w:rPr>
        <w:t xml:space="preserve"> applications</w:t>
      </w:r>
      <w:r w:rsidR="0094414A" w:rsidRPr="00626A52">
        <w:rPr>
          <w:rFonts w:ascii="Arial" w:hAnsi="Arial" w:cs="Arial"/>
          <w:color w:val="000000" w:themeColor="text1"/>
          <w:sz w:val="22"/>
          <w:szCs w:val="22"/>
          <w:lang w:val="en-US"/>
        </w:rPr>
        <w:t>.</w:t>
      </w:r>
    </w:p>
    <w:p w14:paraId="5D44E171" w14:textId="2F40A2D5" w:rsidR="000A6C01" w:rsidRPr="00626A52" w:rsidRDefault="002503BA" w:rsidP="0063501F">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eastAsia="Times New Roman" w:hAnsi="Arial" w:cs="Arial"/>
          <w:color w:val="000000" w:themeColor="text1"/>
          <w:sz w:val="22"/>
          <w:szCs w:val="22"/>
        </w:rPr>
        <w:t>Monitor and k</w:t>
      </w:r>
      <w:r w:rsidR="000A6C01" w:rsidRPr="00626A52">
        <w:rPr>
          <w:rFonts w:ascii="Arial" w:eastAsia="Times New Roman" w:hAnsi="Arial" w:cs="Arial"/>
          <w:color w:val="000000" w:themeColor="text1"/>
          <w:sz w:val="22"/>
          <w:szCs w:val="22"/>
        </w:rPr>
        <w:t xml:space="preserve">eep abreast of developments in </w:t>
      </w:r>
      <w:r w:rsidR="00281EDB" w:rsidRPr="00626A52">
        <w:rPr>
          <w:rFonts w:ascii="Arial" w:eastAsia="Times New Roman" w:hAnsi="Arial" w:cs="Arial"/>
          <w:color w:val="000000" w:themeColor="text1"/>
          <w:sz w:val="22"/>
          <w:szCs w:val="22"/>
        </w:rPr>
        <w:t xml:space="preserve">the sector </w:t>
      </w:r>
      <w:r w:rsidR="000A6C01" w:rsidRPr="00626A52">
        <w:rPr>
          <w:rFonts w:ascii="Arial" w:eastAsia="Times New Roman" w:hAnsi="Arial" w:cs="Arial"/>
          <w:color w:val="000000" w:themeColor="text1"/>
          <w:sz w:val="22"/>
          <w:szCs w:val="22"/>
        </w:rPr>
        <w:t xml:space="preserve">to inform the </w:t>
      </w:r>
      <w:r w:rsidR="00281EDB" w:rsidRPr="00626A52">
        <w:rPr>
          <w:rFonts w:ascii="Arial" w:eastAsia="Times New Roman" w:hAnsi="Arial" w:cs="Arial"/>
          <w:color w:val="000000" w:themeColor="text1"/>
          <w:sz w:val="22"/>
          <w:szCs w:val="22"/>
        </w:rPr>
        <w:t>VF’s growth</w:t>
      </w:r>
      <w:r w:rsidR="00576174" w:rsidRPr="00626A52">
        <w:rPr>
          <w:rFonts w:ascii="Arial" w:eastAsia="Times New Roman" w:hAnsi="Arial" w:cs="Arial"/>
          <w:color w:val="000000" w:themeColor="text1"/>
          <w:sz w:val="22"/>
          <w:szCs w:val="22"/>
        </w:rPr>
        <w:t xml:space="preserve"> and grant-making policies and practices</w:t>
      </w:r>
      <w:r w:rsidR="00281EDB" w:rsidRPr="00626A52">
        <w:rPr>
          <w:rFonts w:ascii="Arial" w:eastAsia="Times New Roman" w:hAnsi="Arial" w:cs="Arial"/>
          <w:color w:val="000000" w:themeColor="text1"/>
          <w:sz w:val="22"/>
          <w:szCs w:val="22"/>
        </w:rPr>
        <w:t>.</w:t>
      </w:r>
      <w:r w:rsidR="00F53A85" w:rsidRPr="00626A52">
        <w:rPr>
          <w:rFonts w:ascii="Arial" w:hAnsi="Arial" w:cs="Arial"/>
          <w:color w:val="000000" w:themeColor="text1"/>
          <w:sz w:val="22"/>
          <w:szCs w:val="22"/>
          <w:lang w:val="en-US"/>
        </w:rPr>
        <w:t xml:space="preserve"> </w:t>
      </w:r>
    </w:p>
    <w:p w14:paraId="2D2B8894" w14:textId="529B7E30" w:rsidR="005205C2" w:rsidRPr="00626A52" w:rsidRDefault="00D2348B" w:rsidP="0063501F">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hAnsi="Arial" w:cs="Arial"/>
          <w:color w:val="000000" w:themeColor="text1"/>
          <w:sz w:val="22"/>
          <w:szCs w:val="22"/>
          <w:lang w:val="en-US"/>
        </w:rPr>
        <w:t>Research and a</w:t>
      </w:r>
      <w:r w:rsidR="0094414A" w:rsidRPr="00626A52">
        <w:rPr>
          <w:rFonts w:ascii="Arial" w:hAnsi="Arial" w:cs="Arial"/>
          <w:color w:val="000000" w:themeColor="text1"/>
          <w:sz w:val="22"/>
          <w:szCs w:val="22"/>
          <w:lang w:val="en-US"/>
        </w:rPr>
        <w:t>ssess grant applica</w:t>
      </w:r>
      <w:r w:rsidR="00576174" w:rsidRPr="00626A52">
        <w:rPr>
          <w:rFonts w:ascii="Arial" w:hAnsi="Arial" w:cs="Arial"/>
          <w:color w:val="000000" w:themeColor="text1"/>
          <w:sz w:val="22"/>
          <w:szCs w:val="22"/>
          <w:lang w:val="en-US"/>
        </w:rPr>
        <w:t xml:space="preserve">nts </w:t>
      </w:r>
      <w:r w:rsidR="005205C2" w:rsidRPr="00626A52">
        <w:rPr>
          <w:rFonts w:ascii="Arial" w:hAnsi="Arial" w:cs="Arial"/>
          <w:color w:val="000000" w:themeColor="text1"/>
          <w:sz w:val="22"/>
          <w:szCs w:val="22"/>
          <w:lang w:val="en-US"/>
        </w:rPr>
        <w:t xml:space="preserve">and applications </w:t>
      </w:r>
      <w:r w:rsidR="0063501F" w:rsidRPr="00626A52">
        <w:rPr>
          <w:rFonts w:ascii="Arial" w:hAnsi="Arial" w:cs="Arial"/>
          <w:color w:val="000000" w:themeColor="text1"/>
          <w:sz w:val="22"/>
          <w:szCs w:val="22"/>
          <w:lang w:val="en-US"/>
        </w:rPr>
        <w:t>in line with agreed standards</w:t>
      </w:r>
      <w:r w:rsidR="00E24797" w:rsidRPr="00626A52">
        <w:rPr>
          <w:rFonts w:ascii="Arial" w:hAnsi="Arial" w:cs="Arial"/>
          <w:color w:val="000000" w:themeColor="text1"/>
          <w:sz w:val="22"/>
          <w:szCs w:val="22"/>
          <w:lang w:val="en-US"/>
        </w:rPr>
        <w:t>,</w:t>
      </w:r>
      <w:r w:rsidR="0063501F"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 xml:space="preserve">and </w:t>
      </w:r>
      <w:r w:rsidR="005205C2" w:rsidRPr="00626A52">
        <w:rPr>
          <w:rFonts w:ascii="Arial" w:hAnsi="Arial" w:cs="Arial"/>
          <w:color w:val="000000" w:themeColor="text1"/>
          <w:sz w:val="22"/>
          <w:szCs w:val="22"/>
          <w:lang w:val="en-US"/>
        </w:rPr>
        <w:t xml:space="preserve">present </w:t>
      </w:r>
      <w:r w:rsidRPr="00626A52">
        <w:rPr>
          <w:rFonts w:ascii="Arial" w:hAnsi="Arial" w:cs="Arial"/>
          <w:color w:val="000000" w:themeColor="text1"/>
          <w:sz w:val="22"/>
          <w:szCs w:val="22"/>
          <w:lang w:val="en-US"/>
        </w:rPr>
        <w:t xml:space="preserve">timely and high-quality applications and other materials to the Grants Team providing background information, analysis and interpretation for each application to enable grant-making decisions. </w:t>
      </w:r>
    </w:p>
    <w:p w14:paraId="272B6A7F" w14:textId="729ADE18" w:rsidR="00F53A85" w:rsidRPr="00626A52" w:rsidRDefault="006D610F" w:rsidP="0063501F">
      <w:pPr>
        <w:pStyle w:val="ListParagraph"/>
        <w:numPr>
          <w:ilvl w:val="0"/>
          <w:numId w:val="4"/>
        </w:numPr>
        <w:rPr>
          <w:rFonts w:ascii="Arial" w:hAnsi="Arial" w:cs="Arial"/>
          <w:color w:val="000000" w:themeColor="text1"/>
          <w:sz w:val="22"/>
          <w:szCs w:val="22"/>
          <w:lang w:val="en-US"/>
        </w:rPr>
      </w:pPr>
      <w:r>
        <w:rPr>
          <w:rFonts w:ascii="Arial" w:hAnsi="Arial" w:cs="Arial"/>
          <w:color w:val="000000" w:themeColor="text1"/>
          <w:sz w:val="22"/>
          <w:szCs w:val="22"/>
          <w:lang w:val="en-US"/>
        </w:rPr>
        <w:t xml:space="preserve">Prepare for and help in overall </w:t>
      </w:r>
      <w:r w:rsidR="0094414A" w:rsidRPr="00626A52">
        <w:rPr>
          <w:rFonts w:ascii="Arial" w:hAnsi="Arial" w:cs="Arial"/>
          <w:color w:val="000000" w:themeColor="text1"/>
          <w:sz w:val="22"/>
          <w:szCs w:val="22"/>
          <w:lang w:val="en-US"/>
        </w:rPr>
        <w:t xml:space="preserve">management of </w:t>
      </w:r>
      <w:r w:rsidR="00E24797" w:rsidRPr="00626A52">
        <w:rPr>
          <w:rFonts w:ascii="Arial" w:hAnsi="Arial" w:cs="Arial"/>
          <w:color w:val="000000" w:themeColor="text1"/>
          <w:sz w:val="22"/>
          <w:szCs w:val="22"/>
          <w:lang w:val="en-US"/>
        </w:rPr>
        <w:t>T</w:t>
      </w:r>
      <w:r w:rsidR="0094414A" w:rsidRPr="00626A52">
        <w:rPr>
          <w:rFonts w:ascii="Arial" w:hAnsi="Arial" w:cs="Arial"/>
          <w:color w:val="000000" w:themeColor="text1"/>
          <w:sz w:val="22"/>
          <w:szCs w:val="22"/>
          <w:lang w:val="en-US"/>
        </w:rPr>
        <w:t xml:space="preserve">rustees’ </w:t>
      </w:r>
      <w:r w:rsidR="00E24797" w:rsidRPr="00626A52">
        <w:rPr>
          <w:rFonts w:ascii="Arial" w:hAnsi="Arial" w:cs="Arial"/>
          <w:color w:val="000000" w:themeColor="text1"/>
          <w:sz w:val="22"/>
          <w:szCs w:val="22"/>
          <w:lang w:val="en-US"/>
        </w:rPr>
        <w:t>M</w:t>
      </w:r>
      <w:r w:rsidR="0094414A" w:rsidRPr="00626A52">
        <w:rPr>
          <w:rFonts w:ascii="Arial" w:hAnsi="Arial" w:cs="Arial"/>
          <w:color w:val="000000" w:themeColor="text1"/>
          <w:sz w:val="22"/>
          <w:szCs w:val="22"/>
          <w:lang w:val="en-US"/>
        </w:rPr>
        <w:t>eetings</w:t>
      </w:r>
      <w:r w:rsidR="005205C2" w:rsidRPr="00626A52">
        <w:rPr>
          <w:rFonts w:ascii="Arial" w:hAnsi="Arial" w:cs="Arial"/>
          <w:color w:val="000000" w:themeColor="text1"/>
          <w:sz w:val="22"/>
          <w:szCs w:val="22"/>
          <w:lang w:val="en-US"/>
        </w:rPr>
        <w:t>.</w:t>
      </w:r>
    </w:p>
    <w:p w14:paraId="04C67618" w14:textId="4A649CD2" w:rsidR="00281EDB" w:rsidRPr="00626A52" w:rsidRDefault="00F53A85" w:rsidP="00D2348B">
      <w:pPr>
        <w:pStyle w:val="ListParagraph"/>
        <w:numPr>
          <w:ilvl w:val="0"/>
          <w:numId w:val="4"/>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Implement grant decisions, provide feedback to applicants, initiate the payment of grants at the appropriate time</w:t>
      </w:r>
      <w:r w:rsidR="00D2348B" w:rsidRPr="00626A52">
        <w:rPr>
          <w:rFonts w:ascii="Arial" w:hAnsi="Arial" w:cs="Arial"/>
          <w:color w:val="000000" w:themeColor="text1"/>
          <w:sz w:val="22"/>
          <w:szCs w:val="22"/>
          <w:lang w:val="en-US"/>
        </w:rPr>
        <w:t xml:space="preserve"> and </w:t>
      </w:r>
      <w:r w:rsidR="00D2348B" w:rsidRPr="00626A52">
        <w:rPr>
          <w:rFonts w:ascii="Arial" w:eastAsia="Times New Roman" w:hAnsi="Arial" w:cs="Arial"/>
          <w:color w:val="000000" w:themeColor="text1"/>
          <w:sz w:val="22"/>
          <w:szCs w:val="22"/>
        </w:rPr>
        <w:t>l</w:t>
      </w:r>
      <w:r w:rsidR="00281EDB" w:rsidRPr="00626A52">
        <w:rPr>
          <w:rFonts w:ascii="Arial" w:eastAsia="Times New Roman" w:hAnsi="Arial" w:cs="Arial"/>
          <w:color w:val="000000" w:themeColor="text1"/>
          <w:sz w:val="22"/>
          <w:szCs w:val="22"/>
        </w:rPr>
        <w:t>ia</w:t>
      </w:r>
      <w:r w:rsidR="00D71ED8" w:rsidRPr="00626A52">
        <w:rPr>
          <w:rFonts w:ascii="Arial" w:eastAsia="Times New Roman" w:hAnsi="Arial" w:cs="Arial"/>
          <w:color w:val="000000" w:themeColor="text1"/>
          <w:sz w:val="22"/>
          <w:szCs w:val="22"/>
        </w:rPr>
        <w:t>i</w:t>
      </w:r>
      <w:r w:rsidR="00281EDB" w:rsidRPr="00626A52">
        <w:rPr>
          <w:rFonts w:ascii="Arial" w:eastAsia="Times New Roman" w:hAnsi="Arial" w:cs="Arial"/>
          <w:color w:val="000000" w:themeColor="text1"/>
          <w:sz w:val="22"/>
          <w:szCs w:val="22"/>
        </w:rPr>
        <w:t>s</w:t>
      </w:r>
      <w:r w:rsidR="00D71ED8" w:rsidRPr="00626A52">
        <w:rPr>
          <w:rFonts w:ascii="Arial" w:eastAsia="Times New Roman" w:hAnsi="Arial" w:cs="Arial"/>
          <w:color w:val="000000" w:themeColor="text1"/>
          <w:sz w:val="22"/>
          <w:szCs w:val="22"/>
        </w:rPr>
        <w:t xml:space="preserve">e </w:t>
      </w:r>
      <w:r w:rsidR="00281EDB" w:rsidRPr="00626A52">
        <w:rPr>
          <w:rFonts w:ascii="Arial" w:eastAsia="Times New Roman" w:hAnsi="Arial" w:cs="Arial"/>
          <w:color w:val="000000" w:themeColor="text1"/>
          <w:sz w:val="22"/>
          <w:szCs w:val="22"/>
        </w:rPr>
        <w:t>with finance teams to ensure grant awards are processed appropriately</w:t>
      </w:r>
      <w:r w:rsidR="00D71ED8" w:rsidRPr="00626A52">
        <w:rPr>
          <w:rFonts w:ascii="Arial" w:hAnsi="Arial" w:cs="Arial"/>
          <w:color w:val="000000" w:themeColor="text1"/>
          <w:sz w:val="22"/>
          <w:szCs w:val="22"/>
          <w:lang w:val="en-US"/>
        </w:rPr>
        <w:t>.</w:t>
      </w:r>
    </w:p>
    <w:p w14:paraId="6978567D" w14:textId="08B89558" w:rsidR="00D2348B" w:rsidRPr="00626A52" w:rsidRDefault="00E24797" w:rsidP="00D2348B">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Manage the day-to-day interaction with grant recipients</w:t>
      </w:r>
      <w:r w:rsidR="00D2348B" w:rsidRPr="00626A52">
        <w:rPr>
          <w:rFonts w:ascii="Arial" w:hAnsi="Arial" w:cs="Arial"/>
          <w:color w:val="000000" w:themeColor="text1"/>
          <w:sz w:val="22"/>
          <w:szCs w:val="22"/>
          <w:lang w:val="en-US"/>
        </w:rPr>
        <w:t>.   Perform weekly grant portfolio reviews to ensure that workload around assessing applications, preparing application materials for Trustees and on-going grants management is well managed. Ensure outstanding commitments are followed up and withdrawn if appropriate.</w:t>
      </w:r>
    </w:p>
    <w:p w14:paraId="49BFFEBA" w14:textId="01B5E779" w:rsidR="0094414A" w:rsidRPr="00626A52" w:rsidRDefault="0094414A" w:rsidP="00D2348B">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hAnsi="Arial" w:cs="Arial"/>
          <w:color w:val="000000" w:themeColor="text1"/>
          <w:sz w:val="22"/>
          <w:szCs w:val="22"/>
          <w:lang w:val="en-US"/>
        </w:rPr>
        <w:t>Initiat</w:t>
      </w:r>
      <w:r w:rsidR="00D71ED8" w:rsidRPr="00626A52">
        <w:rPr>
          <w:rFonts w:ascii="Arial" w:hAnsi="Arial" w:cs="Arial"/>
          <w:color w:val="000000" w:themeColor="text1"/>
          <w:sz w:val="22"/>
          <w:szCs w:val="22"/>
          <w:lang w:val="en-US"/>
        </w:rPr>
        <w:t>e</w:t>
      </w:r>
      <w:r w:rsidRPr="00626A52">
        <w:rPr>
          <w:rFonts w:ascii="Arial" w:hAnsi="Arial" w:cs="Arial"/>
          <w:color w:val="000000" w:themeColor="text1"/>
          <w:sz w:val="22"/>
          <w:szCs w:val="22"/>
          <w:lang w:val="en-US"/>
        </w:rPr>
        <w:t xml:space="preserve"> mutually beneficial PR activity</w:t>
      </w:r>
      <w:r w:rsidR="00D71ED8" w:rsidRPr="00626A52">
        <w:rPr>
          <w:rFonts w:ascii="Arial" w:hAnsi="Arial" w:cs="Arial"/>
          <w:color w:val="000000" w:themeColor="text1"/>
          <w:sz w:val="22"/>
          <w:szCs w:val="22"/>
          <w:lang w:val="en-US"/>
        </w:rPr>
        <w:t xml:space="preserve"> between grantees and our media partner</w:t>
      </w:r>
      <w:r w:rsidR="005205C2" w:rsidRPr="00626A52">
        <w:rPr>
          <w:rFonts w:ascii="Arial" w:hAnsi="Arial" w:cs="Arial"/>
          <w:color w:val="000000" w:themeColor="text1"/>
          <w:sz w:val="22"/>
          <w:szCs w:val="22"/>
          <w:lang w:val="en-US"/>
        </w:rPr>
        <w:t xml:space="preserve">(s) </w:t>
      </w:r>
      <w:r w:rsidR="00576174" w:rsidRPr="00626A52">
        <w:rPr>
          <w:rFonts w:ascii="Arial" w:hAnsi="Arial" w:cs="Arial"/>
          <w:color w:val="000000" w:themeColor="text1"/>
          <w:sz w:val="22"/>
          <w:szCs w:val="22"/>
          <w:lang w:val="en-US"/>
        </w:rPr>
        <w:t>and lia</w:t>
      </w:r>
      <w:r w:rsidR="005205C2" w:rsidRPr="00626A52">
        <w:rPr>
          <w:rFonts w:ascii="Arial" w:hAnsi="Arial" w:cs="Arial"/>
          <w:color w:val="000000" w:themeColor="text1"/>
          <w:sz w:val="22"/>
          <w:szCs w:val="22"/>
          <w:lang w:val="en-US"/>
        </w:rPr>
        <w:t>is</w:t>
      </w:r>
      <w:r w:rsidR="00576174" w:rsidRPr="00626A52">
        <w:rPr>
          <w:rFonts w:ascii="Arial" w:hAnsi="Arial" w:cs="Arial"/>
          <w:color w:val="000000" w:themeColor="text1"/>
          <w:sz w:val="22"/>
          <w:szCs w:val="22"/>
          <w:lang w:val="en-US"/>
        </w:rPr>
        <w:t xml:space="preserve">e with </w:t>
      </w:r>
      <w:r w:rsidR="005205C2" w:rsidRPr="00626A52">
        <w:rPr>
          <w:rFonts w:ascii="Arial" w:hAnsi="Arial" w:cs="Arial"/>
          <w:color w:val="000000" w:themeColor="text1"/>
          <w:sz w:val="22"/>
          <w:szCs w:val="22"/>
          <w:lang w:val="en-US"/>
        </w:rPr>
        <w:t xml:space="preserve">external </w:t>
      </w:r>
      <w:r w:rsidR="003C0E85" w:rsidRPr="00626A52">
        <w:rPr>
          <w:rFonts w:ascii="Arial" w:hAnsi="Arial" w:cs="Arial"/>
          <w:color w:val="000000" w:themeColor="text1"/>
          <w:sz w:val="22"/>
          <w:szCs w:val="22"/>
          <w:lang w:val="en-US"/>
        </w:rPr>
        <w:t>media partners to ensure the grant-making programme</w:t>
      </w:r>
      <w:r w:rsidR="005205C2" w:rsidRPr="00626A52">
        <w:rPr>
          <w:rFonts w:ascii="Arial" w:hAnsi="Arial" w:cs="Arial"/>
          <w:color w:val="000000" w:themeColor="text1"/>
          <w:sz w:val="22"/>
          <w:szCs w:val="22"/>
          <w:lang w:val="en-US"/>
        </w:rPr>
        <w:t xml:space="preserve"> is</w:t>
      </w:r>
      <w:r w:rsidR="003C0E85" w:rsidRPr="00626A52">
        <w:rPr>
          <w:rFonts w:ascii="Arial" w:hAnsi="Arial" w:cs="Arial"/>
          <w:color w:val="000000" w:themeColor="text1"/>
          <w:sz w:val="22"/>
          <w:szCs w:val="22"/>
          <w:lang w:val="en-US"/>
        </w:rPr>
        <w:t xml:space="preserve"> promoted</w:t>
      </w:r>
      <w:r w:rsidR="005205C2" w:rsidRPr="00626A52">
        <w:rPr>
          <w:rFonts w:ascii="Arial" w:hAnsi="Arial" w:cs="Arial"/>
          <w:color w:val="000000" w:themeColor="text1"/>
          <w:sz w:val="22"/>
          <w:szCs w:val="22"/>
          <w:lang w:val="en-US"/>
        </w:rPr>
        <w:t xml:space="preserve"> accurately</w:t>
      </w:r>
      <w:r w:rsidR="003C0E85" w:rsidRPr="00626A52">
        <w:rPr>
          <w:rFonts w:ascii="Arial" w:hAnsi="Arial" w:cs="Arial"/>
          <w:color w:val="000000" w:themeColor="text1"/>
          <w:sz w:val="22"/>
          <w:szCs w:val="22"/>
          <w:lang w:val="en-US"/>
        </w:rPr>
        <w:t>.</w:t>
      </w:r>
    </w:p>
    <w:p w14:paraId="528E3DD7" w14:textId="7A072855" w:rsidR="00F53A85" w:rsidRPr="00626A52" w:rsidRDefault="002E2B67" w:rsidP="00D2348B">
      <w:pPr>
        <w:pStyle w:val="ListParagraph"/>
        <w:numPr>
          <w:ilvl w:val="0"/>
          <w:numId w:val="4"/>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Work with </w:t>
      </w:r>
      <w:r w:rsidR="00CE7BB3" w:rsidRPr="00626A52">
        <w:rPr>
          <w:rFonts w:ascii="Arial" w:hAnsi="Arial" w:cs="Arial"/>
          <w:color w:val="000000" w:themeColor="text1"/>
          <w:sz w:val="22"/>
          <w:szCs w:val="22"/>
          <w:lang w:val="en-US"/>
        </w:rPr>
        <w:t xml:space="preserve">grantees </w:t>
      </w:r>
      <w:r w:rsidRPr="00626A52">
        <w:rPr>
          <w:rFonts w:ascii="Arial" w:hAnsi="Arial" w:cs="Arial"/>
          <w:color w:val="000000" w:themeColor="text1"/>
          <w:sz w:val="22"/>
          <w:szCs w:val="22"/>
          <w:lang w:val="en-US"/>
        </w:rPr>
        <w:t>on the subsequent monitoring and evaluation of their grant.</w:t>
      </w:r>
      <w:r w:rsidR="00D2348B"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Conduct</w:t>
      </w:r>
      <w:r w:rsidR="0063501F"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 xml:space="preserve">grantee </w:t>
      </w:r>
      <w:r w:rsidR="00F53A85" w:rsidRPr="00626A52">
        <w:rPr>
          <w:rFonts w:ascii="Arial" w:hAnsi="Arial" w:cs="Arial"/>
          <w:color w:val="000000" w:themeColor="text1"/>
          <w:sz w:val="22"/>
          <w:szCs w:val="22"/>
          <w:lang w:val="en-US"/>
        </w:rPr>
        <w:t xml:space="preserve">visits </w:t>
      </w:r>
      <w:r w:rsidR="0094414A" w:rsidRPr="00626A52">
        <w:rPr>
          <w:rFonts w:ascii="Arial" w:hAnsi="Arial" w:cs="Arial"/>
          <w:color w:val="000000" w:themeColor="text1"/>
          <w:sz w:val="22"/>
          <w:szCs w:val="22"/>
          <w:lang w:val="en-US"/>
        </w:rPr>
        <w:t>(in person</w:t>
      </w:r>
      <w:r w:rsidR="003C0E85"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 xml:space="preserve">and virtually) </w:t>
      </w:r>
      <w:r w:rsidR="00F53A85" w:rsidRPr="00626A52">
        <w:rPr>
          <w:rFonts w:ascii="Arial" w:hAnsi="Arial" w:cs="Arial"/>
          <w:color w:val="000000" w:themeColor="text1"/>
          <w:sz w:val="22"/>
          <w:szCs w:val="22"/>
          <w:lang w:val="en-US"/>
        </w:rPr>
        <w:t xml:space="preserve">within an agreed time scale. </w:t>
      </w:r>
      <w:r w:rsidR="0094414A" w:rsidRPr="00626A52">
        <w:rPr>
          <w:rFonts w:ascii="Arial" w:hAnsi="Arial" w:cs="Arial"/>
          <w:color w:val="000000" w:themeColor="text1"/>
          <w:sz w:val="22"/>
          <w:szCs w:val="22"/>
          <w:lang w:val="en-US"/>
        </w:rPr>
        <w:t xml:space="preserve"> </w:t>
      </w:r>
      <w:r w:rsidR="003C0E85" w:rsidRPr="00626A52">
        <w:rPr>
          <w:rFonts w:ascii="Arial" w:hAnsi="Arial" w:cs="Arial"/>
          <w:color w:val="000000" w:themeColor="text1"/>
          <w:sz w:val="22"/>
          <w:szCs w:val="22"/>
          <w:lang w:val="en-US"/>
        </w:rPr>
        <w:t>Re</w:t>
      </w:r>
      <w:r w:rsidR="0094414A" w:rsidRPr="00626A52">
        <w:rPr>
          <w:rFonts w:ascii="Arial" w:hAnsi="Arial" w:cs="Arial"/>
          <w:color w:val="000000" w:themeColor="text1"/>
          <w:sz w:val="22"/>
          <w:szCs w:val="22"/>
          <w:lang w:val="en-US"/>
        </w:rPr>
        <w:t>quire</w:t>
      </w:r>
      <w:r w:rsidR="003C0E85" w:rsidRPr="00626A52">
        <w:rPr>
          <w:rFonts w:ascii="Arial" w:hAnsi="Arial" w:cs="Arial"/>
          <w:color w:val="000000" w:themeColor="text1"/>
          <w:sz w:val="22"/>
          <w:szCs w:val="22"/>
          <w:lang w:val="en-US"/>
        </w:rPr>
        <w:t>s</w:t>
      </w:r>
      <w:r w:rsidR="0094414A" w:rsidRPr="00626A52">
        <w:rPr>
          <w:rFonts w:ascii="Arial" w:hAnsi="Arial" w:cs="Arial"/>
          <w:color w:val="000000" w:themeColor="text1"/>
          <w:sz w:val="22"/>
          <w:szCs w:val="22"/>
          <w:lang w:val="en-US"/>
        </w:rPr>
        <w:t xml:space="preserve"> some travel</w:t>
      </w:r>
      <w:r w:rsidR="003C0E85" w:rsidRPr="00626A52">
        <w:rPr>
          <w:rFonts w:ascii="Arial" w:hAnsi="Arial" w:cs="Arial"/>
          <w:color w:val="000000" w:themeColor="text1"/>
          <w:sz w:val="22"/>
          <w:szCs w:val="22"/>
          <w:lang w:val="en-US"/>
        </w:rPr>
        <w:t xml:space="preserve"> within the UK to visit grantees and grant applicants</w:t>
      </w:r>
      <w:r w:rsidR="0094414A" w:rsidRPr="00626A52">
        <w:rPr>
          <w:rFonts w:ascii="Arial" w:hAnsi="Arial" w:cs="Arial"/>
          <w:color w:val="000000" w:themeColor="text1"/>
          <w:sz w:val="22"/>
          <w:szCs w:val="22"/>
          <w:lang w:val="en-US"/>
        </w:rPr>
        <w:t>.</w:t>
      </w:r>
    </w:p>
    <w:p w14:paraId="142FF068" w14:textId="19B4B7D3" w:rsidR="00D2348B" w:rsidRPr="00626A52" w:rsidRDefault="00D2348B" w:rsidP="0063501F">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Review </w:t>
      </w:r>
      <w:r w:rsidR="00626A52">
        <w:rPr>
          <w:rFonts w:ascii="Arial" w:hAnsi="Arial" w:cs="Arial"/>
          <w:color w:val="000000" w:themeColor="text1"/>
          <w:sz w:val="22"/>
          <w:szCs w:val="22"/>
          <w:lang w:val="en-US"/>
        </w:rPr>
        <w:t xml:space="preserve">and report on </w:t>
      </w:r>
      <w:r w:rsidRPr="00626A52">
        <w:rPr>
          <w:rFonts w:ascii="Arial" w:hAnsi="Arial" w:cs="Arial"/>
          <w:color w:val="000000" w:themeColor="text1"/>
          <w:sz w:val="22"/>
          <w:szCs w:val="22"/>
          <w:lang w:val="en-US"/>
        </w:rPr>
        <w:t xml:space="preserve">outcomes for grants, maintain results and present </w:t>
      </w:r>
      <w:r w:rsidR="00626A52">
        <w:rPr>
          <w:rFonts w:ascii="Arial" w:hAnsi="Arial" w:cs="Arial"/>
          <w:color w:val="000000" w:themeColor="text1"/>
          <w:sz w:val="22"/>
          <w:szCs w:val="22"/>
          <w:lang w:val="en-US"/>
        </w:rPr>
        <w:t xml:space="preserve">analysis </w:t>
      </w:r>
      <w:r w:rsidRPr="00626A52">
        <w:rPr>
          <w:rFonts w:ascii="Arial" w:hAnsi="Arial" w:cs="Arial"/>
          <w:color w:val="000000" w:themeColor="text1"/>
          <w:sz w:val="22"/>
          <w:szCs w:val="22"/>
          <w:lang w:val="en-US"/>
        </w:rPr>
        <w:t xml:space="preserve">for </w:t>
      </w:r>
      <w:r w:rsidR="00626A52">
        <w:rPr>
          <w:rFonts w:ascii="Arial" w:hAnsi="Arial" w:cs="Arial"/>
          <w:color w:val="000000" w:themeColor="text1"/>
          <w:sz w:val="22"/>
          <w:szCs w:val="22"/>
          <w:lang w:val="en-US"/>
        </w:rPr>
        <w:t>Grants Team</w:t>
      </w:r>
      <w:r w:rsidRPr="00626A52">
        <w:rPr>
          <w:rFonts w:ascii="Arial" w:hAnsi="Arial" w:cs="Arial"/>
          <w:color w:val="000000" w:themeColor="text1"/>
          <w:sz w:val="22"/>
          <w:szCs w:val="22"/>
          <w:lang w:val="en-US"/>
        </w:rPr>
        <w:t xml:space="preserve"> and as agreed.</w:t>
      </w:r>
    </w:p>
    <w:p w14:paraId="2DDFDCE0" w14:textId="6791E90F" w:rsidR="00D2348B" w:rsidRPr="00626A52" w:rsidRDefault="00D2348B" w:rsidP="00D2348B">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Maintain clear and accessible records of all work undertaken using agreed practices and standards.</w:t>
      </w:r>
    </w:p>
    <w:p w14:paraId="35E752B3" w14:textId="07EC6D76" w:rsidR="00F53A85" w:rsidRPr="00626A52" w:rsidRDefault="00F53A85" w:rsidP="0063501F">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Contribute to effective team working by sharing information and skills within the Grants Team and by supporting colleagues. </w:t>
      </w:r>
    </w:p>
    <w:p w14:paraId="449271C3" w14:textId="740BE8BC" w:rsidR="002503BA" w:rsidRPr="00626A52" w:rsidRDefault="00F53A85" w:rsidP="00D2348B">
      <w:pPr>
        <w:pStyle w:val="ListParagraph"/>
        <w:numPr>
          <w:ilvl w:val="0"/>
          <w:numId w:val="4"/>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Take responsibility for </w:t>
      </w:r>
      <w:r w:rsidR="00E24797" w:rsidRPr="00626A52">
        <w:rPr>
          <w:rFonts w:ascii="Arial" w:hAnsi="Arial" w:cs="Arial"/>
          <w:color w:val="000000" w:themeColor="text1"/>
          <w:sz w:val="22"/>
          <w:szCs w:val="22"/>
          <w:lang w:val="en-US"/>
        </w:rPr>
        <w:t>areas</w:t>
      </w:r>
      <w:r w:rsidRPr="00626A52">
        <w:rPr>
          <w:rFonts w:ascii="Arial" w:hAnsi="Arial" w:cs="Arial"/>
          <w:color w:val="000000" w:themeColor="text1"/>
          <w:sz w:val="22"/>
          <w:szCs w:val="22"/>
          <w:lang w:val="en-US"/>
        </w:rPr>
        <w:t xml:space="preserve"> of grant</w:t>
      </w:r>
      <w:r w:rsidR="003C0E85" w:rsidRPr="00626A52">
        <w:rPr>
          <w:rFonts w:ascii="Arial" w:hAnsi="Arial" w:cs="Arial"/>
          <w:color w:val="000000" w:themeColor="text1"/>
          <w:sz w:val="22"/>
          <w:szCs w:val="22"/>
          <w:lang w:val="en-US"/>
        </w:rPr>
        <w:t xml:space="preserve">-making </w:t>
      </w:r>
      <w:r w:rsidRPr="00626A52">
        <w:rPr>
          <w:rFonts w:ascii="Arial" w:hAnsi="Arial" w:cs="Arial"/>
          <w:color w:val="000000" w:themeColor="text1"/>
          <w:sz w:val="22"/>
          <w:szCs w:val="22"/>
          <w:lang w:val="en-US"/>
        </w:rPr>
        <w:t>related work, as agreed</w:t>
      </w:r>
      <w:r w:rsidR="00D2348B" w:rsidRPr="00626A52">
        <w:rPr>
          <w:rFonts w:ascii="Arial" w:hAnsi="Arial" w:cs="Arial"/>
          <w:color w:val="000000" w:themeColor="text1"/>
          <w:sz w:val="22"/>
          <w:szCs w:val="22"/>
          <w:lang w:val="en-US"/>
        </w:rPr>
        <w:t xml:space="preserve">; or </w:t>
      </w:r>
      <w:r w:rsidR="00D2348B" w:rsidRPr="00626A52">
        <w:rPr>
          <w:rFonts w:ascii="Arial" w:hAnsi="Arial" w:cs="Arial"/>
          <w:sz w:val="22"/>
          <w:szCs w:val="22"/>
        </w:rPr>
        <w:t>a</w:t>
      </w:r>
      <w:r w:rsidR="002503BA" w:rsidRPr="00626A52">
        <w:rPr>
          <w:rFonts w:ascii="Arial" w:hAnsi="Arial" w:cs="Arial"/>
          <w:sz w:val="22"/>
          <w:szCs w:val="22"/>
        </w:rPr>
        <w:t>ny other duties and responsibilities as appropriate to the post and requested by the Chief Executive.</w:t>
      </w:r>
    </w:p>
    <w:p w14:paraId="20A59E39" w14:textId="77777777" w:rsidR="00F53A85" w:rsidRPr="00626A52" w:rsidRDefault="00F53A85" w:rsidP="00F53A85">
      <w:pPr>
        <w:autoSpaceDE w:val="0"/>
        <w:autoSpaceDN w:val="0"/>
        <w:adjustRightInd w:val="0"/>
        <w:rPr>
          <w:rFonts w:ascii="Arial" w:hAnsi="Arial" w:cs="Arial"/>
          <w:color w:val="000000" w:themeColor="text1"/>
          <w:sz w:val="22"/>
          <w:szCs w:val="22"/>
          <w:lang w:val="en-US"/>
        </w:rPr>
      </w:pPr>
    </w:p>
    <w:p w14:paraId="0CB3C29B" w14:textId="1B1F1D57" w:rsidR="00F53A85" w:rsidRPr="00626A52" w:rsidRDefault="00F53A85" w:rsidP="00F53A85">
      <w:pPr>
        <w:autoSpaceDE w:val="0"/>
        <w:autoSpaceDN w:val="0"/>
        <w:adjustRightInd w:val="0"/>
        <w:rPr>
          <w:rFonts w:ascii="Arial" w:hAnsi="Arial" w:cs="Arial"/>
          <w:b/>
          <w:bCs/>
          <w:color w:val="000000" w:themeColor="text1"/>
          <w:sz w:val="22"/>
          <w:szCs w:val="22"/>
          <w:lang w:val="en-US"/>
        </w:rPr>
      </w:pPr>
      <w:r w:rsidRPr="00626A52">
        <w:rPr>
          <w:rFonts w:ascii="Arial" w:hAnsi="Arial" w:cs="Arial"/>
          <w:b/>
          <w:bCs/>
          <w:color w:val="000000" w:themeColor="text1"/>
          <w:sz w:val="22"/>
          <w:szCs w:val="22"/>
          <w:lang w:val="en-US"/>
        </w:rPr>
        <w:t>Support to the VF</w:t>
      </w:r>
      <w:r w:rsidR="00576174" w:rsidRPr="00626A52">
        <w:rPr>
          <w:rFonts w:ascii="Arial" w:hAnsi="Arial" w:cs="Arial"/>
          <w:b/>
          <w:bCs/>
          <w:color w:val="000000" w:themeColor="text1"/>
          <w:sz w:val="22"/>
          <w:szCs w:val="22"/>
          <w:lang w:val="en-US"/>
        </w:rPr>
        <w:t xml:space="preserve"> responsibilities</w:t>
      </w:r>
    </w:p>
    <w:p w14:paraId="4F9F7C50" w14:textId="77777777" w:rsidR="0094414A" w:rsidRPr="00626A52" w:rsidRDefault="0094414A" w:rsidP="00F53A85">
      <w:pPr>
        <w:autoSpaceDE w:val="0"/>
        <w:autoSpaceDN w:val="0"/>
        <w:adjustRightInd w:val="0"/>
        <w:rPr>
          <w:rFonts w:ascii="Arial" w:hAnsi="Arial" w:cs="Arial"/>
          <w:color w:val="000000" w:themeColor="text1"/>
          <w:sz w:val="22"/>
          <w:szCs w:val="22"/>
          <w:lang w:val="en-US"/>
        </w:rPr>
      </w:pPr>
    </w:p>
    <w:p w14:paraId="0B7257A6" w14:textId="2F59440B" w:rsidR="0094414A" w:rsidRPr="00626A52" w:rsidRDefault="0094414A" w:rsidP="0063501F">
      <w:pPr>
        <w:pStyle w:val="ListParagraph"/>
        <w:numPr>
          <w:ilvl w:val="0"/>
          <w:numId w:val="6"/>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Support the VF in continuing to shape and refine the grant</w:t>
      </w:r>
      <w:r w:rsidR="0023448E" w:rsidRPr="00626A52">
        <w:rPr>
          <w:rFonts w:ascii="Arial" w:hAnsi="Arial" w:cs="Arial"/>
          <w:color w:val="000000" w:themeColor="text1"/>
          <w:sz w:val="22"/>
          <w:szCs w:val="22"/>
          <w:lang w:val="en-US"/>
        </w:rPr>
        <w:t>-</w:t>
      </w:r>
      <w:r w:rsidRPr="00626A52">
        <w:rPr>
          <w:rFonts w:ascii="Arial" w:hAnsi="Arial" w:cs="Arial"/>
          <w:color w:val="000000" w:themeColor="text1"/>
          <w:sz w:val="22"/>
          <w:szCs w:val="22"/>
          <w:lang w:val="en-US"/>
        </w:rPr>
        <w:t xml:space="preserve">making programme </w:t>
      </w:r>
      <w:r w:rsidR="0023448E" w:rsidRPr="00626A52">
        <w:rPr>
          <w:rFonts w:ascii="Arial" w:hAnsi="Arial" w:cs="Arial"/>
          <w:color w:val="000000" w:themeColor="text1"/>
          <w:sz w:val="22"/>
          <w:szCs w:val="22"/>
          <w:lang w:val="en-US"/>
        </w:rPr>
        <w:t xml:space="preserve">in line with the </w:t>
      </w:r>
      <w:r w:rsidRPr="00626A52">
        <w:rPr>
          <w:rFonts w:ascii="Arial" w:hAnsi="Arial" w:cs="Arial"/>
          <w:color w:val="000000" w:themeColor="text1"/>
          <w:sz w:val="22"/>
          <w:szCs w:val="22"/>
          <w:lang w:val="en-US"/>
        </w:rPr>
        <w:t>objects of the VF.</w:t>
      </w:r>
    </w:p>
    <w:p w14:paraId="3CD41863" w14:textId="7140B8DB" w:rsidR="00F53A85" w:rsidRPr="00626A52" w:rsidRDefault="00F53A85" w:rsidP="0063501F">
      <w:pPr>
        <w:pStyle w:val="ListParagraph"/>
        <w:numPr>
          <w:ilvl w:val="0"/>
          <w:numId w:val="6"/>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Liaise with the </w:t>
      </w:r>
      <w:r w:rsidR="00E24797" w:rsidRPr="00626A52">
        <w:rPr>
          <w:rFonts w:ascii="Arial" w:hAnsi="Arial" w:cs="Arial"/>
          <w:color w:val="000000" w:themeColor="text1"/>
          <w:sz w:val="22"/>
          <w:szCs w:val="22"/>
          <w:lang w:val="en-US"/>
        </w:rPr>
        <w:t>T</w:t>
      </w:r>
      <w:r w:rsidRPr="00626A52">
        <w:rPr>
          <w:rFonts w:ascii="Arial" w:hAnsi="Arial" w:cs="Arial"/>
          <w:color w:val="000000" w:themeColor="text1"/>
          <w:sz w:val="22"/>
          <w:szCs w:val="22"/>
          <w:lang w:val="en-US"/>
        </w:rPr>
        <w:t xml:space="preserve">rustees, </w:t>
      </w:r>
      <w:r w:rsidR="0094414A" w:rsidRPr="00626A52">
        <w:rPr>
          <w:rFonts w:ascii="Arial" w:hAnsi="Arial" w:cs="Arial"/>
          <w:color w:val="000000" w:themeColor="text1"/>
          <w:sz w:val="22"/>
          <w:szCs w:val="22"/>
          <w:lang w:val="en-US"/>
        </w:rPr>
        <w:t xml:space="preserve">executive team </w:t>
      </w:r>
      <w:r w:rsidRPr="00626A52">
        <w:rPr>
          <w:rFonts w:ascii="Arial" w:hAnsi="Arial" w:cs="Arial"/>
          <w:color w:val="000000" w:themeColor="text1"/>
          <w:sz w:val="22"/>
          <w:szCs w:val="22"/>
          <w:lang w:val="en-US"/>
        </w:rPr>
        <w:t xml:space="preserve">and other </w:t>
      </w:r>
      <w:r w:rsidR="002503BA" w:rsidRPr="00626A52">
        <w:rPr>
          <w:rFonts w:ascii="Arial" w:hAnsi="Arial" w:cs="Arial"/>
          <w:color w:val="000000" w:themeColor="text1"/>
          <w:sz w:val="22"/>
          <w:szCs w:val="22"/>
          <w:lang w:val="en-US"/>
        </w:rPr>
        <w:t xml:space="preserve">external </w:t>
      </w:r>
      <w:r w:rsidR="0023448E" w:rsidRPr="00626A52">
        <w:rPr>
          <w:rFonts w:ascii="Arial" w:hAnsi="Arial" w:cs="Arial"/>
          <w:color w:val="000000" w:themeColor="text1"/>
          <w:sz w:val="22"/>
          <w:szCs w:val="22"/>
          <w:lang w:val="en-US"/>
        </w:rPr>
        <w:t>partners</w:t>
      </w:r>
      <w:r w:rsidRPr="00626A52">
        <w:rPr>
          <w:rFonts w:ascii="Arial" w:hAnsi="Arial" w:cs="Arial"/>
          <w:color w:val="000000" w:themeColor="text1"/>
          <w:sz w:val="22"/>
          <w:szCs w:val="22"/>
          <w:lang w:val="en-US"/>
        </w:rPr>
        <w:t xml:space="preserve"> to ensure the smooth running of the administration systems of the </w:t>
      </w:r>
      <w:r w:rsidR="0094414A" w:rsidRPr="00626A52">
        <w:rPr>
          <w:rFonts w:ascii="Arial" w:hAnsi="Arial" w:cs="Arial"/>
          <w:color w:val="000000" w:themeColor="text1"/>
          <w:sz w:val="22"/>
          <w:szCs w:val="22"/>
          <w:lang w:val="en-US"/>
        </w:rPr>
        <w:t>foundation</w:t>
      </w:r>
      <w:r w:rsidRPr="00626A52">
        <w:rPr>
          <w:rFonts w:ascii="Arial" w:hAnsi="Arial" w:cs="Arial"/>
          <w:color w:val="000000" w:themeColor="text1"/>
          <w:sz w:val="22"/>
          <w:szCs w:val="22"/>
          <w:lang w:val="en-US"/>
        </w:rPr>
        <w:t xml:space="preserve">. </w:t>
      </w:r>
    </w:p>
    <w:p w14:paraId="69064A3D" w14:textId="77777777" w:rsidR="002E2B67" w:rsidRPr="00626A52" w:rsidRDefault="002E2B67" w:rsidP="0063501F">
      <w:pPr>
        <w:pStyle w:val="ListParagraph"/>
        <w:numPr>
          <w:ilvl w:val="0"/>
          <w:numId w:val="6"/>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Attend and c</w:t>
      </w:r>
      <w:r w:rsidR="00F53A85" w:rsidRPr="00626A52">
        <w:rPr>
          <w:rFonts w:ascii="Arial" w:hAnsi="Arial" w:cs="Arial"/>
          <w:color w:val="000000" w:themeColor="text1"/>
          <w:sz w:val="22"/>
          <w:szCs w:val="22"/>
          <w:lang w:val="en-US"/>
        </w:rPr>
        <w:t xml:space="preserve">ontribute to </w:t>
      </w:r>
      <w:r w:rsidR="0023448E" w:rsidRPr="00626A52">
        <w:rPr>
          <w:rFonts w:ascii="Arial" w:hAnsi="Arial" w:cs="Arial"/>
          <w:color w:val="000000" w:themeColor="text1"/>
          <w:sz w:val="22"/>
          <w:szCs w:val="22"/>
          <w:lang w:val="en-US"/>
        </w:rPr>
        <w:t xml:space="preserve">Team and </w:t>
      </w:r>
      <w:r w:rsidR="00F53A85" w:rsidRPr="00626A52">
        <w:rPr>
          <w:rFonts w:ascii="Arial" w:hAnsi="Arial" w:cs="Arial"/>
          <w:color w:val="000000" w:themeColor="text1"/>
          <w:sz w:val="22"/>
          <w:szCs w:val="22"/>
          <w:lang w:val="en-US"/>
        </w:rPr>
        <w:t>Grants Meetings, Groups, Trustee Committees and Board Meetings as required</w:t>
      </w:r>
      <w:r w:rsidRPr="00626A52">
        <w:rPr>
          <w:rFonts w:ascii="Arial" w:hAnsi="Arial" w:cs="Arial"/>
          <w:color w:val="000000" w:themeColor="text1"/>
          <w:sz w:val="22"/>
          <w:szCs w:val="22"/>
          <w:lang w:val="en-US"/>
        </w:rPr>
        <w:t xml:space="preserve"> (currently 4 board meetings per year, 4 Grant Sub-Committee meetings per year and weekly Team Meetings, other meetings scheduled as necessary)</w:t>
      </w:r>
      <w:r w:rsidR="00F53A85" w:rsidRPr="00626A52">
        <w:rPr>
          <w:rFonts w:ascii="Arial" w:hAnsi="Arial" w:cs="Arial"/>
          <w:color w:val="000000" w:themeColor="text1"/>
          <w:sz w:val="22"/>
          <w:szCs w:val="22"/>
          <w:lang w:val="en-US"/>
        </w:rPr>
        <w:t>.</w:t>
      </w:r>
    </w:p>
    <w:p w14:paraId="2FB85AD8" w14:textId="731E42C1" w:rsidR="00F53A85" w:rsidRPr="00626A52" w:rsidRDefault="002E2B67" w:rsidP="0063501F">
      <w:pPr>
        <w:pStyle w:val="ListParagraph"/>
        <w:numPr>
          <w:ilvl w:val="0"/>
          <w:numId w:val="6"/>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Attend external conferences or meetings as agreed to represent the VF Grants Team. </w:t>
      </w:r>
      <w:r w:rsidR="00F53A85" w:rsidRPr="00626A52">
        <w:rPr>
          <w:rFonts w:ascii="Arial" w:hAnsi="Arial" w:cs="Arial"/>
          <w:color w:val="000000" w:themeColor="text1"/>
          <w:sz w:val="22"/>
          <w:szCs w:val="22"/>
          <w:lang w:val="en-US"/>
        </w:rPr>
        <w:t xml:space="preserve"> </w:t>
      </w:r>
    </w:p>
    <w:p w14:paraId="33798F8D" w14:textId="6847A792" w:rsidR="0094414A" w:rsidRPr="00626A52" w:rsidRDefault="0094414A" w:rsidP="0063501F">
      <w:pPr>
        <w:pStyle w:val="ListParagraph"/>
        <w:numPr>
          <w:ilvl w:val="0"/>
          <w:numId w:val="6"/>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Contribute to the </w:t>
      </w:r>
      <w:r w:rsidR="0023448E" w:rsidRPr="00626A52">
        <w:rPr>
          <w:rFonts w:ascii="Arial" w:hAnsi="Arial" w:cs="Arial"/>
          <w:color w:val="000000" w:themeColor="text1"/>
          <w:sz w:val="22"/>
          <w:szCs w:val="22"/>
          <w:lang w:val="en-US"/>
        </w:rPr>
        <w:t xml:space="preserve">organisation’s </w:t>
      </w:r>
      <w:r w:rsidRPr="00626A52">
        <w:rPr>
          <w:rFonts w:ascii="Arial" w:hAnsi="Arial" w:cs="Arial"/>
          <w:color w:val="000000" w:themeColor="text1"/>
          <w:sz w:val="22"/>
          <w:szCs w:val="22"/>
          <w:lang w:val="en-US"/>
        </w:rPr>
        <w:t>annual reporting including audits</w:t>
      </w:r>
      <w:r w:rsidR="002E2B67" w:rsidRPr="00626A52">
        <w:rPr>
          <w:rFonts w:ascii="Arial" w:hAnsi="Arial" w:cs="Arial"/>
          <w:color w:val="000000" w:themeColor="text1"/>
          <w:sz w:val="22"/>
          <w:szCs w:val="22"/>
          <w:lang w:val="en-US"/>
        </w:rPr>
        <w:t>/interim audits</w:t>
      </w:r>
      <w:r w:rsidRPr="00626A52">
        <w:rPr>
          <w:rFonts w:ascii="Arial" w:hAnsi="Arial" w:cs="Arial"/>
          <w:color w:val="000000" w:themeColor="text1"/>
          <w:sz w:val="22"/>
          <w:szCs w:val="22"/>
          <w:lang w:val="en-US"/>
        </w:rPr>
        <w:t>, government filings and impact reporting as required.</w:t>
      </w:r>
    </w:p>
    <w:p w14:paraId="4E81D1E1" w14:textId="77777777" w:rsidR="00F53A85" w:rsidRPr="00626A52" w:rsidRDefault="00F53A85" w:rsidP="00F53A85">
      <w:pPr>
        <w:autoSpaceDE w:val="0"/>
        <w:autoSpaceDN w:val="0"/>
        <w:adjustRightInd w:val="0"/>
        <w:rPr>
          <w:rFonts w:ascii="Arial" w:hAnsi="Arial" w:cs="Arial"/>
          <w:color w:val="000000" w:themeColor="text1"/>
          <w:sz w:val="22"/>
          <w:szCs w:val="22"/>
          <w:lang w:val="en-US"/>
        </w:rPr>
      </w:pPr>
    </w:p>
    <w:p w14:paraId="63E98A0A" w14:textId="13B54A6E" w:rsidR="00F53A85" w:rsidRPr="00626A52" w:rsidRDefault="00F53A85" w:rsidP="00F53A85">
      <w:pPr>
        <w:autoSpaceDE w:val="0"/>
        <w:autoSpaceDN w:val="0"/>
        <w:adjustRightInd w:val="0"/>
        <w:rPr>
          <w:rFonts w:ascii="Arial" w:hAnsi="Arial" w:cs="Arial"/>
          <w:b/>
          <w:bCs/>
          <w:color w:val="000000" w:themeColor="text1"/>
          <w:sz w:val="22"/>
          <w:szCs w:val="22"/>
          <w:lang w:val="en-US"/>
        </w:rPr>
      </w:pPr>
      <w:r w:rsidRPr="00626A52">
        <w:rPr>
          <w:rFonts w:ascii="Arial" w:hAnsi="Arial" w:cs="Arial"/>
          <w:b/>
          <w:bCs/>
          <w:color w:val="000000" w:themeColor="text1"/>
          <w:sz w:val="22"/>
          <w:szCs w:val="22"/>
          <w:lang w:val="en-US"/>
        </w:rPr>
        <w:t>General</w:t>
      </w:r>
      <w:r w:rsidR="00576174" w:rsidRPr="00626A52">
        <w:rPr>
          <w:rFonts w:ascii="Arial" w:hAnsi="Arial" w:cs="Arial"/>
          <w:b/>
          <w:bCs/>
          <w:color w:val="000000" w:themeColor="text1"/>
          <w:sz w:val="22"/>
          <w:szCs w:val="22"/>
          <w:lang w:val="en-US"/>
        </w:rPr>
        <w:t xml:space="preserve"> responsibilities</w:t>
      </w:r>
    </w:p>
    <w:p w14:paraId="655D9488" w14:textId="672079B2" w:rsidR="00F53A85" w:rsidRPr="00626A52" w:rsidRDefault="00F53A85" w:rsidP="00F53A85">
      <w:pPr>
        <w:autoSpaceDE w:val="0"/>
        <w:autoSpaceDN w:val="0"/>
        <w:adjustRightInd w:val="0"/>
        <w:rPr>
          <w:rFonts w:ascii="Arial" w:hAnsi="Arial" w:cs="Arial"/>
          <w:i/>
          <w:iCs/>
          <w:color w:val="000000" w:themeColor="text1"/>
          <w:sz w:val="22"/>
          <w:szCs w:val="22"/>
          <w:lang w:val="en-US"/>
        </w:rPr>
      </w:pPr>
      <w:r w:rsidRPr="00626A52">
        <w:rPr>
          <w:rFonts w:ascii="Arial" w:hAnsi="Arial" w:cs="Arial"/>
          <w:b/>
          <w:bCs/>
          <w:i/>
          <w:iCs/>
          <w:color w:val="000000" w:themeColor="text1"/>
          <w:sz w:val="22"/>
          <w:szCs w:val="22"/>
          <w:lang w:val="en-US"/>
        </w:rPr>
        <w:t xml:space="preserve"> </w:t>
      </w:r>
    </w:p>
    <w:p w14:paraId="5217FF8B" w14:textId="14B845E2" w:rsidR="00F53A85" w:rsidRPr="00626A52" w:rsidRDefault="00F53A85" w:rsidP="0063501F">
      <w:pPr>
        <w:pStyle w:val="ListParagraph"/>
        <w:numPr>
          <w:ilvl w:val="0"/>
          <w:numId w:val="8"/>
        </w:numPr>
        <w:autoSpaceDE w:val="0"/>
        <w:autoSpaceDN w:val="0"/>
        <w:adjustRightInd w:val="0"/>
        <w:spacing w:after="73"/>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Offer support for the work of the </w:t>
      </w:r>
      <w:r w:rsidR="0094414A" w:rsidRPr="00626A52">
        <w:rPr>
          <w:rFonts w:ascii="Arial" w:hAnsi="Arial" w:cs="Arial"/>
          <w:color w:val="000000" w:themeColor="text1"/>
          <w:sz w:val="22"/>
          <w:szCs w:val="22"/>
          <w:lang w:val="en-US"/>
        </w:rPr>
        <w:t>VF</w:t>
      </w:r>
      <w:r w:rsidRPr="00626A52">
        <w:rPr>
          <w:rFonts w:ascii="Arial" w:hAnsi="Arial" w:cs="Arial"/>
          <w:color w:val="000000" w:themeColor="text1"/>
          <w:sz w:val="22"/>
          <w:szCs w:val="22"/>
          <w:lang w:val="en-US"/>
        </w:rPr>
        <w:t xml:space="preserve"> generally, as and when necessary. Provide cover for other members of the staff team ensuring that the work of the </w:t>
      </w:r>
      <w:r w:rsidR="0094414A" w:rsidRPr="00626A52">
        <w:rPr>
          <w:rFonts w:ascii="Arial" w:hAnsi="Arial" w:cs="Arial"/>
          <w:color w:val="000000" w:themeColor="text1"/>
          <w:sz w:val="22"/>
          <w:szCs w:val="22"/>
          <w:lang w:val="en-US"/>
        </w:rPr>
        <w:t>VF</w:t>
      </w:r>
      <w:r w:rsidRPr="00626A52">
        <w:rPr>
          <w:rFonts w:ascii="Arial" w:hAnsi="Arial" w:cs="Arial"/>
          <w:color w:val="000000" w:themeColor="text1"/>
          <w:sz w:val="22"/>
          <w:szCs w:val="22"/>
          <w:lang w:val="en-US"/>
        </w:rPr>
        <w:t xml:space="preserve"> can continue effectively and without interruption. </w:t>
      </w:r>
    </w:p>
    <w:p w14:paraId="7C993D65" w14:textId="69147941" w:rsidR="00F53A85" w:rsidRPr="00655B6A" w:rsidRDefault="00F53A85" w:rsidP="002C102C">
      <w:pPr>
        <w:pStyle w:val="ListParagraph"/>
        <w:numPr>
          <w:ilvl w:val="0"/>
          <w:numId w:val="8"/>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Represent the </w:t>
      </w:r>
      <w:r w:rsidR="0094414A" w:rsidRPr="00626A52">
        <w:rPr>
          <w:rFonts w:ascii="Arial" w:hAnsi="Arial" w:cs="Arial"/>
          <w:color w:val="000000" w:themeColor="text1"/>
          <w:sz w:val="22"/>
          <w:szCs w:val="22"/>
          <w:lang w:val="en-US"/>
        </w:rPr>
        <w:t>VF</w:t>
      </w:r>
      <w:r w:rsidRPr="00626A52">
        <w:rPr>
          <w:rFonts w:ascii="Arial" w:hAnsi="Arial" w:cs="Arial"/>
          <w:color w:val="000000" w:themeColor="text1"/>
          <w:sz w:val="22"/>
          <w:szCs w:val="22"/>
          <w:lang w:val="en-US"/>
        </w:rPr>
        <w:t xml:space="preserve"> in a way that is consistent with its values and philosophy. </w:t>
      </w:r>
    </w:p>
    <w:p w14:paraId="4A526C56" w14:textId="77777777" w:rsidR="002C102C" w:rsidRPr="00626A52" w:rsidRDefault="002C102C" w:rsidP="002C102C">
      <w:pPr>
        <w:autoSpaceDE w:val="0"/>
        <w:autoSpaceDN w:val="0"/>
        <w:adjustRightInd w:val="0"/>
        <w:rPr>
          <w:rFonts w:ascii="Arial" w:hAnsi="Arial" w:cs="Arial"/>
          <w:color w:val="000000"/>
          <w:sz w:val="22"/>
          <w:szCs w:val="22"/>
          <w:lang w:val="en-US"/>
        </w:rPr>
      </w:pPr>
    </w:p>
    <w:p w14:paraId="7F284575" w14:textId="2BACB600" w:rsidR="002C102C" w:rsidRPr="00FF7E0B" w:rsidRDefault="002C102C" w:rsidP="002C102C">
      <w:pPr>
        <w:autoSpaceDE w:val="0"/>
        <w:autoSpaceDN w:val="0"/>
        <w:adjustRightInd w:val="0"/>
        <w:rPr>
          <w:rFonts w:ascii="Arial" w:hAnsi="Arial" w:cs="Arial"/>
          <w:color w:val="000000"/>
          <w:sz w:val="22"/>
          <w:szCs w:val="22"/>
          <w:lang w:val="en-US"/>
        </w:rPr>
      </w:pPr>
      <w:r w:rsidRPr="00FF7E0B">
        <w:rPr>
          <w:rFonts w:ascii="Arial" w:hAnsi="Arial" w:cs="Arial"/>
          <w:b/>
          <w:bCs/>
          <w:color w:val="000000"/>
          <w:sz w:val="22"/>
          <w:szCs w:val="22"/>
          <w:lang w:val="en-US"/>
        </w:rPr>
        <w:t>PERSON SPECIFICATION</w:t>
      </w:r>
    </w:p>
    <w:p w14:paraId="6EE87637" w14:textId="670C19A2" w:rsidR="00F53A85" w:rsidRPr="00626A52" w:rsidRDefault="00F53A85" w:rsidP="002C102C">
      <w:pPr>
        <w:autoSpaceDE w:val="0"/>
        <w:autoSpaceDN w:val="0"/>
        <w:adjustRightInd w:val="0"/>
        <w:rPr>
          <w:rFonts w:ascii="Arial" w:hAnsi="Arial" w:cs="Arial"/>
          <w:color w:val="000000"/>
          <w:sz w:val="22"/>
          <w:szCs w:val="22"/>
          <w:lang w:val="en-US"/>
        </w:rPr>
      </w:pPr>
    </w:p>
    <w:p w14:paraId="56404D38" w14:textId="5584D054" w:rsidR="00F53A85" w:rsidRPr="00FF7E0B" w:rsidRDefault="00F53A85" w:rsidP="00FF7E0B">
      <w:pPr>
        <w:rPr>
          <w:rFonts w:ascii="Arial" w:hAnsi="Arial" w:cs="Arial"/>
          <w:sz w:val="22"/>
          <w:szCs w:val="22"/>
          <w:lang w:val="en-US"/>
        </w:rPr>
      </w:pPr>
      <w:r w:rsidRPr="00626A52">
        <w:rPr>
          <w:rFonts w:ascii="Arial" w:hAnsi="Arial" w:cs="Arial"/>
          <w:sz w:val="22"/>
          <w:szCs w:val="22"/>
          <w:lang w:val="en-US"/>
        </w:rPr>
        <w:t xml:space="preserve">Ideally, applicants have experience of both the charity sector and the armed forces.  </w:t>
      </w:r>
      <w:r w:rsidRPr="00626A52">
        <w:rPr>
          <w:rFonts w:ascii="Arial" w:hAnsi="Arial" w:cs="Arial"/>
          <w:color w:val="000000"/>
          <w:sz w:val="22"/>
          <w:szCs w:val="22"/>
          <w:lang w:val="en-US"/>
        </w:rPr>
        <w:t xml:space="preserve">Main </w:t>
      </w:r>
      <w:r w:rsidR="00EB51DA" w:rsidRPr="00626A52">
        <w:rPr>
          <w:rFonts w:ascii="Arial" w:hAnsi="Arial" w:cs="Arial"/>
          <w:color w:val="000000"/>
          <w:sz w:val="22"/>
          <w:szCs w:val="22"/>
          <w:lang w:val="en-US"/>
        </w:rPr>
        <w:t>criteria</w:t>
      </w:r>
      <w:r w:rsidRPr="00626A52">
        <w:rPr>
          <w:rFonts w:ascii="Arial" w:hAnsi="Arial" w:cs="Arial"/>
          <w:color w:val="000000"/>
          <w:sz w:val="22"/>
          <w:szCs w:val="22"/>
          <w:lang w:val="en-US"/>
        </w:rPr>
        <w:t xml:space="preserve"> on which your application and interview will be assessed</w:t>
      </w:r>
      <w:r w:rsidR="00FF7E0B">
        <w:rPr>
          <w:rFonts w:ascii="Arial" w:hAnsi="Arial" w:cs="Arial"/>
          <w:color w:val="000000"/>
          <w:sz w:val="22"/>
          <w:szCs w:val="22"/>
          <w:lang w:val="en-US"/>
        </w:rPr>
        <w:t xml:space="preserve"> are as follows</w:t>
      </w:r>
      <w:r w:rsidRPr="00626A52">
        <w:rPr>
          <w:rFonts w:ascii="Arial" w:hAnsi="Arial" w:cs="Arial"/>
          <w:color w:val="000000"/>
          <w:sz w:val="22"/>
          <w:szCs w:val="22"/>
          <w:lang w:val="en-US"/>
        </w:rPr>
        <w:t>:</w:t>
      </w:r>
    </w:p>
    <w:p w14:paraId="767C8944" w14:textId="4559D3D6" w:rsidR="002C102C" w:rsidRPr="00626A52" w:rsidRDefault="002C102C" w:rsidP="00F53A85">
      <w:pPr>
        <w:autoSpaceDE w:val="0"/>
        <w:autoSpaceDN w:val="0"/>
        <w:adjustRightInd w:val="0"/>
        <w:rPr>
          <w:rFonts w:ascii="Arial" w:hAnsi="Arial" w:cs="Arial"/>
          <w:color w:val="000000"/>
          <w:sz w:val="22"/>
          <w:szCs w:val="22"/>
          <w:lang w:val="en-US"/>
        </w:rPr>
      </w:pPr>
    </w:p>
    <w:p w14:paraId="2A4A7113" w14:textId="77777777" w:rsidR="00EB7458" w:rsidRPr="00626A52" w:rsidRDefault="00EB7458" w:rsidP="002C102C">
      <w:pPr>
        <w:autoSpaceDE w:val="0"/>
        <w:autoSpaceDN w:val="0"/>
        <w:adjustRightInd w:val="0"/>
        <w:rPr>
          <w:rFonts w:ascii="Arial" w:hAnsi="Arial" w:cs="Arial"/>
          <w:sz w:val="22"/>
          <w:szCs w:val="22"/>
          <w:lang w:val="en-US"/>
        </w:rPr>
      </w:pPr>
    </w:p>
    <w:tbl>
      <w:tblPr>
        <w:tblW w:w="8460" w:type="dxa"/>
        <w:tblInd w:w="170" w:type="dxa"/>
        <w:tblBorders>
          <w:top w:val="nil"/>
          <w:left w:val="nil"/>
          <w:bottom w:val="nil"/>
          <w:right w:val="nil"/>
        </w:tblBorders>
        <w:tblLayout w:type="fixed"/>
        <w:tblLook w:val="0000" w:firstRow="0" w:lastRow="0" w:firstColumn="0" w:lastColumn="0" w:noHBand="0" w:noVBand="0"/>
      </w:tblPr>
      <w:tblGrid>
        <w:gridCol w:w="5850"/>
        <w:gridCol w:w="1260"/>
        <w:gridCol w:w="1350"/>
      </w:tblGrid>
      <w:tr w:rsidR="00D33CFB" w:rsidRPr="00626A52" w14:paraId="43F06D87" w14:textId="668C455A" w:rsidTr="004558F8">
        <w:trPr>
          <w:trHeight w:val="113"/>
        </w:trPr>
        <w:tc>
          <w:tcPr>
            <w:tcW w:w="58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1F2A5A5B" w14:textId="62E04406"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b/>
                <w:bCs/>
                <w:color w:val="000000"/>
                <w:sz w:val="22"/>
                <w:szCs w:val="22"/>
                <w:lang w:val="en-US"/>
              </w:rPr>
              <w:t xml:space="preserve">Generic knowledge and experience </w:t>
            </w:r>
          </w:p>
        </w:tc>
        <w:tc>
          <w:tcPr>
            <w:tcW w:w="126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55A4F8E4" w14:textId="7A6891E2" w:rsidR="00D33CFB" w:rsidRPr="00626A52" w:rsidRDefault="00D33CFB" w:rsidP="00FF7E0B">
            <w:pPr>
              <w:autoSpaceDE w:val="0"/>
              <w:autoSpaceDN w:val="0"/>
              <w:adjustRightInd w:val="0"/>
              <w:ind w:right="60"/>
              <w:jc w:val="center"/>
              <w:rPr>
                <w:rFonts w:ascii="Arial" w:hAnsi="Arial" w:cs="Arial"/>
                <w:b/>
                <w:bCs/>
                <w:color w:val="000000"/>
                <w:sz w:val="22"/>
                <w:szCs w:val="22"/>
                <w:lang w:val="en-US"/>
              </w:rPr>
            </w:pPr>
            <w:r w:rsidRPr="00626A52">
              <w:rPr>
                <w:rFonts w:ascii="Arial" w:hAnsi="Arial" w:cs="Arial"/>
                <w:b/>
                <w:bCs/>
                <w:color w:val="000000"/>
                <w:sz w:val="22"/>
                <w:szCs w:val="22"/>
                <w:lang w:val="en-US"/>
              </w:rPr>
              <w:t>Expected</w:t>
            </w:r>
          </w:p>
        </w:tc>
        <w:tc>
          <w:tcPr>
            <w:tcW w:w="13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2E4D8A87" w14:textId="23443ED9" w:rsidR="00D33CFB" w:rsidRPr="00626A52" w:rsidRDefault="00D33CFB" w:rsidP="004558F8">
            <w:pPr>
              <w:autoSpaceDE w:val="0"/>
              <w:autoSpaceDN w:val="0"/>
              <w:adjustRightInd w:val="0"/>
              <w:ind w:right="60"/>
              <w:rPr>
                <w:rFonts w:ascii="Arial" w:hAnsi="Arial" w:cs="Arial"/>
                <w:b/>
                <w:bCs/>
                <w:color w:val="000000"/>
                <w:sz w:val="22"/>
                <w:szCs w:val="22"/>
                <w:lang w:val="en-US"/>
              </w:rPr>
            </w:pPr>
            <w:r w:rsidRPr="00626A52">
              <w:rPr>
                <w:rFonts w:ascii="Arial" w:hAnsi="Arial" w:cs="Arial"/>
                <w:b/>
                <w:bCs/>
                <w:color w:val="000000"/>
                <w:sz w:val="22"/>
                <w:szCs w:val="22"/>
                <w:lang w:val="en-US"/>
              </w:rPr>
              <w:t>Desirable</w:t>
            </w:r>
          </w:p>
        </w:tc>
      </w:tr>
      <w:tr w:rsidR="00D33CFB" w:rsidRPr="00626A52" w14:paraId="06633E6C" w14:textId="6FC8280B"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9A6AE54" w14:textId="77777777" w:rsidR="00D33CFB" w:rsidRPr="00626A52" w:rsidRDefault="00D33CFB" w:rsidP="00F53A85">
            <w:pPr>
              <w:autoSpaceDE w:val="0"/>
              <w:autoSpaceDN w:val="0"/>
              <w:adjustRightInd w:val="0"/>
              <w:ind w:right="-163"/>
              <w:rPr>
                <w:rFonts w:ascii="Arial" w:hAnsi="Arial" w:cs="Arial"/>
                <w:sz w:val="22"/>
                <w:szCs w:val="22"/>
                <w:lang w:val="en-US"/>
              </w:rPr>
            </w:pPr>
          </w:p>
          <w:p w14:paraId="235768AA" w14:textId="39EDDA61" w:rsidR="00D33CFB" w:rsidRPr="00626A52" w:rsidRDefault="0073531C" w:rsidP="00EB7458">
            <w:pPr>
              <w:spacing w:after="160" w:line="259" w:lineRule="auto"/>
              <w:rPr>
                <w:rFonts w:ascii="Arial" w:hAnsi="Arial" w:cs="Arial"/>
                <w:sz w:val="22"/>
                <w:szCs w:val="22"/>
              </w:rPr>
            </w:pPr>
            <w:r w:rsidRPr="00626A52">
              <w:rPr>
                <w:rFonts w:ascii="Arial" w:hAnsi="Arial" w:cs="Arial"/>
                <w:sz w:val="22"/>
                <w:szCs w:val="22"/>
              </w:rPr>
              <w:t>1. Educated to degree level or equivalent experience</w:t>
            </w:r>
          </w:p>
        </w:tc>
        <w:tc>
          <w:tcPr>
            <w:tcW w:w="1260" w:type="dxa"/>
            <w:tcBorders>
              <w:top w:val="single" w:sz="8" w:space="0" w:color="auto"/>
              <w:left w:val="single" w:sz="8" w:space="0" w:color="auto"/>
              <w:bottom w:val="single" w:sz="8" w:space="0" w:color="auto"/>
              <w:right w:val="single" w:sz="8" w:space="0" w:color="auto"/>
            </w:tcBorders>
          </w:tcPr>
          <w:p w14:paraId="0612ED93" w14:textId="4B3A2059" w:rsidR="00D33CFB" w:rsidRPr="00626A52" w:rsidRDefault="00ED2199"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6CB52761"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1DBD0E40" w14:textId="7CB497F7" w:rsidTr="004558F8">
        <w:trPr>
          <w:trHeight w:val="448"/>
        </w:trPr>
        <w:tc>
          <w:tcPr>
            <w:tcW w:w="5850" w:type="dxa"/>
            <w:tcBorders>
              <w:top w:val="single" w:sz="8" w:space="0" w:color="auto"/>
              <w:left w:val="single" w:sz="8" w:space="0" w:color="auto"/>
              <w:bottom w:val="single" w:sz="8" w:space="0" w:color="auto"/>
              <w:right w:val="single" w:sz="8" w:space="0" w:color="auto"/>
            </w:tcBorders>
          </w:tcPr>
          <w:p w14:paraId="285E78BF" w14:textId="77777777" w:rsidR="00D33CFB" w:rsidRPr="00626A52" w:rsidRDefault="00D33CFB" w:rsidP="002C102C">
            <w:pPr>
              <w:autoSpaceDE w:val="0"/>
              <w:autoSpaceDN w:val="0"/>
              <w:adjustRightInd w:val="0"/>
              <w:rPr>
                <w:rFonts w:ascii="Arial" w:hAnsi="Arial" w:cs="Arial"/>
                <w:sz w:val="22"/>
                <w:szCs w:val="22"/>
                <w:lang w:val="en-US"/>
              </w:rPr>
            </w:pPr>
          </w:p>
          <w:p w14:paraId="4B4B041D" w14:textId="36A59CE2"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2. </w:t>
            </w:r>
            <w:r w:rsidR="0073531C" w:rsidRPr="00626A52">
              <w:rPr>
                <w:rFonts w:ascii="Arial" w:hAnsi="Arial" w:cs="Arial"/>
                <w:sz w:val="22"/>
                <w:szCs w:val="22"/>
                <w:lang w:val="en-US"/>
              </w:rPr>
              <w:t xml:space="preserve">Understanding, knowledge or experience </w:t>
            </w:r>
            <w:r w:rsidR="0073531C" w:rsidRPr="00626A52">
              <w:rPr>
                <w:rFonts w:ascii="Arial" w:hAnsi="Arial" w:cs="Arial"/>
                <w:color w:val="000000"/>
                <w:sz w:val="22"/>
                <w:szCs w:val="22"/>
                <w:lang w:val="en-US"/>
              </w:rPr>
              <w:t>in a relevant role which has given you an understanding voluntary/community sector organisations, ideally in the armed forces community</w:t>
            </w:r>
          </w:p>
          <w:p w14:paraId="17E9A660"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2FC72A34" w14:textId="13946A10" w:rsidR="00D33CFB" w:rsidRPr="00626A52" w:rsidRDefault="00161314" w:rsidP="00FF7E0B">
            <w:pPr>
              <w:autoSpaceDE w:val="0"/>
              <w:autoSpaceDN w:val="0"/>
              <w:adjustRightInd w:val="0"/>
              <w:ind w:right="3041"/>
              <w:jc w:val="center"/>
              <w:rPr>
                <w:rFonts w:ascii="Arial" w:hAnsi="Arial" w:cs="Arial"/>
                <w:sz w:val="22"/>
                <w:szCs w:val="22"/>
                <w:lang w:val="en-US"/>
              </w:rPr>
            </w:pPr>
            <w:r>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736D5F1" w14:textId="3FB5B13F"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433AF5" w:rsidRPr="00626A52" w14:paraId="688F4E43"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21A5C963" w14:textId="77777777" w:rsidR="00433AF5" w:rsidRPr="00626A52" w:rsidRDefault="00433AF5" w:rsidP="002C102C">
            <w:pPr>
              <w:autoSpaceDE w:val="0"/>
              <w:autoSpaceDN w:val="0"/>
              <w:adjustRightInd w:val="0"/>
              <w:rPr>
                <w:rFonts w:ascii="Arial" w:hAnsi="Arial" w:cs="Arial"/>
                <w:sz w:val="22"/>
                <w:szCs w:val="22"/>
                <w:lang w:val="en-US"/>
              </w:rPr>
            </w:pPr>
          </w:p>
          <w:p w14:paraId="702B933C" w14:textId="1E4248B6" w:rsidR="00433AF5" w:rsidRPr="00626A52" w:rsidRDefault="00433AF5" w:rsidP="00433AF5">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3. </w:t>
            </w:r>
            <w:r w:rsidR="0073531C" w:rsidRPr="00626A52">
              <w:rPr>
                <w:rFonts w:ascii="Arial" w:hAnsi="Arial" w:cs="Arial"/>
                <w:color w:val="000000"/>
                <w:sz w:val="22"/>
                <w:szCs w:val="22"/>
                <w:lang w:val="en-US"/>
              </w:rPr>
              <w:t xml:space="preserve">Understanding </w:t>
            </w:r>
            <w:r w:rsidR="0073531C" w:rsidRPr="00626A52">
              <w:rPr>
                <w:rFonts w:ascii="Arial" w:hAnsi="Arial" w:cs="Arial"/>
                <w:sz w:val="22"/>
                <w:szCs w:val="22"/>
                <w:lang w:val="en-US"/>
              </w:rPr>
              <w:t xml:space="preserve">knowledge or experience </w:t>
            </w:r>
            <w:r w:rsidR="0073531C" w:rsidRPr="00626A52">
              <w:rPr>
                <w:rFonts w:ascii="Arial" w:hAnsi="Arial" w:cs="Arial"/>
                <w:color w:val="000000"/>
                <w:sz w:val="22"/>
                <w:szCs w:val="22"/>
                <w:lang w:val="en-US"/>
              </w:rPr>
              <w:t xml:space="preserve">of legal, finance &amp; governance issues and requirements </w:t>
            </w:r>
            <w:r w:rsidR="0073531C" w:rsidRPr="00626A52">
              <w:rPr>
                <w:rFonts w:ascii="Arial" w:eastAsia="Times New Roman" w:hAnsi="Arial" w:cs="Arial"/>
                <w:color w:val="000000" w:themeColor="text1"/>
                <w:sz w:val="22"/>
                <w:szCs w:val="22"/>
              </w:rPr>
              <w:t xml:space="preserve">related to the distribution </w:t>
            </w:r>
            <w:r w:rsidR="0073531C" w:rsidRPr="00626A52">
              <w:rPr>
                <w:rFonts w:ascii="Arial" w:hAnsi="Arial" w:cs="Arial"/>
                <w:color w:val="000000"/>
                <w:sz w:val="22"/>
                <w:szCs w:val="22"/>
                <w:lang w:val="en-US"/>
              </w:rPr>
              <w:t>of grants</w:t>
            </w:r>
          </w:p>
          <w:p w14:paraId="55FE0E13" w14:textId="34AB1087" w:rsidR="00433AF5" w:rsidRPr="00626A52" w:rsidRDefault="00433AF5"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0E6ED64F" w14:textId="7F4144FE" w:rsidR="00433AF5" w:rsidRPr="00626A52" w:rsidRDefault="00433AF5"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4D203B49" w14:textId="0600C095" w:rsidR="00433AF5" w:rsidRPr="00626A52" w:rsidRDefault="00626A52" w:rsidP="00ED2199">
            <w:pPr>
              <w:autoSpaceDE w:val="0"/>
              <w:autoSpaceDN w:val="0"/>
              <w:adjustRightInd w:val="0"/>
              <w:ind w:right="3041"/>
              <w:jc w:val="center"/>
              <w:rPr>
                <w:rFonts w:ascii="Arial" w:hAnsi="Arial" w:cs="Arial"/>
                <w:sz w:val="22"/>
                <w:szCs w:val="22"/>
                <w:lang w:val="en-US"/>
              </w:rPr>
            </w:pPr>
            <w:r w:rsidRPr="00FF7E0B">
              <w:rPr>
                <w:rFonts w:ascii="Arial" w:hAnsi="Arial" w:cs="Arial"/>
                <w:sz w:val="22"/>
                <w:szCs w:val="22"/>
                <w:lang w:val="en-US"/>
              </w:rPr>
              <w:t>x</w:t>
            </w:r>
          </w:p>
        </w:tc>
      </w:tr>
      <w:tr w:rsidR="00D33CFB" w:rsidRPr="00626A52" w14:paraId="01134ACE" w14:textId="4DBA581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8D87B8C" w14:textId="5D95BB59" w:rsidR="00D33CFB" w:rsidRPr="00626A52" w:rsidRDefault="00D33CFB" w:rsidP="002C102C">
            <w:pPr>
              <w:autoSpaceDE w:val="0"/>
              <w:autoSpaceDN w:val="0"/>
              <w:adjustRightInd w:val="0"/>
              <w:rPr>
                <w:rFonts w:ascii="Arial" w:hAnsi="Arial" w:cs="Arial"/>
                <w:sz w:val="22"/>
                <w:szCs w:val="22"/>
                <w:lang w:val="en-US"/>
              </w:rPr>
            </w:pPr>
          </w:p>
          <w:p w14:paraId="54412A09" w14:textId="33ED949B" w:rsidR="00433AF5" w:rsidRPr="00626A52" w:rsidRDefault="00433AF5"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4.</w:t>
            </w:r>
            <w:r w:rsidR="0073531C" w:rsidRPr="00626A52">
              <w:rPr>
                <w:rFonts w:ascii="Arial" w:hAnsi="Arial" w:cs="Arial"/>
                <w:sz w:val="22"/>
                <w:szCs w:val="22"/>
                <w:lang w:val="en-US"/>
              </w:rPr>
              <w:t xml:space="preserve"> </w:t>
            </w:r>
            <w:r w:rsidR="0073531C" w:rsidRPr="00626A52">
              <w:rPr>
                <w:rFonts w:ascii="Arial" w:hAnsi="Arial" w:cs="Arial"/>
                <w:color w:val="000000"/>
                <w:sz w:val="22"/>
                <w:szCs w:val="22"/>
                <w:lang w:val="en-US"/>
              </w:rPr>
              <w:t>Experience producing clear, concise and insightful information</w:t>
            </w:r>
          </w:p>
          <w:p w14:paraId="7A5FE5C4" w14:textId="148C188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646B30BA" w14:textId="306D1FFF" w:rsidR="00D33CFB" w:rsidRPr="00626A52" w:rsidRDefault="00ED2199"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0D24685"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64F3C0C7" w14:textId="1DE81FD4"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481FAA03" w14:textId="77777777" w:rsidR="00433AF5" w:rsidRPr="00626A52" w:rsidRDefault="00433AF5" w:rsidP="002C102C">
            <w:pPr>
              <w:autoSpaceDE w:val="0"/>
              <w:autoSpaceDN w:val="0"/>
              <w:adjustRightInd w:val="0"/>
              <w:rPr>
                <w:rFonts w:ascii="Arial" w:hAnsi="Arial" w:cs="Arial"/>
                <w:sz w:val="22"/>
                <w:szCs w:val="22"/>
                <w:lang w:val="en-US"/>
              </w:rPr>
            </w:pPr>
          </w:p>
          <w:p w14:paraId="3BBF257D" w14:textId="0E5E062D" w:rsidR="00D33CFB" w:rsidRPr="00626A52" w:rsidRDefault="00433AF5" w:rsidP="002C102C">
            <w:pPr>
              <w:autoSpaceDE w:val="0"/>
              <w:autoSpaceDN w:val="0"/>
              <w:adjustRightInd w:val="0"/>
              <w:rPr>
                <w:rFonts w:ascii="Arial" w:hAnsi="Arial" w:cs="Arial"/>
                <w:color w:val="000000"/>
                <w:sz w:val="22"/>
                <w:szCs w:val="22"/>
                <w:lang w:val="en-US"/>
              </w:rPr>
            </w:pPr>
            <w:r w:rsidRPr="00626A52">
              <w:rPr>
                <w:rFonts w:ascii="Arial" w:hAnsi="Arial" w:cs="Arial"/>
                <w:sz w:val="22"/>
                <w:szCs w:val="22"/>
                <w:lang w:val="en-US"/>
              </w:rPr>
              <w:t>5</w:t>
            </w:r>
            <w:r w:rsidR="00D33CFB" w:rsidRPr="00626A52">
              <w:rPr>
                <w:rFonts w:ascii="Arial" w:hAnsi="Arial" w:cs="Arial"/>
                <w:color w:val="000000"/>
                <w:sz w:val="22"/>
                <w:szCs w:val="22"/>
                <w:lang w:val="en-US"/>
              </w:rPr>
              <w:t xml:space="preserve">. Experience building supportive relationships within a community setting </w:t>
            </w:r>
          </w:p>
          <w:p w14:paraId="2F0E0101"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5043E3D0" w14:textId="6180811D"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6D19D4BE"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520191EE" w14:textId="1303625E"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76376CA7" w14:textId="77777777" w:rsidR="00D33CFB" w:rsidRPr="00626A52" w:rsidRDefault="00D33CFB" w:rsidP="002C102C">
            <w:pPr>
              <w:autoSpaceDE w:val="0"/>
              <w:autoSpaceDN w:val="0"/>
              <w:adjustRightInd w:val="0"/>
              <w:rPr>
                <w:rFonts w:ascii="Arial" w:hAnsi="Arial" w:cs="Arial"/>
                <w:sz w:val="22"/>
                <w:szCs w:val="22"/>
                <w:lang w:val="en-US"/>
              </w:rPr>
            </w:pPr>
          </w:p>
          <w:p w14:paraId="4750451E" w14:textId="427D11AC" w:rsidR="00D33CFB" w:rsidRPr="00626A52" w:rsidRDefault="00433AF5"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6</w:t>
            </w:r>
            <w:r w:rsidR="00D33CFB" w:rsidRPr="00626A52">
              <w:rPr>
                <w:rFonts w:ascii="Arial" w:hAnsi="Arial" w:cs="Arial"/>
                <w:color w:val="000000"/>
                <w:sz w:val="22"/>
                <w:szCs w:val="22"/>
                <w:lang w:val="en-US"/>
              </w:rPr>
              <w:t xml:space="preserve">. Understanding, knowledge or experience of the grant-making process </w:t>
            </w:r>
          </w:p>
          <w:p w14:paraId="6D7872E0"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06CA29EB" w14:textId="77777777" w:rsidR="00D33CFB" w:rsidRPr="00626A52" w:rsidRDefault="00D33CFB"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03E16A39" w14:textId="19E61572" w:rsidR="00D33CFB" w:rsidRPr="00626A52" w:rsidRDefault="006613BD" w:rsidP="00ED2199">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r>
      <w:tr w:rsidR="006613BD" w:rsidRPr="00626A52" w14:paraId="11BD343D" w14:textId="77777777"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1B06D5D6" w14:textId="77777777" w:rsidR="006613BD" w:rsidRPr="00626A52" w:rsidRDefault="006613BD" w:rsidP="002C102C">
            <w:pPr>
              <w:autoSpaceDE w:val="0"/>
              <w:autoSpaceDN w:val="0"/>
              <w:adjustRightInd w:val="0"/>
              <w:rPr>
                <w:rFonts w:ascii="Arial" w:hAnsi="Arial" w:cs="Arial"/>
                <w:sz w:val="22"/>
                <w:szCs w:val="22"/>
                <w:lang w:val="en-US"/>
              </w:rPr>
            </w:pPr>
          </w:p>
          <w:p w14:paraId="09E585A5" w14:textId="7E775626" w:rsidR="006613BD" w:rsidRPr="00626A52" w:rsidRDefault="00433AF5"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7</w:t>
            </w:r>
            <w:r w:rsidR="006613BD" w:rsidRPr="00626A52">
              <w:rPr>
                <w:rFonts w:ascii="Arial" w:hAnsi="Arial" w:cs="Arial"/>
                <w:sz w:val="22"/>
                <w:szCs w:val="22"/>
                <w:lang w:val="en-US"/>
              </w:rPr>
              <w:t xml:space="preserve">. Understanding, knowledge or experience </w:t>
            </w:r>
            <w:r w:rsidR="00E75DB2" w:rsidRPr="00626A52">
              <w:rPr>
                <w:rFonts w:ascii="Arial" w:hAnsi="Arial" w:cs="Arial"/>
                <w:sz w:val="22"/>
                <w:szCs w:val="22"/>
                <w:lang w:val="en-US"/>
              </w:rPr>
              <w:t xml:space="preserve">assessing and </w:t>
            </w:r>
            <w:r w:rsidR="006613BD" w:rsidRPr="00626A52">
              <w:rPr>
                <w:rFonts w:ascii="Arial" w:hAnsi="Arial" w:cs="Arial"/>
                <w:sz w:val="22"/>
                <w:szCs w:val="22"/>
                <w:lang w:val="en-US"/>
              </w:rPr>
              <w:t>reporting on the impact of grants</w:t>
            </w:r>
          </w:p>
          <w:p w14:paraId="79584A9D" w14:textId="0F13E930" w:rsidR="006613BD" w:rsidRPr="00626A52" w:rsidRDefault="006613BD"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B3358FA" w14:textId="77777777" w:rsidR="006613BD" w:rsidRPr="00626A52" w:rsidRDefault="006613BD"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0BE9570D" w14:textId="1506339C" w:rsidR="006613BD" w:rsidRPr="00626A52" w:rsidRDefault="006613BD" w:rsidP="00ED2199">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r>
      <w:tr w:rsidR="00CE0122" w:rsidRPr="00626A52" w14:paraId="7DDCFAD7" w14:textId="77777777"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4081CE67" w14:textId="77777777" w:rsidR="00CE0122" w:rsidRDefault="00CE0122" w:rsidP="002C102C">
            <w:pPr>
              <w:autoSpaceDE w:val="0"/>
              <w:autoSpaceDN w:val="0"/>
              <w:adjustRightInd w:val="0"/>
              <w:rPr>
                <w:rFonts w:ascii="Arial" w:hAnsi="Arial" w:cs="Arial"/>
                <w:sz w:val="22"/>
                <w:szCs w:val="22"/>
                <w:lang w:val="en-US"/>
              </w:rPr>
            </w:pPr>
          </w:p>
          <w:p w14:paraId="57E50AC1" w14:textId="6A3D1FAF" w:rsidR="00CE0122" w:rsidRDefault="00CE0122" w:rsidP="002C102C">
            <w:pPr>
              <w:autoSpaceDE w:val="0"/>
              <w:autoSpaceDN w:val="0"/>
              <w:adjustRightInd w:val="0"/>
              <w:rPr>
                <w:rFonts w:ascii="Arial" w:hAnsi="Arial" w:cs="Arial"/>
                <w:sz w:val="22"/>
                <w:szCs w:val="22"/>
                <w:lang w:val="en-US"/>
              </w:rPr>
            </w:pPr>
            <w:r>
              <w:rPr>
                <w:rFonts w:ascii="Arial" w:hAnsi="Arial" w:cs="Arial"/>
                <w:sz w:val="22"/>
                <w:szCs w:val="22"/>
                <w:lang w:val="en-US"/>
              </w:rPr>
              <w:t xml:space="preserve">8. Understanding, knowledge or experience with software and tools for </w:t>
            </w:r>
            <w:r w:rsidR="001C058D">
              <w:rPr>
                <w:rFonts w:ascii="Arial" w:hAnsi="Arial" w:cs="Arial"/>
                <w:sz w:val="22"/>
                <w:szCs w:val="22"/>
                <w:lang w:val="en-US"/>
              </w:rPr>
              <w:t xml:space="preserve">impact analysis, </w:t>
            </w:r>
            <w:r>
              <w:rPr>
                <w:rFonts w:ascii="Arial" w:hAnsi="Arial" w:cs="Arial"/>
                <w:sz w:val="22"/>
                <w:szCs w:val="22"/>
                <w:lang w:val="en-US"/>
              </w:rPr>
              <w:t>grant management and reporting</w:t>
            </w:r>
          </w:p>
          <w:p w14:paraId="11FD4826" w14:textId="05CE56D0" w:rsidR="00CE0122" w:rsidRPr="00626A52" w:rsidRDefault="00CE0122"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CC58CFB" w14:textId="77777777" w:rsidR="00CE0122" w:rsidRPr="00626A52" w:rsidRDefault="00CE0122"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01BE5559" w14:textId="4ED82B52" w:rsidR="00CE0122" w:rsidRPr="00626A52" w:rsidRDefault="00CE0122" w:rsidP="00ED2199">
            <w:pPr>
              <w:autoSpaceDE w:val="0"/>
              <w:autoSpaceDN w:val="0"/>
              <w:adjustRightInd w:val="0"/>
              <w:ind w:right="3041"/>
              <w:jc w:val="center"/>
              <w:rPr>
                <w:rFonts w:ascii="Arial" w:hAnsi="Arial" w:cs="Arial"/>
                <w:sz w:val="22"/>
                <w:szCs w:val="22"/>
                <w:lang w:val="en-US"/>
              </w:rPr>
            </w:pPr>
            <w:r>
              <w:rPr>
                <w:rFonts w:ascii="Arial" w:hAnsi="Arial" w:cs="Arial"/>
                <w:sz w:val="22"/>
                <w:szCs w:val="22"/>
                <w:lang w:val="en-US"/>
              </w:rPr>
              <w:t>x</w:t>
            </w:r>
          </w:p>
        </w:tc>
      </w:tr>
      <w:tr w:rsidR="00D33CFB" w:rsidRPr="00626A52" w14:paraId="68F45004" w14:textId="3E84BFA5" w:rsidTr="004558F8">
        <w:trPr>
          <w:trHeight w:val="113"/>
        </w:trPr>
        <w:tc>
          <w:tcPr>
            <w:tcW w:w="58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21482D08" w14:textId="77777777"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b/>
                <w:bCs/>
                <w:color w:val="000000"/>
                <w:sz w:val="22"/>
                <w:szCs w:val="22"/>
                <w:lang w:val="en-US"/>
              </w:rPr>
              <w:t xml:space="preserve">Skills, abilities and interests </w:t>
            </w:r>
          </w:p>
        </w:tc>
        <w:tc>
          <w:tcPr>
            <w:tcW w:w="126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06CEDAEA" w14:textId="77777777" w:rsidR="00D33CFB" w:rsidRPr="00626A52" w:rsidRDefault="00D33CFB" w:rsidP="00FF7E0B">
            <w:pPr>
              <w:autoSpaceDE w:val="0"/>
              <w:autoSpaceDN w:val="0"/>
              <w:adjustRightInd w:val="0"/>
              <w:ind w:right="3041"/>
              <w:jc w:val="center"/>
              <w:rPr>
                <w:rFonts w:ascii="Arial" w:hAnsi="Arial" w:cs="Arial"/>
                <w:b/>
                <w:bCs/>
                <w:color w:val="000000"/>
                <w:sz w:val="22"/>
                <w:szCs w:val="22"/>
                <w:lang w:val="en-US"/>
              </w:rPr>
            </w:pPr>
          </w:p>
        </w:tc>
        <w:tc>
          <w:tcPr>
            <w:tcW w:w="13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05B8ECAB" w14:textId="77777777" w:rsidR="00D33CFB" w:rsidRPr="00626A52" w:rsidRDefault="00D33CFB" w:rsidP="00ED2199">
            <w:pPr>
              <w:autoSpaceDE w:val="0"/>
              <w:autoSpaceDN w:val="0"/>
              <w:adjustRightInd w:val="0"/>
              <w:ind w:right="3041"/>
              <w:jc w:val="center"/>
              <w:rPr>
                <w:rFonts w:ascii="Arial" w:hAnsi="Arial" w:cs="Arial"/>
                <w:b/>
                <w:bCs/>
                <w:color w:val="000000"/>
                <w:sz w:val="22"/>
                <w:szCs w:val="22"/>
                <w:lang w:val="en-US"/>
              </w:rPr>
            </w:pPr>
          </w:p>
        </w:tc>
      </w:tr>
      <w:tr w:rsidR="00D33CFB" w:rsidRPr="00626A52" w14:paraId="139709DB" w14:textId="225C19CA"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FAE878F" w14:textId="77777777" w:rsidR="00D33CFB" w:rsidRPr="00626A52" w:rsidRDefault="00D33CFB" w:rsidP="002C102C">
            <w:pPr>
              <w:autoSpaceDE w:val="0"/>
              <w:autoSpaceDN w:val="0"/>
              <w:adjustRightInd w:val="0"/>
              <w:rPr>
                <w:rFonts w:ascii="Arial" w:hAnsi="Arial" w:cs="Arial"/>
                <w:sz w:val="22"/>
                <w:szCs w:val="22"/>
                <w:lang w:val="en-US"/>
              </w:rPr>
            </w:pPr>
          </w:p>
          <w:p w14:paraId="65937E8B" w14:textId="0330259B"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1. Aptitude for working alongside people from the armed forces community and charitable sector</w:t>
            </w:r>
          </w:p>
          <w:p w14:paraId="666A959A"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A98E5F0" w14:textId="2AD17D13"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425620AA"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3AC22C52" w14:textId="7D300221"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2461CB4F" w14:textId="77777777" w:rsidR="00D33CFB" w:rsidRPr="00626A52" w:rsidRDefault="00D33CFB" w:rsidP="002C102C">
            <w:pPr>
              <w:autoSpaceDE w:val="0"/>
              <w:autoSpaceDN w:val="0"/>
              <w:adjustRightInd w:val="0"/>
              <w:rPr>
                <w:rFonts w:ascii="Arial" w:hAnsi="Arial" w:cs="Arial"/>
                <w:sz w:val="22"/>
                <w:szCs w:val="22"/>
                <w:lang w:val="en-US"/>
              </w:rPr>
            </w:pPr>
          </w:p>
          <w:p w14:paraId="56C16ABE" w14:textId="115BEDB1"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2. Ability to work as part of a team</w:t>
            </w:r>
            <w:r w:rsidR="002503BA" w:rsidRPr="00626A52">
              <w:rPr>
                <w:rFonts w:ascii="Arial" w:hAnsi="Arial" w:cs="Arial"/>
                <w:color w:val="000000"/>
                <w:sz w:val="22"/>
                <w:szCs w:val="22"/>
                <w:lang w:val="en-US"/>
              </w:rPr>
              <w:t>, internal and external, to ensure an integrated approach to grant-making</w:t>
            </w:r>
          </w:p>
          <w:p w14:paraId="5528DB15"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0B597C49" w14:textId="41B80065"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5CEAD2A"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1991C71A" w14:textId="54D603CA"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462B0CBF" w14:textId="77777777" w:rsidR="00D33CFB" w:rsidRPr="00626A52" w:rsidRDefault="00D33CFB" w:rsidP="002C102C">
            <w:pPr>
              <w:autoSpaceDE w:val="0"/>
              <w:autoSpaceDN w:val="0"/>
              <w:adjustRightInd w:val="0"/>
              <w:rPr>
                <w:rFonts w:ascii="Arial" w:hAnsi="Arial" w:cs="Arial"/>
                <w:sz w:val="22"/>
                <w:szCs w:val="22"/>
                <w:lang w:val="en-US"/>
              </w:rPr>
            </w:pPr>
          </w:p>
          <w:p w14:paraId="7C94D5BF" w14:textId="77777777"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3. Ability to think and plan strategically </w:t>
            </w:r>
          </w:p>
          <w:p w14:paraId="74D902D5"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718D6988" w14:textId="4AF3E8E6"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15C4CED"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ED2199" w:rsidRPr="00626A52" w14:paraId="41B86915" w14:textId="77777777" w:rsidTr="004558F8">
        <w:trPr>
          <w:trHeight w:val="448"/>
        </w:trPr>
        <w:tc>
          <w:tcPr>
            <w:tcW w:w="5850" w:type="dxa"/>
            <w:tcBorders>
              <w:top w:val="single" w:sz="8" w:space="0" w:color="auto"/>
              <w:left w:val="single" w:sz="8" w:space="0" w:color="auto"/>
              <w:bottom w:val="single" w:sz="8" w:space="0" w:color="auto"/>
              <w:right w:val="single" w:sz="8" w:space="0" w:color="auto"/>
            </w:tcBorders>
          </w:tcPr>
          <w:p w14:paraId="64183849" w14:textId="77777777" w:rsidR="00ED2199" w:rsidRPr="00626A52" w:rsidRDefault="00ED2199" w:rsidP="002C102C">
            <w:pPr>
              <w:autoSpaceDE w:val="0"/>
              <w:autoSpaceDN w:val="0"/>
              <w:adjustRightInd w:val="0"/>
              <w:rPr>
                <w:rFonts w:ascii="Arial" w:hAnsi="Arial" w:cs="Arial"/>
                <w:sz w:val="22"/>
                <w:szCs w:val="22"/>
                <w:lang w:val="en-US"/>
              </w:rPr>
            </w:pPr>
          </w:p>
          <w:p w14:paraId="36432AE0" w14:textId="5E65A7AC" w:rsidR="00ED2199" w:rsidRPr="00626A52" w:rsidRDefault="00ED2199"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4. Ability to research new concepts</w:t>
            </w:r>
            <w:r w:rsidR="002503BA" w:rsidRPr="00626A52">
              <w:rPr>
                <w:rFonts w:ascii="Arial" w:hAnsi="Arial" w:cs="Arial"/>
                <w:sz w:val="22"/>
                <w:szCs w:val="22"/>
                <w:lang w:val="en-US"/>
              </w:rPr>
              <w:t>, develop resources</w:t>
            </w:r>
            <w:r w:rsidRPr="00626A52">
              <w:rPr>
                <w:rFonts w:ascii="Arial" w:hAnsi="Arial" w:cs="Arial"/>
                <w:sz w:val="22"/>
                <w:szCs w:val="22"/>
                <w:lang w:val="en-US"/>
              </w:rPr>
              <w:t xml:space="preserve"> and present informed recommendations </w:t>
            </w:r>
          </w:p>
          <w:p w14:paraId="5ADFBF74" w14:textId="6E0E50EB" w:rsidR="00ED2199" w:rsidRPr="00626A52" w:rsidRDefault="00ED2199"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54C0ADF7" w14:textId="0A3AA0F7" w:rsidR="00ED2199"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7EDEBAFD" w14:textId="77777777" w:rsidR="00ED2199" w:rsidRPr="00626A52" w:rsidRDefault="00ED2199" w:rsidP="00ED2199">
            <w:pPr>
              <w:autoSpaceDE w:val="0"/>
              <w:autoSpaceDN w:val="0"/>
              <w:adjustRightInd w:val="0"/>
              <w:ind w:right="3041"/>
              <w:jc w:val="center"/>
              <w:rPr>
                <w:rFonts w:ascii="Arial" w:hAnsi="Arial" w:cs="Arial"/>
                <w:sz w:val="22"/>
                <w:szCs w:val="22"/>
                <w:lang w:val="en-US"/>
              </w:rPr>
            </w:pPr>
          </w:p>
        </w:tc>
      </w:tr>
      <w:tr w:rsidR="00D33CFB" w:rsidRPr="00626A52" w14:paraId="70BD198B" w14:textId="3CFFF332" w:rsidTr="004558F8">
        <w:trPr>
          <w:trHeight w:val="448"/>
        </w:trPr>
        <w:tc>
          <w:tcPr>
            <w:tcW w:w="5850" w:type="dxa"/>
            <w:tcBorders>
              <w:top w:val="single" w:sz="8" w:space="0" w:color="auto"/>
              <w:left w:val="single" w:sz="8" w:space="0" w:color="auto"/>
              <w:bottom w:val="single" w:sz="8" w:space="0" w:color="auto"/>
              <w:right w:val="single" w:sz="8" w:space="0" w:color="auto"/>
            </w:tcBorders>
          </w:tcPr>
          <w:p w14:paraId="088FE666" w14:textId="77777777" w:rsidR="00D33CFB" w:rsidRPr="00626A52" w:rsidRDefault="00D33CFB" w:rsidP="002C102C">
            <w:pPr>
              <w:autoSpaceDE w:val="0"/>
              <w:autoSpaceDN w:val="0"/>
              <w:adjustRightInd w:val="0"/>
              <w:rPr>
                <w:rFonts w:ascii="Arial" w:hAnsi="Arial" w:cs="Arial"/>
                <w:sz w:val="22"/>
                <w:szCs w:val="22"/>
                <w:lang w:val="en-US"/>
              </w:rPr>
            </w:pPr>
          </w:p>
          <w:p w14:paraId="13868224" w14:textId="66D3DA2A"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5</w:t>
            </w:r>
            <w:r w:rsidR="00D33CFB" w:rsidRPr="00626A52">
              <w:rPr>
                <w:rFonts w:ascii="Arial" w:hAnsi="Arial" w:cs="Arial"/>
                <w:color w:val="000000"/>
                <w:sz w:val="22"/>
                <w:szCs w:val="22"/>
                <w:lang w:val="en-US"/>
              </w:rPr>
              <w:t xml:space="preserve">. Excellent communication and relationship-building skills − must be able to work effectively with a diverse range of organisations, other team members and </w:t>
            </w:r>
            <w:r w:rsidR="00E24797" w:rsidRPr="00626A52">
              <w:rPr>
                <w:rFonts w:ascii="Arial" w:hAnsi="Arial" w:cs="Arial"/>
                <w:color w:val="000000"/>
                <w:sz w:val="22"/>
                <w:szCs w:val="22"/>
                <w:lang w:val="en-US"/>
              </w:rPr>
              <w:t>T</w:t>
            </w:r>
            <w:r w:rsidR="00D33CFB" w:rsidRPr="00626A52">
              <w:rPr>
                <w:rFonts w:ascii="Arial" w:hAnsi="Arial" w:cs="Arial"/>
                <w:color w:val="000000"/>
                <w:sz w:val="22"/>
                <w:szCs w:val="22"/>
                <w:lang w:val="en-US"/>
              </w:rPr>
              <w:t xml:space="preserve">rustees </w:t>
            </w:r>
          </w:p>
          <w:p w14:paraId="2A3B6390"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F178447" w14:textId="063DDC4E"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42218980"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367A6ACD" w14:textId="1BA4C027"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2189E667" w14:textId="77777777" w:rsidR="00D33CFB" w:rsidRPr="00626A52" w:rsidRDefault="00D33CFB" w:rsidP="002C102C">
            <w:pPr>
              <w:autoSpaceDE w:val="0"/>
              <w:autoSpaceDN w:val="0"/>
              <w:adjustRightInd w:val="0"/>
              <w:rPr>
                <w:rFonts w:ascii="Arial" w:hAnsi="Arial" w:cs="Arial"/>
                <w:sz w:val="22"/>
                <w:szCs w:val="22"/>
                <w:lang w:val="en-US"/>
              </w:rPr>
            </w:pPr>
          </w:p>
          <w:p w14:paraId="35413F2A" w14:textId="5A8DEFE1" w:rsidR="00D33CFB" w:rsidRPr="00626A52" w:rsidRDefault="00ED2199" w:rsidP="00EB51DA">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6</w:t>
            </w:r>
            <w:r w:rsidR="00D33CFB" w:rsidRPr="00626A52">
              <w:rPr>
                <w:rFonts w:ascii="Arial" w:hAnsi="Arial" w:cs="Arial"/>
                <w:color w:val="000000"/>
                <w:sz w:val="22"/>
                <w:szCs w:val="22"/>
                <w:lang w:val="en-US"/>
              </w:rPr>
              <w:t xml:space="preserve">. Excellent listening skills </w:t>
            </w:r>
          </w:p>
          <w:p w14:paraId="641BDE19" w14:textId="73AC54E1" w:rsidR="00D33CFB" w:rsidRPr="00626A52" w:rsidRDefault="00D33CFB" w:rsidP="00EB51DA">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63FD64CD" w14:textId="0E395523"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1A6C6B0B"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0BBE79F6" w14:textId="4C53346D"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11601B35" w14:textId="77777777" w:rsidR="00D33CFB" w:rsidRPr="00626A52" w:rsidRDefault="00D33CFB" w:rsidP="002C102C">
            <w:pPr>
              <w:autoSpaceDE w:val="0"/>
              <w:autoSpaceDN w:val="0"/>
              <w:adjustRightInd w:val="0"/>
              <w:rPr>
                <w:rFonts w:ascii="Arial" w:hAnsi="Arial" w:cs="Arial"/>
                <w:sz w:val="22"/>
                <w:szCs w:val="22"/>
                <w:lang w:val="en-US"/>
              </w:rPr>
            </w:pPr>
          </w:p>
          <w:p w14:paraId="2F0086D6" w14:textId="1BCD0D08"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7</w:t>
            </w:r>
            <w:r w:rsidR="00D33CFB" w:rsidRPr="00626A52">
              <w:rPr>
                <w:rFonts w:ascii="Arial" w:hAnsi="Arial" w:cs="Arial"/>
                <w:color w:val="000000"/>
                <w:sz w:val="22"/>
                <w:szCs w:val="22"/>
                <w:lang w:val="en-US"/>
              </w:rPr>
              <w:t xml:space="preserve">. Ability to work on own initiative </w:t>
            </w:r>
          </w:p>
          <w:p w14:paraId="42419DA1"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27094711" w14:textId="20076F41" w:rsidR="00D33CFB" w:rsidRPr="00626A52" w:rsidRDefault="00E75DB2"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2F0F129D"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75938F8E" w14:textId="7049E2C8"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06478C5E" w14:textId="77777777" w:rsidR="00D33CFB" w:rsidRPr="00626A52" w:rsidRDefault="00D33CFB" w:rsidP="002C102C">
            <w:pPr>
              <w:autoSpaceDE w:val="0"/>
              <w:autoSpaceDN w:val="0"/>
              <w:adjustRightInd w:val="0"/>
              <w:rPr>
                <w:rFonts w:ascii="Arial" w:hAnsi="Arial" w:cs="Arial"/>
                <w:sz w:val="22"/>
                <w:szCs w:val="22"/>
                <w:lang w:val="en-US"/>
              </w:rPr>
            </w:pPr>
          </w:p>
          <w:p w14:paraId="01E0ABD9" w14:textId="3AD71684"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8</w:t>
            </w:r>
            <w:r w:rsidR="00D33CFB" w:rsidRPr="00626A52">
              <w:rPr>
                <w:rFonts w:ascii="Arial" w:hAnsi="Arial" w:cs="Arial"/>
                <w:color w:val="000000"/>
                <w:sz w:val="22"/>
                <w:szCs w:val="22"/>
                <w:lang w:val="en-US"/>
              </w:rPr>
              <w:t xml:space="preserve">. Good organisational skills and the ability to manage a diverse and demanding workload </w:t>
            </w:r>
          </w:p>
          <w:p w14:paraId="232D5211"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2E163F50" w14:textId="702FDFF8" w:rsidR="006613BD"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5D8DF303"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870CF3" w:rsidRPr="00626A52" w14:paraId="536A5191"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A177710" w14:textId="77777777" w:rsidR="00C876FA" w:rsidRPr="00626A52" w:rsidRDefault="00C876FA" w:rsidP="002C102C">
            <w:pPr>
              <w:autoSpaceDE w:val="0"/>
              <w:autoSpaceDN w:val="0"/>
              <w:adjustRightInd w:val="0"/>
              <w:rPr>
                <w:rFonts w:ascii="Arial" w:hAnsi="Arial" w:cs="Arial"/>
                <w:sz w:val="22"/>
                <w:szCs w:val="22"/>
                <w:lang w:val="en-US"/>
              </w:rPr>
            </w:pPr>
          </w:p>
          <w:p w14:paraId="47CF7E3D" w14:textId="14A9613C" w:rsidR="00870CF3" w:rsidRPr="00626A52" w:rsidRDefault="00ED2199"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9</w:t>
            </w:r>
            <w:r w:rsidR="00870CF3" w:rsidRPr="00626A52">
              <w:rPr>
                <w:rFonts w:ascii="Arial" w:hAnsi="Arial" w:cs="Arial"/>
                <w:sz w:val="22"/>
                <w:szCs w:val="22"/>
                <w:lang w:val="en-US"/>
              </w:rPr>
              <w:t>. Attention to detail</w:t>
            </w:r>
          </w:p>
          <w:p w14:paraId="2EA9D2C6" w14:textId="08B2A0CD" w:rsidR="00C876FA" w:rsidRPr="00626A52" w:rsidRDefault="00C876FA"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407D53D" w14:textId="77B031B7" w:rsidR="00870CF3"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7B8C60CB" w14:textId="77777777" w:rsidR="00870CF3" w:rsidRPr="00626A52" w:rsidRDefault="00870CF3" w:rsidP="00ED2199">
            <w:pPr>
              <w:autoSpaceDE w:val="0"/>
              <w:autoSpaceDN w:val="0"/>
              <w:adjustRightInd w:val="0"/>
              <w:ind w:right="3041"/>
              <w:jc w:val="center"/>
              <w:rPr>
                <w:rFonts w:ascii="Arial" w:hAnsi="Arial" w:cs="Arial"/>
                <w:sz w:val="22"/>
                <w:szCs w:val="22"/>
                <w:lang w:val="en-US"/>
              </w:rPr>
            </w:pPr>
          </w:p>
        </w:tc>
      </w:tr>
      <w:tr w:rsidR="00D33CFB" w:rsidRPr="00626A52" w14:paraId="58BEFBBF" w14:textId="29B0AAB5"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38F7323F" w14:textId="77777777" w:rsidR="00D33CFB" w:rsidRPr="00626A52" w:rsidRDefault="00D33CFB" w:rsidP="002C102C">
            <w:pPr>
              <w:autoSpaceDE w:val="0"/>
              <w:autoSpaceDN w:val="0"/>
              <w:adjustRightInd w:val="0"/>
              <w:rPr>
                <w:rFonts w:ascii="Arial" w:hAnsi="Arial" w:cs="Arial"/>
                <w:sz w:val="22"/>
                <w:szCs w:val="22"/>
                <w:lang w:val="en-US"/>
              </w:rPr>
            </w:pPr>
          </w:p>
          <w:p w14:paraId="7E4F77DF" w14:textId="73C2C45C"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1</w:t>
            </w:r>
            <w:r w:rsidR="006613BD" w:rsidRPr="00626A52">
              <w:rPr>
                <w:rFonts w:ascii="Arial" w:hAnsi="Arial" w:cs="Arial"/>
                <w:color w:val="000000"/>
                <w:sz w:val="22"/>
                <w:szCs w:val="22"/>
                <w:lang w:val="en-US"/>
              </w:rPr>
              <w:t>0</w:t>
            </w:r>
            <w:r w:rsidR="00D33CFB" w:rsidRPr="00626A52">
              <w:rPr>
                <w:rFonts w:ascii="Arial" w:hAnsi="Arial" w:cs="Arial"/>
                <w:color w:val="000000"/>
                <w:sz w:val="22"/>
                <w:szCs w:val="22"/>
                <w:lang w:val="en-US"/>
              </w:rPr>
              <w:t>. Computer literacy including ability to undertake own correspondence and documentation via Microsoft Office applications and Microsoft 365</w:t>
            </w:r>
            <w:r w:rsidR="002E2B67" w:rsidRPr="00626A52">
              <w:rPr>
                <w:rFonts w:ascii="Arial" w:hAnsi="Arial" w:cs="Arial"/>
                <w:color w:val="000000"/>
                <w:sz w:val="22"/>
                <w:szCs w:val="22"/>
                <w:lang w:val="en-US"/>
              </w:rPr>
              <w:t xml:space="preserve"> with the ability to learn to use other platforms to maintain grant-making records and to communicate with relevant </w:t>
            </w:r>
            <w:r w:rsidRPr="00626A52">
              <w:rPr>
                <w:rFonts w:ascii="Arial" w:hAnsi="Arial" w:cs="Arial"/>
                <w:color w:val="000000"/>
                <w:sz w:val="22"/>
                <w:szCs w:val="22"/>
                <w:lang w:val="en-US"/>
              </w:rPr>
              <w:t>stakeholders</w:t>
            </w:r>
          </w:p>
          <w:p w14:paraId="49B68FCF"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D4A633E" w14:textId="69D35E79"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7991BBD1"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0FA97FA7" w14:textId="66DF2780"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31CCC633" w14:textId="77777777" w:rsidR="00D33CFB" w:rsidRPr="00626A52" w:rsidRDefault="00D33CFB" w:rsidP="002C102C">
            <w:pPr>
              <w:autoSpaceDE w:val="0"/>
              <w:autoSpaceDN w:val="0"/>
              <w:adjustRightInd w:val="0"/>
              <w:rPr>
                <w:rFonts w:ascii="Arial" w:hAnsi="Arial" w:cs="Arial"/>
                <w:sz w:val="22"/>
                <w:szCs w:val="22"/>
                <w:lang w:val="en-US"/>
              </w:rPr>
            </w:pPr>
          </w:p>
          <w:p w14:paraId="17DC5704" w14:textId="4A13EA93" w:rsidR="00D33CFB" w:rsidRPr="00626A52" w:rsidRDefault="00870CF3"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1</w:t>
            </w:r>
            <w:r w:rsidR="006613BD" w:rsidRPr="00626A52">
              <w:rPr>
                <w:rFonts w:ascii="Arial" w:hAnsi="Arial" w:cs="Arial"/>
                <w:color w:val="000000"/>
                <w:sz w:val="22"/>
                <w:szCs w:val="22"/>
                <w:lang w:val="en-US"/>
              </w:rPr>
              <w:t>1</w:t>
            </w:r>
            <w:r w:rsidR="00D33CFB" w:rsidRPr="00626A52">
              <w:rPr>
                <w:rFonts w:ascii="Arial" w:hAnsi="Arial" w:cs="Arial"/>
                <w:color w:val="000000"/>
                <w:sz w:val="22"/>
                <w:szCs w:val="22"/>
                <w:lang w:val="en-US"/>
              </w:rPr>
              <w:t xml:space="preserve">. Financially </w:t>
            </w:r>
            <w:r w:rsidR="00ED2199" w:rsidRPr="00626A52">
              <w:rPr>
                <w:rFonts w:ascii="Arial" w:hAnsi="Arial" w:cs="Arial"/>
                <w:color w:val="000000"/>
                <w:sz w:val="22"/>
                <w:szCs w:val="22"/>
                <w:lang w:val="en-US"/>
              </w:rPr>
              <w:t>literacy</w:t>
            </w:r>
            <w:r w:rsidR="00D33CFB" w:rsidRPr="00626A52">
              <w:rPr>
                <w:rFonts w:ascii="Arial" w:hAnsi="Arial" w:cs="Arial"/>
                <w:color w:val="000000"/>
                <w:sz w:val="22"/>
                <w:szCs w:val="22"/>
                <w:lang w:val="en-US"/>
              </w:rPr>
              <w:t xml:space="preserve"> with an ability to learn to interpret accounts and budgets </w:t>
            </w:r>
            <w:r w:rsidR="002E2B67" w:rsidRPr="00626A52">
              <w:rPr>
                <w:rFonts w:ascii="Arial" w:hAnsi="Arial" w:cs="Arial"/>
                <w:color w:val="000000"/>
                <w:sz w:val="22"/>
                <w:szCs w:val="22"/>
                <w:lang w:val="en-US"/>
              </w:rPr>
              <w:t>and other financial documents</w:t>
            </w:r>
          </w:p>
          <w:p w14:paraId="7B02E8AD"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1FCF150F" w14:textId="30384038" w:rsidR="00D33CFB" w:rsidRPr="00626A52" w:rsidRDefault="00D33CFB" w:rsidP="00FF7E0B">
            <w:pPr>
              <w:autoSpaceDE w:val="0"/>
              <w:autoSpaceDN w:val="0"/>
              <w:adjustRightInd w:val="0"/>
              <w:ind w:right="3041"/>
              <w:jc w:val="center"/>
              <w:rPr>
                <w:rFonts w:ascii="Arial" w:hAnsi="Arial" w:cs="Arial"/>
                <w:sz w:val="22"/>
                <w:szCs w:val="22"/>
                <w:highlight w:val="yellow"/>
                <w:lang w:val="en-US"/>
              </w:rPr>
            </w:pPr>
          </w:p>
        </w:tc>
        <w:tc>
          <w:tcPr>
            <w:tcW w:w="1350" w:type="dxa"/>
            <w:tcBorders>
              <w:top w:val="single" w:sz="8" w:space="0" w:color="auto"/>
              <w:left w:val="single" w:sz="8" w:space="0" w:color="auto"/>
              <w:bottom w:val="single" w:sz="8" w:space="0" w:color="auto"/>
              <w:right w:val="single" w:sz="8" w:space="0" w:color="auto"/>
            </w:tcBorders>
          </w:tcPr>
          <w:p w14:paraId="19FB4CF8" w14:textId="65E8D4CA" w:rsidR="00D33CFB" w:rsidRPr="00626A52" w:rsidRDefault="00626A52" w:rsidP="00ED2199">
            <w:pPr>
              <w:autoSpaceDE w:val="0"/>
              <w:autoSpaceDN w:val="0"/>
              <w:adjustRightInd w:val="0"/>
              <w:ind w:right="3041"/>
              <w:jc w:val="center"/>
              <w:rPr>
                <w:rFonts w:ascii="Arial" w:hAnsi="Arial" w:cs="Arial"/>
                <w:sz w:val="22"/>
                <w:szCs w:val="22"/>
                <w:highlight w:val="yellow"/>
                <w:lang w:val="en-US"/>
              </w:rPr>
            </w:pPr>
            <w:r w:rsidRPr="00FF7E0B">
              <w:rPr>
                <w:rFonts w:ascii="Arial" w:hAnsi="Arial" w:cs="Arial"/>
                <w:sz w:val="22"/>
                <w:szCs w:val="22"/>
                <w:lang w:val="en-US"/>
              </w:rPr>
              <w:t>x</w:t>
            </w:r>
          </w:p>
        </w:tc>
      </w:tr>
      <w:tr w:rsidR="00C876FA" w:rsidRPr="00626A52" w14:paraId="187AD399"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17E2A656" w14:textId="77777777" w:rsidR="00C876FA" w:rsidRPr="00626A52" w:rsidRDefault="00C876FA" w:rsidP="002C102C">
            <w:pPr>
              <w:autoSpaceDE w:val="0"/>
              <w:autoSpaceDN w:val="0"/>
              <w:adjustRightInd w:val="0"/>
              <w:rPr>
                <w:rFonts w:ascii="Arial" w:hAnsi="Arial" w:cs="Arial"/>
                <w:sz w:val="22"/>
                <w:szCs w:val="22"/>
                <w:lang w:val="en-US"/>
              </w:rPr>
            </w:pPr>
          </w:p>
          <w:p w14:paraId="444C7A64" w14:textId="239A02DB" w:rsidR="00C876FA" w:rsidRPr="00626A52" w:rsidRDefault="00C876FA"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1</w:t>
            </w:r>
            <w:r w:rsidR="006613BD" w:rsidRPr="00626A52">
              <w:rPr>
                <w:rFonts w:ascii="Arial" w:hAnsi="Arial" w:cs="Arial"/>
                <w:sz w:val="22"/>
                <w:szCs w:val="22"/>
                <w:lang w:val="en-US"/>
              </w:rPr>
              <w:t>2</w:t>
            </w:r>
            <w:r w:rsidRPr="00626A52">
              <w:rPr>
                <w:rFonts w:ascii="Arial" w:hAnsi="Arial" w:cs="Arial"/>
                <w:sz w:val="22"/>
                <w:szCs w:val="22"/>
                <w:lang w:val="en-US"/>
              </w:rPr>
              <w:t xml:space="preserve">. Ability to </w:t>
            </w:r>
            <w:r w:rsidR="006613BD" w:rsidRPr="00626A52">
              <w:rPr>
                <w:rFonts w:ascii="Arial" w:hAnsi="Arial" w:cs="Arial"/>
                <w:sz w:val="22"/>
                <w:szCs w:val="22"/>
                <w:lang w:val="en-US"/>
              </w:rPr>
              <w:t xml:space="preserve">understand and </w:t>
            </w:r>
            <w:r w:rsidRPr="00626A52">
              <w:rPr>
                <w:rFonts w:ascii="Arial" w:hAnsi="Arial" w:cs="Arial"/>
                <w:sz w:val="22"/>
                <w:szCs w:val="22"/>
                <w:lang w:val="en-US"/>
              </w:rPr>
              <w:t xml:space="preserve">adhere to </w:t>
            </w:r>
            <w:r w:rsidRPr="00626A52">
              <w:rPr>
                <w:rFonts w:ascii="Arial" w:hAnsi="Arial" w:cs="Arial"/>
                <w:color w:val="000000"/>
                <w:sz w:val="22"/>
                <w:szCs w:val="22"/>
                <w:lang w:val="en-US"/>
              </w:rPr>
              <w:t xml:space="preserve">legal, financial, governance, </w:t>
            </w:r>
            <w:r w:rsidRPr="00626A52">
              <w:rPr>
                <w:rFonts w:ascii="Arial" w:hAnsi="Arial" w:cs="Arial"/>
                <w:sz w:val="22"/>
                <w:szCs w:val="22"/>
                <w:lang w:val="en-US"/>
              </w:rPr>
              <w:t>information security practices and standards for the safeguarding of the VF</w:t>
            </w:r>
          </w:p>
          <w:p w14:paraId="5D5EE50C" w14:textId="471323AD" w:rsidR="00C876FA" w:rsidRPr="00626A52" w:rsidRDefault="00C876FA"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1C85E5D0" w14:textId="7750C63C" w:rsidR="00C876FA" w:rsidRPr="00626A52" w:rsidRDefault="00C876FA"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57CE17FB" w14:textId="385D88AA" w:rsidR="00C876FA" w:rsidRPr="00626A52" w:rsidRDefault="00161314" w:rsidP="00ED2199">
            <w:pPr>
              <w:autoSpaceDE w:val="0"/>
              <w:autoSpaceDN w:val="0"/>
              <w:adjustRightInd w:val="0"/>
              <w:ind w:right="3041"/>
              <w:jc w:val="center"/>
              <w:rPr>
                <w:rFonts w:ascii="Arial" w:hAnsi="Arial" w:cs="Arial"/>
                <w:sz w:val="22"/>
                <w:szCs w:val="22"/>
                <w:lang w:val="en-US"/>
              </w:rPr>
            </w:pPr>
            <w:r>
              <w:rPr>
                <w:rFonts w:ascii="Arial" w:hAnsi="Arial" w:cs="Arial"/>
                <w:sz w:val="22"/>
                <w:szCs w:val="22"/>
                <w:lang w:val="en-US"/>
              </w:rPr>
              <w:t>x</w:t>
            </w:r>
          </w:p>
        </w:tc>
      </w:tr>
      <w:tr w:rsidR="00433AF5" w:rsidRPr="00626A52" w14:paraId="4820403D"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686F9F3A" w14:textId="1D3C6836" w:rsidR="00433AF5" w:rsidRPr="00626A52" w:rsidRDefault="00433AF5" w:rsidP="002C102C">
            <w:pPr>
              <w:autoSpaceDE w:val="0"/>
              <w:autoSpaceDN w:val="0"/>
              <w:adjustRightInd w:val="0"/>
              <w:rPr>
                <w:rFonts w:ascii="Arial" w:hAnsi="Arial" w:cs="Arial"/>
                <w:sz w:val="22"/>
                <w:szCs w:val="22"/>
                <w:lang w:val="en-US"/>
              </w:rPr>
            </w:pPr>
          </w:p>
          <w:p w14:paraId="2F42DD82" w14:textId="4734DE63" w:rsidR="00433AF5" w:rsidRPr="00626A52" w:rsidRDefault="00433AF5" w:rsidP="00433AF5">
            <w:pPr>
              <w:autoSpaceDE w:val="0"/>
              <w:autoSpaceDN w:val="0"/>
              <w:adjustRightInd w:val="0"/>
              <w:rPr>
                <w:rFonts w:ascii="Arial" w:hAnsi="Arial" w:cs="Arial"/>
                <w:sz w:val="22"/>
                <w:szCs w:val="22"/>
              </w:rPr>
            </w:pPr>
            <w:r w:rsidRPr="00626A52">
              <w:rPr>
                <w:rFonts w:ascii="Arial" w:hAnsi="Arial" w:cs="Arial"/>
                <w:sz w:val="22"/>
                <w:szCs w:val="22"/>
                <w:lang w:val="en-US"/>
              </w:rPr>
              <w:t xml:space="preserve">13. </w:t>
            </w:r>
            <w:r w:rsidR="00E75DB2" w:rsidRPr="00626A52">
              <w:rPr>
                <w:rFonts w:ascii="Arial" w:hAnsi="Arial" w:cs="Arial"/>
                <w:sz w:val="22"/>
                <w:szCs w:val="22"/>
              </w:rPr>
              <w:t>H</w:t>
            </w:r>
            <w:r w:rsidRPr="00626A52">
              <w:rPr>
                <w:rFonts w:ascii="Arial" w:hAnsi="Arial" w:cs="Arial"/>
                <w:sz w:val="22"/>
                <w:szCs w:val="22"/>
              </w:rPr>
              <w:t xml:space="preserve">igh standard of professional relationships with others </w:t>
            </w:r>
          </w:p>
          <w:p w14:paraId="0438EFF1" w14:textId="3F440364" w:rsidR="00433AF5" w:rsidRPr="00626A52" w:rsidRDefault="00433AF5" w:rsidP="00433AF5">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175999D7" w14:textId="77777777" w:rsidR="00433AF5" w:rsidRPr="00626A52" w:rsidRDefault="00433AF5"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636F83CD" w14:textId="77777777" w:rsidR="00433AF5" w:rsidRPr="00626A52" w:rsidRDefault="00433AF5" w:rsidP="00ED2199">
            <w:pPr>
              <w:autoSpaceDE w:val="0"/>
              <w:autoSpaceDN w:val="0"/>
              <w:adjustRightInd w:val="0"/>
              <w:ind w:right="3041"/>
              <w:jc w:val="center"/>
              <w:rPr>
                <w:rFonts w:ascii="Arial" w:hAnsi="Arial" w:cs="Arial"/>
                <w:sz w:val="22"/>
                <w:szCs w:val="22"/>
                <w:lang w:val="en-US"/>
              </w:rPr>
            </w:pPr>
          </w:p>
        </w:tc>
      </w:tr>
      <w:tr w:rsidR="00D33CFB" w:rsidRPr="00626A52" w14:paraId="400CD3B1" w14:textId="58C4760C" w:rsidTr="004558F8">
        <w:trPr>
          <w:trHeight w:val="113"/>
        </w:trPr>
        <w:tc>
          <w:tcPr>
            <w:tcW w:w="58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7492D546" w14:textId="77777777"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b/>
                <w:bCs/>
                <w:color w:val="000000"/>
                <w:sz w:val="22"/>
                <w:szCs w:val="22"/>
                <w:lang w:val="en-US"/>
              </w:rPr>
              <w:t xml:space="preserve">Attitudes and Approaches </w:t>
            </w:r>
          </w:p>
        </w:tc>
        <w:tc>
          <w:tcPr>
            <w:tcW w:w="126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30DEC309" w14:textId="77777777" w:rsidR="00D33CFB" w:rsidRPr="00626A52" w:rsidRDefault="00D33CFB" w:rsidP="00FF7E0B">
            <w:pPr>
              <w:autoSpaceDE w:val="0"/>
              <w:autoSpaceDN w:val="0"/>
              <w:adjustRightInd w:val="0"/>
              <w:ind w:right="3041"/>
              <w:jc w:val="center"/>
              <w:rPr>
                <w:rFonts w:ascii="Arial" w:hAnsi="Arial" w:cs="Arial"/>
                <w:b/>
                <w:bCs/>
                <w:color w:val="000000"/>
                <w:sz w:val="22"/>
                <w:szCs w:val="22"/>
                <w:lang w:val="en-US"/>
              </w:rPr>
            </w:pPr>
          </w:p>
        </w:tc>
        <w:tc>
          <w:tcPr>
            <w:tcW w:w="13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03F18DCB" w14:textId="77777777" w:rsidR="00D33CFB" w:rsidRPr="00626A52" w:rsidRDefault="00D33CFB" w:rsidP="00ED2199">
            <w:pPr>
              <w:autoSpaceDE w:val="0"/>
              <w:autoSpaceDN w:val="0"/>
              <w:adjustRightInd w:val="0"/>
              <w:ind w:right="3041"/>
              <w:jc w:val="center"/>
              <w:rPr>
                <w:rFonts w:ascii="Arial" w:hAnsi="Arial" w:cs="Arial"/>
                <w:b/>
                <w:bCs/>
                <w:color w:val="000000"/>
                <w:sz w:val="22"/>
                <w:szCs w:val="22"/>
                <w:lang w:val="en-US"/>
              </w:rPr>
            </w:pPr>
          </w:p>
        </w:tc>
      </w:tr>
      <w:tr w:rsidR="00D33CFB" w:rsidRPr="00626A52" w14:paraId="4D2FC379" w14:textId="64D959A5"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4722117B" w14:textId="77777777" w:rsidR="00D33CFB" w:rsidRPr="00626A52" w:rsidRDefault="00D33CFB" w:rsidP="002C102C">
            <w:pPr>
              <w:autoSpaceDE w:val="0"/>
              <w:autoSpaceDN w:val="0"/>
              <w:adjustRightInd w:val="0"/>
              <w:rPr>
                <w:rFonts w:ascii="Arial" w:hAnsi="Arial" w:cs="Arial"/>
                <w:sz w:val="22"/>
                <w:szCs w:val="22"/>
                <w:lang w:val="en-US"/>
              </w:rPr>
            </w:pPr>
          </w:p>
          <w:p w14:paraId="01056FE8" w14:textId="12725508"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1. High </w:t>
            </w:r>
            <w:r w:rsidR="00E75DB2" w:rsidRPr="00626A52">
              <w:rPr>
                <w:rFonts w:ascii="Arial" w:hAnsi="Arial" w:cs="Arial"/>
                <w:color w:val="000000"/>
                <w:sz w:val="22"/>
                <w:szCs w:val="22"/>
                <w:lang w:val="en-US"/>
              </w:rPr>
              <w:t>standard</w:t>
            </w:r>
            <w:r w:rsidRPr="00626A52">
              <w:rPr>
                <w:rFonts w:ascii="Arial" w:hAnsi="Arial" w:cs="Arial"/>
                <w:color w:val="000000"/>
                <w:sz w:val="22"/>
                <w:szCs w:val="22"/>
                <w:lang w:val="en-US"/>
              </w:rPr>
              <w:t xml:space="preserve"> of personal responsibility and emotional intelligence </w:t>
            </w:r>
          </w:p>
          <w:p w14:paraId="48A2D10D"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5A6D9F94" w14:textId="6CDC28E9"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150F1ED"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6522477D" w14:textId="195DC28E"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3C6ADEA3" w14:textId="77777777" w:rsidR="00D33CFB" w:rsidRPr="00626A52" w:rsidRDefault="00D33CFB" w:rsidP="002C102C">
            <w:pPr>
              <w:autoSpaceDE w:val="0"/>
              <w:autoSpaceDN w:val="0"/>
              <w:adjustRightInd w:val="0"/>
              <w:rPr>
                <w:rFonts w:ascii="Arial" w:hAnsi="Arial" w:cs="Arial"/>
                <w:sz w:val="22"/>
                <w:szCs w:val="22"/>
                <w:lang w:val="en-US"/>
              </w:rPr>
            </w:pPr>
          </w:p>
          <w:p w14:paraId="6AEBD958" w14:textId="1D4E0F60"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2. Empathetic with an open and curious approach </w:t>
            </w:r>
          </w:p>
          <w:p w14:paraId="74FE05C5"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B78D5AB" w14:textId="551A747F"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CFD7091"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029E025B" w14:textId="61D44BBE"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6F1D80D7" w14:textId="77777777" w:rsidR="00D33CFB" w:rsidRPr="00626A52" w:rsidRDefault="00D33CFB" w:rsidP="002C102C">
            <w:pPr>
              <w:autoSpaceDE w:val="0"/>
              <w:autoSpaceDN w:val="0"/>
              <w:adjustRightInd w:val="0"/>
              <w:rPr>
                <w:rFonts w:ascii="Arial" w:hAnsi="Arial" w:cs="Arial"/>
                <w:sz w:val="22"/>
                <w:szCs w:val="22"/>
                <w:lang w:val="en-US"/>
              </w:rPr>
            </w:pPr>
          </w:p>
          <w:p w14:paraId="17208A21" w14:textId="101D573F" w:rsidR="00D33CFB" w:rsidRPr="00626A52" w:rsidRDefault="00D33CFB" w:rsidP="00ED2199">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3. Supportive of the work the </w:t>
            </w:r>
            <w:r w:rsidR="00ED2199" w:rsidRPr="00626A52">
              <w:rPr>
                <w:rFonts w:ascii="Arial" w:hAnsi="Arial" w:cs="Arial"/>
                <w:color w:val="000000"/>
                <w:sz w:val="22"/>
                <w:szCs w:val="22"/>
                <w:lang w:val="en-US"/>
              </w:rPr>
              <w:t>VF</w:t>
            </w:r>
            <w:r w:rsidR="00433AF5" w:rsidRPr="00626A52">
              <w:rPr>
                <w:rFonts w:ascii="Arial" w:hAnsi="Arial" w:cs="Arial"/>
                <w:color w:val="000000"/>
                <w:sz w:val="22"/>
                <w:szCs w:val="22"/>
                <w:lang w:val="en-US"/>
              </w:rPr>
              <w:t>, serving as an ambassador for the VF</w:t>
            </w:r>
          </w:p>
          <w:p w14:paraId="355A4DA3" w14:textId="003BF487" w:rsidR="00ED2199" w:rsidRPr="00626A52" w:rsidRDefault="00ED2199" w:rsidP="00ED2199">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7F112EBE" w14:textId="72F3FDBB"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286AB11C"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73FA44DD" w14:textId="20194708"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FDCC071" w14:textId="77777777" w:rsidR="00D33CFB" w:rsidRPr="00626A52" w:rsidRDefault="00D33CFB" w:rsidP="002C102C">
            <w:pPr>
              <w:autoSpaceDE w:val="0"/>
              <w:autoSpaceDN w:val="0"/>
              <w:adjustRightInd w:val="0"/>
              <w:rPr>
                <w:rFonts w:ascii="Arial" w:hAnsi="Arial" w:cs="Arial"/>
                <w:sz w:val="22"/>
                <w:szCs w:val="22"/>
                <w:lang w:val="en-US"/>
              </w:rPr>
            </w:pPr>
          </w:p>
          <w:p w14:paraId="52CF9973" w14:textId="05505065"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4. Generous approach to knowledge sharing with organisations and colleagues </w:t>
            </w:r>
          </w:p>
          <w:p w14:paraId="013EA7EC"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68B77CFC" w14:textId="1559E7B9"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4C6B8CE"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52F3A4CB" w14:textId="56AC6178"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6330C4D9" w14:textId="77777777" w:rsidR="00D33CFB" w:rsidRPr="00626A52" w:rsidRDefault="00D33CFB" w:rsidP="002C102C">
            <w:pPr>
              <w:autoSpaceDE w:val="0"/>
              <w:autoSpaceDN w:val="0"/>
              <w:adjustRightInd w:val="0"/>
              <w:rPr>
                <w:rFonts w:ascii="Arial" w:hAnsi="Arial" w:cs="Arial"/>
                <w:sz w:val="22"/>
                <w:szCs w:val="22"/>
                <w:lang w:val="en-US"/>
              </w:rPr>
            </w:pPr>
          </w:p>
          <w:p w14:paraId="60FCAEB1" w14:textId="42B36D7C"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5. Ab</w:t>
            </w:r>
            <w:r w:rsidR="00433AF5" w:rsidRPr="00626A52">
              <w:rPr>
                <w:rFonts w:ascii="Arial" w:hAnsi="Arial" w:cs="Arial"/>
                <w:color w:val="000000"/>
                <w:sz w:val="22"/>
                <w:szCs w:val="22"/>
                <w:lang w:val="en-US"/>
              </w:rPr>
              <w:t>ility</w:t>
            </w:r>
            <w:r w:rsidRPr="00626A52">
              <w:rPr>
                <w:rFonts w:ascii="Arial" w:hAnsi="Arial" w:cs="Arial"/>
                <w:color w:val="000000"/>
                <w:sz w:val="22"/>
                <w:szCs w:val="22"/>
                <w:lang w:val="en-US"/>
              </w:rPr>
              <w:t xml:space="preserve"> to accept and understand the values of others </w:t>
            </w:r>
          </w:p>
          <w:p w14:paraId="58C6B1CA"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58B088E" w14:textId="351B5031"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2E241FFF"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6613BD" w:rsidRPr="00626A52" w14:paraId="668AF651" w14:textId="77777777"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50BF2B5A" w14:textId="77777777" w:rsidR="006613BD" w:rsidRPr="00626A52" w:rsidRDefault="006613BD" w:rsidP="002C102C">
            <w:pPr>
              <w:autoSpaceDE w:val="0"/>
              <w:autoSpaceDN w:val="0"/>
              <w:adjustRightInd w:val="0"/>
              <w:rPr>
                <w:rFonts w:ascii="Arial" w:hAnsi="Arial" w:cs="Arial"/>
                <w:sz w:val="22"/>
                <w:szCs w:val="22"/>
                <w:lang w:val="en-US"/>
              </w:rPr>
            </w:pPr>
          </w:p>
          <w:p w14:paraId="24D38AD0" w14:textId="668FE462" w:rsidR="006613BD" w:rsidRPr="00626A52" w:rsidRDefault="006613BD"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6. Value delivering outstanding customer service</w:t>
            </w:r>
          </w:p>
        </w:tc>
        <w:tc>
          <w:tcPr>
            <w:tcW w:w="1260" w:type="dxa"/>
            <w:tcBorders>
              <w:top w:val="single" w:sz="8" w:space="0" w:color="auto"/>
              <w:left w:val="single" w:sz="8" w:space="0" w:color="auto"/>
              <w:bottom w:val="single" w:sz="8" w:space="0" w:color="auto"/>
              <w:right w:val="single" w:sz="8" w:space="0" w:color="auto"/>
            </w:tcBorders>
          </w:tcPr>
          <w:p w14:paraId="62811EC8" w14:textId="73E0332D" w:rsidR="006613BD"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E86DAF7" w14:textId="77777777" w:rsidR="006613BD" w:rsidRPr="00626A52" w:rsidRDefault="006613BD" w:rsidP="00ED2199">
            <w:pPr>
              <w:autoSpaceDE w:val="0"/>
              <w:autoSpaceDN w:val="0"/>
              <w:adjustRightInd w:val="0"/>
              <w:ind w:right="3041"/>
              <w:jc w:val="center"/>
              <w:rPr>
                <w:rFonts w:ascii="Arial" w:hAnsi="Arial" w:cs="Arial"/>
                <w:sz w:val="22"/>
                <w:szCs w:val="22"/>
                <w:lang w:val="en-US"/>
              </w:rPr>
            </w:pPr>
          </w:p>
        </w:tc>
      </w:tr>
    </w:tbl>
    <w:p w14:paraId="00024101" w14:textId="400A47D5" w:rsidR="002C102C" w:rsidRPr="00626A52" w:rsidRDefault="002C102C" w:rsidP="002C102C">
      <w:pPr>
        <w:rPr>
          <w:rFonts w:ascii="Arial" w:hAnsi="Arial" w:cs="Arial"/>
          <w:color w:val="000000"/>
          <w:sz w:val="22"/>
          <w:szCs w:val="22"/>
          <w:lang w:val="en-US"/>
        </w:rPr>
      </w:pPr>
    </w:p>
    <w:p w14:paraId="65728F9E" w14:textId="74DF8FC1" w:rsidR="00EB7458" w:rsidRPr="00FF7E0B" w:rsidRDefault="00EB7458" w:rsidP="00EB7458">
      <w:pPr>
        <w:autoSpaceDE w:val="0"/>
        <w:autoSpaceDN w:val="0"/>
        <w:adjustRightInd w:val="0"/>
        <w:rPr>
          <w:rFonts w:ascii="Arial" w:hAnsi="Arial" w:cs="Arial"/>
          <w:b/>
          <w:bCs/>
          <w:sz w:val="22"/>
          <w:szCs w:val="22"/>
          <w:lang w:val="en-US"/>
        </w:rPr>
      </w:pPr>
      <w:r w:rsidRPr="00FF7E0B">
        <w:rPr>
          <w:rFonts w:ascii="Arial" w:hAnsi="Arial" w:cs="Arial"/>
          <w:b/>
          <w:bCs/>
          <w:sz w:val="22"/>
          <w:szCs w:val="22"/>
          <w:lang w:val="en-US"/>
        </w:rPr>
        <w:t>4.  TERMS AND CONDITIONS</w:t>
      </w:r>
    </w:p>
    <w:p w14:paraId="50D5D1B7" w14:textId="77777777" w:rsidR="00EB7458" w:rsidRPr="00626A52" w:rsidRDefault="00EB7458" w:rsidP="002C102C">
      <w:pPr>
        <w:rPr>
          <w:rFonts w:ascii="Arial" w:hAnsi="Arial" w:cs="Arial"/>
          <w:color w:val="000000"/>
          <w:sz w:val="22"/>
          <w:szCs w:val="22"/>
          <w:lang w:val="en-US"/>
        </w:rPr>
      </w:pPr>
    </w:p>
    <w:tbl>
      <w:tblPr>
        <w:tblStyle w:val="TableGrid"/>
        <w:tblW w:w="9469" w:type="dxa"/>
        <w:tblInd w:w="137" w:type="dxa"/>
        <w:tblLook w:val="04A0" w:firstRow="1" w:lastRow="0" w:firstColumn="1" w:lastColumn="0" w:noHBand="0" w:noVBand="1"/>
      </w:tblPr>
      <w:tblGrid>
        <w:gridCol w:w="3657"/>
        <w:gridCol w:w="5812"/>
      </w:tblGrid>
      <w:tr w:rsidR="00EB7458" w:rsidRPr="00626A52" w14:paraId="425C86A1" w14:textId="77777777" w:rsidTr="00EB7458">
        <w:tc>
          <w:tcPr>
            <w:tcW w:w="3657" w:type="dxa"/>
          </w:tcPr>
          <w:p w14:paraId="66C78C13" w14:textId="77777777" w:rsidR="00EB7458" w:rsidRPr="00626A52" w:rsidRDefault="00EB7458" w:rsidP="00CF17C2">
            <w:pPr>
              <w:rPr>
                <w:rFonts w:ascii="Arial" w:hAnsi="Arial" w:cs="Arial"/>
                <w:b/>
              </w:rPr>
            </w:pPr>
            <w:r w:rsidRPr="00626A52">
              <w:rPr>
                <w:rFonts w:ascii="Arial" w:hAnsi="Arial" w:cs="Arial"/>
                <w:b/>
              </w:rPr>
              <w:t>Item</w:t>
            </w:r>
          </w:p>
        </w:tc>
        <w:tc>
          <w:tcPr>
            <w:tcW w:w="5812" w:type="dxa"/>
          </w:tcPr>
          <w:p w14:paraId="1055B063" w14:textId="77777777" w:rsidR="00EB7458" w:rsidRPr="00626A52" w:rsidRDefault="00EB7458" w:rsidP="00CF17C2">
            <w:pPr>
              <w:rPr>
                <w:rFonts w:ascii="Arial" w:hAnsi="Arial" w:cs="Arial"/>
                <w:b/>
              </w:rPr>
            </w:pPr>
            <w:r w:rsidRPr="00626A52">
              <w:rPr>
                <w:rFonts w:ascii="Arial" w:hAnsi="Arial" w:cs="Arial"/>
                <w:b/>
              </w:rPr>
              <w:t>Detail</w:t>
            </w:r>
          </w:p>
        </w:tc>
      </w:tr>
      <w:tr w:rsidR="00EB7458" w:rsidRPr="00626A52" w14:paraId="09760693" w14:textId="77777777" w:rsidTr="00EB7458">
        <w:tc>
          <w:tcPr>
            <w:tcW w:w="3657" w:type="dxa"/>
          </w:tcPr>
          <w:p w14:paraId="72A59EF5" w14:textId="77777777" w:rsidR="00EB7458" w:rsidRPr="00626A52" w:rsidRDefault="00EB7458" w:rsidP="00CF17C2">
            <w:pPr>
              <w:rPr>
                <w:rFonts w:ascii="Arial" w:hAnsi="Arial" w:cs="Arial"/>
              </w:rPr>
            </w:pPr>
            <w:r w:rsidRPr="00626A52">
              <w:rPr>
                <w:rFonts w:ascii="Arial" w:hAnsi="Arial" w:cs="Arial"/>
                <w:b/>
              </w:rPr>
              <w:t>Expected Place of Work</w:t>
            </w:r>
          </w:p>
        </w:tc>
        <w:tc>
          <w:tcPr>
            <w:tcW w:w="5812" w:type="dxa"/>
          </w:tcPr>
          <w:p w14:paraId="56D0205A" w14:textId="207E4A50" w:rsidR="00EB7458" w:rsidRPr="00626A52" w:rsidRDefault="00EB7458" w:rsidP="00CF17C2">
            <w:pPr>
              <w:rPr>
                <w:rFonts w:ascii="Arial" w:hAnsi="Arial" w:cs="Arial"/>
              </w:rPr>
            </w:pPr>
            <w:r w:rsidRPr="00FF7E0B">
              <w:rPr>
                <w:rFonts w:ascii="Arial" w:hAnsi="Arial" w:cs="Arial"/>
              </w:rPr>
              <w:t>Home and Thistle Court, Thistle Street, Edinburgh, EH2 1DD</w:t>
            </w:r>
            <w:r w:rsidR="00EA0C52" w:rsidRPr="00FF7E0B">
              <w:rPr>
                <w:rFonts w:ascii="Arial" w:hAnsi="Arial" w:cs="Arial"/>
              </w:rPr>
              <w:t xml:space="preserve">; </w:t>
            </w:r>
            <w:r w:rsidR="00FF7E0B" w:rsidRPr="00FF7E0B">
              <w:rPr>
                <w:rFonts w:ascii="Arial" w:hAnsi="Arial" w:cs="Arial"/>
              </w:rPr>
              <w:t>w</w:t>
            </w:r>
            <w:r w:rsidR="00EA0C52" w:rsidRPr="00FF7E0B">
              <w:rPr>
                <w:rFonts w:ascii="Arial" w:hAnsi="Arial" w:cs="Arial"/>
              </w:rPr>
              <w:t xml:space="preserve">ill consider candidates to work </w:t>
            </w:r>
            <w:r w:rsidR="00F36DF8" w:rsidRPr="00FF7E0B">
              <w:rPr>
                <w:rFonts w:ascii="Arial" w:hAnsi="Arial" w:cs="Arial"/>
              </w:rPr>
              <w:t>remotely in the United Kingdom.</w:t>
            </w:r>
          </w:p>
        </w:tc>
      </w:tr>
      <w:tr w:rsidR="00EB7458" w:rsidRPr="00626A52" w14:paraId="0ECC1FAC" w14:textId="77777777" w:rsidTr="00EB7458">
        <w:tc>
          <w:tcPr>
            <w:tcW w:w="3657" w:type="dxa"/>
          </w:tcPr>
          <w:p w14:paraId="0FE6DBC5" w14:textId="77777777" w:rsidR="00EB7458" w:rsidRPr="00626A52" w:rsidRDefault="00EB7458" w:rsidP="00CF17C2">
            <w:pPr>
              <w:rPr>
                <w:rFonts w:ascii="Arial" w:hAnsi="Arial" w:cs="Arial"/>
              </w:rPr>
            </w:pPr>
            <w:r w:rsidRPr="00626A52">
              <w:rPr>
                <w:rFonts w:ascii="Arial" w:hAnsi="Arial" w:cs="Arial"/>
                <w:b/>
                <w:noProof/>
              </w:rPr>
              <w:t>Job Title/ Job Description</w:t>
            </w:r>
          </w:p>
        </w:tc>
        <w:tc>
          <w:tcPr>
            <w:tcW w:w="5812" w:type="dxa"/>
          </w:tcPr>
          <w:p w14:paraId="2689C80B" w14:textId="72F92498" w:rsidR="00EB7458" w:rsidRPr="00626A52" w:rsidRDefault="00EB7458" w:rsidP="00CF17C2">
            <w:pPr>
              <w:rPr>
                <w:rFonts w:ascii="Arial" w:hAnsi="Arial" w:cs="Arial"/>
              </w:rPr>
            </w:pPr>
            <w:r w:rsidRPr="00626A52">
              <w:rPr>
                <w:rFonts w:ascii="Arial" w:hAnsi="Arial" w:cs="Arial"/>
                <w:noProof/>
              </w:rPr>
              <w:t>Grants Manager</w:t>
            </w:r>
            <w:r w:rsidR="003A7B28">
              <w:rPr>
                <w:rFonts w:ascii="Arial" w:hAnsi="Arial" w:cs="Arial"/>
                <w:noProof/>
              </w:rPr>
              <w:t>, 1</w:t>
            </w:r>
            <w:r w:rsidR="00161314">
              <w:rPr>
                <w:rFonts w:ascii="Arial" w:hAnsi="Arial" w:cs="Arial"/>
                <w:noProof/>
              </w:rPr>
              <w:t>-</w:t>
            </w:r>
            <w:r w:rsidR="003A7B28">
              <w:rPr>
                <w:rFonts w:ascii="Arial" w:hAnsi="Arial" w:cs="Arial"/>
                <w:noProof/>
              </w:rPr>
              <w:t>Year Contract</w:t>
            </w:r>
            <w:r w:rsidR="00161314">
              <w:rPr>
                <w:rFonts w:ascii="Arial" w:hAnsi="Arial" w:cs="Arial"/>
                <w:noProof/>
              </w:rPr>
              <w:t xml:space="preserve"> (at least, may become permanent)</w:t>
            </w:r>
          </w:p>
        </w:tc>
      </w:tr>
      <w:tr w:rsidR="00EB7458" w:rsidRPr="00626A52" w14:paraId="152D0CAE" w14:textId="77777777" w:rsidTr="00EB7458">
        <w:tc>
          <w:tcPr>
            <w:tcW w:w="3657" w:type="dxa"/>
          </w:tcPr>
          <w:p w14:paraId="47E7BC83" w14:textId="77777777" w:rsidR="00EB7458" w:rsidRPr="00626A52" w:rsidRDefault="00EB7458" w:rsidP="00CF17C2">
            <w:pPr>
              <w:rPr>
                <w:rFonts w:ascii="Arial" w:hAnsi="Arial" w:cs="Arial"/>
                <w:noProof/>
              </w:rPr>
            </w:pPr>
            <w:r w:rsidRPr="00626A52">
              <w:rPr>
                <w:rFonts w:ascii="Arial" w:hAnsi="Arial" w:cs="Arial"/>
                <w:b/>
                <w:noProof/>
              </w:rPr>
              <w:t>Date when this</w:t>
            </w:r>
            <w:r w:rsidRPr="00626A52">
              <w:rPr>
                <w:rFonts w:ascii="Arial" w:hAnsi="Arial" w:cs="Arial"/>
                <w:noProof/>
              </w:rPr>
              <w:t xml:space="preserve"> </w:t>
            </w:r>
            <w:r w:rsidRPr="00626A52">
              <w:rPr>
                <w:rFonts w:ascii="Arial" w:hAnsi="Arial" w:cs="Arial"/>
                <w:b/>
                <w:noProof/>
              </w:rPr>
              <w:t>employment begins</w:t>
            </w:r>
          </w:p>
        </w:tc>
        <w:tc>
          <w:tcPr>
            <w:tcW w:w="5812" w:type="dxa"/>
          </w:tcPr>
          <w:p w14:paraId="2037BBD1" w14:textId="2455E16A" w:rsidR="00EB7458" w:rsidRPr="00626A52" w:rsidRDefault="00EB7458" w:rsidP="00CF17C2">
            <w:pPr>
              <w:rPr>
                <w:rFonts w:ascii="Arial" w:hAnsi="Arial" w:cs="Arial"/>
              </w:rPr>
            </w:pPr>
            <w:r w:rsidRPr="00626A52">
              <w:rPr>
                <w:rFonts w:ascii="Arial" w:hAnsi="Arial" w:cs="Arial"/>
              </w:rPr>
              <w:t>ASAP</w:t>
            </w:r>
          </w:p>
        </w:tc>
      </w:tr>
      <w:tr w:rsidR="00EB7458" w:rsidRPr="00626A52" w14:paraId="5078FB62" w14:textId="77777777" w:rsidTr="00EB7458">
        <w:tc>
          <w:tcPr>
            <w:tcW w:w="3657" w:type="dxa"/>
          </w:tcPr>
          <w:p w14:paraId="7C4C3B2F" w14:textId="77777777" w:rsidR="00EB7458" w:rsidRPr="00161314" w:rsidRDefault="00EB7458" w:rsidP="00CF17C2">
            <w:pPr>
              <w:rPr>
                <w:rFonts w:ascii="Arial" w:hAnsi="Arial" w:cs="Arial"/>
                <w:b/>
                <w:noProof/>
              </w:rPr>
            </w:pPr>
            <w:r w:rsidRPr="00161314">
              <w:rPr>
                <w:rFonts w:ascii="Arial" w:hAnsi="Arial" w:cs="Arial"/>
                <w:b/>
                <w:noProof/>
              </w:rPr>
              <w:t>Type of Role</w:t>
            </w:r>
          </w:p>
        </w:tc>
        <w:tc>
          <w:tcPr>
            <w:tcW w:w="5812" w:type="dxa"/>
          </w:tcPr>
          <w:p w14:paraId="13878153" w14:textId="015CB09E" w:rsidR="00EB7458" w:rsidRPr="00161314" w:rsidRDefault="003A7B28" w:rsidP="00CF17C2">
            <w:pPr>
              <w:rPr>
                <w:rFonts w:ascii="Arial" w:hAnsi="Arial" w:cs="Arial"/>
                <w:noProof/>
              </w:rPr>
            </w:pPr>
            <w:r w:rsidRPr="00161314">
              <w:rPr>
                <w:rFonts w:ascii="Arial" w:hAnsi="Arial" w:cs="Arial"/>
                <w:noProof/>
              </w:rPr>
              <w:t>4-5</w:t>
            </w:r>
            <w:r w:rsidR="00EB7458" w:rsidRPr="00161314">
              <w:rPr>
                <w:rFonts w:ascii="Arial" w:hAnsi="Arial" w:cs="Arial"/>
                <w:noProof/>
              </w:rPr>
              <w:t xml:space="preserve"> days a week to start, </w:t>
            </w:r>
            <w:r w:rsidR="00161314">
              <w:rPr>
                <w:rFonts w:ascii="Arial" w:hAnsi="Arial" w:cs="Arial"/>
                <w:noProof/>
              </w:rPr>
              <w:t xml:space="preserve">potentially </w:t>
            </w:r>
            <w:r w:rsidR="00EB7458" w:rsidRPr="00161314">
              <w:rPr>
                <w:rFonts w:ascii="Arial" w:hAnsi="Arial" w:cs="Arial"/>
                <w:noProof/>
              </w:rPr>
              <w:t>moving eventually to be full-time or job-share.</w:t>
            </w:r>
          </w:p>
        </w:tc>
      </w:tr>
      <w:tr w:rsidR="00EB7458" w:rsidRPr="00626A52" w14:paraId="1ADD188E" w14:textId="77777777" w:rsidTr="00EB7458">
        <w:tc>
          <w:tcPr>
            <w:tcW w:w="3657" w:type="dxa"/>
          </w:tcPr>
          <w:p w14:paraId="4C50BB36" w14:textId="77777777" w:rsidR="00EB7458" w:rsidRPr="00626A52" w:rsidRDefault="00EB7458" w:rsidP="00CF17C2">
            <w:pPr>
              <w:rPr>
                <w:rFonts w:ascii="Arial" w:hAnsi="Arial" w:cs="Arial"/>
              </w:rPr>
            </w:pPr>
            <w:r w:rsidRPr="00626A52">
              <w:rPr>
                <w:rFonts w:ascii="Arial" w:hAnsi="Arial" w:cs="Arial"/>
                <w:b/>
                <w:noProof/>
              </w:rPr>
              <w:t>Intervals by which</w:t>
            </w:r>
            <w:r w:rsidRPr="00626A52">
              <w:rPr>
                <w:rFonts w:ascii="Arial" w:hAnsi="Arial" w:cs="Arial"/>
                <w:noProof/>
              </w:rPr>
              <w:t xml:space="preserve"> </w:t>
            </w:r>
            <w:r w:rsidRPr="00626A52">
              <w:rPr>
                <w:rFonts w:ascii="Arial" w:hAnsi="Arial" w:cs="Arial"/>
                <w:b/>
                <w:noProof/>
              </w:rPr>
              <w:t>your salary is paid</w:t>
            </w:r>
            <w:r w:rsidRPr="00626A52">
              <w:rPr>
                <w:rFonts w:ascii="Arial" w:hAnsi="Arial" w:cs="Arial"/>
                <w:noProof/>
              </w:rPr>
              <w:t xml:space="preserve">                 </w:t>
            </w:r>
          </w:p>
        </w:tc>
        <w:tc>
          <w:tcPr>
            <w:tcW w:w="5812" w:type="dxa"/>
          </w:tcPr>
          <w:p w14:paraId="502AF3F0" w14:textId="4775012C" w:rsidR="00EB7458" w:rsidRPr="00626A52" w:rsidRDefault="00EB7458" w:rsidP="00CF17C2">
            <w:pPr>
              <w:rPr>
                <w:rFonts w:ascii="Arial" w:hAnsi="Arial" w:cs="Arial"/>
                <w:noProof/>
              </w:rPr>
            </w:pPr>
            <w:r w:rsidRPr="00626A52">
              <w:rPr>
                <w:rFonts w:ascii="Arial" w:hAnsi="Arial" w:cs="Arial"/>
                <w:noProof/>
              </w:rPr>
              <w:t>Your salary will be paid monthly in arrears into your nominated bank account. Payment will be made on 27</w:t>
            </w:r>
            <w:r w:rsidRPr="00626A52">
              <w:rPr>
                <w:rFonts w:ascii="Arial" w:hAnsi="Arial" w:cs="Arial"/>
                <w:noProof/>
                <w:vertAlign w:val="superscript"/>
              </w:rPr>
              <w:t>th</w:t>
            </w:r>
            <w:r w:rsidRPr="00626A52">
              <w:rPr>
                <w:rFonts w:ascii="Arial" w:hAnsi="Arial" w:cs="Arial"/>
                <w:noProof/>
              </w:rPr>
              <w:t xml:space="preserve"> of each month,  unless this date falls on a weekend or a Bank Holiday in which case your pay date will be the last working day before.</w:t>
            </w:r>
          </w:p>
        </w:tc>
      </w:tr>
      <w:tr w:rsidR="00EB7458" w:rsidRPr="00626A52" w14:paraId="501F5D28" w14:textId="77777777" w:rsidTr="00EB7458">
        <w:tc>
          <w:tcPr>
            <w:tcW w:w="3657" w:type="dxa"/>
          </w:tcPr>
          <w:p w14:paraId="2F03B550" w14:textId="77777777" w:rsidR="00EB7458" w:rsidRPr="00626A52" w:rsidRDefault="00EB7458" w:rsidP="00CF17C2">
            <w:pPr>
              <w:rPr>
                <w:rFonts w:ascii="Arial" w:hAnsi="Arial" w:cs="Arial"/>
              </w:rPr>
            </w:pPr>
            <w:r w:rsidRPr="00626A52">
              <w:rPr>
                <w:rFonts w:ascii="Arial" w:hAnsi="Arial" w:cs="Arial"/>
                <w:b/>
                <w:noProof/>
              </w:rPr>
              <w:t>Hours of work</w:t>
            </w:r>
            <w:r w:rsidRPr="00626A52">
              <w:rPr>
                <w:rFonts w:ascii="Arial" w:hAnsi="Arial" w:cs="Arial"/>
                <w:noProof/>
              </w:rPr>
              <w:t xml:space="preserve">                   </w:t>
            </w:r>
          </w:p>
        </w:tc>
        <w:tc>
          <w:tcPr>
            <w:tcW w:w="5812" w:type="dxa"/>
          </w:tcPr>
          <w:p w14:paraId="3C4F7A9B" w14:textId="212ABA7E" w:rsidR="00EB7458" w:rsidRPr="00626A52" w:rsidRDefault="00EB7458" w:rsidP="00CF17C2">
            <w:pPr>
              <w:rPr>
                <w:rFonts w:ascii="Arial" w:hAnsi="Arial" w:cs="Arial"/>
              </w:rPr>
            </w:pPr>
            <w:r w:rsidRPr="00626A52">
              <w:rPr>
                <w:rFonts w:ascii="Arial" w:hAnsi="Arial" w:cs="Arial"/>
                <w:noProof/>
              </w:rPr>
              <w:t xml:space="preserve">There are no strict hours of work, but it is agreed that you will work for The Employer to enable you to achieve the specified and implied tasks, </w:t>
            </w:r>
            <w:r w:rsidR="00F36DF8" w:rsidRPr="00FF7E0B">
              <w:rPr>
                <w:rFonts w:ascii="Arial" w:hAnsi="Arial" w:cs="Arial"/>
                <w:noProof/>
              </w:rPr>
              <w:t xml:space="preserve">pro-rata </w:t>
            </w:r>
            <w:r w:rsidRPr="00FF7E0B">
              <w:rPr>
                <w:rFonts w:ascii="Arial" w:hAnsi="Arial" w:cs="Arial"/>
                <w:noProof/>
              </w:rPr>
              <w:t>estimated at 35 hours per week</w:t>
            </w:r>
            <w:r w:rsidR="00C94BBD" w:rsidRPr="00FF7E0B">
              <w:rPr>
                <w:rFonts w:ascii="Arial" w:hAnsi="Arial" w:cs="Arial"/>
                <w:noProof/>
              </w:rPr>
              <w:t xml:space="preserve"> for full tim</w:t>
            </w:r>
            <w:r w:rsidR="00626A52" w:rsidRPr="00FF7E0B">
              <w:rPr>
                <w:rFonts w:ascii="Arial" w:hAnsi="Arial" w:cs="Arial"/>
                <w:noProof/>
              </w:rPr>
              <w:t>e</w:t>
            </w:r>
            <w:r w:rsidRPr="00FF7E0B">
              <w:rPr>
                <w:rFonts w:ascii="Arial" w:hAnsi="Arial" w:cs="Arial"/>
                <w:noProof/>
              </w:rPr>
              <w:t>.</w:t>
            </w:r>
          </w:p>
        </w:tc>
      </w:tr>
      <w:tr w:rsidR="00EB7458" w:rsidRPr="00626A52" w14:paraId="5C245202" w14:textId="77777777" w:rsidTr="00EB7458">
        <w:tc>
          <w:tcPr>
            <w:tcW w:w="3657" w:type="dxa"/>
          </w:tcPr>
          <w:p w14:paraId="5E45A0FE" w14:textId="77777777" w:rsidR="00EB7458" w:rsidRPr="00626A52" w:rsidRDefault="00EB7458" w:rsidP="00CF17C2">
            <w:pPr>
              <w:rPr>
                <w:rFonts w:ascii="Arial" w:hAnsi="Arial" w:cs="Arial"/>
              </w:rPr>
            </w:pPr>
            <w:r w:rsidRPr="00626A52">
              <w:rPr>
                <w:rFonts w:ascii="Arial" w:hAnsi="Arial" w:cs="Arial"/>
                <w:b/>
              </w:rPr>
              <w:t>Holiday Entitlement Term</w:t>
            </w:r>
          </w:p>
        </w:tc>
        <w:tc>
          <w:tcPr>
            <w:tcW w:w="5812" w:type="dxa"/>
          </w:tcPr>
          <w:p w14:paraId="303E2BD5" w14:textId="512FB760" w:rsidR="00EB7458" w:rsidRPr="00626A52" w:rsidRDefault="00EB7458" w:rsidP="00CF17C2">
            <w:pPr>
              <w:rPr>
                <w:rFonts w:ascii="Arial" w:hAnsi="Arial" w:cs="Arial"/>
              </w:rPr>
            </w:pPr>
            <w:r w:rsidRPr="00626A52">
              <w:rPr>
                <w:rFonts w:ascii="Arial" w:hAnsi="Arial" w:cs="Arial"/>
              </w:rPr>
              <w:t xml:space="preserve">Your line manager will agree holiday dates with you in advance.  Based on working the equivalent of 35 hours per week, you are entitled to </w:t>
            </w:r>
            <w:r w:rsidRPr="00161314">
              <w:rPr>
                <w:rFonts w:ascii="Arial" w:hAnsi="Arial" w:cs="Arial"/>
              </w:rPr>
              <w:t>25 days of paid holiday a year, plus bank holidays</w:t>
            </w:r>
            <w:r w:rsidR="00161314">
              <w:rPr>
                <w:rFonts w:ascii="Arial" w:hAnsi="Arial" w:cs="Arial"/>
              </w:rPr>
              <w:t xml:space="preserve"> (</w:t>
            </w:r>
            <w:proofErr w:type="gramStart"/>
            <w:r w:rsidR="00161314">
              <w:rPr>
                <w:rFonts w:ascii="Arial" w:hAnsi="Arial" w:cs="Arial"/>
              </w:rPr>
              <w:t>ie</w:t>
            </w:r>
            <w:proofErr w:type="gramEnd"/>
            <w:r w:rsidR="00161314">
              <w:rPr>
                <w:rFonts w:ascii="Arial" w:hAnsi="Arial" w:cs="Arial"/>
              </w:rPr>
              <w:t xml:space="preserve"> pro rata)</w:t>
            </w:r>
            <w:r w:rsidRPr="00161314">
              <w:rPr>
                <w:rFonts w:ascii="Arial" w:hAnsi="Arial" w:cs="Arial"/>
              </w:rPr>
              <w:t>.</w:t>
            </w:r>
          </w:p>
        </w:tc>
      </w:tr>
      <w:tr w:rsidR="00EB7458" w:rsidRPr="00626A52" w14:paraId="52E5A5C1" w14:textId="77777777" w:rsidTr="00EB7458">
        <w:tc>
          <w:tcPr>
            <w:tcW w:w="3657" w:type="dxa"/>
          </w:tcPr>
          <w:p w14:paraId="786B0970" w14:textId="77777777" w:rsidR="00EB7458" w:rsidRPr="00626A52" w:rsidRDefault="00EB7458" w:rsidP="00CF17C2">
            <w:pPr>
              <w:rPr>
                <w:rFonts w:ascii="Arial" w:hAnsi="Arial" w:cs="Arial"/>
                <w:b/>
              </w:rPr>
            </w:pPr>
            <w:r w:rsidRPr="00626A52">
              <w:rPr>
                <w:rFonts w:ascii="Arial" w:hAnsi="Arial" w:cs="Arial"/>
                <w:b/>
              </w:rPr>
              <w:t>Sickness</w:t>
            </w:r>
          </w:p>
        </w:tc>
        <w:tc>
          <w:tcPr>
            <w:tcW w:w="5812" w:type="dxa"/>
          </w:tcPr>
          <w:p w14:paraId="0DECDCF7" w14:textId="17EF850C" w:rsidR="00EB7458" w:rsidRPr="00626A52" w:rsidRDefault="00EB7458" w:rsidP="00EB7458">
            <w:pPr>
              <w:pStyle w:val="Default"/>
            </w:pPr>
            <w:r w:rsidRPr="00626A52">
              <w:t xml:space="preserve">The charity recognises the importance of a positive approach to the management of sickness absence to enable it to operate effectively. Further details will be provided to you before employment.  </w:t>
            </w:r>
          </w:p>
        </w:tc>
      </w:tr>
      <w:tr w:rsidR="00EB7458" w:rsidRPr="00626A52" w14:paraId="4CFC7A87" w14:textId="77777777" w:rsidTr="00EB7458">
        <w:tc>
          <w:tcPr>
            <w:tcW w:w="3657" w:type="dxa"/>
          </w:tcPr>
          <w:p w14:paraId="4F14B587" w14:textId="77777777" w:rsidR="00EB7458" w:rsidRPr="00161314" w:rsidRDefault="00EB7458" w:rsidP="00CF17C2">
            <w:pPr>
              <w:rPr>
                <w:rFonts w:ascii="Arial" w:hAnsi="Arial" w:cs="Arial"/>
              </w:rPr>
            </w:pPr>
            <w:r w:rsidRPr="00161314">
              <w:rPr>
                <w:rFonts w:ascii="Arial" w:hAnsi="Arial" w:cs="Arial"/>
                <w:b/>
              </w:rPr>
              <w:t>Salary</w:t>
            </w:r>
          </w:p>
        </w:tc>
        <w:tc>
          <w:tcPr>
            <w:tcW w:w="5812" w:type="dxa"/>
          </w:tcPr>
          <w:p w14:paraId="6884E2C4" w14:textId="4D10161D" w:rsidR="00EB7458" w:rsidRPr="00626A52" w:rsidRDefault="00EB7458" w:rsidP="00CF17C2">
            <w:pPr>
              <w:rPr>
                <w:rFonts w:ascii="Arial" w:hAnsi="Arial" w:cs="Arial"/>
              </w:rPr>
            </w:pPr>
            <w:r w:rsidRPr="00161314">
              <w:rPr>
                <w:rFonts w:ascii="Arial" w:hAnsi="Arial" w:cs="Arial"/>
              </w:rPr>
              <w:t>Your starting salary shall be £25</w:t>
            </w:r>
            <w:r w:rsidR="00FF7E0B" w:rsidRPr="00161314">
              <w:rPr>
                <w:rFonts w:ascii="Arial" w:hAnsi="Arial" w:cs="Arial"/>
              </w:rPr>
              <w:t>K-£30K, dependent upon experience</w:t>
            </w:r>
            <w:r w:rsidRPr="00161314">
              <w:rPr>
                <w:rFonts w:ascii="Arial" w:hAnsi="Arial" w:cs="Arial"/>
              </w:rPr>
              <w:t>; it will be reviewed annually in January.</w:t>
            </w:r>
          </w:p>
        </w:tc>
      </w:tr>
      <w:tr w:rsidR="00EB7458" w:rsidRPr="00626A52" w14:paraId="38258DAC" w14:textId="77777777" w:rsidTr="00EB7458">
        <w:tc>
          <w:tcPr>
            <w:tcW w:w="3657" w:type="dxa"/>
          </w:tcPr>
          <w:p w14:paraId="0CF57A84" w14:textId="77777777" w:rsidR="00EB7458" w:rsidRPr="00626A52" w:rsidRDefault="00EB7458" w:rsidP="00CF17C2">
            <w:pPr>
              <w:rPr>
                <w:rFonts w:ascii="Arial" w:hAnsi="Arial" w:cs="Arial"/>
              </w:rPr>
            </w:pPr>
            <w:r w:rsidRPr="00626A52">
              <w:rPr>
                <w:rFonts w:ascii="Arial" w:hAnsi="Arial" w:cs="Arial"/>
                <w:b/>
              </w:rPr>
              <w:t>Notice of Termination</w:t>
            </w:r>
          </w:p>
        </w:tc>
        <w:tc>
          <w:tcPr>
            <w:tcW w:w="5812" w:type="dxa"/>
          </w:tcPr>
          <w:p w14:paraId="4069DBE4" w14:textId="1AD6CB64" w:rsidR="00EB7458" w:rsidRPr="00626A52" w:rsidRDefault="00EB7458" w:rsidP="00CF17C2">
            <w:pPr>
              <w:rPr>
                <w:rFonts w:ascii="Arial" w:hAnsi="Arial" w:cs="Arial"/>
              </w:rPr>
            </w:pPr>
            <w:r w:rsidRPr="00626A52">
              <w:rPr>
                <w:rFonts w:ascii="Arial" w:hAnsi="Arial" w:cs="Arial"/>
              </w:rPr>
              <w:t xml:space="preserve">You should provide </w:t>
            </w:r>
            <w:r w:rsidR="00FF7E0B">
              <w:rPr>
                <w:rFonts w:ascii="Arial" w:hAnsi="Arial" w:cs="Arial"/>
              </w:rPr>
              <w:t xml:space="preserve">12 </w:t>
            </w:r>
            <w:r w:rsidRPr="00626A52">
              <w:rPr>
                <w:rFonts w:ascii="Arial" w:hAnsi="Arial" w:cs="Arial"/>
              </w:rPr>
              <w:t xml:space="preserve">weeks’ notice in writing or the statutory notice period, whichever is the longer.   </w:t>
            </w:r>
          </w:p>
        </w:tc>
      </w:tr>
      <w:tr w:rsidR="00EB7458" w:rsidRPr="00626A52" w14:paraId="7C5EA5B7" w14:textId="77777777" w:rsidTr="00EB7458">
        <w:tc>
          <w:tcPr>
            <w:tcW w:w="3657" w:type="dxa"/>
          </w:tcPr>
          <w:p w14:paraId="13B8E324" w14:textId="77777777" w:rsidR="00EB7458" w:rsidRPr="00626A52" w:rsidRDefault="00EB7458" w:rsidP="00CF17C2">
            <w:pPr>
              <w:rPr>
                <w:rFonts w:ascii="Arial" w:hAnsi="Arial" w:cs="Arial"/>
              </w:rPr>
            </w:pPr>
            <w:r w:rsidRPr="00626A52">
              <w:rPr>
                <w:rFonts w:ascii="Arial" w:hAnsi="Arial" w:cs="Arial"/>
                <w:b/>
              </w:rPr>
              <w:t>Pension</w:t>
            </w:r>
          </w:p>
        </w:tc>
        <w:tc>
          <w:tcPr>
            <w:tcW w:w="5812" w:type="dxa"/>
          </w:tcPr>
          <w:p w14:paraId="36EEA5E2" w14:textId="2CA5FDD6" w:rsidR="00EB7458" w:rsidRPr="00626A52" w:rsidRDefault="00EB7458" w:rsidP="00CF17C2">
            <w:pPr>
              <w:rPr>
                <w:rFonts w:ascii="Arial" w:hAnsi="Arial" w:cs="Arial"/>
              </w:rPr>
            </w:pPr>
            <w:r w:rsidRPr="00626A52">
              <w:rPr>
                <w:rFonts w:ascii="Arial" w:hAnsi="Arial" w:cs="Arial"/>
              </w:rPr>
              <w:t xml:space="preserve">You will be included in The Employer’s auto-enrolment pension scheme with NEST. The Employer’s contribution for this post will be an amount per month.  You should advise the Employer of the level of the monthly contribution you wish to make.  </w:t>
            </w:r>
          </w:p>
        </w:tc>
      </w:tr>
      <w:tr w:rsidR="00EB7458" w:rsidRPr="00626A52" w14:paraId="34D73776" w14:textId="77777777" w:rsidTr="00EB7458">
        <w:tc>
          <w:tcPr>
            <w:tcW w:w="3657" w:type="dxa"/>
          </w:tcPr>
          <w:p w14:paraId="56085CC8" w14:textId="77777777" w:rsidR="00EB7458" w:rsidRPr="00626A52" w:rsidRDefault="00EB7458" w:rsidP="00CF17C2">
            <w:pPr>
              <w:rPr>
                <w:rFonts w:ascii="Arial" w:hAnsi="Arial" w:cs="Arial"/>
              </w:rPr>
            </w:pPr>
            <w:r w:rsidRPr="00626A52">
              <w:rPr>
                <w:rFonts w:ascii="Arial" w:hAnsi="Arial" w:cs="Arial"/>
                <w:b/>
              </w:rPr>
              <w:t>Reporting &amp; Accountabilities</w:t>
            </w:r>
          </w:p>
        </w:tc>
        <w:tc>
          <w:tcPr>
            <w:tcW w:w="5812" w:type="dxa"/>
          </w:tcPr>
          <w:p w14:paraId="19DC55E0" w14:textId="71425C3D" w:rsidR="00EB7458" w:rsidRPr="00626A52" w:rsidRDefault="00EB7458" w:rsidP="00CF17C2">
            <w:pPr>
              <w:rPr>
                <w:rFonts w:ascii="Arial" w:hAnsi="Arial" w:cs="Arial"/>
              </w:rPr>
            </w:pPr>
            <w:r w:rsidRPr="00626A52">
              <w:rPr>
                <w:rFonts w:ascii="Arial" w:hAnsi="Arial" w:cs="Arial"/>
              </w:rPr>
              <w:t xml:space="preserve">Your line manager is the </w:t>
            </w:r>
            <w:r w:rsidR="00BD223C">
              <w:rPr>
                <w:rFonts w:ascii="Arial" w:hAnsi="Arial" w:cs="Arial"/>
              </w:rPr>
              <w:t>CEO</w:t>
            </w:r>
            <w:r w:rsidRPr="00626A52">
              <w:rPr>
                <w:rFonts w:ascii="Arial" w:hAnsi="Arial" w:cs="Arial"/>
              </w:rPr>
              <w:t>.</w:t>
            </w:r>
          </w:p>
        </w:tc>
      </w:tr>
      <w:tr w:rsidR="00EB7458" w:rsidRPr="00626A52" w14:paraId="70B90747" w14:textId="77777777" w:rsidTr="00EB7458">
        <w:tc>
          <w:tcPr>
            <w:tcW w:w="3657" w:type="dxa"/>
          </w:tcPr>
          <w:p w14:paraId="52A86238" w14:textId="77777777" w:rsidR="00EB7458" w:rsidRPr="00626A52" w:rsidRDefault="00EB7458" w:rsidP="00CF17C2">
            <w:pPr>
              <w:rPr>
                <w:rFonts w:ascii="Arial" w:hAnsi="Arial" w:cs="Arial"/>
              </w:rPr>
            </w:pPr>
            <w:r w:rsidRPr="00626A52">
              <w:rPr>
                <w:rFonts w:ascii="Arial" w:hAnsi="Arial" w:cs="Arial"/>
                <w:b/>
              </w:rPr>
              <w:t>Business expenses</w:t>
            </w:r>
          </w:p>
        </w:tc>
        <w:tc>
          <w:tcPr>
            <w:tcW w:w="5812" w:type="dxa"/>
          </w:tcPr>
          <w:p w14:paraId="20CCED51" w14:textId="77777777" w:rsidR="00EB7458" w:rsidRPr="00626A52" w:rsidRDefault="00EB7458" w:rsidP="00CF17C2">
            <w:pPr>
              <w:rPr>
                <w:rFonts w:ascii="Arial" w:hAnsi="Arial" w:cs="Arial"/>
              </w:rPr>
            </w:pPr>
            <w:r w:rsidRPr="00626A52">
              <w:rPr>
                <w:rFonts w:ascii="Arial" w:hAnsi="Arial" w:cs="Arial"/>
              </w:rPr>
              <w:t>You are entitled to reclaim expenses reasonably incurred in the course of performing your duties as per the expenses policy. You will be required to produce receipts where appropriate.</w:t>
            </w:r>
          </w:p>
        </w:tc>
      </w:tr>
      <w:tr w:rsidR="00EB7458" w:rsidRPr="00626A52" w14:paraId="19A2E21E" w14:textId="77777777" w:rsidTr="00EB7458">
        <w:tc>
          <w:tcPr>
            <w:tcW w:w="3657" w:type="dxa"/>
          </w:tcPr>
          <w:p w14:paraId="05591A3E" w14:textId="77777777" w:rsidR="00EB7458" w:rsidRPr="00626A52" w:rsidRDefault="00EB7458" w:rsidP="00CF17C2">
            <w:pPr>
              <w:rPr>
                <w:rFonts w:ascii="Arial" w:hAnsi="Arial" w:cs="Arial"/>
              </w:rPr>
            </w:pPr>
            <w:r w:rsidRPr="00626A52">
              <w:rPr>
                <w:rFonts w:ascii="Arial" w:hAnsi="Arial" w:cs="Arial"/>
                <w:b/>
              </w:rPr>
              <w:t>Business mileage</w:t>
            </w:r>
          </w:p>
        </w:tc>
        <w:tc>
          <w:tcPr>
            <w:tcW w:w="5812" w:type="dxa"/>
          </w:tcPr>
          <w:p w14:paraId="46508248" w14:textId="77777777" w:rsidR="00EB7458" w:rsidRPr="00626A52" w:rsidRDefault="00EB7458" w:rsidP="00CF17C2">
            <w:pPr>
              <w:rPr>
                <w:rFonts w:ascii="Arial" w:hAnsi="Arial" w:cs="Arial"/>
              </w:rPr>
            </w:pPr>
            <w:r w:rsidRPr="00626A52">
              <w:rPr>
                <w:rFonts w:ascii="Arial" w:hAnsi="Arial" w:cs="Arial"/>
              </w:rPr>
              <w:t>You are not entitled to any form of car allowance but may claim mileage where appropriate, but only for authorised journeys as per the instructions issued to you by the Employer.</w:t>
            </w:r>
          </w:p>
        </w:tc>
      </w:tr>
    </w:tbl>
    <w:p w14:paraId="5E01A07B" w14:textId="7F767F5F" w:rsidR="00F53A85" w:rsidRPr="00626A52" w:rsidRDefault="00F53A85" w:rsidP="002C102C">
      <w:pPr>
        <w:rPr>
          <w:rFonts w:ascii="Arial" w:hAnsi="Arial" w:cs="Arial"/>
          <w:color w:val="000000"/>
          <w:sz w:val="22"/>
          <w:szCs w:val="22"/>
          <w:lang w:val="en-US"/>
        </w:rPr>
      </w:pPr>
    </w:p>
    <w:p w14:paraId="000166E9" w14:textId="50D5B4D0" w:rsidR="00F53A85" w:rsidRPr="00626A52" w:rsidRDefault="00F53A85" w:rsidP="002C102C">
      <w:pPr>
        <w:rPr>
          <w:rFonts w:ascii="Arial" w:hAnsi="Arial" w:cs="Arial"/>
          <w:color w:val="000000"/>
          <w:sz w:val="22"/>
          <w:szCs w:val="22"/>
          <w:lang w:val="en-US"/>
        </w:rPr>
      </w:pPr>
    </w:p>
    <w:p w14:paraId="0C56FEE3" w14:textId="33869FE8" w:rsidR="00F53A85" w:rsidRPr="00655B6A" w:rsidRDefault="00EB7458" w:rsidP="00F53A85">
      <w:pPr>
        <w:autoSpaceDE w:val="0"/>
        <w:autoSpaceDN w:val="0"/>
        <w:adjustRightInd w:val="0"/>
        <w:rPr>
          <w:rFonts w:ascii="Arial" w:hAnsi="Arial" w:cs="Arial"/>
          <w:b/>
          <w:bCs/>
          <w:color w:val="000000"/>
          <w:sz w:val="22"/>
          <w:szCs w:val="22"/>
          <w:lang w:val="en-US"/>
        </w:rPr>
      </w:pPr>
      <w:r w:rsidRPr="00655B6A">
        <w:rPr>
          <w:rFonts w:ascii="Arial" w:hAnsi="Arial" w:cs="Arial"/>
          <w:b/>
          <w:bCs/>
          <w:color w:val="000000"/>
          <w:sz w:val="22"/>
          <w:szCs w:val="22"/>
          <w:lang w:val="en-US"/>
        </w:rPr>
        <w:t>5</w:t>
      </w:r>
      <w:r w:rsidR="00F53A85" w:rsidRPr="00655B6A">
        <w:rPr>
          <w:rFonts w:ascii="Arial" w:hAnsi="Arial" w:cs="Arial"/>
          <w:b/>
          <w:bCs/>
          <w:color w:val="000000"/>
          <w:sz w:val="22"/>
          <w:szCs w:val="22"/>
          <w:lang w:val="en-US"/>
        </w:rPr>
        <w:t xml:space="preserve">. HOW TO APPLY </w:t>
      </w:r>
      <w:r w:rsidR="00F53A85" w:rsidRPr="00655B6A">
        <w:rPr>
          <w:rFonts w:ascii="Arial" w:hAnsi="Arial" w:cs="Arial"/>
          <w:b/>
          <w:bCs/>
          <w:color w:val="000000" w:themeColor="text1"/>
          <w:sz w:val="22"/>
          <w:szCs w:val="22"/>
          <w:lang w:val="en-US"/>
        </w:rPr>
        <w:t>AND TIMETABLE</w:t>
      </w:r>
    </w:p>
    <w:p w14:paraId="007D1300" w14:textId="77777777" w:rsidR="00F53A85" w:rsidRPr="00626A52" w:rsidRDefault="00F53A85" w:rsidP="00F53A85">
      <w:pPr>
        <w:autoSpaceDE w:val="0"/>
        <w:autoSpaceDN w:val="0"/>
        <w:adjustRightInd w:val="0"/>
        <w:rPr>
          <w:rFonts w:ascii="Arial" w:hAnsi="Arial" w:cs="Arial"/>
          <w:color w:val="0070C0"/>
          <w:sz w:val="22"/>
          <w:szCs w:val="22"/>
          <w:lang w:val="en-US"/>
        </w:rPr>
      </w:pPr>
    </w:p>
    <w:p w14:paraId="121C0D79" w14:textId="7D2E5BB3" w:rsidR="00F53A85" w:rsidRPr="00626A52" w:rsidRDefault="00F53A85" w:rsidP="00F53A85">
      <w:pPr>
        <w:rPr>
          <w:rFonts w:ascii="Arial" w:hAnsi="Arial" w:cs="Arial"/>
          <w:sz w:val="22"/>
          <w:szCs w:val="22"/>
          <w:lang w:val="en-US"/>
        </w:rPr>
      </w:pPr>
      <w:r w:rsidRPr="00626A52">
        <w:rPr>
          <w:rFonts w:ascii="Arial" w:hAnsi="Arial" w:cs="Arial"/>
          <w:sz w:val="22"/>
          <w:szCs w:val="22"/>
          <w:lang w:val="en-US"/>
        </w:rPr>
        <w:t xml:space="preserve">People who are interested in this appointment are to get in touch with the VF via </w:t>
      </w:r>
      <w:hyperlink r:id="rId9" w:history="1">
        <w:r w:rsidRPr="00626A52">
          <w:rPr>
            <w:rStyle w:val="Hyperlink"/>
            <w:rFonts w:ascii="Arial" w:hAnsi="Arial" w:cs="Arial"/>
            <w:sz w:val="22"/>
            <w:szCs w:val="22"/>
            <w:lang w:val="en-US"/>
          </w:rPr>
          <w:t>grants@veteransfoundation.org.uk</w:t>
        </w:r>
      </w:hyperlink>
      <w:r w:rsidR="00FF7E0B">
        <w:rPr>
          <w:rFonts w:ascii="Arial" w:hAnsi="Arial" w:cs="Arial"/>
          <w:sz w:val="22"/>
          <w:szCs w:val="22"/>
          <w:lang w:val="en-US"/>
        </w:rPr>
        <w:t xml:space="preserve">; they must provide a covering letter </w:t>
      </w:r>
      <w:r w:rsidRPr="00626A52">
        <w:rPr>
          <w:rFonts w:ascii="Arial" w:hAnsi="Arial" w:cs="Arial"/>
          <w:sz w:val="22"/>
          <w:szCs w:val="22"/>
          <w:lang w:val="en-US"/>
        </w:rPr>
        <w:t xml:space="preserve">explaining how they </w:t>
      </w:r>
      <w:r w:rsidRPr="00161314">
        <w:rPr>
          <w:rFonts w:ascii="Arial" w:hAnsi="Arial" w:cs="Arial"/>
          <w:sz w:val="22"/>
          <w:szCs w:val="22"/>
          <w:lang w:val="en-US"/>
        </w:rPr>
        <w:t xml:space="preserve">suit the job and a CV.  </w:t>
      </w:r>
      <w:r w:rsidR="00FF7E0B" w:rsidRPr="00161314">
        <w:rPr>
          <w:rFonts w:ascii="Arial" w:hAnsi="Arial" w:cs="Arial"/>
          <w:sz w:val="22"/>
          <w:szCs w:val="22"/>
          <w:lang w:val="en-US"/>
        </w:rPr>
        <w:t xml:space="preserve">The </w:t>
      </w:r>
      <w:r w:rsidR="00FF7E0B" w:rsidRPr="00161314">
        <w:rPr>
          <w:rFonts w:ascii="Arial" w:hAnsi="Arial" w:cs="Arial"/>
          <w:color w:val="000000" w:themeColor="text1"/>
          <w:sz w:val="22"/>
          <w:szCs w:val="22"/>
          <w:lang w:val="en-US"/>
        </w:rPr>
        <w:t>c</w:t>
      </w:r>
      <w:r w:rsidR="001E0910" w:rsidRPr="00161314">
        <w:rPr>
          <w:rFonts w:ascii="Arial" w:hAnsi="Arial" w:cs="Arial"/>
          <w:color w:val="000000" w:themeColor="text1"/>
          <w:sz w:val="22"/>
          <w:szCs w:val="22"/>
          <w:lang w:val="en-US"/>
        </w:rPr>
        <w:t>losing date</w:t>
      </w:r>
      <w:r w:rsidR="00FF7E0B" w:rsidRPr="00161314">
        <w:rPr>
          <w:rFonts w:ascii="Arial" w:hAnsi="Arial" w:cs="Arial"/>
          <w:color w:val="000000" w:themeColor="text1"/>
          <w:sz w:val="22"/>
          <w:szCs w:val="22"/>
          <w:lang w:val="en-US"/>
        </w:rPr>
        <w:t xml:space="preserve"> for applications is </w:t>
      </w:r>
      <w:r w:rsidR="008F5F96">
        <w:rPr>
          <w:rFonts w:ascii="Arial" w:hAnsi="Arial" w:cs="Arial"/>
          <w:color w:val="000000" w:themeColor="text1"/>
          <w:sz w:val="22"/>
          <w:szCs w:val="22"/>
          <w:lang w:val="en-US"/>
        </w:rPr>
        <w:t>9 December</w:t>
      </w:r>
      <w:r w:rsidR="00FF7E0B" w:rsidRPr="00161314">
        <w:rPr>
          <w:rFonts w:ascii="Arial" w:hAnsi="Arial" w:cs="Arial"/>
          <w:color w:val="000000" w:themeColor="text1"/>
          <w:sz w:val="22"/>
          <w:szCs w:val="22"/>
          <w:lang w:val="en-US"/>
        </w:rPr>
        <w:t xml:space="preserve">.  Interviews will be held in </w:t>
      </w:r>
      <w:r w:rsidR="008F5F96">
        <w:rPr>
          <w:rFonts w:ascii="Arial" w:hAnsi="Arial" w:cs="Arial"/>
          <w:color w:val="000000" w:themeColor="text1"/>
          <w:sz w:val="22"/>
          <w:szCs w:val="22"/>
          <w:lang w:val="en-US"/>
        </w:rPr>
        <w:t>mid-</w:t>
      </w:r>
      <w:r w:rsidR="00BD223C" w:rsidRPr="00161314">
        <w:rPr>
          <w:rFonts w:ascii="Arial" w:hAnsi="Arial" w:cs="Arial"/>
          <w:color w:val="000000" w:themeColor="text1"/>
          <w:sz w:val="22"/>
          <w:szCs w:val="22"/>
          <w:lang w:val="en-US"/>
        </w:rPr>
        <w:t>December</w:t>
      </w:r>
      <w:r w:rsidR="00FF7E0B" w:rsidRPr="00161314">
        <w:rPr>
          <w:rFonts w:ascii="Arial" w:hAnsi="Arial" w:cs="Arial"/>
          <w:color w:val="000000" w:themeColor="text1"/>
          <w:sz w:val="22"/>
          <w:szCs w:val="22"/>
          <w:lang w:val="en-US"/>
        </w:rPr>
        <w:t>.</w:t>
      </w:r>
      <w:r w:rsidR="001E0910" w:rsidRPr="00161314">
        <w:rPr>
          <w:rFonts w:ascii="Arial" w:hAnsi="Arial" w:cs="Arial"/>
          <w:color w:val="000000" w:themeColor="text1"/>
          <w:sz w:val="22"/>
          <w:szCs w:val="22"/>
          <w:lang w:val="en-US"/>
        </w:rPr>
        <w:t xml:space="preserve">  </w:t>
      </w:r>
      <w:r w:rsidRPr="00161314">
        <w:rPr>
          <w:rFonts w:ascii="Arial" w:hAnsi="Arial" w:cs="Arial"/>
          <w:color w:val="000000" w:themeColor="text1"/>
          <w:sz w:val="22"/>
          <w:szCs w:val="22"/>
          <w:lang w:val="en-US"/>
        </w:rPr>
        <w:t xml:space="preserve">The </w:t>
      </w:r>
      <w:r w:rsidRPr="00161314">
        <w:rPr>
          <w:rFonts w:ascii="Arial" w:hAnsi="Arial" w:cs="Arial"/>
          <w:sz w:val="22"/>
          <w:szCs w:val="22"/>
          <w:lang w:val="en-US"/>
        </w:rPr>
        <w:t>post will start</w:t>
      </w:r>
      <w:r w:rsidR="00EB7458" w:rsidRPr="00161314">
        <w:rPr>
          <w:rFonts w:ascii="Arial" w:hAnsi="Arial" w:cs="Arial"/>
          <w:color w:val="000000" w:themeColor="text1"/>
          <w:sz w:val="22"/>
          <w:szCs w:val="22"/>
          <w:lang w:val="en-US"/>
        </w:rPr>
        <w:t xml:space="preserve"> as soon as possible</w:t>
      </w:r>
      <w:r w:rsidRPr="00161314">
        <w:rPr>
          <w:rFonts w:ascii="Arial" w:hAnsi="Arial" w:cs="Arial"/>
          <w:color w:val="000000" w:themeColor="text1"/>
          <w:sz w:val="22"/>
          <w:szCs w:val="22"/>
          <w:lang w:val="en-US"/>
        </w:rPr>
        <w:t>.</w:t>
      </w:r>
    </w:p>
    <w:p w14:paraId="318663EF" w14:textId="0BB49D65" w:rsidR="00F53A85" w:rsidRPr="00626A52" w:rsidRDefault="00F53A85" w:rsidP="002C102C">
      <w:pPr>
        <w:rPr>
          <w:rFonts w:ascii="Arial" w:hAnsi="Arial" w:cs="Arial"/>
          <w:color w:val="000000"/>
          <w:sz w:val="22"/>
          <w:szCs w:val="22"/>
          <w:lang w:val="en-US"/>
        </w:rPr>
      </w:pPr>
    </w:p>
    <w:p w14:paraId="2B06EFCE" w14:textId="442A6995" w:rsidR="00F53A85" w:rsidRPr="00626A52" w:rsidRDefault="00F53A85" w:rsidP="002C102C">
      <w:pPr>
        <w:rPr>
          <w:rFonts w:ascii="Arial" w:hAnsi="Arial" w:cs="Arial"/>
          <w:color w:val="000000"/>
          <w:sz w:val="22"/>
          <w:szCs w:val="22"/>
          <w:lang w:val="en-US"/>
        </w:rPr>
      </w:pPr>
    </w:p>
    <w:p w14:paraId="2A21585D" w14:textId="5C47BC74" w:rsidR="00F53A85" w:rsidRDefault="00F53A85" w:rsidP="002C102C">
      <w:pPr>
        <w:rPr>
          <w:rFonts w:ascii="Arial" w:hAnsi="Arial" w:cs="Arial"/>
          <w:color w:val="000000"/>
          <w:sz w:val="22"/>
          <w:szCs w:val="22"/>
          <w:lang w:val="en-US"/>
        </w:rPr>
      </w:pPr>
    </w:p>
    <w:p w14:paraId="576DD2A4" w14:textId="232BDA41" w:rsidR="00BC62C4" w:rsidRPr="002C102C" w:rsidRDefault="00BC62C4" w:rsidP="00BC62C4">
      <w:pPr>
        <w:rPr>
          <w:rFonts w:ascii="Arial" w:hAnsi="Arial" w:cs="Arial"/>
          <w:sz w:val="22"/>
          <w:szCs w:val="22"/>
          <w:lang w:val="en-US"/>
        </w:rPr>
      </w:pPr>
    </w:p>
    <w:sectPr w:rsidR="00BC62C4" w:rsidRPr="002C102C" w:rsidSect="005F76B0">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AD9F" w14:textId="77777777" w:rsidR="0006736E" w:rsidRDefault="0006736E" w:rsidP="00AF1486">
      <w:r>
        <w:separator/>
      </w:r>
    </w:p>
  </w:endnote>
  <w:endnote w:type="continuationSeparator" w:id="0">
    <w:p w14:paraId="29C11B61" w14:textId="77777777" w:rsidR="0006736E" w:rsidRDefault="0006736E" w:rsidP="00AF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267F" w14:textId="77777777" w:rsidR="0006736E" w:rsidRDefault="0006736E" w:rsidP="00AF1486">
      <w:r>
        <w:separator/>
      </w:r>
    </w:p>
  </w:footnote>
  <w:footnote w:type="continuationSeparator" w:id="0">
    <w:p w14:paraId="4DEB0D27" w14:textId="77777777" w:rsidR="0006736E" w:rsidRDefault="0006736E" w:rsidP="00AF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5100" w14:textId="1D409F33" w:rsidR="00F65FF1" w:rsidRDefault="002C102C" w:rsidP="00AF1486">
    <w:pPr>
      <w:pStyle w:val="Header"/>
      <w:jc w:val="center"/>
      <w:rPr>
        <w:lang w:val="en-US"/>
      </w:rPr>
    </w:pPr>
    <w:r>
      <w:rPr>
        <w:rFonts w:cs="Arial"/>
        <w:color w:val="000000"/>
        <w:sz w:val="21"/>
        <w:szCs w:val="21"/>
        <w:bdr w:val="none" w:sz="0" w:space="0" w:color="auto" w:frame="1"/>
      </w:rPr>
      <w:fldChar w:fldCharType="begin"/>
    </w:r>
    <w:r>
      <w:rPr>
        <w:rFonts w:cs="Arial"/>
        <w:color w:val="000000"/>
        <w:sz w:val="21"/>
        <w:szCs w:val="21"/>
        <w:bdr w:val="none" w:sz="0" w:space="0" w:color="auto" w:frame="1"/>
      </w:rPr>
      <w:instrText xml:space="preserve"> INCLUDEPICTURE "/var/folders/wm/d7ky1nmx5zjf2s4887gz3kcr0000gn/T/com.microsoft.Word/WebArchiveCopyPasteTempFiles/9rODQGDz0mokEXaald2C5G4ZtmrFPI9M0VkmlUtVGoN6As1HCmaS7OyWmPI4eA3tSCVNZ7CQZFHPlP8HUJOMHvLVaBwAAAAASUVORK5CYII=" \* MERGEFORMATINET </w:instrText>
    </w:r>
    <w:r>
      <w:rPr>
        <w:rFonts w:cs="Arial"/>
        <w:color w:val="000000"/>
        <w:sz w:val="21"/>
        <w:szCs w:val="21"/>
        <w:bdr w:val="none" w:sz="0" w:space="0" w:color="auto" w:frame="1"/>
      </w:rPr>
      <w:fldChar w:fldCharType="separate"/>
    </w:r>
    <w:r>
      <w:rPr>
        <w:rFonts w:cs="Arial"/>
        <w:noProof/>
        <w:color w:val="000000"/>
        <w:sz w:val="21"/>
        <w:szCs w:val="21"/>
        <w:bdr w:val="none" w:sz="0" w:space="0" w:color="auto" w:frame="1"/>
      </w:rPr>
      <w:drawing>
        <wp:inline distT="0" distB="0" distL="0" distR="0" wp14:anchorId="53282365" wp14:editId="45E2B88D">
          <wp:extent cx="2692400" cy="602343"/>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4212" b="50231"/>
                  <a:stretch/>
                </pic:blipFill>
                <pic:spPr bwMode="auto">
                  <a:xfrm>
                    <a:off x="0" y="0"/>
                    <a:ext cx="2716826" cy="607808"/>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color w:val="000000"/>
        <w:sz w:val="21"/>
        <w:szCs w:val="21"/>
        <w:bdr w:val="none" w:sz="0" w:space="0" w:color="auto" w:frame="1"/>
      </w:rPr>
      <w:fldChar w:fldCharType="end"/>
    </w:r>
  </w:p>
  <w:p w14:paraId="2436F44B" w14:textId="77777777" w:rsidR="006043F9" w:rsidRPr="00AF1486" w:rsidRDefault="006043F9" w:rsidP="00AF148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319"/>
    <w:multiLevelType w:val="hybridMultilevel"/>
    <w:tmpl w:val="3F74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C0F91"/>
    <w:multiLevelType w:val="hybridMultilevel"/>
    <w:tmpl w:val="DF0E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146"/>
    <w:multiLevelType w:val="hybridMultilevel"/>
    <w:tmpl w:val="C626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14328"/>
    <w:multiLevelType w:val="hybridMultilevel"/>
    <w:tmpl w:val="4D64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71CB3"/>
    <w:multiLevelType w:val="hybridMultilevel"/>
    <w:tmpl w:val="44084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70FE7"/>
    <w:multiLevelType w:val="hybridMultilevel"/>
    <w:tmpl w:val="AF4A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831C1"/>
    <w:multiLevelType w:val="multilevel"/>
    <w:tmpl w:val="D4AE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15CCF"/>
    <w:multiLevelType w:val="hybridMultilevel"/>
    <w:tmpl w:val="DCEE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2736F"/>
    <w:multiLevelType w:val="multilevel"/>
    <w:tmpl w:val="6296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1A0CC8"/>
    <w:multiLevelType w:val="hybridMultilevel"/>
    <w:tmpl w:val="F548ED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05410C8"/>
    <w:multiLevelType w:val="hybridMultilevel"/>
    <w:tmpl w:val="D4EE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084943">
    <w:abstractNumId w:val="0"/>
  </w:num>
  <w:num w:numId="2" w16cid:durableId="977567709">
    <w:abstractNumId w:val="9"/>
  </w:num>
  <w:num w:numId="3" w16cid:durableId="1719471259">
    <w:abstractNumId w:val="3"/>
  </w:num>
  <w:num w:numId="4" w16cid:durableId="660549011">
    <w:abstractNumId w:val="7"/>
  </w:num>
  <w:num w:numId="5" w16cid:durableId="2071927730">
    <w:abstractNumId w:val="1"/>
  </w:num>
  <w:num w:numId="6" w16cid:durableId="690839847">
    <w:abstractNumId w:val="2"/>
  </w:num>
  <w:num w:numId="7" w16cid:durableId="183906109">
    <w:abstractNumId w:val="10"/>
  </w:num>
  <w:num w:numId="8" w16cid:durableId="9842616">
    <w:abstractNumId w:val="5"/>
  </w:num>
  <w:num w:numId="9" w16cid:durableId="2120028011">
    <w:abstractNumId w:val="4"/>
  </w:num>
  <w:num w:numId="10" w16cid:durableId="2084644859">
    <w:abstractNumId w:val="6"/>
  </w:num>
  <w:num w:numId="11" w16cid:durableId="1085373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4C"/>
    <w:rsid w:val="00015B9A"/>
    <w:rsid w:val="00054515"/>
    <w:rsid w:val="0006736E"/>
    <w:rsid w:val="000947BD"/>
    <w:rsid w:val="000A6C01"/>
    <w:rsid w:val="000D686B"/>
    <w:rsid w:val="00131861"/>
    <w:rsid w:val="001423C8"/>
    <w:rsid w:val="00150476"/>
    <w:rsid w:val="00154F11"/>
    <w:rsid w:val="00161314"/>
    <w:rsid w:val="001C058D"/>
    <w:rsid w:val="001E0910"/>
    <w:rsid w:val="00204D4F"/>
    <w:rsid w:val="00210197"/>
    <w:rsid w:val="0023448E"/>
    <w:rsid w:val="002503BA"/>
    <w:rsid w:val="00264AF2"/>
    <w:rsid w:val="00281EDB"/>
    <w:rsid w:val="00285925"/>
    <w:rsid w:val="002C102C"/>
    <w:rsid w:val="002E2B67"/>
    <w:rsid w:val="002F02DE"/>
    <w:rsid w:val="002F2E63"/>
    <w:rsid w:val="00305FEC"/>
    <w:rsid w:val="00364377"/>
    <w:rsid w:val="00371EA8"/>
    <w:rsid w:val="00391E95"/>
    <w:rsid w:val="003920E0"/>
    <w:rsid w:val="00393734"/>
    <w:rsid w:val="003A7B28"/>
    <w:rsid w:val="003C0E85"/>
    <w:rsid w:val="004244EF"/>
    <w:rsid w:val="00433AF5"/>
    <w:rsid w:val="004558F8"/>
    <w:rsid w:val="004C6CF2"/>
    <w:rsid w:val="005205C2"/>
    <w:rsid w:val="00521AB6"/>
    <w:rsid w:val="00537C04"/>
    <w:rsid w:val="00565706"/>
    <w:rsid w:val="00572A8F"/>
    <w:rsid w:val="00576174"/>
    <w:rsid w:val="005D6FBA"/>
    <w:rsid w:val="005E520F"/>
    <w:rsid w:val="005F76B0"/>
    <w:rsid w:val="00601C9C"/>
    <w:rsid w:val="00603608"/>
    <w:rsid w:val="006043F9"/>
    <w:rsid w:val="00626A52"/>
    <w:rsid w:val="0063501F"/>
    <w:rsid w:val="00655B6A"/>
    <w:rsid w:val="006613BD"/>
    <w:rsid w:val="00680F98"/>
    <w:rsid w:val="006B0472"/>
    <w:rsid w:val="006D610F"/>
    <w:rsid w:val="007215AA"/>
    <w:rsid w:val="0072424C"/>
    <w:rsid w:val="0073531C"/>
    <w:rsid w:val="00756ECA"/>
    <w:rsid w:val="007577B3"/>
    <w:rsid w:val="00763BCF"/>
    <w:rsid w:val="00773C08"/>
    <w:rsid w:val="00780049"/>
    <w:rsid w:val="007A6F17"/>
    <w:rsid w:val="008115EA"/>
    <w:rsid w:val="00870CF3"/>
    <w:rsid w:val="008B7D23"/>
    <w:rsid w:val="008C564B"/>
    <w:rsid w:val="008F5F96"/>
    <w:rsid w:val="0094414A"/>
    <w:rsid w:val="009558E3"/>
    <w:rsid w:val="00975A49"/>
    <w:rsid w:val="009C69CF"/>
    <w:rsid w:val="009C7DCB"/>
    <w:rsid w:val="00AC164E"/>
    <w:rsid w:val="00AF1486"/>
    <w:rsid w:val="00B11300"/>
    <w:rsid w:val="00B37DCB"/>
    <w:rsid w:val="00BB4472"/>
    <w:rsid w:val="00BB7B47"/>
    <w:rsid w:val="00BC62C4"/>
    <w:rsid w:val="00BD223C"/>
    <w:rsid w:val="00BD26BF"/>
    <w:rsid w:val="00BE5043"/>
    <w:rsid w:val="00BE6EFC"/>
    <w:rsid w:val="00C024B8"/>
    <w:rsid w:val="00C62BA1"/>
    <w:rsid w:val="00C876FA"/>
    <w:rsid w:val="00C94BBD"/>
    <w:rsid w:val="00C97AAF"/>
    <w:rsid w:val="00CE0122"/>
    <w:rsid w:val="00CE7BB3"/>
    <w:rsid w:val="00D012D0"/>
    <w:rsid w:val="00D2348B"/>
    <w:rsid w:val="00D33CFB"/>
    <w:rsid w:val="00D34132"/>
    <w:rsid w:val="00D36510"/>
    <w:rsid w:val="00D46897"/>
    <w:rsid w:val="00D71ED8"/>
    <w:rsid w:val="00DC536C"/>
    <w:rsid w:val="00DE7EDB"/>
    <w:rsid w:val="00E24797"/>
    <w:rsid w:val="00E26F34"/>
    <w:rsid w:val="00E75DB2"/>
    <w:rsid w:val="00E93802"/>
    <w:rsid w:val="00EA0C52"/>
    <w:rsid w:val="00EB51DA"/>
    <w:rsid w:val="00EB7458"/>
    <w:rsid w:val="00ED2199"/>
    <w:rsid w:val="00F31213"/>
    <w:rsid w:val="00F36DF8"/>
    <w:rsid w:val="00F53A85"/>
    <w:rsid w:val="00F65FF1"/>
    <w:rsid w:val="00F6663F"/>
    <w:rsid w:val="00F7146A"/>
    <w:rsid w:val="00F7366B"/>
    <w:rsid w:val="00FA6D15"/>
    <w:rsid w:val="00FF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8DA9"/>
  <w15:chartTrackingRefBased/>
  <w15:docId w15:val="{D5BA5DF0-4485-C540-BFF0-9A728BF5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486"/>
    <w:pPr>
      <w:tabs>
        <w:tab w:val="center" w:pos="4513"/>
        <w:tab w:val="right" w:pos="9026"/>
      </w:tabs>
    </w:pPr>
  </w:style>
  <w:style w:type="character" w:customStyle="1" w:styleId="HeaderChar">
    <w:name w:val="Header Char"/>
    <w:basedOn w:val="DefaultParagraphFont"/>
    <w:link w:val="Header"/>
    <w:uiPriority w:val="99"/>
    <w:rsid w:val="00AF1486"/>
  </w:style>
  <w:style w:type="paragraph" w:styleId="Footer">
    <w:name w:val="footer"/>
    <w:basedOn w:val="Normal"/>
    <w:link w:val="FooterChar"/>
    <w:uiPriority w:val="99"/>
    <w:unhideWhenUsed/>
    <w:rsid w:val="00AF1486"/>
    <w:pPr>
      <w:tabs>
        <w:tab w:val="center" w:pos="4513"/>
        <w:tab w:val="right" w:pos="9026"/>
      </w:tabs>
    </w:pPr>
  </w:style>
  <w:style w:type="character" w:customStyle="1" w:styleId="FooterChar">
    <w:name w:val="Footer Char"/>
    <w:basedOn w:val="DefaultParagraphFont"/>
    <w:link w:val="Footer"/>
    <w:uiPriority w:val="99"/>
    <w:rsid w:val="00AF1486"/>
  </w:style>
  <w:style w:type="paragraph" w:styleId="ListParagraph">
    <w:name w:val="List Paragraph"/>
    <w:basedOn w:val="Normal"/>
    <w:uiPriority w:val="34"/>
    <w:qFormat/>
    <w:rsid w:val="008B7D23"/>
    <w:pPr>
      <w:ind w:left="720"/>
      <w:contextualSpacing/>
    </w:pPr>
  </w:style>
  <w:style w:type="table" w:styleId="TableGrid">
    <w:name w:val="Table Grid"/>
    <w:basedOn w:val="TableNormal"/>
    <w:uiPriority w:val="39"/>
    <w:rsid w:val="00BC62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2C4"/>
    <w:pPr>
      <w:widowControl w:val="0"/>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603608"/>
    <w:rPr>
      <w:color w:val="0563C1" w:themeColor="hyperlink"/>
      <w:u w:val="single"/>
    </w:rPr>
  </w:style>
  <w:style w:type="character" w:styleId="UnresolvedMention">
    <w:name w:val="Unresolved Mention"/>
    <w:basedOn w:val="DefaultParagraphFont"/>
    <w:uiPriority w:val="99"/>
    <w:semiHidden/>
    <w:unhideWhenUsed/>
    <w:rsid w:val="00603608"/>
    <w:rPr>
      <w:color w:val="605E5C"/>
      <w:shd w:val="clear" w:color="auto" w:fill="E1DFDD"/>
    </w:rPr>
  </w:style>
  <w:style w:type="character" w:styleId="FollowedHyperlink">
    <w:name w:val="FollowedHyperlink"/>
    <w:basedOn w:val="DefaultParagraphFont"/>
    <w:uiPriority w:val="99"/>
    <w:semiHidden/>
    <w:unhideWhenUsed/>
    <w:rsid w:val="002C102C"/>
    <w:rPr>
      <w:color w:val="954F72" w:themeColor="followedHyperlink"/>
      <w:u w:val="single"/>
    </w:rPr>
  </w:style>
  <w:style w:type="character" w:customStyle="1" w:styleId="apple-converted-space">
    <w:name w:val="apple-converted-space"/>
    <w:basedOn w:val="DefaultParagraphFont"/>
    <w:rsid w:val="002C102C"/>
  </w:style>
  <w:style w:type="character" w:customStyle="1" w:styleId="normaltextrun">
    <w:name w:val="normaltextrun"/>
    <w:basedOn w:val="DefaultParagraphFont"/>
    <w:rsid w:val="002C102C"/>
  </w:style>
  <w:style w:type="paragraph" w:styleId="NormalWeb">
    <w:name w:val="Normal (Web)"/>
    <w:basedOn w:val="Normal"/>
    <w:uiPriority w:val="99"/>
    <w:unhideWhenUsed/>
    <w:rsid w:val="0028592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521">
      <w:bodyDiv w:val="1"/>
      <w:marLeft w:val="0"/>
      <w:marRight w:val="0"/>
      <w:marTop w:val="0"/>
      <w:marBottom w:val="0"/>
      <w:divBdr>
        <w:top w:val="none" w:sz="0" w:space="0" w:color="auto"/>
        <w:left w:val="none" w:sz="0" w:space="0" w:color="auto"/>
        <w:bottom w:val="none" w:sz="0" w:space="0" w:color="auto"/>
        <w:right w:val="none" w:sz="0" w:space="0" w:color="auto"/>
      </w:divBdr>
      <w:divsChild>
        <w:div w:id="356390830">
          <w:marLeft w:val="0"/>
          <w:marRight w:val="0"/>
          <w:marTop w:val="0"/>
          <w:marBottom w:val="0"/>
          <w:divBdr>
            <w:top w:val="none" w:sz="0" w:space="0" w:color="auto"/>
            <w:left w:val="none" w:sz="0" w:space="0" w:color="auto"/>
            <w:bottom w:val="none" w:sz="0" w:space="0" w:color="auto"/>
            <w:right w:val="none" w:sz="0" w:space="0" w:color="auto"/>
          </w:divBdr>
          <w:divsChild>
            <w:div w:id="873537025">
              <w:marLeft w:val="0"/>
              <w:marRight w:val="0"/>
              <w:marTop w:val="0"/>
              <w:marBottom w:val="0"/>
              <w:divBdr>
                <w:top w:val="none" w:sz="0" w:space="0" w:color="auto"/>
                <w:left w:val="none" w:sz="0" w:space="0" w:color="auto"/>
                <w:bottom w:val="none" w:sz="0" w:space="0" w:color="auto"/>
                <w:right w:val="none" w:sz="0" w:space="0" w:color="auto"/>
              </w:divBdr>
              <w:divsChild>
                <w:div w:id="18123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4010">
      <w:bodyDiv w:val="1"/>
      <w:marLeft w:val="0"/>
      <w:marRight w:val="0"/>
      <w:marTop w:val="0"/>
      <w:marBottom w:val="0"/>
      <w:divBdr>
        <w:top w:val="none" w:sz="0" w:space="0" w:color="auto"/>
        <w:left w:val="none" w:sz="0" w:space="0" w:color="auto"/>
        <w:bottom w:val="none" w:sz="0" w:space="0" w:color="auto"/>
        <w:right w:val="none" w:sz="0" w:space="0" w:color="auto"/>
      </w:divBdr>
    </w:div>
    <w:div w:id="489247665">
      <w:bodyDiv w:val="1"/>
      <w:marLeft w:val="0"/>
      <w:marRight w:val="0"/>
      <w:marTop w:val="0"/>
      <w:marBottom w:val="0"/>
      <w:divBdr>
        <w:top w:val="none" w:sz="0" w:space="0" w:color="auto"/>
        <w:left w:val="none" w:sz="0" w:space="0" w:color="auto"/>
        <w:bottom w:val="none" w:sz="0" w:space="0" w:color="auto"/>
        <w:right w:val="none" w:sz="0" w:space="0" w:color="auto"/>
      </w:divBdr>
    </w:div>
    <w:div w:id="1192694216">
      <w:bodyDiv w:val="1"/>
      <w:marLeft w:val="0"/>
      <w:marRight w:val="0"/>
      <w:marTop w:val="0"/>
      <w:marBottom w:val="0"/>
      <w:divBdr>
        <w:top w:val="none" w:sz="0" w:space="0" w:color="auto"/>
        <w:left w:val="none" w:sz="0" w:space="0" w:color="auto"/>
        <w:bottom w:val="none" w:sz="0" w:space="0" w:color="auto"/>
        <w:right w:val="none" w:sz="0" w:space="0" w:color="auto"/>
      </w:divBdr>
    </w:div>
    <w:div w:id="18097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foundation.org.uk/publications/" TargetMode="External"/><Relationship Id="rId3" Type="http://schemas.openxmlformats.org/officeDocument/2006/relationships/settings" Target="settings.xml"/><Relationship Id="rId7" Type="http://schemas.openxmlformats.org/officeDocument/2006/relationships/hyperlink" Target="https://www.veteransfoundation.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veterans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2</cp:revision>
  <cp:lastPrinted>2022-10-13T16:09:00Z</cp:lastPrinted>
  <dcterms:created xsi:type="dcterms:W3CDTF">2022-11-16T15:14:00Z</dcterms:created>
  <dcterms:modified xsi:type="dcterms:W3CDTF">2022-11-16T15:14:00Z</dcterms:modified>
</cp:coreProperties>
</file>