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029B" w14:textId="77777777" w:rsidR="00266286" w:rsidRDefault="00266286" w:rsidP="00D05813">
      <w:pPr>
        <w:jc w:val="center"/>
        <w:rPr>
          <w:b/>
          <w:bCs/>
        </w:rPr>
      </w:pPr>
    </w:p>
    <w:p w14:paraId="19AE66F0" w14:textId="03D6D9EA" w:rsidR="00F83A36" w:rsidRDefault="00D05813" w:rsidP="00D05813">
      <w:pPr>
        <w:jc w:val="center"/>
        <w:rPr>
          <w:b/>
          <w:bCs/>
        </w:rPr>
      </w:pPr>
      <w:r>
        <w:rPr>
          <w:b/>
          <w:bCs/>
        </w:rPr>
        <w:t>RSABI CASE OFFICER</w:t>
      </w:r>
      <w:r w:rsidR="000F78E7">
        <w:rPr>
          <w:b/>
          <w:bCs/>
        </w:rPr>
        <w:t>,</w:t>
      </w:r>
      <w:r w:rsidR="00754409">
        <w:rPr>
          <w:b/>
          <w:bCs/>
        </w:rPr>
        <w:t xml:space="preserve"> HIGHLANDS &amp; ISLANDS</w:t>
      </w:r>
    </w:p>
    <w:p w14:paraId="30917919" w14:textId="0F6FA774" w:rsidR="002478CC" w:rsidRPr="00D05813" w:rsidRDefault="002478CC" w:rsidP="00D05813">
      <w:pPr>
        <w:jc w:val="center"/>
        <w:rPr>
          <w:b/>
          <w:bCs/>
        </w:rPr>
      </w:pPr>
      <w:r>
        <w:rPr>
          <w:b/>
          <w:bCs/>
        </w:rPr>
        <w:t>JOB DESCRIPTION</w:t>
      </w:r>
    </w:p>
    <w:p w14:paraId="1753BE90" w14:textId="02C25835" w:rsidR="00F83A36" w:rsidRDefault="00F83A36" w:rsidP="00F83A36">
      <w:pPr>
        <w:jc w:val="center"/>
      </w:pPr>
    </w:p>
    <w:p w14:paraId="74BE9E13" w14:textId="5DC8EC39" w:rsidR="00F83A36" w:rsidRDefault="00F83A36" w:rsidP="00F83A36">
      <w:r>
        <w:t xml:space="preserve">RSABI provides financial, </w:t>
      </w:r>
      <w:r w:rsidR="000C10B0">
        <w:t>practical,</w:t>
      </w:r>
      <w:r>
        <w:t xml:space="preserve"> and emotional support to people involved in Scottish agriculture. The support is mainly delivered through our national helpline </w:t>
      </w:r>
      <w:r w:rsidR="000B7F0E">
        <w:t xml:space="preserve">and </w:t>
      </w:r>
      <w:r>
        <w:t>case work</w:t>
      </w:r>
      <w:r w:rsidR="000B7F0E">
        <w:t xml:space="preserve"> which</w:t>
      </w:r>
      <w:r>
        <w:t xml:space="preserve"> is undertaken by a team of case officers supported by the Welfare Manager. </w:t>
      </w:r>
    </w:p>
    <w:p w14:paraId="7DF1CB8F" w14:textId="7AFA099D" w:rsidR="00CC1CCB" w:rsidRDefault="00F83A36" w:rsidP="00F83A36">
      <w:r>
        <w:t xml:space="preserve">RSABI is looking for a new case officer to join </w:t>
      </w:r>
      <w:r w:rsidR="000F78E7">
        <w:t xml:space="preserve">our </w:t>
      </w:r>
      <w:r>
        <w:t>Welfare team. This individual will be responsible</w:t>
      </w:r>
      <w:r w:rsidR="000F78E7">
        <w:t>, along with another member of staff,</w:t>
      </w:r>
      <w:r>
        <w:t xml:space="preserve"> for delivering</w:t>
      </w:r>
      <w:r w:rsidR="000B7F0E">
        <w:t xml:space="preserve"> our package of</w:t>
      </w:r>
      <w:r>
        <w:t xml:space="preserve"> support</w:t>
      </w:r>
      <w:r w:rsidR="000B7F0E">
        <w:t xml:space="preserve"> to new and existing beneficiaries </w:t>
      </w:r>
      <w:r w:rsidR="007B2E8F">
        <w:t xml:space="preserve">mainly </w:t>
      </w:r>
      <w:r w:rsidR="000B7F0E">
        <w:t>in</w:t>
      </w:r>
      <w:r w:rsidR="00C301DA">
        <w:t xml:space="preserve"> the Highlands</w:t>
      </w:r>
      <w:r w:rsidR="004E3538">
        <w:t xml:space="preserve"> and Islands</w:t>
      </w:r>
      <w:r w:rsidR="007B2E8F">
        <w:t>.</w:t>
      </w:r>
      <w:r w:rsidR="00C301DA">
        <w:t xml:space="preserve"> </w:t>
      </w:r>
      <w:r w:rsidR="000B7F0E">
        <w:t xml:space="preserve"> The successful candidate will also be responsible for supporting RSABI’s national helpline which will include making outbound support calls to clients. </w:t>
      </w:r>
    </w:p>
    <w:p w14:paraId="0EE6155F" w14:textId="47A772F4" w:rsidR="000B7F0E" w:rsidRPr="004002DD" w:rsidRDefault="000B7F0E" w:rsidP="004002DD">
      <w:pPr>
        <w:rPr>
          <w:b/>
          <w:bCs/>
        </w:rPr>
      </w:pPr>
      <w:r w:rsidRPr="004002DD">
        <w:rPr>
          <w:b/>
          <w:bCs/>
        </w:rPr>
        <w:t>Purpose of the role</w:t>
      </w:r>
    </w:p>
    <w:p w14:paraId="326CED12" w14:textId="1ED894C2" w:rsidR="00F75BA6" w:rsidRPr="004002DD" w:rsidRDefault="00F706D5" w:rsidP="004002DD">
      <w:pPr>
        <w:rPr>
          <w:b/>
          <w:bCs/>
        </w:rPr>
      </w:pPr>
      <w:r>
        <w:t xml:space="preserve">To support </w:t>
      </w:r>
      <w:r w:rsidR="008F4B03">
        <w:t>clients of the charity in line with the organisation</w:t>
      </w:r>
      <w:r w:rsidR="000F78E7">
        <w:t>’</w:t>
      </w:r>
      <w:r w:rsidR="008F4B03">
        <w:t>s criteria for support</w:t>
      </w:r>
    </w:p>
    <w:p w14:paraId="49111312" w14:textId="797A9337" w:rsidR="00DA4420" w:rsidRPr="004002DD" w:rsidRDefault="001E1A57" w:rsidP="004002DD">
      <w:pPr>
        <w:rPr>
          <w:b/>
          <w:bCs/>
        </w:rPr>
      </w:pPr>
      <w:r>
        <w:t xml:space="preserve">To </w:t>
      </w:r>
      <w:r w:rsidR="00C448C0">
        <w:t>assist with the operation of RSABI</w:t>
      </w:r>
      <w:r w:rsidR="000F78E7">
        <w:t>’s Freephone</w:t>
      </w:r>
      <w:r w:rsidR="00C448C0">
        <w:t xml:space="preserve"> </w:t>
      </w:r>
      <w:r w:rsidR="000F78E7">
        <w:t>H</w:t>
      </w:r>
      <w:r w:rsidR="00C448C0">
        <w:t xml:space="preserve">elpline by </w:t>
      </w:r>
      <w:r w:rsidR="00357255">
        <w:t xml:space="preserve">handling incoming calls, </w:t>
      </w:r>
      <w:r w:rsidR="0019029C">
        <w:t>triaging,</w:t>
      </w:r>
      <w:r w:rsidR="00357255">
        <w:t xml:space="preserve"> and making outbound support calls</w:t>
      </w:r>
    </w:p>
    <w:p w14:paraId="6D29F097" w14:textId="2B7BE501" w:rsidR="00357255" w:rsidRPr="004002DD" w:rsidRDefault="00966DDB" w:rsidP="004002DD">
      <w:pPr>
        <w:rPr>
          <w:b/>
          <w:bCs/>
        </w:rPr>
      </w:pPr>
      <w:r>
        <w:t xml:space="preserve">Build positive working relationships with key stakeholders and partners </w:t>
      </w:r>
      <w:r w:rsidR="000F78E7">
        <w:t>who</w:t>
      </w:r>
      <w:r w:rsidR="0019089A">
        <w:t xml:space="preserve"> can provide support to RSABI clients</w:t>
      </w:r>
    </w:p>
    <w:p w14:paraId="5E84C71F" w14:textId="1CB3B21F" w:rsidR="00115EFE" w:rsidRDefault="00115EFE" w:rsidP="00115EFE">
      <w:pPr>
        <w:rPr>
          <w:b/>
          <w:bCs/>
        </w:rPr>
      </w:pPr>
    </w:p>
    <w:p w14:paraId="34C50762" w14:textId="3FAC26CE" w:rsidR="00115EFE" w:rsidRPr="00DE7FD2" w:rsidRDefault="00115EFE" w:rsidP="00115EFE">
      <w:pPr>
        <w:rPr>
          <w:b/>
          <w:bCs/>
        </w:rPr>
      </w:pPr>
      <w:r w:rsidRPr="00DE7FD2">
        <w:rPr>
          <w:b/>
          <w:bCs/>
        </w:rPr>
        <w:t>Key Responsibilities</w:t>
      </w:r>
    </w:p>
    <w:p w14:paraId="6AA525A9" w14:textId="412EDA9B" w:rsidR="00137651" w:rsidRPr="00DE7FD2" w:rsidRDefault="00137651" w:rsidP="00115EFE">
      <w:r w:rsidRPr="00DE7FD2">
        <w:t>The key responsibilities of the role, include but are not restricted to:</w:t>
      </w:r>
    </w:p>
    <w:p w14:paraId="3E6ABFC2" w14:textId="286E9B06" w:rsidR="00137651" w:rsidRPr="00DE7FD2" w:rsidRDefault="00137651" w:rsidP="00137651">
      <w:pPr>
        <w:rPr>
          <w:i/>
          <w:iCs/>
        </w:rPr>
      </w:pPr>
      <w:r w:rsidRPr="00DE7FD2">
        <w:rPr>
          <w:i/>
          <w:iCs/>
        </w:rPr>
        <w:t>Clients</w:t>
      </w:r>
    </w:p>
    <w:p w14:paraId="363E0222" w14:textId="519234A1" w:rsidR="00137651" w:rsidRPr="00DE7FD2" w:rsidRDefault="00137651" w:rsidP="004002DD">
      <w:r w:rsidRPr="00DE7FD2">
        <w:t xml:space="preserve">Ensure </w:t>
      </w:r>
      <w:r w:rsidR="0048167A" w:rsidRPr="00DE7FD2">
        <w:t xml:space="preserve">clients receive practical, emotional and/or financial support as and when </w:t>
      </w:r>
      <w:r w:rsidR="008070FA" w:rsidRPr="00DE7FD2">
        <w:t>required.</w:t>
      </w:r>
    </w:p>
    <w:p w14:paraId="505C5744" w14:textId="0B9F140E" w:rsidR="0048167A" w:rsidRPr="00DE7FD2" w:rsidRDefault="003B1A40" w:rsidP="004002DD">
      <w:r w:rsidRPr="00DE7FD2">
        <w:t>Remain adaptable to the needs of clients</w:t>
      </w:r>
      <w:r w:rsidR="007E2721" w:rsidRPr="00DE7FD2">
        <w:t>.</w:t>
      </w:r>
    </w:p>
    <w:p w14:paraId="4DC5E34A" w14:textId="63DADF25" w:rsidR="003B1A40" w:rsidRPr="00DE7FD2" w:rsidRDefault="00B7682A" w:rsidP="004002DD">
      <w:r w:rsidRPr="00DE7FD2">
        <w:t>Build</w:t>
      </w:r>
      <w:r w:rsidR="00425CDB" w:rsidRPr="00DE7FD2">
        <w:t xml:space="preserve"> and maintain</w:t>
      </w:r>
      <w:r w:rsidRPr="00DE7FD2">
        <w:t xml:space="preserve"> positive and professional relationships</w:t>
      </w:r>
      <w:r w:rsidR="007E2721" w:rsidRPr="00DE7FD2">
        <w:t xml:space="preserve"> with clients.</w:t>
      </w:r>
    </w:p>
    <w:p w14:paraId="5EAF716C" w14:textId="6FBA1D06" w:rsidR="007E2721" w:rsidRPr="00DE7FD2" w:rsidRDefault="00230006" w:rsidP="004002DD">
      <w:r w:rsidRPr="00DE7FD2">
        <w:t>Liaise with the Welfare Manager to discu</w:t>
      </w:r>
      <w:r w:rsidR="007F2BFB" w:rsidRPr="00DE7FD2">
        <w:t xml:space="preserve">ss casework and </w:t>
      </w:r>
      <w:r w:rsidR="00CD03C1" w:rsidRPr="00DE7FD2">
        <w:t>identify th</w:t>
      </w:r>
      <w:r w:rsidR="00783955" w:rsidRPr="00DE7FD2">
        <w:t>e most suitable forms of support</w:t>
      </w:r>
      <w:r w:rsidR="005F3D57" w:rsidRPr="00DE7FD2">
        <w:t xml:space="preserve"> available</w:t>
      </w:r>
      <w:r w:rsidR="00144861" w:rsidRPr="00DE7FD2">
        <w:t>.</w:t>
      </w:r>
    </w:p>
    <w:p w14:paraId="3E2BDBF9" w14:textId="1275D8C5" w:rsidR="00FB1FDB" w:rsidRPr="004002DD" w:rsidRDefault="00FB1FDB" w:rsidP="004002DD">
      <w:pPr>
        <w:rPr>
          <w:i/>
          <w:iCs/>
        </w:rPr>
      </w:pPr>
      <w:r w:rsidRPr="004002DD">
        <w:rPr>
          <w:i/>
          <w:iCs/>
        </w:rPr>
        <w:t>Helpline</w:t>
      </w:r>
    </w:p>
    <w:p w14:paraId="4E09BCF5" w14:textId="62921BF4" w:rsidR="00FB1FDB" w:rsidRPr="00DE7FD2" w:rsidRDefault="005B6880" w:rsidP="004002DD">
      <w:r w:rsidRPr="00DE7FD2">
        <w:t xml:space="preserve">Handle incoming helpline calls </w:t>
      </w:r>
      <w:r w:rsidR="00A21C60" w:rsidRPr="00DE7FD2">
        <w:t>based on a rota system</w:t>
      </w:r>
    </w:p>
    <w:p w14:paraId="1A473D14" w14:textId="51D89EB7" w:rsidR="00A21C60" w:rsidRPr="00DE7FD2" w:rsidRDefault="00286FA2" w:rsidP="004002DD">
      <w:r w:rsidRPr="00DE7FD2">
        <w:t>Make outbound support calls to clients as part of the organisation</w:t>
      </w:r>
      <w:r w:rsidR="007F67F0" w:rsidRPr="00DE7FD2">
        <w:t xml:space="preserve">s’ </w:t>
      </w:r>
      <w:r w:rsidR="000F78E7">
        <w:t>outgoing call</w:t>
      </w:r>
      <w:r w:rsidR="007F67F0" w:rsidRPr="00DE7FD2">
        <w:t xml:space="preserve"> service</w:t>
      </w:r>
    </w:p>
    <w:p w14:paraId="36E4D51F" w14:textId="6B3D88B2" w:rsidR="0047787C" w:rsidRPr="004002DD" w:rsidRDefault="00204346" w:rsidP="004002DD">
      <w:pPr>
        <w:rPr>
          <w:i/>
          <w:iCs/>
        </w:rPr>
      </w:pPr>
      <w:r w:rsidRPr="004002DD">
        <w:rPr>
          <w:i/>
          <w:iCs/>
        </w:rPr>
        <w:t>Administration</w:t>
      </w:r>
    </w:p>
    <w:p w14:paraId="776EF9DF" w14:textId="0A63352C" w:rsidR="00824651" w:rsidRPr="00DE7FD2" w:rsidRDefault="00204346" w:rsidP="004002DD">
      <w:r w:rsidRPr="00DE7FD2">
        <w:t>Ensure all client contacts are recorded on the case management system</w:t>
      </w:r>
      <w:r w:rsidR="00824651" w:rsidRPr="00DE7FD2">
        <w:t>.</w:t>
      </w:r>
    </w:p>
    <w:p w14:paraId="41B2A25F" w14:textId="1D53AE5D" w:rsidR="00204346" w:rsidRPr="00DE7FD2" w:rsidRDefault="00856239" w:rsidP="004002DD">
      <w:r w:rsidRPr="00DE7FD2">
        <w:t xml:space="preserve">Ensure client contacts are recorded </w:t>
      </w:r>
      <w:r w:rsidR="00824651" w:rsidRPr="00DE7FD2">
        <w:t>timeously</w:t>
      </w:r>
      <w:r w:rsidRPr="00DE7FD2">
        <w:t xml:space="preserve"> and accurately.</w:t>
      </w:r>
    </w:p>
    <w:p w14:paraId="2E54EBC5" w14:textId="33312A72" w:rsidR="00E12177" w:rsidRPr="00DE7FD2" w:rsidRDefault="00E12177" w:rsidP="004002DD">
      <w:r w:rsidRPr="00DE7FD2">
        <w:t xml:space="preserve">Effectively manage a </w:t>
      </w:r>
      <w:r w:rsidR="00797460" w:rsidRPr="00DE7FD2">
        <w:t xml:space="preserve">varied caseload </w:t>
      </w:r>
    </w:p>
    <w:p w14:paraId="183D5AF4" w14:textId="7464B149" w:rsidR="00266286" w:rsidRDefault="005B298F" w:rsidP="004002DD">
      <w:r w:rsidRPr="00DE7FD2">
        <w:lastRenderedPageBreak/>
        <w:t>Accurately s</w:t>
      </w:r>
      <w:r w:rsidR="00C466C7" w:rsidRPr="00DE7FD2">
        <w:t xml:space="preserve">ubmit applications for support on behalf of clients </w:t>
      </w:r>
      <w:r w:rsidR="00471471" w:rsidRPr="00DE7FD2">
        <w:t>using the organisation</w:t>
      </w:r>
      <w:r w:rsidR="000F78E7">
        <w:t>’</w:t>
      </w:r>
      <w:r w:rsidR="00471471" w:rsidRPr="00DE7FD2">
        <w:t>s IT systems</w:t>
      </w:r>
    </w:p>
    <w:p w14:paraId="4511758E" w14:textId="77777777" w:rsidR="00266286" w:rsidRDefault="00266286" w:rsidP="004002DD">
      <w:pPr>
        <w:pStyle w:val="ListParagraph"/>
        <w:ind w:left="0"/>
      </w:pPr>
    </w:p>
    <w:p w14:paraId="6E6309B2" w14:textId="04D6F213" w:rsidR="00471471" w:rsidRPr="00266286" w:rsidRDefault="00DE7FD2" w:rsidP="004002DD">
      <w:r w:rsidRPr="004002DD">
        <w:rPr>
          <w:i/>
          <w:iCs/>
        </w:rPr>
        <w:t>Partnership Working</w:t>
      </w:r>
    </w:p>
    <w:p w14:paraId="49605EAB" w14:textId="69FB5858" w:rsidR="00DE7FD2" w:rsidRDefault="00564E71" w:rsidP="004002DD">
      <w:r>
        <w:t>Create and maintain relevant local partnerships with statutory and non-statutory organisations</w:t>
      </w:r>
      <w:r w:rsidR="00C276C8">
        <w:t xml:space="preserve"> which will assist in supporting clients</w:t>
      </w:r>
    </w:p>
    <w:p w14:paraId="6A7925C5" w14:textId="63A6CF25" w:rsidR="00C276C8" w:rsidRDefault="00C276C8" w:rsidP="004002DD">
      <w:r>
        <w:t>Attend meetings with various stakeholders as and when required</w:t>
      </w:r>
    </w:p>
    <w:p w14:paraId="11659BCE" w14:textId="30CC2EAF" w:rsidR="00C276C8" w:rsidRDefault="007C5911" w:rsidP="004002DD">
      <w:r>
        <w:t xml:space="preserve">Attend meetings to raise awareness of RSABI and encourage referrals to the organisation. </w:t>
      </w:r>
    </w:p>
    <w:p w14:paraId="2427CDB0" w14:textId="7953064A" w:rsidR="00AC6364" w:rsidRDefault="00AC6364" w:rsidP="004002DD"/>
    <w:p w14:paraId="01253A00" w14:textId="7C16808E" w:rsidR="00AC6364" w:rsidRPr="004002DD" w:rsidRDefault="00AC6364" w:rsidP="004002DD">
      <w:pPr>
        <w:rPr>
          <w:b/>
          <w:bCs/>
        </w:rPr>
      </w:pPr>
      <w:r w:rsidRPr="004002DD">
        <w:rPr>
          <w:b/>
          <w:bCs/>
        </w:rPr>
        <w:t>Personal Specification</w:t>
      </w:r>
    </w:p>
    <w:p w14:paraId="064EBEF3" w14:textId="7790F733" w:rsidR="00AC6364" w:rsidRDefault="00AC6364" w:rsidP="004002DD">
      <w:r>
        <w:t>The successful candidate will be able to demonstrate and should have the following skill base:</w:t>
      </w:r>
    </w:p>
    <w:p w14:paraId="1E037E5D" w14:textId="259F8685" w:rsidR="000F78E7" w:rsidRDefault="000F78E7" w:rsidP="004002DD">
      <w:r>
        <w:t xml:space="preserve">Good team player who would thrive in our small, dedicated team </w:t>
      </w:r>
    </w:p>
    <w:p w14:paraId="0F6855EB" w14:textId="6472AA7E" w:rsidR="00AC6364" w:rsidRDefault="006A246A" w:rsidP="004002DD">
      <w:r>
        <w:t xml:space="preserve">Experience and knowledge of working </w:t>
      </w:r>
      <w:r w:rsidR="0063289D">
        <w:t>in a welfare role</w:t>
      </w:r>
      <w:r w:rsidR="00C807ED">
        <w:t>.</w:t>
      </w:r>
    </w:p>
    <w:p w14:paraId="521CF3BA" w14:textId="34E3B271" w:rsidR="0063289D" w:rsidRDefault="0063289D" w:rsidP="004002DD">
      <w:r>
        <w:t xml:space="preserve">Good knowledge of the varying types of support agencies and organisations operating in the public, third and private sector. </w:t>
      </w:r>
    </w:p>
    <w:p w14:paraId="1E416ACD" w14:textId="4734B794" w:rsidR="00B86920" w:rsidRDefault="00B86920" w:rsidP="004002DD">
      <w:r>
        <w:t>Experience in the provision of advice</w:t>
      </w:r>
      <w:r w:rsidR="00A02E1D">
        <w:t xml:space="preserve"> and/or </w:t>
      </w:r>
      <w:r>
        <w:t>knowledge of social security</w:t>
      </w:r>
      <w:r w:rsidR="00A02E1D">
        <w:t xml:space="preserve"> and/or </w:t>
      </w:r>
      <w:r w:rsidR="002028E3">
        <w:t>social services</w:t>
      </w:r>
      <w:r w:rsidR="005E2CA4">
        <w:t xml:space="preserve"> and/or agriculture.</w:t>
      </w:r>
    </w:p>
    <w:p w14:paraId="585DE99A" w14:textId="04C06EC7" w:rsidR="00380403" w:rsidRDefault="00380403" w:rsidP="004002DD">
      <w:r>
        <w:t xml:space="preserve">Experience of providing holistic support to clients based on </w:t>
      </w:r>
      <w:r w:rsidR="00AF33BA">
        <w:t>need.</w:t>
      </w:r>
    </w:p>
    <w:p w14:paraId="40E8007A" w14:textId="5A129633" w:rsidR="0063289D" w:rsidRDefault="00C807ED" w:rsidP="004002DD">
      <w:r>
        <w:t xml:space="preserve">Excellent organisational skills to manage a varied </w:t>
      </w:r>
      <w:r w:rsidR="00AF33BA">
        <w:t>workload.</w:t>
      </w:r>
    </w:p>
    <w:p w14:paraId="75281719" w14:textId="1C8695C5" w:rsidR="004C4C4D" w:rsidRDefault="00672548" w:rsidP="004002DD">
      <w:r>
        <w:t xml:space="preserve">Adhere to the principles of confidentiality, </w:t>
      </w:r>
      <w:r w:rsidR="00AF33BA">
        <w:t>impartiality,</w:t>
      </w:r>
      <w:r>
        <w:t xml:space="preserve"> and </w:t>
      </w:r>
      <w:r w:rsidR="009F5E20">
        <w:t>approach situations in a</w:t>
      </w:r>
      <w:r w:rsidR="00240FC7">
        <w:t xml:space="preserve"> non-judgemental</w:t>
      </w:r>
      <w:r w:rsidR="009F5E20">
        <w:t xml:space="preserve"> manner.</w:t>
      </w:r>
    </w:p>
    <w:p w14:paraId="72141AE9" w14:textId="79A6E4AB" w:rsidR="004C4C4D" w:rsidRDefault="004C4C4D" w:rsidP="004002DD">
      <w:r>
        <w:t>Understand</w:t>
      </w:r>
      <w:r w:rsidR="00AF33BA">
        <w:t>s</w:t>
      </w:r>
      <w:r w:rsidR="001E1255">
        <w:t xml:space="preserve"> the importance of professional </w:t>
      </w:r>
      <w:r w:rsidR="00AF33BA">
        <w:t>boundaries.</w:t>
      </w:r>
    </w:p>
    <w:p w14:paraId="4D4E36BA" w14:textId="19B622EE" w:rsidR="002A0980" w:rsidRDefault="002A0980" w:rsidP="004002DD">
      <w:r>
        <w:t>Excellent listening and communication skills</w:t>
      </w:r>
    </w:p>
    <w:p w14:paraId="7B66D142" w14:textId="714EFCC3" w:rsidR="00FC20AC" w:rsidRDefault="00FC20AC" w:rsidP="004002DD">
      <w:r>
        <w:t>Approachable with the ability to quickly establish productive relationships</w:t>
      </w:r>
      <w:r w:rsidR="003D2EAD">
        <w:t xml:space="preserve"> with clients.</w:t>
      </w:r>
    </w:p>
    <w:p w14:paraId="6CAD4F42" w14:textId="0EBF70E3" w:rsidR="00C130C2" w:rsidRDefault="00C130C2" w:rsidP="004002DD">
      <w:r>
        <w:t>Fluent in English, with excellent written and verbal communication, including professional report writing skills and analysis.</w:t>
      </w:r>
    </w:p>
    <w:p w14:paraId="433BE1FC" w14:textId="382A43E6" w:rsidR="0019089A" w:rsidRPr="004002DD" w:rsidRDefault="00C130C2" w:rsidP="004002DD">
      <w:pPr>
        <w:rPr>
          <w:b/>
          <w:bCs/>
        </w:rPr>
      </w:pPr>
      <w:r>
        <w:t>Good understanding of IT with knowledge of Microsoft packages</w:t>
      </w:r>
      <w:r w:rsidR="003E0FBC">
        <w:t>.</w:t>
      </w:r>
    </w:p>
    <w:p w14:paraId="1CA66E32" w14:textId="41A67067" w:rsidR="00DF71BF" w:rsidRPr="004002DD" w:rsidRDefault="00756777" w:rsidP="004002DD">
      <w:pPr>
        <w:rPr>
          <w:b/>
          <w:bCs/>
        </w:rPr>
      </w:pPr>
      <w:r>
        <w:t>Driver</w:t>
      </w:r>
      <w:r w:rsidR="000F78E7">
        <w:t>’</w:t>
      </w:r>
      <w:r w:rsidR="00DF71BF">
        <w:t>s License, access to vehicle and home broadband connection</w:t>
      </w:r>
      <w:r w:rsidR="003E0FBC">
        <w:t>.</w:t>
      </w:r>
    </w:p>
    <w:p w14:paraId="02148D41" w14:textId="445CAE8D" w:rsidR="003D2EAD" w:rsidRDefault="003D2EAD" w:rsidP="003D2EAD">
      <w:pPr>
        <w:ind w:left="360"/>
        <w:rPr>
          <w:b/>
          <w:bCs/>
        </w:rPr>
      </w:pPr>
    </w:p>
    <w:p w14:paraId="32A131D0" w14:textId="12D2D305" w:rsidR="003D2EAD" w:rsidRDefault="003D2EAD" w:rsidP="003D2EAD">
      <w:pPr>
        <w:ind w:left="360"/>
        <w:rPr>
          <w:b/>
          <w:bCs/>
        </w:rPr>
      </w:pPr>
    </w:p>
    <w:p w14:paraId="3CF61652" w14:textId="6D3AC6F6" w:rsidR="003D2EAD" w:rsidRPr="00D0136C" w:rsidRDefault="004E06E3" w:rsidP="003D2EAD">
      <w:pPr>
        <w:ind w:left="360"/>
      </w:pPr>
      <w:r>
        <w:rPr>
          <w:b/>
          <w:bCs/>
        </w:rPr>
        <w:t xml:space="preserve">Reporting to:   </w:t>
      </w:r>
      <w:r>
        <w:rPr>
          <w:b/>
          <w:bCs/>
        </w:rPr>
        <w:tab/>
      </w:r>
      <w:r w:rsidRPr="00D0136C">
        <w:t>Welfare Manager</w:t>
      </w:r>
    </w:p>
    <w:p w14:paraId="02EFCA3A" w14:textId="68D055D4" w:rsidR="004E06E3" w:rsidRDefault="004E06E3" w:rsidP="00516D6C">
      <w:pPr>
        <w:ind w:left="2160" w:hanging="1800"/>
        <w:rPr>
          <w:b/>
          <w:bCs/>
        </w:rPr>
      </w:pPr>
      <w:r w:rsidRPr="7731F495">
        <w:rPr>
          <w:b/>
          <w:bCs/>
        </w:rPr>
        <w:t>Location:</w:t>
      </w:r>
      <w:r>
        <w:tab/>
        <w:t>Home Based (occasional trave</w:t>
      </w:r>
      <w:r w:rsidR="00D0136C">
        <w:t>l</w:t>
      </w:r>
      <w:r w:rsidR="005B1E5C">
        <w:t>,</w:t>
      </w:r>
      <w:r w:rsidR="00D0136C">
        <w:t xml:space="preserve"> including client home visits</w:t>
      </w:r>
      <w:r w:rsidR="00516D6C">
        <w:t xml:space="preserve"> and team meetings</w:t>
      </w:r>
      <w:r>
        <w:t>)</w:t>
      </w:r>
    </w:p>
    <w:p w14:paraId="7E7C0627" w14:textId="25FA806A" w:rsidR="004E06E3" w:rsidRDefault="004E06E3" w:rsidP="003D2EAD">
      <w:pPr>
        <w:ind w:left="360"/>
      </w:pPr>
      <w:r>
        <w:rPr>
          <w:b/>
          <w:bCs/>
        </w:rPr>
        <w:t>Salary:</w:t>
      </w:r>
      <w:r>
        <w:rPr>
          <w:b/>
          <w:bCs/>
        </w:rPr>
        <w:tab/>
      </w:r>
      <w:r>
        <w:rPr>
          <w:b/>
          <w:bCs/>
        </w:rPr>
        <w:tab/>
      </w:r>
      <w:r w:rsidR="00D0136C" w:rsidRPr="005B1E5C">
        <w:t>£2</w:t>
      </w:r>
      <w:r w:rsidR="00EB48EF">
        <w:t>6,000 – £29,000</w:t>
      </w:r>
      <w:r w:rsidR="008E497D">
        <w:t xml:space="preserve"> </w:t>
      </w:r>
      <w:r w:rsidR="00C33299">
        <w:t>(</w:t>
      </w:r>
      <w:r w:rsidR="00B86BBB">
        <w:t>+</w:t>
      </w:r>
      <w:r w:rsidR="002C785D">
        <w:t>5</w:t>
      </w:r>
      <w:r w:rsidR="00B86BBB">
        <w:t xml:space="preserve">% </w:t>
      </w:r>
      <w:r w:rsidR="00114999">
        <w:t xml:space="preserve">matched </w:t>
      </w:r>
      <w:r w:rsidR="00B86BBB">
        <w:t>employer pension contribution)</w:t>
      </w:r>
    </w:p>
    <w:p w14:paraId="7494140E" w14:textId="6F3B513F" w:rsidR="000B7F0E" w:rsidRPr="006E2F82" w:rsidRDefault="009B22E2" w:rsidP="006E2F82">
      <w:pPr>
        <w:ind w:left="360"/>
      </w:pPr>
      <w:r>
        <w:rPr>
          <w:b/>
          <w:bCs/>
        </w:rPr>
        <w:lastRenderedPageBreak/>
        <w:t>Staff Benefits:</w:t>
      </w:r>
      <w:r>
        <w:t xml:space="preserve">      </w:t>
      </w:r>
      <w:r w:rsidR="00C30590">
        <w:t xml:space="preserve"> </w:t>
      </w:r>
      <w:r>
        <w:t xml:space="preserve">34 days annual leave, </w:t>
      </w:r>
      <w:r w:rsidR="0034038F">
        <w:t xml:space="preserve">Car Allowance, </w:t>
      </w:r>
      <w:r w:rsidR="003C5952">
        <w:t>death-in-service benefit</w:t>
      </w:r>
    </w:p>
    <w:sectPr w:rsidR="000B7F0E" w:rsidRPr="006E2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967A" w14:textId="77777777" w:rsidR="0037453E" w:rsidRDefault="0037453E" w:rsidP="005B1E5C">
      <w:pPr>
        <w:spacing w:after="0" w:line="240" w:lineRule="auto"/>
      </w:pPr>
      <w:r>
        <w:separator/>
      </w:r>
    </w:p>
  </w:endnote>
  <w:endnote w:type="continuationSeparator" w:id="0">
    <w:p w14:paraId="6A5F0C46" w14:textId="77777777" w:rsidR="0037453E" w:rsidRDefault="0037453E" w:rsidP="005B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6EF0" w14:textId="77777777" w:rsidR="005B1E5C" w:rsidRDefault="005B1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33C0" w14:textId="77777777" w:rsidR="005B1E5C" w:rsidRDefault="005B1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B554" w14:textId="77777777" w:rsidR="005B1E5C" w:rsidRDefault="005B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0548" w14:textId="77777777" w:rsidR="0037453E" w:rsidRDefault="0037453E" w:rsidP="005B1E5C">
      <w:pPr>
        <w:spacing w:after="0" w:line="240" w:lineRule="auto"/>
      </w:pPr>
      <w:r>
        <w:separator/>
      </w:r>
    </w:p>
  </w:footnote>
  <w:footnote w:type="continuationSeparator" w:id="0">
    <w:p w14:paraId="2FFFDA68" w14:textId="77777777" w:rsidR="0037453E" w:rsidRDefault="0037453E" w:rsidP="005B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5881" w14:textId="77777777" w:rsidR="005B1E5C" w:rsidRDefault="005B1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176631"/>
      <w:docPartObj>
        <w:docPartGallery w:val="Watermarks"/>
        <w:docPartUnique/>
      </w:docPartObj>
    </w:sdtPr>
    <w:sdtContent>
      <w:p w14:paraId="134277E7" w14:textId="287618E3" w:rsidR="005B1E5C" w:rsidRDefault="00000000">
        <w:pPr>
          <w:pStyle w:val="Header"/>
        </w:pPr>
        <w:r>
          <w:rPr>
            <w:noProof/>
          </w:rPr>
          <w:pict w14:anchorId="0BCD19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9473" w14:textId="77777777" w:rsidR="005B1E5C" w:rsidRDefault="005B1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40F"/>
    <w:multiLevelType w:val="hybridMultilevel"/>
    <w:tmpl w:val="20C69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13DD"/>
    <w:multiLevelType w:val="hybridMultilevel"/>
    <w:tmpl w:val="79D6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05BE"/>
    <w:multiLevelType w:val="hybridMultilevel"/>
    <w:tmpl w:val="DA5C8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2F1"/>
    <w:multiLevelType w:val="hybridMultilevel"/>
    <w:tmpl w:val="18303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543DF"/>
    <w:multiLevelType w:val="hybridMultilevel"/>
    <w:tmpl w:val="B142D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20F16"/>
    <w:multiLevelType w:val="hybridMultilevel"/>
    <w:tmpl w:val="D6481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521"/>
    <w:multiLevelType w:val="hybridMultilevel"/>
    <w:tmpl w:val="A6965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033609">
    <w:abstractNumId w:val="4"/>
  </w:num>
  <w:num w:numId="2" w16cid:durableId="570700449">
    <w:abstractNumId w:val="2"/>
  </w:num>
  <w:num w:numId="3" w16cid:durableId="1372149437">
    <w:abstractNumId w:val="0"/>
  </w:num>
  <w:num w:numId="4" w16cid:durableId="1245409263">
    <w:abstractNumId w:val="5"/>
  </w:num>
  <w:num w:numId="5" w16cid:durableId="1765104941">
    <w:abstractNumId w:val="6"/>
  </w:num>
  <w:num w:numId="6" w16cid:durableId="1449735049">
    <w:abstractNumId w:val="1"/>
  </w:num>
  <w:num w:numId="7" w16cid:durableId="2103644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36"/>
    <w:rsid w:val="00003B08"/>
    <w:rsid w:val="00024149"/>
    <w:rsid w:val="000410F3"/>
    <w:rsid w:val="000B7F0E"/>
    <w:rsid w:val="000C10B0"/>
    <w:rsid w:val="000C6AC7"/>
    <w:rsid w:val="000F78E7"/>
    <w:rsid w:val="00114999"/>
    <w:rsid w:val="00115EFE"/>
    <w:rsid w:val="00137651"/>
    <w:rsid w:val="00144582"/>
    <w:rsid w:val="00144861"/>
    <w:rsid w:val="0019029C"/>
    <w:rsid w:val="0019089A"/>
    <w:rsid w:val="001E1255"/>
    <w:rsid w:val="001E1A57"/>
    <w:rsid w:val="002028E3"/>
    <w:rsid w:val="002036BC"/>
    <w:rsid w:val="00204346"/>
    <w:rsid w:val="00221ECC"/>
    <w:rsid w:val="00230006"/>
    <w:rsid w:val="00240FC7"/>
    <w:rsid w:val="002478CC"/>
    <w:rsid w:val="00262F36"/>
    <w:rsid w:val="00266286"/>
    <w:rsid w:val="00286FA2"/>
    <w:rsid w:val="002A0980"/>
    <w:rsid w:val="002A1AFC"/>
    <w:rsid w:val="002C785D"/>
    <w:rsid w:val="00321D95"/>
    <w:rsid w:val="0034038F"/>
    <w:rsid w:val="00357255"/>
    <w:rsid w:val="0037453E"/>
    <w:rsid w:val="00380403"/>
    <w:rsid w:val="003B1A40"/>
    <w:rsid w:val="003C5952"/>
    <w:rsid w:val="003D1D05"/>
    <w:rsid w:val="003D2EAD"/>
    <w:rsid w:val="003E0FBC"/>
    <w:rsid w:val="004002DD"/>
    <w:rsid w:val="00400926"/>
    <w:rsid w:val="00425CDB"/>
    <w:rsid w:val="00471471"/>
    <w:rsid w:val="0047787C"/>
    <w:rsid w:val="0048167A"/>
    <w:rsid w:val="004C4C4D"/>
    <w:rsid w:val="004D4712"/>
    <w:rsid w:val="004E06E3"/>
    <w:rsid w:val="004E3538"/>
    <w:rsid w:val="004F7876"/>
    <w:rsid w:val="00516D6C"/>
    <w:rsid w:val="00523B86"/>
    <w:rsid w:val="00564E71"/>
    <w:rsid w:val="00586436"/>
    <w:rsid w:val="005866BB"/>
    <w:rsid w:val="005A6766"/>
    <w:rsid w:val="005B1E5C"/>
    <w:rsid w:val="005B298F"/>
    <w:rsid w:val="005B6880"/>
    <w:rsid w:val="005E2CA4"/>
    <w:rsid w:val="005F3D57"/>
    <w:rsid w:val="005F69A6"/>
    <w:rsid w:val="0063289D"/>
    <w:rsid w:val="0065288D"/>
    <w:rsid w:val="00672548"/>
    <w:rsid w:val="006A246A"/>
    <w:rsid w:val="006E2F82"/>
    <w:rsid w:val="007400A7"/>
    <w:rsid w:val="00754409"/>
    <w:rsid w:val="00756777"/>
    <w:rsid w:val="00766B9E"/>
    <w:rsid w:val="00783955"/>
    <w:rsid w:val="00797460"/>
    <w:rsid w:val="007A2491"/>
    <w:rsid w:val="007B2E8F"/>
    <w:rsid w:val="007B7716"/>
    <w:rsid w:val="007C5911"/>
    <w:rsid w:val="007D10CF"/>
    <w:rsid w:val="007E2721"/>
    <w:rsid w:val="007F10E2"/>
    <w:rsid w:val="007F2BFB"/>
    <w:rsid w:val="007F67F0"/>
    <w:rsid w:val="008070FA"/>
    <w:rsid w:val="00824651"/>
    <w:rsid w:val="00856239"/>
    <w:rsid w:val="008E497D"/>
    <w:rsid w:val="008F4B03"/>
    <w:rsid w:val="00966DDB"/>
    <w:rsid w:val="009B22E2"/>
    <w:rsid w:val="009C1B67"/>
    <w:rsid w:val="009F5E20"/>
    <w:rsid w:val="00A02201"/>
    <w:rsid w:val="00A02E1D"/>
    <w:rsid w:val="00A21C60"/>
    <w:rsid w:val="00AC6364"/>
    <w:rsid w:val="00AE0AA2"/>
    <w:rsid w:val="00AF33BA"/>
    <w:rsid w:val="00B374C3"/>
    <w:rsid w:val="00B435EA"/>
    <w:rsid w:val="00B7682A"/>
    <w:rsid w:val="00B86920"/>
    <w:rsid w:val="00B86BBB"/>
    <w:rsid w:val="00C130C2"/>
    <w:rsid w:val="00C276C8"/>
    <w:rsid w:val="00C301DA"/>
    <w:rsid w:val="00C30590"/>
    <w:rsid w:val="00C33299"/>
    <w:rsid w:val="00C448C0"/>
    <w:rsid w:val="00C466C7"/>
    <w:rsid w:val="00C618AB"/>
    <w:rsid w:val="00C807ED"/>
    <w:rsid w:val="00CC1CCB"/>
    <w:rsid w:val="00CD03C1"/>
    <w:rsid w:val="00D0136C"/>
    <w:rsid w:val="00D01C19"/>
    <w:rsid w:val="00D05813"/>
    <w:rsid w:val="00D15798"/>
    <w:rsid w:val="00DA4420"/>
    <w:rsid w:val="00DE7FD2"/>
    <w:rsid w:val="00DF71BF"/>
    <w:rsid w:val="00E12177"/>
    <w:rsid w:val="00E7172D"/>
    <w:rsid w:val="00EB48EF"/>
    <w:rsid w:val="00ED637F"/>
    <w:rsid w:val="00F706D5"/>
    <w:rsid w:val="00F75BA6"/>
    <w:rsid w:val="00F83A36"/>
    <w:rsid w:val="00FB1FDB"/>
    <w:rsid w:val="00FC20AC"/>
    <w:rsid w:val="19001453"/>
    <w:rsid w:val="7731F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3DAFA"/>
  <w15:chartTrackingRefBased/>
  <w15:docId w15:val="{157341A0-51F5-4E16-BC3B-971A2627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E5C"/>
  </w:style>
  <w:style w:type="paragraph" w:styleId="Footer">
    <w:name w:val="footer"/>
    <w:basedOn w:val="Normal"/>
    <w:link w:val="FooterChar"/>
    <w:uiPriority w:val="99"/>
    <w:unhideWhenUsed/>
    <w:rsid w:val="005B1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5C"/>
  </w:style>
  <w:style w:type="character" w:styleId="Hyperlink">
    <w:name w:val="Hyperlink"/>
    <w:basedOn w:val="DefaultParagraphFont"/>
    <w:uiPriority w:val="99"/>
    <w:unhideWhenUsed/>
    <w:rsid w:val="007F1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McVey</dc:creator>
  <cp:keywords/>
  <dc:description/>
  <cp:lastModifiedBy>Mairi Fitzpatrick</cp:lastModifiedBy>
  <cp:revision>3</cp:revision>
  <dcterms:created xsi:type="dcterms:W3CDTF">2022-12-22T13:34:00Z</dcterms:created>
  <dcterms:modified xsi:type="dcterms:W3CDTF">2022-12-22T13:54:00Z</dcterms:modified>
</cp:coreProperties>
</file>