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bl>
      <w:tblPr>
        <w:tblStyle w:val="Table1"/>
        <w:tblW w:w="10095.0" w:type="dxa"/>
        <w:jc w:val="left"/>
        <w:tblInd w:w="-300.0" w:type="dxa"/>
        <w:tblLayout w:type="fixed"/>
        <w:tblLook w:val="0000"/>
      </w:tblPr>
      <w:tblGrid>
        <w:gridCol w:w="1770"/>
        <w:gridCol w:w="3375"/>
        <w:gridCol w:w="2085"/>
        <w:gridCol w:w="2865"/>
        <w:tblGridChange w:id="0">
          <w:tblGrid>
            <w:gridCol w:w="1770"/>
            <w:gridCol w:w="3375"/>
            <w:gridCol w:w="2085"/>
            <w:gridCol w:w="2865"/>
          </w:tblGrid>
        </w:tblGridChange>
      </w:tblGrid>
      <w:tr>
        <w:trPr>
          <w:cantSplit w:val="0"/>
          <w:trHeight w:val="442"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vAlign w:val="center"/>
          </w:tcPr>
          <w:p w:rsidR="00000000" w:rsidDel="00000000" w:rsidP="00000000" w:rsidRDefault="00000000" w:rsidRPr="00000000" w14:paraId="00000002">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JOB TITLE</w:t>
            </w:r>
          </w:p>
        </w:tc>
        <w:tc>
          <w:tcPr>
            <w:tcBorders>
              <w:top w:color="000000" w:space="0" w:sz="8" w:val="single"/>
              <w:left w:color="000000" w:space="0" w:sz="0" w:val="nil"/>
              <w:bottom w:color="000000" w:space="0" w:sz="8"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rtl w:val="0"/>
              </w:rPr>
              <w:t xml:space="preserve">Manager </w:t>
            </w: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shd w:fill="d9d9d9" w:val="clear"/>
            <w:vAlign w:val="center"/>
          </w:tcPr>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PROJECT NAME</w:t>
            </w:r>
          </w:p>
        </w:tc>
        <w:tc>
          <w:tcPr>
            <w:tcBorders>
              <w:top w:color="000000" w:space="0" w:sz="8" w:val="single"/>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before="120" w:lineRule="auto"/>
              <w:rPr>
                <w:color w:val="000000"/>
                <w:sz w:val="22"/>
                <w:szCs w:val="22"/>
              </w:rPr>
            </w:pPr>
            <w:r w:rsidDel="00000000" w:rsidR="00000000" w:rsidRPr="00000000">
              <w:rPr>
                <w:rFonts w:ascii="Calibri" w:cs="Calibri" w:eastAsia="Calibri" w:hAnsi="Calibri"/>
                <w:b w:val="1"/>
                <w:rtl w:val="0"/>
              </w:rPr>
              <w:t xml:space="preserve">Lend a Hand Project </w:t>
            </w:r>
            <w:r w:rsidDel="00000000" w:rsidR="00000000" w:rsidRPr="00000000">
              <w:rPr>
                <w:rtl w:val="0"/>
              </w:rPr>
            </w:r>
          </w:p>
        </w:tc>
      </w:tr>
      <w:tr>
        <w:trPr>
          <w:cantSplit w:val="0"/>
          <w:trHeight w:val="340" w:hRule="atLeast"/>
          <w:tblHeader w:val="0"/>
        </w:trPr>
        <w:tc>
          <w:tcPr>
            <w:vMerge w:val="restart"/>
            <w:tcBorders>
              <w:top w:color="000000" w:space="0" w:sz="0" w:val="nil"/>
              <w:left w:color="000000" w:space="0" w:sz="8" w:val="single"/>
              <w:right w:color="000000" w:space="0" w:sz="4" w:val="single"/>
            </w:tcBorders>
            <w:shd w:fill="e0e0e0" w:val="clear"/>
            <w:tcMar>
              <w:top w:w="0.0" w:type="dxa"/>
              <w:left w:w="108.0" w:type="dxa"/>
              <w:bottom w:w="0.0" w:type="dxa"/>
              <w:right w:w="108.0" w:type="dxa"/>
            </w:tcMar>
            <w:vAlign w:val="center"/>
          </w:tcPr>
          <w:p w:rsidR="00000000" w:rsidDel="00000000" w:rsidP="00000000" w:rsidRDefault="00000000" w:rsidRPr="00000000" w14:paraId="0000000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REPORTS TO</w:t>
            </w:r>
          </w:p>
        </w:tc>
        <w:tc>
          <w:tcPr>
            <w:vMerge w:val="restart"/>
            <w:tcBorders>
              <w:top w:color="000000" w:space="0" w:sz="0" w:val="nil"/>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w:t>
            </w:r>
            <w:r w:rsidDel="00000000" w:rsidR="00000000" w:rsidRPr="00000000">
              <w:rPr>
                <w:rFonts w:ascii="Calibri" w:cs="Calibri" w:eastAsia="Calibri" w:hAnsi="Calibri"/>
                <w:b w:val="1"/>
                <w:rtl w:val="0"/>
              </w:rPr>
              <w:t xml:space="preserve">EO</w:t>
            </w:r>
            <w:r w:rsidDel="00000000" w:rsidR="00000000" w:rsidRPr="00000000">
              <w:rPr>
                <w:rtl w:val="0"/>
              </w:rPr>
            </w:r>
          </w:p>
        </w:tc>
        <w:tc>
          <w:tcPr>
            <w:vMerge w:val="restart"/>
            <w:tcBorders>
              <w:top w:color="000000" w:space="0" w:sz="0" w:val="nil"/>
              <w:left w:color="000000" w:space="0" w:sz="4" w:val="single"/>
              <w:right w:color="000000" w:space="0" w:sz="4" w:val="single"/>
            </w:tcBorders>
            <w:shd w:fill="d9d9d9" w:val="clear"/>
            <w:vAlign w:val="center"/>
          </w:tcPr>
          <w:p w:rsidR="00000000" w:rsidDel="00000000" w:rsidP="00000000" w:rsidRDefault="00000000" w:rsidRPr="00000000" w14:paraId="00000008">
            <w:pP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Based at</w:t>
            </w:r>
          </w:p>
        </w:tc>
        <w:tc>
          <w:tcPr>
            <w:vMerge w:val="restart"/>
            <w:tcBorders>
              <w:top w:color="000000" w:space="0" w:sz="0" w:val="nil"/>
              <w:left w:color="000000" w:space="0" w:sz="4" w:val="single"/>
              <w:right w:color="000000" w:space="0" w:sz="8" w:val="single"/>
            </w:tcBorders>
            <w:vAlign w:val="center"/>
          </w:tcPr>
          <w:p w:rsidR="00000000" w:rsidDel="00000000" w:rsidP="00000000" w:rsidRDefault="00000000" w:rsidRPr="00000000" w14:paraId="00000009">
            <w:pPr>
              <w:spacing w:after="120" w:before="12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Geilsland Estate</w:t>
            </w:r>
            <w:r w:rsidDel="00000000" w:rsidR="00000000" w:rsidRPr="00000000">
              <w:rPr>
                <w:rtl w:val="0"/>
              </w:rPr>
            </w:r>
          </w:p>
        </w:tc>
      </w:tr>
      <w:tr>
        <w:trPr>
          <w:cantSplit w:val="0"/>
          <w:trHeight w:val="337" w:hRule="atLeast"/>
          <w:tblHeader w:val="0"/>
        </w:trPr>
        <w:tc>
          <w:tcPr>
            <w:vMerge w:val="continue"/>
            <w:tcBorders>
              <w:top w:color="000000" w:space="0" w:sz="0" w:val="nil"/>
              <w:left w:color="000000" w:space="0" w:sz="8" w:val="single"/>
              <w:right w:color="000000" w:space="0" w:sz="4" w:val="single"/>
            </w:tcBorders>
            <w:shd w:fill="e0e0e0" w:val="clear"/>
            <w:tcMar>
              <w:top w:w="0.0" w:type="dxa"/>
              <w:left w:w="108.0" w:type="dxa"/>
              <w:bottom w:w="0.0" w:type="dxa"/>
              <w:right w:w="108.0" w:type="dxa"/>
            </w:tcM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right w:color="000000" w:space="0" w:sz="4" w:val="single"/>
            </w:tcBorders>
            <w:shd w:fill="d9d9d9" w:val="cle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4" w:val="single"/>
              <w:right w:color="000000" w:space="0" w:sz="8"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375" w:hRule="atLeast"/>
          <w:tblHeader w:val="0"/>
        </w:trPr>
        <w:tc>
          <w:tcPr>
            <w:tcBorders>
              <w:top w:color="000000" w:space="0" w:sz="8" w:val="single"/>
              <w:left w:color="000000" w:space="0" w:sz="8" w:val="single"/>
              <w:right w:color="000000"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0E">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SALARY </w:t>
            </w:r>
          </w:p>
        </w:tc>
        <w:tc>
          <w:tcPr>
            <w:tcBorders>
              <w:top w:color="000000" w:space="0" w:sz="8" w:val="single"/>
              <w:left w:color="000000" w:space="0" w:sz="4" w:val="single"/>
              <w:right w:color="000000" w:space="0" w:sz="4" w:val="single"/>
            </w:tcBorders>
            <w:shd w:fill="auto" w:val="clear"/>
            <w:vAlign w:val="center"/>
          </w:tcPr>
          <w:p w:rsidR="00000000" w:rsidDel="00000000" w:rsidP="00000000" w:rsidRDefault="00000000" w:rsidRPr="00000000" w14:paraId="0000000F">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2</w:t>
            </w:r>
            <w:r w:rsidDel="00000000" w:rsidR="00000000" w:rsidRPr="00000000">
              <w:rPr>
                <w:rFonts w:ascii="Calibri" w:cs="Calibri" w:eastAsia="Calibri" w:hAnsi="Calibri"/>
                <w:b w:val="1"/>
                <w:rtl w:val="0"/>
              </w:rPr>
              <w:t xml:space="preserve">8</w:t>
            </w:r>
            <w:r w:rsidDel="00000000" w:rsidR="00000000" w:rsidRPr="00000000">
              <w:rPr>
                <w:rFonts w:ascii="Calibri" w:cs="Calibri" w:eastAsia="Calibri" w:hAnsi="Calibri"/>
                <w:b w:val="1"/>
                <w:color w:val="000000"/>
                <w:rtl w:val="0"/>
              </w:rPr>
              <w:t xml:space="preserve">k P</w:t>
            </w:r>
            <w:r w:rsidDel="00000000" w:rsidR="00000000" w:rsidRPr="00000000">
              <w:rPr>
                <w:rFonts w:ascii="Calibri" w:cs="Calibri" w:eastAsia="Calibri" w:hAnsi="Calibri"/>
                <w:b w:val="1"/>
                <w:rtl w:val="0"/>
              </w:rPr>
              <w:t xml:space="preserve">ro rata ( 22.4K) </w:t>
            </w:r>
            <w:r w:rsidDel="00000000" w:rsidR="00000000" w:rsidRPr="00000000">
              <w:rPr>
                <w:rtl w:val="0"/>
              </w:rPr>
            </w:r>
          </w:p>
        </w:tc>
        <w:tc>
          <w:tcPr>
            <w:tcBorders>
              <w:top w:color="000000" w:space="0" w:sz="8" w:val="single"/>
              <w:left w:color="000000" w:space="0" w:sz="4" w:val="single"/>
              <w:right w:color="000000" w:space="0" w:sz="4" w:val="single"/>
            </w:tcBorders>
            <w:shd w:fill="d9d9d9" w:val="clear"/>
            <w:vAlign w:val="center"/>
          </w:tcPr>
          <w:p w:rsidR="00000000" w:rsidDel="00000000" w:rsidP="00000000" w:rsidRDefault="00000000" w:rsidRPr="00000000" w14:paraId="00000010">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Contracted hours</w:t>
            </w:r>
          </w:p>
        </w:tc>
        <w:tc>
          <w:tcPr>
            <w:tcBorders>
              <w:top w:color="000000" w:space="0" w:sz="8" w:val="single"/>
              <w:left w:color="000000" w:space="0" w:sz="4" w:val="single"/>
              <w:right w:color="000000" w:space="0" w:sz="8" w:val="single"/>
            </w:tcBorders>
            <w:shd w:fill="auto" w:val="clear"/>
            <w:vAlign w:val="center"/>
          </w:tcPr>
          <w:p w:rsidR="00000000" w:rsidDel="00000000" w:rsidP="00000000" w:rsidRDefault="00000000" w:rsidRPr="00000000" w14:paraId="00000011">
            <w:pPr>
              <w:spacing w:after="120" w:before="120" w:lineRule="auto"/>
              <w:rPr>
                <w:rFonts w:ascii="Calibri" w:cs="Calibri" w:eastAsia="Calibri" w:hAnsi="Calibri"/>
                <w:color w:val="000000"/>
              </w:rPr>
            </w:pPr>
            <w:r w:rsidDel="00000000" w:rsidR="00000000" w:rsidRPr="00000000">
              <w:rPr>
                <w:rFonts w:ascii="Calibri" w:cs="Calibri" w:eastAsia="Calibri" w:hAnsi="Calibri"/>
                <w:b w:val="1"/>
                <w:rtl w:val="0"/>
              </w:rPr>
              <w:t xml:space="preserve">28 hrs</w:t>
            </w:r>
            <w:r w:rsidDel="00000000" w:rsidR="00000000" w:rsidRPr="00000000">
              <w:rPr>
                <w:rFonts w:ascii="Calibri" w:cs="Calibri" w:eastAsia="Calibri" w:hAnsi="Calibri"/>
                <w:b w:val="1"/>
                <w:color w:val="000000"/>
                <w:rtl w:val="0"/>
              </w:rPr>
              <w:t xml:space="preserve"> ( 3 year fixed term)</w:t>
            </w: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48" w:hRule="atLeast"/>
          <w:tblHeader w:val="0"/>
        </w:trPr>
        <w:tc>
          <w:tcPr>
            <w:gridSpan w:val="4"/>
            <w:tcBorders>
              <w:top w:color="000000" w:space="0" w:sz="8" w:val="single"/>
              <w:left w:color="000000" w:space="0" w:sz="8" w:val="single"/>
              <w:right w:color="000000" w:space="0" w:sz="8" w:val="single"/>
            </w:tcBorders>
            <w:shd w:fill="bfbfbf" w:val="clear"/>
            <w:tcMar>
              <w:top w:w="0.0" w:type="dxa"/>
              <w:left w:w="108.0" w:type="dxa"/>
              <w:bottom w:w="0.0" w:type="dxa"/>
              <w:right w:w="108.0" w:type="dxa"/>
            </w:tcMar>
          </w:tcPr>
          <w:p w:rsidR="00000000" w:rsidDel="00000000" w:rsidP="00000000" w:rsidRDefault="00000000" w:rsidRPr="00000000" w14:paraId="00000012">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Purpose of Job</w:t>
            </w:r>
          </w:p>
        </w:tc>
      </w:tr>
      <w:tr>
        <w:trPr>
          <w:cantSplit w:val="0"/>
          <w:trHeight w:val="125" w:hRule="atLeast"/>
          <w:tblHeader w:val="0"/>
        </w:trPr>
        <w:tc>
          <w:tcPr>
            <w:gridSpan w:val="4"/>
            <w:tcBorders>
              <w:top w:color="000000" w:space="0" w:sz="8" w:val="single"/>
              <w:left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16">
            <w:pPr>
              <w:tabs>
                <w:tab w:val="left" w:pos="2925"/>
              </w:tabs>
              <w:ind w:left="0" w:firstLine="0"/>
              <w:rPr>
                <w:sz w:val="20"/>
                <w:szCs w:val="20"/>
              </w:rPr>
            </w:pPr>
            <w:r w:rsidDel="00000000" w:rsidR="00000000" w:rsidRPr="00000000">
              <w:rPr>
                <w:color w:val="202124"/>
                <w:sz w:val="21"/>
                <w:szCs w:val="21"/>
                <w:highlight w:val="white"/>
                <w:rtl w:val="0"/>
              </w:rPr>
              <w:t xml:space="preserve">As Lend a Hand Project Manager you will develop and improve our existing provision, line manage staff and ensure that our clients and volunteers experience a high quality service.  You will expand the reach and develop networks and partnerships that deepen the impact for clients and the effectiveness of the service </w:t>
            </w:r>
            <w:r w:rsidDel="00000000" w:rsidR="00000000" w:rsidRPr="00000000">
              <w:rPr>
                <w:rtl w:val="0"/>
              </w:rPr>
            </w:r>
          </w:p>
          <w:p w:rsidR="00000000" w:rsidDel="00000000" w:rsidP="00000000" w:rsidRDefault="00000000" w:rsidRPr="00000000" w14:paraId="00000017">
            <w:pPr>
              <w:ind w:left="0" w:firstLine="0"/>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 The purpose of the job is </w:t>
            </w:r>
          </w:p>
          <w:p w:rsidR="00000000" w:rsidDel="00000000" w:rsidP="00000000" w:rsidRDefault="00000000" w:rsidRPr="00000000" w14:paraId="00000019">
            <w:pPr>
              <w:numPr>
                <w:ilvl w:val="0"/>
                <w:numId w:val="2"/>
              </w:numPr>
              <w:ind w:left="720" w:hanging="360"/>
              <w:jc w:val="both"/>
              <w:rPr>
                <w:sz w:val="20"/>
                <w:szCs w:val="20"/>
              </w:rPr>
            </w:pPr>
            <w:r w:rsidDel="00000000" w:rsidR="00000000" w:rsidRPr="00000000">
              <w:rPr>
                <w:sz w:val="20"/>
                <w:szCs w:val="20"/>
                <w:rtl w:val="0"/>
              </w:rPr>
              <w:t xml:space="preserve">to develop the capacity of our existing provision</w:t>
            </w:r>
          </w:p>
          <w:p w:rsidR="00000000" w:rsidDel="00000000" w:rsidP="00000000" w:rsidRDefault="00000000" w:rsidRPr="00000000" w14:paraId="0000001A">
            <w:pPr>
              <w:numPr>
                <w:ilvl w:val="0"/>
                <w:numId w:val="2"/>
              </w:numPr>
              <w:ind w:left="720" w:hanging="360"/>
              <w:jc w:val="both"/>
              <w:rPr>
                <w:sz w:val="20"/>
                <w:szCs w:val="20"/>
              </w:rPr>
            </w:pPr>
            <w:r w:rsidDel="00000000" w:rsidR="00000000" w:rsidRPr="00000000">
              <w:rPr>
                <w:sz w:val="20"/>
                <w:szCs w:val="20"/>
                <w:rtl w:val="0"/>
              </w:rPr>
              <w:t xml:space="preserve">increase reach, efficiency and effectiveness, </w:t>
            </w:r>
          </w:p>
          <w:p w:rsidR="00000000" w:rsidDel="00000000" w:rsidP="00000000" w:rsidRDefault="00000000" w:rsidRPr="00000000" w14:paraId="0000001B">
            <w:pPr>
              <w:numPr>
                <w:ilvl w:val="0"/>
                <w:numId w:val="2"/>
              </w:numPr>
              <w:ind w:left="720" w:hanging="360"/>
              <w:jc w:val="both"/>
              <w:rPr>
                <w:sz w:val="20"/>
                <w:szCs w:val="20"/>
              </w:rPr>
            </w:pPr>
            <w:r w:rsidDel="00000000" w:rsidR="00000000" w:rsidRPr="00000000">
              <w:rPr>
                <w:sz w:val="20"/>
                <w:szCs w:val="20"/>
                <w:rtl w:val="0"/>
              </w:rPr>
              <w:t xml:space="preserve">manage and develop the capacity of project leads and volunteers </w:t>
            </w:r>
          </w:p>
          <w:p w:rsidR="00000000" w:rsidDel="00000000" w:rsidP="00000000" w:rsidRDefault="00000000" w:rsidRPr="00000000" w14:paraId="0000001C">
            <w:pPr>
              <w:numPr>
                <w:ilvl w:val="0"/>
                <w:numId w:val="2"/>
              </w:numPr>
              <w:ind w:left="720" w:hanging="360"/>
              <w:jc w:val="both"/>
              <w:rPr>
                <w:sz w:val="20"/>
                <w:szCs w:val="20"/>
              </w:rPr>
            </w:pPr>
            <w:r w:rsidDel="00000000" w:rsidR="00000000" w:rsidRPr="00000000">
              <w:rPr>
                <w:sz w:val="20"/>
                <w:szCs w:val="20"/>
                <w:rtl w:val="0"/>
              </w:rPr>
              <w:t xml:space="preserve">improve systems and procedures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rPr>
                <w:rFonts w:ascii="Quattrocento Sans" w:cs="Quattrocento Sans" w:eastAsia="Quattrocento Sans" w:hAnsi="Quattrocento Sans"/>
                <w:color w:val="333333"/>
                <w:sz w:val="17"/>
                <w:szCs w:val="17"/>
                <w:highlight w:val="white"/>
              </w:rPr>
            </w:pPr>
            <w:r w:rsidDel="00000000" w:rsidR="00000000" w:rsidRPr="00000000">
              <w:rPr>
                <w:rtl w:val="0"/>
              </w:rPr>
            </w:r>
          </w:p>
        </w:tc>
      </w:tr>
      <w:tr>
        <w:trPr>
          <w:cantSplit w:val="0"/>
          <w:trHeight w:val="48" w:hRule="atLeast"/>
          <w:tblHeader w:val="0"/>
        </w:trPr>
        <w:tc>
          <w:tcPr>
            <w:gridSpan w:val="4"/>
            <w:tcBorders>
              <w:top w:color="000000" w:space="0" w:sz="8" w:val="single"/>
              <w:left w:color="000000" w:space="0" w:sz="8" w:val="single"/>
              <w:right w:color="000000" w:space="0" w:sz="8" w:val="single"/>
            </w:tcBorders>
            <w:shd w:fill="bfbfbf" w:val="clear"/>
            <w:tcMar>
              <w:top w:w="0.0" w:type="dxa"/>
              <w:left w:w="108.0" w:type="dxa"/>
              <w:bottom w:w="0.0" w:type="dxa"/>
              <w:right w:w="108.0" w:type="dxa"/>
            </w:tcMar>
          </w:tcPr>
          <w:p w:rsidR="00000000" w:rsidDel="00000000" w:rsidP="00000000" w:rsidRDefault="00000000" w:rsidRPr="00000000" w14:paraId="00000021">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Generic Context and Scope</w:t>
            </w:r>
          </w:p>
        </w:tc>
      </w:tr>
      <w:tr>
        <w:trPr>
          <w:cantSplit w:val="0"/>
          <w:trHeight w:val="1042" w:hRule="atLeast"/>
          <w:tblHeader w:val="0"/>
        </w:trPr>
        <w:tc>
          <w:tcPr>
            <w:gridSpan w:val="4"/>
            <w:tcBorders>
              <w:top w:color="000000" w:space="0" w:sz="8" w:val="single"/>
              <w:left w:color="000000" w:space="0" w:sz="8" w:val="single"/>
              <w:bottom w:color="000000" w:space="0" w:sz="4"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Beith Trust is a North Ayrshire based charity working to improve the social, economic and environmental condition of Beith, Barrmill and the surrounding countryside for residents, visitors and nature alike. . You will be responsible for improving systems,  efficiency and the ‘bandwidth’ of the project as well as developing external links partnerships. </w:t>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You will be accountable for the safety of volunteers, attendees and the quality and success of the project as well as line management of Project Leads, you will  oversee project comms, health and safety, monitoring and evaluation and ensuring that delivery of activities is successful and safe.   You will be responsible for evaluating delivery and project impact as well as the ongoing design of the project to ensure a high quality participant / customer / attendee experience.    You will be required, at times, to work weekends and evenings.   </w:t>
            </w:r>
          </w:p>
        </w:tc>
      </w:tr>
      <w:tr>
        <w:trPr>
          <w:cantSplit w:val="0"/>
          <w:trHeight w:val="375" w:hRule="atLeast"/>
          <w:tblHeader w:val="0"/>
        </w:trPr>
        <w:tc>
          <w:tcPr>
            <w:gridSpan w:val="4"/>
            <w:tcBorders>
              <w:top w:color="000000" w:space="0" w:sz="4" w:val="single"/>
              <w:left w:color="000000" w:space="0" w:sz="8" w:val="single"/>
              <w:bottom w:color="000000" w:space="0" w:sz="4"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2A">
            <w:pPr>
              <w:spacing w:after="12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Project Specific Context </w:t>
            </w:r>
          </w:p>
        </w:tc>
      </w:tr>
      <w:tr>
        <w:trPr>
          <w:cantSplit w:val="0"/>
          <w:trHeight w:val="840" w:hRule="atLeast"/>
          <w:tblHeader w:val="0"/>
        </w:trPr>
        <w:tc>
          <w:tcPr>
            <w:gridSpan w:val="4"/>
            <w:tcBorders>
              <w:top w:color="000000" w:space="0" w:sz="4" w:val="single"/>
              <w:left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2E">
            <w:pPr>
              <w:shd w:fill="ffffff" w:val="clear"/>
              <w:spacing w:after="280" w:lineRule="auto"/>
              <w:ind w:left="0" w:firstLine="0"/>
              <w:rPr>
                <w:rFonts w:ascii="Quattrocento Sans" w:cs="Quattrocento Sans" w:eastAsia="Quattrocento Sans" w:hAnsi="Quattrocento Sans"/>
                <w:color w:val="333333"/>
                <w:sz w:val="21"/>
                <w:szCs w:val="21"/>
                <w:highlight w:val="white"/>
              </w:rPr>
            </w:pPr>
            <w:r w:rsidDel="00000000" w:rsidR="00000000" w:rsidRPr="00000000">
              <w:rPr>
                <w:rFonts w:ascii="Quattrocento Sans" w:cs="Quattrocento Sans" w:eastAsia="Quattrocento Sans" w:hAnsi="Quattrocento Sans"/>
                <w:color w:val="333333"/>
                <w:sz w:val="21"/>
                <w:szCs w:val="21"/>
                <w:highlight w:val="white"/>
                <w:rtl w:val="0"/>
              </w:rPr>
              <w:t xml:space="preserve">The Lend a Hand Project  aims to improve life conditions of people affected by difficult life circumstances by  </w:t>
            </w:r>
          </w:p>
          <w:p w:rsidR="00000000" w:rsidDel="00000000" w:rsidP="00000000" w:rsidRDefault="00000000" w:rsidRPr="00000000" w14:paraId="0000002F">
            <w:pPr>
              <w:numPr>
                <w:ilvl w:val="0"/>
                <w:numId w:val="1"/>
              </w:numPr>
              <w:shd w:fill="ffffff" w:val="clear"/>
              <w:spacing w:after="0" w:afterAutospacing="0" w:lineRule="auto"/>
              <w:ind w:left="720" w:hanging="360"/>
              <w:rPr>
                <w:rFonts w:ascii="Quattrocento Sans" w:cs="Quattrocento Sans" w:eastAsia="Quattrocento Sans" w:hAnsi="Quattrocento Sans"/>
                <w:color w:val="333333"/>
                <w:sz w:val="21"/>
                <w:szCs w:val="21"/>
                <w:highlight w:val="white"/>
                <w:u w:val="none"/>
              </w:rPr>
            </w:pPr>
            <w:r w:rsidDel="00000000" w:rsidR="00000000" w:rsidRPr="00000000">
              <w:rPr>
                <w:rFonts w:ascii="Quattrocento Sans" w:cs="Quattrocento Sans" w:eastAsia="Quattrocento Sans" w:hAnsi="Quattrocento Sans"/>
                <w:color w:val="333333"/>
                <w:sz w:val="21"/>
                <w:szCs w:val="21"/>
                <w:highlight w:val="white"/>
                <w:rtl w:val="0"/>
              </w:rPr>
              <w:t xml:space="preserve">Providing opportunities for friendship and human connection via befriending services </w:t>
            </w:r>
          </w:p>
          <w:p w:rsidR="00000000" w:rsidDel="00000000" w:rsidP="00000000" w:rsidRDefault="00000000" w:rsidRPr="00000000" w14:paraId="00000030">
            <w:pPr>
              <w:numPr>
                <w:ilvl w:val="0"/>
                <w:numId w:val="1"/>
              </w:numPr>
              <w:shd w:fill="ffffff" w:val="clear"/>
              <w:spacing w:after="0" w:afterAutospacing="0" w:lineRule="auto"/>
              <w:ind w:left="720" w:hanging="360"/>
              <w:rPr>
                <w:rFonts w:ascii="Quattrocento Sans" w:cs="Quattrocento Sans" w:eastAsia="Quattrocento Sans" w:hAnsi="Quattrocento Sans"/>
                <w:color w:val="333333"/>
                <w:sz w:val="21"/>
                <w:szCs w:val="21"/>
                <w:highlight w:val="white"/>
                <w:u w:val="none"/>
              </w:rPr>
            </w:pPr>
            <w:r w:rsidDel="00000000" w:rsidR="00000000" w:rsidRPr="00000000">
              <w:rPr>
                <w:rFonts w:ascii="Quattrocento Sans" w:cs="Quattrocento Sans" w:eastAsia="Quattrocento Sans" w:hAnsi="Quattrocento Sans"/>
                <w:color w:val="333333"/>
                <w:sz w:val="21"/>
                <w:szCs w:val="21"/>
                <w:highlight w:val="white"/>
                <w:rtl w:val="0"/>
              </w:rPr>
              <w:t xml:space="preserve">Providing resources, equipment for vulnerable young families </w:t>
            </w:r>
          </w:p>
          <w:p w:rsidR="00000000" w:rsidDel="00000000" w:rsidP="00000000" w:rsidRDefault="00000000" w:rsidRPr="00000000" w14:paraId="00000031">
            <w:pPr>
              <w:numPr>
                <w:ilvl w:val="0"/>
                <w:numId w:val="1"/>
              </w:numPr>
              <w:shd w:fill="ffffff" w:val="clear"/>
              <w:spacing w:after="0" w:afterAutospacing="0" w:lineRule="auto"/>
              <w:ind w:left="720" w:hanging="360"/>
              <w:rPr>
                <w:rFonts w:ascii="Quattrocento Sans" w:cs="Quattrocento Sans" w:eastAsia="Quattrocento Sans" w:hAnsi="Quattrocento Sans"/>
                <w:color w:val="333333"/>
                <w:sz w:val="21"/>
                <w:szCs w:val="21"/>
                <w:highlight w:val="white"/>
                <w:u w:val="none"/>
              </w:rPr>
            </w:pPr>
            <w:r w:rsidDel="00000000" w:rsidR="00000000" w:rsidRPr="00000000">
              <w:rPr>
                <w:rFonts w:ascii="Quattrocento Sans" w:cs="Quattrocento Sans" w:eastAsia="Quattrocento Sans" w:hAnsi="Quattrocento Sans"/>
                <w:color w:val="333333"/>
                <w:sz w:val="21"/>
                <w:szCs w:val="21"/>
                <w:highlight w:val="white"/>
                <w:rtl w:val="0"/>
              </w:rPr>
              <w:t xml:space="preserve">Providing  meaningful volunteering experiences </w:t>
            </w:r>
          </w:p>
          <w:p w:rsidR="00000000" w:rsidDel="00000000" w:rsidP="00000000" w:rsidRDefault="00000000" w:rsidRPr="00000000" w14:paraId="00000032">
            <w:pPr>
              <w:numPr>
                <w:ilvl w:val="0"/>
                <w:numId w:val="1"/>
              </w:numPr>
              <w:shd w:fill="ffffff" w:val="clear"/>
              <w:spacing w:after="280" w:lineRule="auto"/>
              <w:ind w:left="720" w:hanging="360"/>
              <w:rPr>
                <w:rFonts w:ascii="Quattrocento Sans" w:cs="Quattrocento Sans" w:eastAsia="Quattrocento Sans" w:hAnsi="Quattrocento Sans"/>
                <w:color w:val="333333"/>
                <w:sz w:val="21"/>
                <w:szCs w:val="21"/>
                <w:highlight w:val="white"/>
                <w:u w:val="none"/>
              </w:rPr>
            </w:pPr>
            <w:r w:rsidDel="00000000" w:rsidR="00000000" w:rsidRPr="00000000">
              <w:rPr>
                <w:rFonts w:ascii="Quattrocento Sans" w:cs="Quattrocento Sans" w:eastAsia="Quattrocento Sans" w:hAnsi="Quattrocento Sans"/>
                <w:color w:val="333333"/>
                <w:sz w:val="21"/>
                <w:szCs w:val="21"/>
                <w:highlight w:val="white"/>
                <w:rtl w:val="0"/>
              </w:rPr>
              <w:t xml:space="preserve">Providing social cafes and access to quality food </w:t>
            </w:r>
            <w:r w:rsidDel="00000000" w:rsidR="00000000" w:rsidRPr="00000000">
              <w:rPr>
                <w:rtl w:val="0"/>
              </w:rPr>
            </w:r>
          </w:p>
        </w:tc>
      </w:tr>
      <w:tr>
        <w:trPr>
          <w:cantSplit w:val="0"/>
          <w:trHeight w:val="48" w:hRule="atLeast"/>
          <w:tblHeader w:val="0"/>
        </w:trPr>
        <w:tc>
          <w:tcPr>
            <w:gridSpan w:val="4"/>
            <w:tcBorders>
              <w:top w:color="000000" w:space="0" w:sz="8" w:val="single"/>
              <w:left w:color="000000" w:space="0" w:sz="8" w:val="single"/>
              <w:bottom w:color="000000" w:space="0" w:sz="4" w:val="single"/>
              <w:right w:color="000000" w:space="0" w:sz="8" w:val="single"/>
            </w:tcBorders>
            <w:shd w:fill="bfbfbf" w:val="clear"/>
            <w:tcMar>
              <w:top w:w="0.0" w:type="dxa"/>
              <w:left w:w="108.0" w:type="dxa"/>
              <w:bottom w:w="0.0" w:type="dxa"/>
              <w:right w:w="108.0" w:type="dxa"/>
            </w:tcMar>
          </w:tcPr>
          <w:p w:rsidR="00000000" w:rsidDel="00000000" w:rsidP="00000000" w:rsidRDefault="00000000" w:rsidRPr="00000000" w14:paraId="00000036">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Major Tasks and Job Activities </w:t>
            </w:r>
          </w:p>
        </w:tc>
      </w:tr>
      <w:tr>
        <w:trPr>
          <w:cantSplit w:val="0"/>
          <w:trHeight w:val="481"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A">
            <w:pPr>
              <w:shd w:fill="ffffff" w:val="clear"/>
              <w:spacing w:after="280" w:lineRule="auto"/>
              <w:rPr>
                <w:rFonts w:ascii="Calibri" w:cs="Calibri" w:eastAsia="Calibri" w:hAnsi="Calibri"/>
                <w:sz w:val="22"/>
                <w:szCs w:val="22"/>
              </w:rPr>
            </w:pPr>
            <w:r w:rsidDel="00000000" w:rsidR="00000000" w:rsidRPr="00000000">
              <w:rPr>
                <w:rFonts w:ascii="Quattrocento Sans" w:cs="Quattrocento Sans" w:eastAsia="Quattrocento Sans" w:hAnsi="Quattrocento Sans"/>
                <w:color w:val="333333"/>
                <w:sz w:val="21"/>
                <w:szCs w:val="21"/>
                <w:highlight w:val="white"/>
                <w:rtl w:val="0"/>
              </w:rPr>
              <w:t xml:space="preserve">To ensure the quality and success of the project </w:t>
            </w:r>
            <w:r w:rsidDel="00000000" w:rsidR="00000000" w:rsidRPr="00000000">
              <w:rPr>
                <w:rFonts w:ascii="Calibri" w:cs="Calibri" w:eastAsia="Calibri" w:hAnsi="Calibri"/>
                <w:color w:val="000000"/>
                <w:sz w:val="22"/>
                <w:szCs w:val="22"/>
                <w:rtl w:val="0"/>
              </w:rPr>
              <w:t xml:space="preserve">you will:</w:t>
            </w:r>
            <w:r w:rsidDel="00000000" w:rsidR="00000000" w:rsidRPr="00000000">
              <w:rPr>
                <w:rtl w:val="0"/>
              </w:rPr>
            </w:r>
          </w:p>
          <w:p w:rsidR="00000000" w:rsidDel="00000000" w:rsidP="00000000" w:rsidRDefault="00000000" w:rsidRPr="00000000" w14:paraId="0000003B">
            <w:pPr>
              <w:numPr>
                <w:ilvl w:val="0"/>
                <w:numId w:val="1"/>
              </w:numPr>
              <w:shd w:fill="ffffff" w:val="clear"/>
              <w:spacing w:after="0" w:afterAutospacing="0" w:lineRule="auto"/>
              <w:ind w:left="720" w:hanging="360"/>
              <w:rPr>
                <w:rFonts w:ascii="Quattrocento Sans" w:cs="Quattrocento Sans" w:eastAsia="Quattrocento Sans" w:hAnsi="Quattrocento Sans"/>
                <w:b w:val="0"/>
                <w:i w:val="0"/>
                <w:smallCaps w:val="0"/>
                <w:strike w:val="0"/>
                <w:color w:val="333333"/>
                <w:sz w:val="21"/>
                <w:szCs w:val="21"/>
                <w:highlight w:val="white"/>
                <w:u w:val="none"/>
                <w:vertAlign w:val="baseline"/>
              </w:rPr>
            </w:pPr>
            <w:r w:rsidDel="00000000" w:rsidR="00000000" w:rsidRPr="00000000">
              <w:rPr>
                <w:rFonts w:ascii="Quattrocento Sans" w:cs="Quattrocento Sans" w:eastAsia="Quattrocento Sans" w:hAnsi="Quattrocento Sans"/>
                <w:color w:val="333333"/>
                <w:sz w:val="21"/>
                <w:szCs w:val="21"/>
                <w:highlight w:val="white"/>
                <w:rtl w:val="0"/>
              </w:rPr>
              <w:t xml:space="preserve">M</w:t>
            </w:r>
            <w:r w:rsidDel="00000000" w:rsidR="00000000" w:rsidRPr="00000000">
              <w:rPr>
                <w:rFonts w:ascii="Quattrocento Sans" w:cs="Quattrocento Sans" w:eastAsia="Quattrocento Sans" w:hAnsi="Quattrocento Sans"/>
                <w:b w:val="0"/>
                <w:i w:val="0"/>
                <w:smallCaps w:val="0"/>
                <w:strike w:val="0"/>
                <w:color w:val="333333"/>
                <w:sz w:val="21"/>
                <w:szCs w:val="21"/>
                <w:highlight w:val="white"/>
                <w:u w:val="none"/>
                <w:vertAlign w:val="baseline"/>
                <w:rtl w:val="0"/>
              </w:rPr>
              <w:t xml:space="preserve">anage and coordinate the delivery of high quality</w:t>
            </w:r>
            <w:r w:rsidDel="00000000" w:rsidR="00000000" w:rsidRPr="00000000">
              <w:rPr>
                <w:rFonts w:ascii="Quattrocento Sans" w:cs="Quattrocento Sans" w:eastAsia="Quattrocento Sans" w:hAnsi="Quattrocento Sans"/>
                <w:color w:val="333333"/>
                <w:sz w:val="21"/>
                <w:szCs w:val="21"/>
                <w:highlight w:val="white"/>
                <w:rtl w:val="0"/>
              </w:rPr>
              <w:t xml:space="preserve">, impactful project activity </w:t>
            </w:r>
            <w:r w:rsidDel="00000000" w:rsidR="00000000" w:rsidRPr="00000000">
              <w:rPr>
                <w:rFonts w:ascii="Quattrocento Sans" w:cs="Quattrocento Sans" w:eastAsia="Quattrocento Sans" w:hAnsi="Quattrocento Sans"/>
                <w:b w:val="0"/>
                <w:i w:val="0"/>
                <w:smallCaps w:val="0"/>
                <w:strike w:val="0"/>
                <w:color w:val="333333"/>
                <w:sz w:val="21"/>
                <w:szCs w:val="21"/>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Quattrocento Sans" w:cs="Quattrocento Sans" w:eastAsia="Quattrocento Sans" w:hAnsi="Quattrocento Sans"/>
                <w:b w:val="0"/>
                <w:i w:val="0"/>
                <w:smallCaps w:val="0"/>
                <w:strike w:val="0"/>
                <w:color w:val="333333"/>
                <w:sz w:val="21"/>
                <w:szCs w:val="21"/>
                <w:u w:val="none"/>
                <w:shd w:fill="auto" w:val="clear"/>
                <w:vertAlign w:val="baseline"/>
              </w:rPr>
            </w:pPr>
            <w:r w:rsidDel="00000000" w:rsidR="00000000" w:rsidRPr="00000000">
              <w:rPr>
                <w:rFonts w:ascii="Quattrocento Sans" w:cs="Quattrocento Sans" w:eastAsia="Quattrocento Sans" w:hAnsi="Quattrocento Sans"/>
                <w:color w:val="333333"/>
                <w:sz w:val="21"/>
                <w:szCs w:val="21"/>
                <w:rtl w:val="0"/>
              </w:rPr>
              <w:t xml:space="preserve">Ensure that volunteers and staff are equipped with skills and knowledge required for their roles</w:t>
            </w:r>
            <w:r w:rsidDel="00000000" w:rsidR="00000000" w:rsidRPr="00000000">
              <w:rPr>
                <w:rtl w:val="0"/>
              </w:rPr>
            </w:r>
          </w:p>
          <w:p w:rsidR="00000000" w:rsidDel="00000000" w:rsidP="00000000" w:rsidRDefault="00000000" w:rsidRPr="00000000" w14:paraId="0000003D">
            <w:pPr>
              <w:numPr>
                <w:ilvl w:val="0"/>
                <w:numId w:val="1"/>
              </w:numPr>
              <w:shd w:fill="ffffff" w:val="clear"/>
              <w:spacing w:after="0" w:before="0" w:lineRule="auto"/>
              <w:ind w:left="720" w:hanging="360"/>
              <w:rPr>
                <w:rFonts w:ascii="Quattrocento Sans" w:cs="Quattrocento Sans" w:eastAsia="Quattrocento Sans" w:hAnsi="Quattrocento Sans"/>
                <w:color w:val="333333"/>
                <w:sz w:val="21"/>
                <w:szCs w:val="21"/>
              </w:rPr>
            </w:pPr>
            <w:r w:rsidDel="00000000" w:rsidR="00000000" w:rsidRPr="00000000">
              <w:rPr>
                <w:rFonts w:ascii="Quattrocento Sans" w:cs="Quattrocento Sans" w:eastAsia="Quattrocento Sans" w:hAnsi="Quattrocento Sans"/>
                <w:color w:val="333333"/>
                <w:sz w:val="21"/>
                <w:szCs w:val="21"/>
                <w:rtl w:val="0"/>
              </w:rPr>
              <w:t xml:space="preserve">Be accountable for safe participation of all involved </w:t>
            </w:r>
          </w:p>
          <w:p w:rsidR="00000000" w:rsidDel="00000000" w:rsidP="00000000" w:rsidRDefault="00000000" w:rsidRPr="00000000" w14:paraId="0000003E">
            <w:pPr>
              <w:numPr>
                <w:ilvl w:val="0"/>
                <w:numId w:val="1"/>
              </w:numPr>
              <w:shd w:fill="ffffff" w:val="clear"/>
              <w:spacing w:after="0" w:before="0" w:lineRule="auto"/>
              <w:ind w:left="720" w:hanging="360"/>
              <w:rPr>
                <w:rFonts w:ascii="Quattrocento Sans" w:cs="Quattrocento Sans" w:eastAsia="Quattrocento Sans" w:hAnsi="Quattrocento Sans"/>
                <w:color w:val="333333"/>
                <w:sz w:val="21"/>
                <w:szCs w:val="21"/>
              </w:rPr>
            </w:pPr>
            <w:r w:rsidDel="00000000" w:rsidR="00000000" w:rsidRPr="00000000">
              <w:rPr>
                <w:rFonts w:ascii="Quattrocento Sans" w:cs="Quattrocento Sans" w:eastAsia="Quattrocento Sans" w:hAnsi="Quattrocento Sans"/>
                <w:color w:val="333333"/>
                <w:sz w:val="21"/>
                <w:szCs w:val="21"/>
                <w:rtl w:val="0"/>
              </w:rPr>
              <w:t xml:space="preserve">Identify opportunities for partnership working which will increase the reach or impact of the project</w:t>
            </w:r>
          </w:p>
          <w:p w:rsidR="00000000" w:rsidDel="00000000" w:rsidP="00000000" w:rsidRDefault="00000000" w:rsidRPr="00000000" w14:paraId="0000003F">
            <w:pPr>
              <w:numPr>
                <w:ilvl w:val="0"/>
                <w:numId w:val="1"/>
              </w:numPr>
              <w:shd w:fill="ffffff" w:val="clear"/>
              <w:spacing w:after="0" w:before="0" w:lineRule="auto"/>
              <w:ind w:left="720" w:hanging="360"/>
              <w:rPr>
                <w:rFonts w:ascii="Quattrocento Sans" w:cs="Quattrocento Sans" w:eastAsia="Quattrocento Sans" w:hAnsi="Quattrocento Sans"/>
                <w:color w:val="333333"/>
                <w:sz w:val="21"/>
                <w:szCs w:val="21"/>
              </w:rPr>
            </w:pPr>
            <w:r w:rsidDel="00000000" w:rsidR="00000000" w:rsidRPr="00000000">
              <w:rPr>
                <w:rFonts w:ascii="Quattrocento Sans" w:cs="Quattrocento Sans" w:eastAsia="Quattrocento Sans" w:hAnsi="Quattrocento Sans"/>
                <w:color w:val="333333"/>
                <w:sz w:val="21"/>
                <w:szCs w:val="21"/>
                <w:rtl w:val="0"/>
              </w:rPr>
              <w:t xml:space="preserve">Identify and develop opportunities for volunteering and training </w:t>
            </w:r>
          </w:p>
          <w:p w:rsidR="00000000" w:rsidDel="00000000" w:rsidP="00000000" w:rsidRDefault="00000000" w:rsidRPr="00000000" w14:paraId="00000040">
            <w:pPr>
              <w:numPr>
                <w:ilvl w:val="0"/>
                <w:numId w:val="1"/>
              </w:numPr>
              <w:shd w:fill="ffffff" w:val="clear"/>
              <w:spacing w:after="0" w:before="0" w:lineRule="auto"/>
              <w:ind w:left="720" w:hanging="360"/>
              <w:rPr>
                <w:rFonts w:ascii="Quattrocento Sans" w:cs="Quattrocento Sans" w:eastAsia="Quattrocento Sans" w:hAnsi="Quattrocento Sans"/>
                <w:color w:val="333333"/>
                <w:sz w:val="21"/>
                <w:szCs w:val="21"/>
              </w:rPr>
            </w:pPr>
            <w:r w:rsidDel="00000000" w:rsidR="00000000" w:rsidRPr="00000000">
              <w:rPr>
                <w:rFonts w:ascii="Quattrocento Sans" w:cs="Quattrocento Sans" w:eastAsia="Quattrocento Sans" w:hAnsi="Quattrocento Sans"/>
                <w:color w:val="333333"/>
                <w:sz w:val="21"/>
                <w:szCs w:val="21"/>
                <w:rtl w:val="0"/>
              </w:rPr>
              <w:t xml:space="preserve">Ongoing improvement of systems, procedures and comms </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hd w:fill="ffffff" w:val="clear"/>
              <w:spacing w:after="0" w:before="0" w:lineRule="auto"/>
              <w:ind w:left="720" w:hanging="360"/>
              <w:rPr>
                <w:rFonts w:ascii="Quattrocento Sans" w:cs="Quattrocento Sans" w:eastAsia="Quattrocento Sans" w:hAnsi="Quattrocento Sans"/>
                <w:color w:val="333333"/>
                <w:sz w:val="21"/>
                <w:szCs w:val="21"/>
                <w:highlight w:val="white"/>
              </w:rPr>
            </w:pPr>
            <w:r w:rsidDel="00000000" w:rsidR="00000000" w:rsidRPr="00000000">
              <w:rPr>
                <w:rFonts w:ascii="Quattrocento Sans" w:cs="Quattrocento Sans" w:eastAsia="Quattrocento Sans" w:hAnsi="Quattrocento Sans"/>
                <w:color w:val="333333"/>
                <w:sz w:val="21"/>
                <w:szCs w:val="21"/>
                <w:highlight w:val="white"/>
                <w:rtl w:val="0"/>
              </w:rPr>
              <w:t xml:space="preserve">Provide excellent customer service and </w:t>
            </w:r>
            <w:r w:rsidDel="00000000" w:rsidR="00000000" w:rsidRPr="00000000">
              <w:rPr>
                <w:rFonts w:ascii="Quattrocento Sans" w:cs="Quattrocento Sans" w:eastAsia="Quattrocento Sans" w:hAnsi="Quattrocento Sans"/>
                <w:color w:val="333333"/>
                <w:sz w:val="21"/>
                <w:szCs w:val="21"/>
                <w:rtl w:val="0"/>
              </w:rPr>
              <w:t xml:space="preserve">lead on ensuring a high quality customer experience</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hd w:fill="ffffff" w:val="clear"/>
              <w:spacing w:after="0" w:before="0" w:lineRule="auto"/>
              <w:ind w:left="720" w:hanging="360"/>
              <w:rPr>
                <w:rFonts w:ascii="Quattrocento Sans" w:cs="Quattrocento Sans" w:eastAsia="Quattrocento Sans" w:hAnsi="Quattrocento Sans"/>
                <w:color w:val="333333"/>
                <w:sz w:val="21"/>
                <w:szCs w:val="21"/>
                <w:highlight w:val="white"/>
              </w:rPr>
            </w:pPr>
            <w:r w:rsidDel="00000000" w:rsidR="00000000" w:rsidRPr="00000000">
              <w:rPr>
                <w:rFonts w:ascii="Quattrocento Sans" w:cs="Quattrocento Sans" w:eastAsia="Quattrocento Sans" w:hAnsi="Quattrocento Sans"/>
                <w:color w:val="333333"/>
                <w:sz w:val="21"/>
                <w:szCs w:val="21"/>
                <w:highlight w:val="white"/>
                <w:rtl w:val="0"/>
              </w:rPr>
              <w:t xml:space="preserve">Lead on social media engagement and promotion of project activities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ffffff" w:val="clear"/>
              <w:spacing w:after="0" w:before="0" w:lineRule="auto"/>
              <w:ind w:left="720" w:firstLine="0"/>
              <w:rPr>
                <w:rFonts w:ascii="Quattrocento Sans" w:cs="Quattrocento Sans" w:eastAsia="Quattrocento Sans" w:hAnsi="Quattrocento Sans"/>
                <w:color w:val="333333"/>
                <w:sz w:val="21"/>
                <w:szCs w:val="21"/>
                <w:highlight w:val="white"/>
              </w:rPr>
            </w:pPr>
            <w:r w:rsidDel="00000000" w:rsidR="00000000" w:rsidRPr="00000000">
              <w:rPr>
                <w:rtl w:val="0"/>
              </w:rPr>
            </w:r>
          </w:p>
          <w:p w:rsidR="00000000" w:rsidDel="00000000" w:rsidP="00000000" w:rsidRDefault="00000000" w:rsidRPr="00000000" w14:paraId="00000044">
            <w:pPr>
              <w:shd w:fill="ffffff" w:val="clear"/>
              <w:spacing w:after="0" w:before="0" w:lineRule="auto"/>
              <w:ind w:left="720" w:firstLine="0"/>
              <w:rPr>
                <w:rFonts w:ascii="Quattrocento Sans" w:cs="Quattrocento Sans" w:eastAsia="Quattrocento Sans" w:hAnsi="Quattrocento Sans"/>
                <w:color w:val="333333"/>
                <w:sz w:val="21"/>
                <w:szCs w:val="21"/>
              </w:rPr>
            </w:pPr>
            <w:r w:rsidDel="00000000" w:rsidR="00000000" w:rsidRPr="00000000">
              <w:rPr>
                <w:rtl w:val="0"/>
              </w:rPr>
            </w:r>
          </w:p>
          <w:p w:rsidR="00000000" w:rsidDel="00000000" w:rsidP="00000000" w:rsidRDefault="00000000" w:rsidRPr="00000000" w14:paraId="00000045">
            <w:pPr>
              <w:shd w:fill="ffffff" w:val="clear"/>
              <w:spacing w:after="0" w:before="0" w:lineRule="auto"/>
              <w:ind w:left="720" w:firstLine="0"/>
              <w:rPr>
                <w:rFonts w:ascii="Quattrocento Sans" w:cs="Quattrocento Sans" w:eastAsia="Quattrocento Sans" w:hAnsi="Quattrocento Sans"/>
                <w:color w:val="333333"/>
                <w:sz w:val="21"/>
                <w:szCs w:val="21"/>
              </w:rPr>
            </w:pPr>
            <w:r w:rsidDel="00000000" w:rsidR="00000000" w:rsidRPr="00000000">
              <w:rPr>
                <w:rtl w:val="0"/>
              </w:rPr>
            </w:r>
          </w:p>
          <w:p w:rsidR="00000000" w:rsidDel="00000000" w:rsidP="00000000" w:rsidRDefault="00000000" w:rsidRPr="00000000" w14:paraId="00000046">
            <w:pPr>
              <w:numPr>
                <w:ilvl w:val="0"/>
                <w:numId w:val="1"/>
              </w:numPr>
              <w:shd w:fill="ffffff" w:val="clear"/>
              <w:spacing w:after="0" w:before="0" w:lineRule="auto"/>
              <w:ind w:left="720" w:hanging="360"/>
              <w:rPr>
                <w:rFonts w:ascii="Quattrocento Sans" w:cs="Quattrocento Sans" w:eastAsia="Quattrocento Sans" w:hAnsi="Quattrocento Sans"/>
                <w:color w:val="333333"/>
                <w:sz w:val="21"/>
                <w:szCs w:val="21"/>
              </w:rPr>
            </w:pPr>
            <w:r w:rsidDel="00000000" w:rsidR="00000000" w:rsidRPr="00000000">
              <w:rPr>
                <w:rFonts w:ascii="Quattrocento Sans" w:cs="Quattrocento Sans" w:eastAsia="Quattrocento Sans" w:hAnsi="Quattrocento Sans"/>
                <w:color w:val="333333"/>
                <w:sz w:val="21"/>
                <w:szCs w:val="21"/>
                <w:rtl w:val="0"/>
              </w:rPr>
              <w:t xml:space="preserve">Implement successful monitoring and evaluation strategies and record/collate/interpret quantitative and qualitative </w:t>
            </w:r>
            <w:r w:rsidDel="00000000" w:rsidR="00000000" w:rsidRPr="00000000">
              <w:rPr>
                <w:rFonts w:ascii="Quattrocento Sans" w:cs="Quattrocento Sans" w:eastAsia="Quattrocento Sans" w:hAnsi="Quattrocento Sans"/>
                <w:color w:val="333333"/>
                <w:sz w:val="21"/>
                <w:szCs w:val="21"/>
                <w:highlight w:val="white"/>
                <w:rtl w:val="0"/>
              </w:rPr>
              <w:t xml:space="preserve">data</w:t>
            </w:r>
            <w:r w:rsidDel="00000000" w:rsidR="00000000" w:rsidRPr="00000000">
              <w:rPr>
                <w:rFonts w:ascii="Quattrocento Sans" w:cs="Quattrocento Sans" w:eastAsia="Quattrocento Sans" w:hAnsi="Quattrocento Sans"/>
                <w:color w:val="333333"/>
                <w:sz w:val="21"/>
                <w:szCs w:val="21"/>
                <w:rtl w:val="0"/>
              </w:rPr>
              <w:t xml:space="preserve"> to assess project impact and inform the ongoing design of the project</w:t>
            </w:r>
          </w:p>
          <w:p w:rsidR="00000000" w:rsidDel="00000000" w:rsidP="00000000" w:rsidRDefault="00000000" w:rsidRPr="00000000" w14:paraId="00000047">
            <w:pPr>
              <w:numPr>
                <w:ilvl w:val="0"/>
                <w:numId w:val="1"/>
              </w:numPr>
              <w:shd w:fill="ffffff" w:val="clear"/>
              <w:spacing w:after="0" w:before="0" w:lineRule="auto"/>
              <w:ind w:left="720" w:hanging="360"/>
              <w:rPr>
                <w:rFonts w:ascii="Quattrocento Sans" w:cs="Quattrocento Sans" w:eastAsia="Quattrocento Sans" w:hAnsi="Quattrocento Sans"/>
                <w:color w:val="333333"/>
                <w:sz w:val="21"/>
                <w:szCs w:val="21"/>
              </w:rPr>
            </w:pPr>
            <w:r w:rsidDel="00000000" w:rsidR="00000000" w:rsidRPr="00000000">
              <w:rPr>
                <w:rFonts w:ascii="Quattrocento Sans" w:cs="Quattrocento Sans" w:eastAsia="Quattrocento Sans" w:hAnsi="Quattrocento Sans"/>
                <w:color w:val="333333"/>
                <w:sz w:val="21"/>
                <w:szCs w:val="21"/>
                <w:rtl w:val="0"/>
              </w:rPr>
              <w:t xml:space="preserve">Organise and manage meetings to foster cross-community links</w:t>
            </w:r>
          </w:p>
          <w:p w:rsidR="00000000" w:rsidDel="00000000" w:rsidP="00000000" w:rsidRDefault="00000000" w:rsidRPr="00000000" w14:paraId="00000048">
            <w:pPr>
              <w:numPr>
                <w:ilvl w:val="0"/>
                <w:numId w:val="1"/>
              </w:numPr>
              <w:shd w:fill="ffffff" w:val="clear"/>
              <w:spacing w:after="0" w:before="0" w:lineRule="auto"/>
              <w:ind w:left="720" w:hanging="360"/>
              <w:rPr>
                <w:rFonts w:ascii="Quattrocento Sans" w:cs="Quattrocento Sans" w:eastAsia="Quattrocento Sans" w:hAnsi="Quattrocento Sans"/>
                <w:color w:val="333333"/>
                <w:sz w:val="21"/>
                <w:szCs w:val="21"/>
              </w:rPr>
            </w:pPr>
            <w:r w:rsidDel="00000000" w:rsidR="00000000" w:rsidRPr="00000000">
              <w:rPr>
                <w:rFonts w:ascii="Quattrocento Sans" w:cs="Quattrocento Sans" w:eastAsia="Quattrocento Sans" w:hAnsi="Quattrocento Sans"/>
                <w:color w:val="333333"/>
                <w:sz w:val="21"/>
                <w:szCs w:val="21"/>
                <w:rtl w:val="0"/>
              </w:rPr>
              <w:t xml:space="preserve">Attend relevant stakeholder meetings to improve project visibility and engagement</w:t>
            </w:r>
            <w:r w:rsidDel="00000000" w:rsidR="00000000" w:rsidRPr="00000000">
              <w:rPr>
                <w:rFonts w:ascii="Quattrocento Sans" w:cs="Quattrocento Sans" w:eastAsia="Quattrocento Sans" w:hAnsi="Quattrocento Sans"/>
                <w:color w:val="333333"/>
                <w:sz w:val="21"/>
                <w:szCs w:val="21"/>
                <w:highlight w:val="yellow"/>
                <w:rtl w:val="0"/>
              </w:rPr>
              <w:t xml:space="preserve"> </w:t>
            </w:r>
            <w:r w:rsidDel="00000000" w:rsidR="00000000" w:rsidRPr="00000000">
              <w:rPr>
                <w:rtl w:val="0"/>
              </w:rPr>
            </w:r>
          </w:p>
          <w:p w:rsidR="00000000" w:rsidDel="00000000" w:rsidP="00000000" w:rsidRDefault="00000000" w:rsidRPr="00000000" w14:paraId="00000049">
            <w:pPr>
              <w:numPr>
                <w:ilvl w:val="0"/>
                <w:numId w:val="1"/>
              </w:numPr>
              <w:shd w:fill="ffffff" w:val="clear"/>
              <w:spacing w:after="0" w:before="0" w:lineRule="auto"/>
              <w:ind w:left="720" w:hanging="360"/>
              <w:rPr>
                <w:rFonts w:ascii="Quattrocento Sans" w:cs="Quattrocento Sans" w:eastAsia="Quattrocento Sans" w:hAnsi="Quattrocento Sans"/>
                <w:color w:val="333333"/>
                <w:sz w:val="21"/>
                <w:szCs w:val="21"/>
              </w:rPr>
            </w:pPr>
            <w:r w:rsidDel="00000000" w:rsidR="00000000" w:rsidRPr="00000000">
              <w:rPr>
                <w:rFonts w:ascii="Quattrocento Sans" w:cs="Quattrocento Sans" w:eastAsia="Quattrocento Sans" w:hAnsi="Quattrocento Sans"/>
                <w:color w:val="333333"/>
                <w:sz w:val="21"/>
                <w:szCs w:val="21"/>
                <w:highlight w:val="white"/>
                <w:rtl w:val="0"/>
              </w:rPr>
              <w:t xml:space="preserve">Develop a legacy management plan to maintain the outcomes and outputs beyond the term of the Delivery period</w:t>
            </w:r>
            <w:r w:rsidDel="00000000" w:rsidR="00000000" w:rsidRPr="00000000">
              <w:rPr>
                <w:rtl w:val="0"/>
              </w:rPr>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hd w:fill="ffffff" w:val="clear"/>
              <w:spacing w:before="0" w:lineRule="auto"/>
              <w:ind w:left="720" w:hanging="360"/>
              <w:rPr>
                <w:rFonts w:ascii="Quattrocento Sans" w:cs="Quattrocento Sans" w:eastAsia="Quattrocento Sans" w:hAnsi="Quattrocento Sans"/>
                <w:color w:val="333333"/>
                <w:sz w:val="21"/>
                <w:szCs w:val="21"/>
                <w:highlight w:val="white"/>
              </w:rPr>
            </w:pPr>
            <w:r w:rsidDel="00000000" w:rsidR="00000000" w:rsidRPr="00000000">
              <w:rPr>
                <w:rFonts w:ascii="Quattrocento Sans" w:cs="Quattrocento Sans" w:eastAsia="Quattrocento Sans" w:hAnsi="Quattrocento Sans"/>
                <w:color w:val="333333"/>
                <w:sz w:val="21"/>
                <w:szCs w:val="21"/>
                <w:highlight w:val="white"/>
                <w:rtl w:val="0"/>
              </w:rPr>
              <w:t xml:space="preserve">Work flexibly where required including some </w:t>
            </w:r>
            <w:r w:rsidDel="00000000" w:rsidR="00000000" w:rsidRPr="00000000">
              <w:rPr>
                <w:rFonts w:ascii="Calibri" w:cs="Calibri" w:eastAsia="Calibri" w:hAnsi="Calibri"/>
                <w:color w:val="000000"/>
                <w:sz w:val="22"/>
                <w:szCs w:val="22"/>
                <w:rtl w:val="0"/>
              </w:rPr>
              <w:t xml:space="preserve">weekends and evenings.</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ffffff" w:val="clear"/>
              <w:spacing w:before="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ffffff" w:val="clear"/>
              <w:spacing w:before="0" w:lineRule="auto"/>
              <w:rPr>
                <w:rFonts w:ascii="Calibri" w:cs="Calibri" w:eastAsia="Calibri" w:hAnsi="Calibri"/>
                <w:b w:val="1"/>
              </w:rPr>
            </w:pPr>
            <w:r w:rsidDel="00000000" w:rsidR="00000000" w:rsidRPr="00000000">
              <w:rPr>
                <w:rtl w:val="0"/>
              </w:rPr>
            </w:r>
          </w:p>
        </w:tc>
      </w:tr>
      <w:tr>
        <w:trPr>
          <w:cantSplit w:val="0"/>
          <w:trHeight w:val="481" w:hRule="atLeast"/>
          <w:tblHeader w:val="0"/>
        </w:trPr>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20" w:before="120" w:lineRule="auto"/>
              <w:ind w:left="714" w:hanging="714"/>
              <w:rPr>
                <w:b w:val="1"/>
                <w:color w:val="000000"/>
                <w:sz w:val="22"/>
                <w:szCs w:val="22"/>
              </w:rPr>
            </w:pPr>
            <w:r w:rsidDel="00000000" w:rsidR="00000000" w:rsidRPr="00000000">
              <w:rPr>
                <w:b w:val="1"/>
                <w:color w:val="000000"/>
                <w:sz w:val="22"/>
                <w:szCs w:val="22"/>
                <w:rtl w:val="0"/>
              </w:rPr>
              <w:t xml:space="preserve">Essential Skills, Knowledge and Experience</w:t>
            </w:r>
          </w:p>
        </w:tc>
      </w:tr>
      <w:tr>
        <w:trPr>
          <w:cantSplit w:val="0"/>
          <w:trHeight w:val="5340.118281249998"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4">
            <w:pPr>
              <w:numPr>
                <w:ilvl w:val="0"/>
                <w:numId w:val="1"/>
              </w:numPr>
              <w:shd w:fill="ffffff" w:val="clear"/>
              <w:spacing w:after="0" w:lineRule="auto"/>
              <w:ind w:left="720" w:hanging="360"/>
              <w:rPr>
                <w:rFonts w:ascii="Quattrocento Sans" w:cs="Quattrocento Sans" w:eastAsia="Quattrocento Sans" w:hAnsi="Quattrocento Sans"/>
                <w:color w:val="333333"/>
                <w:sz w:val="21"/>
                <w:szCs w:val="21"/>
                <w:highlight w:val="white"/>
              </w:rPr>
            </w:pPr>
            <w:r w:rsidDel="00000000" w:rsidR="00000000" w:rsidRPr="00000000">
              <w:rPr>
                <w:rFonts w:ascii="Quattrocento Sans" w:cs="Quattrocento Sans" w:eastAsia="Quattrocento Sans" w:hAnsi="Quattrocento Sans"/>
                <w:color w:val="333333"/>
                <w:sz w:val="21"/>
                <w:szCs w:val="21"/>
                <w:highlight w:val="white"/>
                <w:rtl w:val="0"/>
              </w:rPr>
              <w:t xml:space="preserve">Experience of managing a service focused on supporting people with complex life circumstances in the community </w:t>
            </w:r>
          </w:p>
          <w:p w:rsidR="00000000" w:rsidDel="00000000" w:rsidP="00000000" w:rsidRDefault="00000000" w:rsidRPr="00000000" w14:paraId="00000055">
            <w:pPr>
              <w:numPr>
                <w:ilvl w:val="0"/>
                <w:numId w:val="1"/>
              </w:numPr>
              <w:shd w:fill="ffffff" w:val="clear"/>
              <w:spacing w:after="0" w:before="0" w:lineRule="auto"/>
              <w:ind w:left="720" w:hanging="360"/>
              <w:rPr>
                <w:rFonts w:ascii="Quattrocento Sans" w:cs="Quattrocento Sans" w:eastAsia="Quattrocento Sans" w:hAnsi="Quattrocento Sans"/>
                <w:color w:val="333333"/>
                <w:sz w:val="21"/>
                <w:szCs w:val="21"/>
                <w:highlight w:val="white"/>
                <w:u w:val="none"/>
              </w:rPr>
            </w:pPr>
            <w:r w:rsidDel="00000000" w:rsidR="00000000" w:rsidRPr="00000000">
              <w:rPr>
                <w:rFonts w:ascii="Quattrocento Sans" w:cs="Quattrocento Sans" w:eastAsia="Quattrocento Sans" w:hAnsi="Quattrocento Sans"/>
                <w:color w:val="333333"/>
                <w:sz w:val="21"/>
                <w:szCs w:val="21"/>
                <w:highlight w:val="white"/>
                <w:rtl w:val="0"/>
              </w:rPr>
              <w:t xml:space="preserve">Experience of line management and development of people ‘on the job’ </w:t>
            </w:r>
          </w:p>
          <w:p w:rsidR="00000000" w:rsidDel="00000000" w:rsidP="00000000" w:rsidRDefault="00000000" w:rsidRPr="00000000" w14:paraId="00000056">
            <w:pPr>
              <w:numPr>
                <w:ilvl w:val="0"/>
                <w:numId w:val="1"/>
              </w:numPr>
              <w:shd w:fill="ffffff" w:val="clear"/>
              <w:spacing w:after="0" w:before="0" w:lineRule="auto"/>
              <w:ind w:left="720" w:hanging="360"/>
              <w:rPr>
                <w:rFonts w:ascii="Quattrocento Sans" w:cs="Quattrocento Sans" w:eastAsia="Quattrocento Sans" w:hAnsi="Quattrocento Sans"/>
                <w:color w:val="333333"/>
                <w:sz w:val="21"/>
                <w:szCs w:val="21"/>
                <w:highlight w:val="white"/>
                <w:u w:val="none"/>
              </w:rPr>
            </w:pPr>
            <w:r w:rsidDel="00000000" w:rsidR="00000000" w:rsidRPr="00000000">
              <w:rPr>
                <w:rFonts w:ascii="Quattrocento Sans" w:cs="Quattrocento Sans" w:eastAsia="Quattrocento Sans" w:hAnsi="Quattrocento Sans"/>
                <w:color w:val="333333"/>
                <w:sz w:val="21"/>
                <w:szCs w:val="21"/>
                <w:highlight w:val="white"/>
                <w:rtl w:val="0"/>
              </w:rPr>
              <w:t xml:space="preserve">Experience of working with volunteers </w:t>
            </w:r>
          </w:p>
          <w:p w:rsidR="00000000" w:rsidDel="00000000" w:rsidP="00000000" w:rsidRDefault="00000000" w:rsidRPr="00000000" w14:paraId="00000057">
            <w:pPr>
              <w:numPr>
                <w:ilvl w:val="0"/>
                <w:numId w:val="1"/>
              </w:numPr>
              <w:shd w:fill="ffffff" w:val="clear"/>
              <w:spacing w:after="0" w:before="0" w:lineRule="auto"/>
              <w:ind w:left="720" w:hanging="360"/>
              <w:rPr>
                <w:rFonts w:ascii="Quattrocento Sans" w:cs="Quattrocento Sans" w:eastAsia="Quattrocento Sans" w:hAnsi="Quattrocento Sans"/>
                <w:color w:val="333333"/>
                <w:sz w:val="21"/>
                <w:szCs w:val="21"/>
                <w:highlight w:val="white"/>
                <w:u w:val="none"/>
              </w:rPr>
            </w:pPr>
            <w:r w:rsidDel="00000000" w:rsidR="00000000" w:rsidRPr="00000000">
              <w:rPr>
                <w:rFonts w:ascii="Quattrocento Sans" w:cs="Quattrocento Sans" w:eastAsia="Quattrocento Sans" w:hAnsi="Quattrocento Sans"/>
                <w:color w:val="333333"/>
                <w:sz w:val="21"/>
                <w:szCs w:val="21"/>
                <w:highlight w:val="white"/>
                <w:rtl w:val="0"/>
              </w:rPr>
              <w:t xml:space="preserve">Ability to co=ordinate and prioritise resources </w:t>
            </w:r>
          </w:p>
          <w:p w:rsidR="00000000" w:rsidDel="00000000" w:rsidP="00000000" w:rsidRDefault="00000000" w:rsidRPr="00000000" w14:paraId="00000058">
            <w:pPr>
              <w:numPr>
                <w:ilvl w:val="0"/>
                <w:numId w:val="1"/>
              </w:numPr>
              <w:shd w:fill="ffffff" w:val="clear"/>
              <w:spacing w:after="0" w:before="0" w:lineRule="auto"/>
              <w:ind w:left="720" w:hanging="360"/>
              <w:rPr>
                <w:rFonts w:ascii="Quattrocento Sans" w:cs="Quattrocento Sans" w:eastAsia="Quattrocento Sans" w:hAnsi="Quattrocento Sans"/>
                <w:color w:val="333333"/>
                <w:sz w:val="21"/>
                <w:szCs w:val="21"/>
                <w:highlight w:val="white"/>
                <w:u w:val="none"/>
              </w:rPr>
            </w:pPr>
            <w:r w:rsidDel="00000000" w:rsidR="00000000" w:rsidRPr="00000000">
              <w:rPr>
                <w:rFonts w:ascii="Quattrocento Sans" w:cs="Quattrocento Sans" w:eastAsia="Quattrocento Sans" w:hAnsi="Quattrocento Sans"/>
                <w:color w:val="333333"/>
                <w:sz w:val="21"/>
                <w:szCs w:val="21"/>
                <w:highlight w:val="white"/>
                <w:rtl w:val="0"/>
              </w:rPr>
              <w:t xml:space="preserve">A proactive approach to involving customers / attendees in developing a service </w:t>
            </w:r>
          </w:p>
          <w:p w:rsidR="00000000" w:rsidDel="00000000" w:rsidP="00000000" w:rsidRDefault="00000000" w:rsidRPr="00000000" w14:paraId="00000059">
            <w:pPr>
              <w:numPr>
                <w:ilvl w:val="0"/>
                <w:numId w:val="1"/>
              </w:numPr>
              <w:shd w:fill="ffffff" w:val="clear"/>
              <w:spacing w:after="0" w:before="0" w:lineRule="auto"/>
              <w:ind w:left="720" w:hanging="360"/>
              <w:rPr>
                <w:rFonts w:ascii="Quattrocento Sans" w:cs="Quattrocento Sans" w:eastAsia="Quattrocento Sans" w:hAnsi="Quattrocento Sans"/>
                <w:color w:val="333333"/>
                <w:sz w:val="21"/>
                <w:szCs w:val="21"/>
                <w:highlight w:val="white"/>
              </w:rPr>
            </w:pPr>
            <w:r w:rsidDel="00000000" w:rsidR="00000000" w:rsidRPr="00000000">
              <w:rPr>
                <w:rFonts w:ascii="Quattrocento Sans" w:cs="Quattrocento Sans" w:eastAsia="Quattrocento Sans" w:hAnsi="Quattrocento Sans"/>
                <w:color w:val="333333"/>
                <w:sz w:val="21"/>
                <w:szCs w:val="21"/>
                <w:highlight w:val="white"/>
                <w:rtl w:val="0"/>
              </w:rPr>
              <w:t xml:space="preserve">Budget and resource management experience</w:t>
            </w:r>
          </w:p>
          <w:p w:rsidR="00000000" w:rsidDel="00000000" w:rsidP="00000000" w:rsidRDefault="00000000" w:rsidRPr="00000000" w14:paraId="0000005A">
            <w:pPr>
              <w:numPr>
                <w:ilvl w:val="0"/>
                <w:numId w:val="1"/>
              </w:numPr>
              <w:shd w:fill="ffffff" w:val="clear"/>
              <w:spacing w:after="0" w:before="0" w:lineRule="auto"/>
              <w:ind w:left="720" w:hanging="360"/>
              <w:rPr>
                <w:rFonts w:ascii="Quattrocento Sans" w:cs="Quattrocento Sans" w:eastAsia="Quattrocento Sans" w:hAnsi="Quattrocento Sans"/>
                <w:color w:val="333333"/>
                <w:sz w:val="21"/>
                <w:szCs w:val="21"/>
                <w:highlight w:val="white"/>
              </w:rPr>
            </w:pPr>
            <w:r w:rsidDel="00000000" w:rsidR="00000000" w:rsidRPr="00000000">
              <w:rPr>
                <w:rFonts w:ascii="Quattrocento Sans" w:cs="Quattrocento Sans" w:eastAsia="Quattrocento Sans" w:hAnsi="Quattrocento Sans"/>
                <w:color w:val="333333"/>
                <w:sz w:val="21"/>
                <w:szCs w:val="21"/>
                <w:highlight w:val="white"/>
                <w:rtl w:val="0"/>
              </w:rPr>
              <w:t xml:space="preserve">Experience of monitoring, evaluating and reporting on grant funded projects</w:t>
            </w:r>
          </w:p>
          <w:p w:rsidR="00000000" w:rsidDel="00000000" w:rsidP="00000000" w:rsidRDefault="00000000" w:rsidRPr="00000000" w14:paraId="0000005B">
            <w:pPr>
              <w:numPr>
                <w:ilvl w:val="0"/>
                <w:numId w:val="1"/>
              </w:numPr>
              <w:shd w:fill="ffffff" w:val="clear"/>
              <w:spacing w:after="0" w:before="0" w:lineRule="auto"/>
              <w:ind w:left="720" w:hanging="360"/>
              <w:rPr>
                <w:rFonts w:ascii="Quattrocento Sans" w:cs="Quattrocento Sans" w:eastAsia="Quattrocento Sans" w:hAnsi="Quattrocento Sans"/>
                <w:color w:val="333333"/>
                <w:sz w:val="21"/>
                <w:szCs w:val="21"/>
                <w:highlight w:val="white"/>
              </w:rPr>
            </w:pPr>
            <w:r w:rsidDel="00000000" w:rsidR="00000000" w:rsidRPr="00000000">
              <w:rPr>
                <w:rFonts w:ascii="Quattrocento Sans" w:cs="Quattrocento Sans" w:eastAsia="Quattrocento Sans" w:hAnsi="Quattrocento Sans"/>
                <w:color w:val="333333"/>
                <w:sz w:val="21"/>
                <w:szCs w:val="21"/>
                <w:highlight w:val="white"/>
                <w:rtl w:val="0"/>
              </w:rPr>
              <w:t xml:space="preserve">Excellent people skills and track record of engaging, leading and retaining volunteers</w:t>
            </w:r>
          </w:p>
          <w:p w:rsidR="00000000" w:rsidDel="00000000" w:rsidP="00000000" w:rsidRDefault="00000000" w:rsidRPr="00000000" w14:paraId="0000005C">
            <w:pPr>
              <w:numPr>
                <w:ilvl w:val="0"/>
                <w:numId w:val="1"/>
              </w:numPr>
              <w:shd w:fill="ffffff" w:val="clear"/>
              <w:spacing w:after="0" w:before="0" w:lineRule="auto"/>
              <w:ind w:left="720" w:hanging="360"/>
              <w:rPr>
                <w:rFonts w:ascii="Quattrocento Sans" w:cs="Quattrocento Sans" w:eastAsia="Quattrocento Sans" w:hAnsi="Quattrocento Sans"/>
                <w:color w:val="333333"/>
                <w:sz w:val="21"/>
                <w:szCs w:val="21"/>
                <w:highlight w:val="white"/>
              </w:rPr>
            </w:pPr>
            <w:r w:rsidDel="00000000" w:rsidR="00000000" w:rsidRPr="00000000">
              <w:rPr>
                <w:rFonts w:ascii="Quattrocento Sans" w:cs="Quattrocento Sans" w:eastAsia="Quattrocento Sans" w:hAnsi="Quattrocento Sans"/>
                <w:color w:val="333333"/>
                <w:sz w:val="21"/>
                <w:szCs w:val="21"/>
                <w:highlight w:val="white"/>
                <w:rtl w:val="0"/>
              </w:rPr>
              <w:t xml:space="preserve">Experience of partnership working</w:t>
            </w:r>
          </w:p>
          <w:p w:rsidR="00000000" w:rsidDel="00000000" w:rsidP="00000000" w:rsidRDefault="00000000" w:rsidRPr="00000000" w14:paraId="0000005D">
            <w:pPr>
              <w:numPr>
                <w:ilvl w:val="0"/>
                <w:numId w:val="1"/>
              </w:numPr>
              <w:shd w:fill="ffffff" w:val="clear"/>
              <w:spacing w:after="0" w:before="0" w:lineRule="auto"/>
              <w:ind w:left="720" w:hanging="360"/>
              <w:rPr>
                <w:rFonts w:ascii="Quattrocento Sans" w:cs="Quattrocento Sans" w:eastAsia="Quattrocento Sans" w:hAnsi="Quattrocento Sans"/>
                <w:color w:val="333333"/>
                <w:sz w:val="21"/>
                <w:szCs w:val="21"/>
                <w:highlight w:val="white"/>
                <w:u w:val="none"/>
              </w:rPr>
            </w:pPr>
            <w:r w:rsidDel="00000000" w:rsidR="00000000" w:rsidRPr="00000000">
              <w:rPr>
                <w:rFonts w:ascii="Quattrocento Sans" w:cs="Quattrocento Sans" w:eastAsia="Quattrocento Sans" w:hAnsi="Quattrocento Sans"/>
                <w:color w:val="333333"/>
                <w:sz w:val="21"/>
                <w:szCs w:val="21"/>
                <w:highlight w:val="white"/>
                <w:rtl w:val="0"/>
              </w:rPr>
              <w:t xml:space="preserve">Ability to meet the requirements of registration with the Protection of Vulnerable Groups Scheme </w:t>
            </w:r>
          </w:p>
          <w:p w:rsidR="00000000" w:rsidDel="00000000" w:rsidP="00000000" w:rsidRDefault="00000000" w:rsidRPr="00000000" w14:paraId="0000005E">
            <w:pPr>
              <w:numPr>
                <w:ilvl w:val="0"/>
                <w:numId w:val="1"/>
              </w:numPr>
              <w:shd w:fill="ffffff" w:val="clear"/>
              <w:spacing w:after="0" w:before="0" w:lineRule="auto"/>
              <w:ind w:left="720" w:hanging="360"/>
              <w:rPr>
                <w:rFonts w:ascii="Quattrocento Sans" w:cs="Quattrocento Sans" w:eastAsia="Quattrocento Sans" w:hAnsi="Quattrocento Sans"/>
                <w:color w:val="333333"/>
                <w:sz w:val="21"/>
                <w:szCs w:val="21"/>
                <w:highlight w:val="white"/>
              </w:rPr>
            </w:pPr>
            <w:r w:rsidDel="00000000" w:rsidR="00000000" w:rsidRPr="00000000">
              <w:rPr>
                <w:rFonts w:ascii="Quattrocento Sans" w:cs="Quattrocento Sans" w:eastAsia="Quattrocento Sans" w:hAnsi="Quattrocento Sans"/>
                <w:color w:val="333333"/>
                <w:sz w:val="21"/>
                <w:szCs w:val="21"/>
                <w:highlight w:val="white"/>
                <w:rtl w:val="0"/>
              </w:rPr>
              <w:t xml:space="preserve">A commitment to flexible working, including evenings and weekends</w:t>
            </w:r>
          </w:p>
          <w:p w:rsidR="00000000" w:rsidDel="00000000" w:rsidP="00000000" w:rsidRDefault="00000000" w:rsidRPr="00000000" w14:paraId="0000005F">
            <w:pPr>
              <w:numPr>
                <w:ilvl w:val="0"/>
                <w:numId w:val="1"/>
              </w:numPr>
              <w:shd w:fill="ffffff" w:val="clear"/>
              <w:spacing w:after="0" w:before="0" w:lineRule="auto"/>
              <w:ind w:left="720" w:hanging="360"/>
              <w:rPr>
                <w:rFonts w:ascii="Quattrocento Sans" w:cs="Quattrocento Sans" w:eastAsia="Quattrocento Sans" w:hAnsi="Quattrocento Sans"/>
                <w:color w:val="333333"/>
                <w:sz w:val="21"/>
                <w:szCs w:val="21"/>
                <w:highlight w:val="white"/>
              </w:rPr>
            </w:pPr>
            <w:r w:rsidDel="00000000" w:rsidR="00000000" w:rsidRPr="00000000">
              <w:rPr>
                <w:rFonts w:ascii="Quattrocento Sans" w:cs="Quattrocento Sans" w:eastAsia="Quattrocento Sans" w:hAnsi="Quattrocento Sans"/>
                <w:color w:val="333333"/>
                <w:sz w:val="21"/>
                <w:szCs w:val="21"/>
                <w:highlight w:val="white"/>
                <w:rtl w:val="0"/>
              </w:rPr>
              <w:t xml:space="preserve">Proficient in IT packages</w:t>
            </w:r>
          </w:p>
          <w:p w:rsidR="00000000" w:rsidDel="00000000" w:rsidP="00000000" w:rsidRDefault="00000000" w:rsidRPr="00000000" w14:paraId="00000060">
            <w:pPr>
              <w:numPr>
                <w:ilvl w:val="0"/>
                <w:numId w:val="1"/>
              </w:numPr>
              <w:shd w:fill="ffffff" w:val="clear"/>
              <w:spacing w:after="0" w:before="0" w:lineRule="auto"/>
              <w:ind w:left="720" w:hanging="360"/>
              <w:rPr>
                <w:rFonts w:ascii="Quattrocento Sans" w:cs="Quattrocento Sans" w:eastAsia="Quattrocento Sans" w:hAnsi="Quattrocento Sans"/>
                <w:color w:val="333333"/>
                <w:sz w:val="21"/>
                <w:szCs w:val="21"/>
                <w:highlight w:val="white"/>
              </w:rPr>
            </w:pPr>
            <w:r w:rsidDel="00000000" w:rsidR="00000000" w:rsidRPr="00000000">
              <w:rPr>
                <w:rFonts w:ascii="Quattrocento Sans" w:cs="Quattrocento Sans" w:eastAsia="Quattrocento Sans" w:hAnsi="Quattrocento Sans"/>
                <w:color w:val="333333"/>
                <w:sz w:val="21"/>
                <w:szCs w:val="21"/>
                <w:highlight w:val="white"/>
                <w:rtl w:val="0"/>
              </w:rPr>
              <w:t xml:space="preserve">Confident outlook, can do attitude and efficient problem solver </w:t>
            </w:r>
          </w:p>
          <w:p w:rsidR="00000000" w:rsidDel="00000000" w:rsidP="00000000" w:rsidRDefault="00000000" w:rsidRPr="00000000" w14:paraId="00000061">
            <w:pPr>
              <w:numPr>
                <w:ilvl w:val="0"/>
                <w:numId w:val="1"/>
              </w:numPr>
              <w:shd w:fill="ffffff" w:val="clear"/>
              <w:spacing w:after="0" w:before="0" w:lineRule="auto"/>
              <w:ind w:left="720" w:hanging="360"/>
              <w:rPr>
                <w:rFonts w:ascii="Quattrocento Sans" w:cs="Quattrocento Sans" w:eastAsia="Quattrocento Sans" w:hAnsi="Quattrocento Sans"/>
                <w:color w:val="333333"/>
                <w:sz w:val="21"/>
                <w:szCs w:val="21"/>
                <w:highlight w:val="white"/>
              </w:rPr>
            </w:pPr>
            <w:r w:rsidDel="00000000" w:rsidR="00000000" w:rsidRPr="00000000">
              <w:rPr>
                <w:rFonts w:ascii="Quattrocento Sans" w:cs="Quattrocento Sans" w:eastAsia="Quattrocento Sans" w:hAnsi="Quattrocento Sans"/>
                <w:color w:val="333333"/>
                <w:sz w:val="21"/>
                <w:szCs w:val="21"/>
                <w:highlight w:val="white"/>
                <w:rtl w:val="0"/>
              </w:rPr>
              <w:t xml:space="preserve">The ability to get involved in practical tasks</w:t>
            </w:r>
          </w:p>
          <w:p w:rsidR="00000000" w:rsidDel="00000000" w:rsidP="00000000" w:rsidRDefault="00000000" w:rsidRPr="00000000" w14:paraId="00000062">
            <w:pPr>
              <w:numPr>
                <w:ilvl w:val="0"/>
                <w:numId w:val="1"/>
              </w:numPr>
              <w:shd w:fill="ffffff" w:val="clear"/>
              <w:spacing w:after="0" w:before="0" w:lineRule="auto"/>
              <w:ind w:left="720" w:hanging="360"/>
              <w:rPr>
                <w:rFonts w:ascii="Quattrocento Sans" w:cs="Quattrocento Sans" w:eastAsia="Quattrocento Sans" w:hAnsi="Quattrocento Sans"/>
                <w:color w:val="333333"/>
                <w:sz w:val="21"/>
                <w:szCs w:val="21"/>
                <w:highlight w:val="white"/>
              </w:rPr>
            </w:pPr>
            <w:r w:rsidDel="00000000" w:rsidR="00000000" w:rsidRPr="00000000">
              <w:rPr>
                <w:rFonts w:ascii="Quattrocento Sans" w:cs="Quattrocento Sans" w:eastAsia="Quattrocento Sans" w:hAnsi="Quattrocento Sans"/>
                <w:color w:val="333333"/>
                <w:sz w:val="21"/>
                <w:szCs w:val="21"/>
                <w:highlight w:val="white"/>
                <w:rtl w:val="0"/>
              </w:rPr>
              <w:t xml:space="preserve">Excellent social and communication skills</w:t>
            </w:r>
          </w:p>
          <w:p w:rsidR="00000000" w:rsidDel="00000000" w:rsidP="00000000" w:rsidRDefault="00000000" w:rsidRPr="00000000" w14:paraId="00000063">
            <w:pPr>
              <w:numPr>
                <w:ilvl w:val="0"/>
                <w:numId w:val="1"/>
              </w:numPr>
              <w:shd w:fill="ffffff" w:val="clear"/>
              <w:spacing w:after="0" w:before="0" w:lineRule="auto"/>
              <w:ind w:left="720" w:hanging="360"/>
              <w:rPr>
                <w:rFonts w:ascii="Quattrocento Sans" w:cs="Quattrocento Sans" w:eastAsia="Quattrocento Sans" w:hAnsi="Quattrocento Sans"/>
                <w:color w:val="333333"/>
                <w:sz w:val="21"/>
                <w:szCs w:val="21"/>
                <w:highlight w:val="white"/>
              </w:rPr>
            </w:pPr>
            <w:r w:rsidDel="00000000" w:rsidR="00000000" w:rsidRPr="00000000">
              <w:rPr>
                <w:rFonts w:ascii="Quattrocento Sans" w:cs="Quattrocento Sans" w:eastAsia="Quattrocento Sans" w:hAnsi="Quattrocento Sans"/>
                <w:color w:val="333333"/>
                <w:sz w:val="21"/>
                <w:szCs w:val="21"/>
                <w:highlight w:val="white"/>
                <w:rtl w:val="0"/>
              </w:rPr>
              <w:t xml:space="preserve">Highly organised approach to managing workload and forward planning </w:t>
            </w:r>
          </w:p>
          <w:p w:rsidR="00000000" w:rsidDel="00000000" w:rsidP="00000000" w:rsidRDefault="00000000" w:rsidRPr="00000000" w14:paraId="00000064">
            <w:pPr>
              <w:numPr>
                <w:ilvl w:val="0"/>
                <w:numId w:val="1"/>
              </w:numPr>
              <w:shd w:fill="ffffff" w:val="clear"/>
              <w:spacing w:before="0" w:lineRule="auto"/>
              <w:ind w:left="720" w:hanging="360"/>
              <w:rPr>
                <w:b w:val="1"/>
                <w:sz w:val="20"/>
                <w:szCs w:val="20"/>
              </w:rPr>
            </w:pPr>
            <w:r w:rsidDel="00000000" w:rsidR="00000000" w:rsidRPr="00000000">
              <w:rPr>
                <w:rFonts w:ascii="Quattrocento Sans" w:cs="Quattrocento Sans" w:eastAsia="Quattrocento Sans" w:hAnsi="Quattrocento Sans"/>
                <w:color w:val="333333"/>
                <w:sz w:val="21"/>
                <w:szCs w:val="21"/>
                <w:highlight w:val="white"/>
                <w:rtl w:val="0"/>
              </w:rPr>
              <w:t xml:space="preserve">A clean driving licence and access to a vehicle</w:t>
            </w:r>
            <w:r w:rsidDel="00000000" w:rsidR="00000000" w:rsidRPr="00000000">
              <w:rPr>
                <w:rtl w:val="0"/>
              </w:rPr>
            </w:r>
          </w:p>
        </w:tc>
      </w:tr>
    </w:tbl>
    <w:p w:rsidR="00000000" w:rsidDel="00000000" w:rsidP="00000000" w:rsidRDefault="00000000" w:rsidRPr="00000000" w14:paraId="00000068">
      <w:pPr>
        <w:tabs>
          <w:tab w:val="left" w:pos="2925"/>
        </w:tabs>
        <w:rPr/>
      </w:pPr>
      <w:r w:rsidDel="00000000" w:rsidR="00000000" w:rsidRPr="00000000">
        <w:rPr>
          <w:rtl w:val="0"/>
        </w:rPr>
      </w:r>
    </w:p>
    <w:p w:rsidR="00000000" w:rsidDel="00000000" w:rsidP="00000000" w:rsidRDefault="00000000" w:rsidRPr="00000000" w14:paraId="00000069">
      <w:pPr>
        <w:tabs>
          <w:tab w:val="left" w:pos="2925"/>
        </w:tabs>
        <w:rPr/>
      </w:pPr>
      <w:r w:rsidDel="00000000" w:rsidR="00000000" w:rsidRPr="00000000">
        <w:rPr>
          <w:rtl w:val="0"/>
        </w:rPr>
        <w:t xml:space="preserve">Funded by- </w:t>
      </w:r>
      <w:r w:rsidDel="00000000" w:rsidR="00000000" w:rsidRPr="00000000">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232395</wp:posOffset>
            </wp:positionV>
            <wp:extent cx="5943600" cy="1308100"/>
            <wp:effectExtent b="0" l="0" r="0" t="0"/>
            <wp:wrapSquare wrapText="bothSides" distB="114300" distT="114300" distL="114300" distR="11430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1308100"/>
                    </a:xfrm>
                    <a:prstGeom prst="rect"/>
                    <a:ln/>
                  </pic:spPr>
                </pic:pic>
              </a:graphicData>
            </a:graphic>
          </wp:anchor>
        </w:drawing>
      </w:r>
    </w:p>
    <w:p w:rsidR="00000000" w:rsidDel="00000000" w:rsidP="00000000" w:rsidRDefault="00000000" w:rsidRPr="00000000" w14:paraId="0000006A">
      <w:pPr>
        <w:tabs>
          <w:tab w:val="left" w:pos="2925"/>
        </w:tabs>
        <w:rPr/>
      </w:pPr>
      <w:r w:rsidDel="00000000" w:rsidR="00000000" w:rsidRPr="00000000">
        <w:rPr>
          <w:rtl w:val="0"/>
        </w:rPr>
      </w:r>
    </w:p>
    <w:p w:rsidR="00000000" w:rsidDel="00000000" w:rsidP="00000000" w:rsidRDefault="00000000" w:rsidRPr="00000000" w14:paraId="0000006B">
      <w:pPr>
        <w:tabs>
          <w:tab w:val="left" w:pos="2925"/>
        </w:tabs>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rebuchet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pos="4680"/>
        <w:tab w:val="right" w:pos="9360"/>
      </w:tabs>
      <w:jc w:val="center"/>
      <w:rPr>
        <w:i w:val="1"/>
        <w:color w:val="000000"/>
        <w:sz w:val="20"/>
        <w:szCs w:val="20"/>
      </w:rPr>
    </w:pPr>
    <w:r w:rsidDel="00000000" w:rsidR="00000000" w:rsidRPr="00000000">
      <w:rPr>
        <w:i w:val="1"/>
        <w:color w:val="000000"/>
        <w:sz w:val="20"/>
        <w:szCs w:val="20"/>
        <w:rtl w:val="0"/>
      </w:rPr>
      <w:t xml:space="preserve">Registered in Scotland - </w:t>
      <w:tab/>
      <w:t xml:space="preserve">Company Reg No: SC394148 - Scottish Charity No: SC043155</w:t>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pos="4680"/>
        <w:tab w:val="right" w:pos="9360"/>
      </w:tabs>
      <w:jc w:val="center"/>
      <w:rPr>
        <w:i w:val="1"/>
        <w:color w:val="000000"/>
        <w:sz w:val="20"/>
        <w:szCs w:val="20"/>
      </w:rPr>
    </w:pPr>
    <w:r w:rsidDel="00000000" w:rsidR="00000000" w:rsidRPr="00000000">
      <w:rPr>
        <w:i w:val="1"/>
        <w:color w:val="000000"/>
        <w:sz w:val="20"/>
        <w:szCs w:val="20"/>
        <w:rtl w:val="0"/>
      </w:rPr>
      <w:t xml:space="preserve">Registered Office – Geilsland House, Geilsland Rd, Beith KA15 1BY</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color w:val="000000"/>
        <w:rtl w:val="0"/>
      </w:rPr>
      <w:t xml:space="preserve">Beith Trust | Geilsland House | Geilsland Rd | Beith |KA15 1HD</w:t>
    </w:r>
    <w:r w:rsidDel="00000000" w:rsidR="00000000" w:rsidRPr="00000000">
      <w:drawing>
        <wp:anchor allowOverlap="1" behindDoc="0" distB="0" distT="0" distL="114300" distR="114300" hidden="0" layoutInCell="1" locked="0" relativeHeight="0" simplePos="0">
          <wp:simplePos x="0" y="0"/>
          <wp:positionH relativeFrom="column">
            <wp:posOffset>-400043</wp:posOffset>
          </wp:positionH>
          <wp:positionV relativeFrom="paragraph">
            <wp:posOffset>-244469</wp:posOffset>
          </wp:positionV>
          <wp:extent cx="819150" cy="834390"/>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19150" cy="834390"/>
                  </a:xfrm>
                  <a:prstGeom prst="rect"/>
                  <a:ln/>
                </pic:spPr>
              </pic:pic>
            </a:graphicData>
          </a:graphic>
        </wp:anchor>
      </w:drawing>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color w:val="000000"/>
        <w:rtl w:val="0"/>
      </w:rPr>
      <w:t xml:space="preserve">T -  01505 228141 </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color w:val="000000"/>
        <w:rtl w:val="0"/>
      </w:rPr>
      <w:t xml:space="preserve">E -  hello@beithtrust.org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F54C5"/>
    <w:rPr>
      <w:rFonts w:cs="Times New Roman" w:eastAsia="Times New Roma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8E33D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E33DB"/>
    <w:rPr>
      <w:rFonts w:ascii="Tahoma" w:cs="Tahoma" w:hAnsi="Tahoma"/>
      <w:sz w:val="16"/>
      <w:szCs w:val="16"/>
    </w:rPr>
  </w:style>
  <w:style w:type="paragraph" w:styleId="Header">
    <w:name w:val="header"/>
    <w:basedOn w:val="Normal"/>
    <w:link w:val="HeaderChar"/>
    <w:uiPriority w:val="99"/>
    <w:unhideWhenUsed w:val="1"/>
    <w:rsid w:val="008E33DB"/>
    <w:pPr>
      <w:tabs>
        <w:tab w:val="center" w:pos="4680"/>
        <w:tab w:val="right" w:pos="9360"/>
      </w:tabs>
    </w:pPr>
  </w:style>
  <w:style w:type="character" w:styleId="HeaderChar" w:customStyle="1">
    <w:name w:val="Header Char"/>
    <w:basedOn w:val="DefaultParagraphFont"/>
    <w:link w:val="Header"/>
    <w:uiPriority w:val="99"/>
    <w:rsid w:val="008E33DB"/>
  </w:style>
  <w:style w:type="paragraph" w:styleId="Footer">
    <w:name w:val="footer"/>
    <w:basedOn w:val="Normal"/>
    <w:link w:val="FooterChar"/>
    <w:uiPriority w:val="99"/>
    <w:unhideWhenUsed w:val="1"/>
    <w:rsid w:val="008E33DB"/>
    <w:pPr>
      <w:tabs>
        <w:tab w:val="center" w:pos="4680"/>
        <w:tab w:val="right" w:pos="9360"/>
      </w:tabs>
    </w:pPr>
  </w:style>
  <w:style w:type="character" w:styleId="FooterChar" w:customStyle="1">
    <w:name w:val="Footer Char"/>
    <w:basedOn w:val="DefaultParagraphFont"/>
    <w:link w:val="Footer"/>
    <w:uiPriority w:val="99"/>
    <w:rsid w:val="008E33DB"/>
  </w:style>
  <w:style w:type="character" w:styleId="Hyperlink">
    <w:name w:val="Hyperlink"/>
    <w:basedOn w:val="DefaultParagraphFont"/>
    <w:uiPriority w:val="99"/>
    <w:unhideWhenUsed w:val="1"/>
    <w:rsid w:val="00313426"/>
    <w:rPr>
      <w:color w:val="0000ff" w:themeColor="hyperlink"/>
      <w:u w:val="single"/>
    </w:rPr>
  </w:style>
  <w:style w:type="paragraph" w:styleId="ListParagraph">
    <w:name w:val="List Paragraph"/>
    <w:basedOn w:val="Normal"/>
    <w:uiPriority w:val="34"/>
    <w:qFormat w:val="1"/>
    <w:rsid w:val="00AF54C5"/>
    <w:pPr>
      <w:ind w:left="720"/>
    </w:pPr>
  </w:style>
  <w:style w:type="paragraph" w:styleId="NormalWeb">
    <w:name w:val="Normal (Web)"/>
    <w:basedOn w:val="Normal"/>
    <w:uiPriority w:val="99"/>
    <w:semiHidden w:val="1"/>
    <w:unhideWhenUsed w:val="1"/>
    <w:rsid w:val="00F949EB"/>
    <w:pPr>
      <w:spacing w:after="100" w:afterAutospacing="1" w:before="100" w:beforeAutospacing="1"/>
    </w:pPr>
    <w:rPr>
      <w:rFonts w:ascii="Times New Roman" w:hAnsi="Times New Roman"/>
    </w:rPr>
  </w:style>
  <w:style w:type="character" w:styleId="PlaceholderText">
    <w:name w:val="Placeholder Text"/>
    <w:basedOn w:val="DefaultParagraphFont"/>
    <w:uiPriority w:val="99"/>
    <w:semiHidden w:val="1"/>
    <w:rsid w:val="00850578"/>
    <w:rPr>
      <w:color w:val="80808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oIlDXyFgC7ZhWoRo5DJJXqejwA==">AMUW2mXy9aWg8p9Eq+9AjkuFdn2uoFU7afyTYUQzY4q7KFJW3OUVt25/lM6xzwpVMcw/KkiWuGxbdxP1sTAdemN10LdXC6zR4R90UEhn9ij9CEoAVA42HHM=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2022-11-16T16:16:00Z</dcterms:created>
  <dc:creator>Jeeni</dc:creator>
</cp:coreProperties>
</file>