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5DD1" w14:textId="0C3746C8" w:rsidR="006241F5" w:rsidRDefault="006241F5" w:rsidP="001B2E51">
      <w:pPr>
        <w:rPr>
          <w:rFonts w:cs="Arial"/>
          <w:b/>
          <w:color w:val="000000" w:themeColor="text1"/>
          <w:sz w:val="22"/>
          <w:szCs w:val="22"/>
        </w:rPr>
      </w:pPr>
      <w:r>
        <w:rPr>
          <w:rFonts w:ascii="Calibri" w:eastAsia="Calibri" w:hAnsi="Calibri"/>
          <w:b/>
          <w:bCs/>
          <w:noProof/>
          <w:sz w:val="28"/>
          <w:szCs w:val="28"/>
        </w:rPr>
        <w:drawing>
          <wp:inline distT="0" distB="0" distL="0" distR="0" wp14:anchorId="3FA31137" wp14:editId="6DD84B69">
            <wp:extent cx="2768600" cy="812766"/>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517" cy="853547"/>
                    </a:xfrm>
                    <a:prstGeom prst="rect">
                      <a:avLst/>
                    </a:prstGeom>
                    <a:noFill/>
                    <a:ln>
                      <a:noFill/>
                    </a:ln>
                  </pic:spPr>
                </pic:pic>
              </a:graphicData>
            </a:graphic>
          </wp:inline>
        </w:drawing>
      </w:r>
    </w:p>
    <w:p w14:paraId="7922B5C7" w14:textId="77777777" w:rsidR="006241F5" w:rsidRDefault="006241F5" w:rsidP="001B2E51">
      <w:pPr>
        <w:rPr>
          <w:rFonts w:cs="Arial"/>
          <w:b/>
          <w:color w:val="000000" w:themeColor="text1"/>
          <w:sz w:val="22"/>
          <w:szCs w:val="22"/>
        </w:rPr>
      </w:pPr>
    </w:p>
    <w:p w14:paraId="1A3CF229" w14:textId="77777777" w:rsidR="006241F5" w:rsidRDefault="006241F5" w:rsidP="001B2E51">
      <w:pPr>
        <w:rPr>
          <w:rFonts w:cs="Arial"/>
          <w:b/>
          <w:color w:val="000000" w:themeColor="text1"/>
          <w:sz w:val="22"/>
          <w:szCs w:val="22"/>
        </w:rPr>
      </w:pPr>
    </w:p>
    <w:p w14:paraId="6E8C1AFE" w14:textId="77777777" w:rsidR="006241F5" w:rsidRPr="00DC30AB" w:rsidRDefault="006241F5" w:rsidP="006241F5">
      <w:pPr>
        <w:tabs>
          <w:tab w:val="left" w:pos="1542"/>
        </w:tabs>
        <w:spacing w:after="120" w:line="288" w:lineRule="auto"/>
        <w:rPr>
          <w:rFonts w:cs="Arial"/>
          <w:b/>
        </w:rPr>
      </w:pPr>
      <w:r w:rsidRPr="00DC30AB">
        <w:rPr>
          <w:rFonts w:cs="Arial"/>
          <w:b/>
          <w:spacing w:val="-2"/>
        </w:rPr>
        <w:t>Position:</w:t>
      </w:r>
      <w:r w:rsidRPr="00DC30AB">
        <w:rPr>
          <w:rFonts w:cs="Arial"/>
        </w:rPr>
        <w:tab/>
      </w:r>
      <w:r w:rsidRPr="00DC30AB">
        <w:rPr>
          <w:rFonts w:cs="Arial"/>
        </w:rPr>
        <w:tab/>
      </w:r>
      <w:r w:rsidRPr="00DC30AB">
        <w:rPr>
          <w:rFonts w:cs="Arial"/>
          <w:b/>
          <w:bCs/>
        </w:rPr>
        <w:t>Borders TSI</w:t>
      </w:r>
      <w:r w:rsidRPr="00DC30AB">
        <w:rPr>
          <w:rFonts w:cs="Arial"/>
        </w:rPr>
        <w:t xml:space="preserve"> </w:t>
      </w:r>
      <w:r w:rsidRPr="00DC30AB">
        <w:rPr>
          <w:rFonts w:cs="Arial"/>
          <w:b/>
        </w:rPr>
        <w:t>Chief</w:t>
      </w:r>
      <w:r w:rsidRPr="00DC30AB">
        <w:rPr>
          <w:rFonts w:cs="Arial"/>
          <w:spacing w:val="14"/>
        </w:rPr>
        <w:t xml:space="preserve"> </w:t>
      </w:r>
      <w:r w:rsidRPr="00DC30AB">
        <w:rPr>
          <w:rFonts w:cs="Arial"/>
          <w:b/>
        </w:rPr>
        <w:t>Executive</w:t>
      </w:r>
      <w:r w:rsidRPr="00DC30AB">
        <w:rPr>
          <w:rFonts w:cs="Arial"/>
          <w:spacing w:val="14"/>
        </w:rPr>
        <w:t xml:space="preserve"> </w:t>
      </w:r>
      <w:r w:rsidRPr="00DC30AB">
        <w:rPr>
          <w:rFonts w:cs="Arial"/>
          <w:b/>
          <w:spacing w:val="-2"/>
        </w:rPr>
        <w:t>Officer</w:t>
      </w:r>
    </w:p>
    <w:p w14:paraId="0FF46329" w14:textId="7D20915A" w:rsidR="006241F5" w:rsidRPr="00DC30AB" w:rsidRDefault="006241F5" w:rsidP="006241F5">
      <w:pPr>
        <w:tabs>
          <w:tab w:val="left" w:pos="1541"/>
        </w:tabs>
        <w:spacing w:after="120" w:line="288" w:lineRule="auto"/>
        <w:ind w:right="839"/>
        <w:rPr>
          <w:rFonts w:cs="Arial"/>
        </w:rPr>
      </w:pPr>
      <w:r w:rsidRPr="00DC30AB">
        <w:rPr>
          <w:rFonts w:cs="Arial"/>
          <w:b/>
          <w:spacing w:val="-2"/>
        </w:rPr>
        <w:t>Salary:</w:t>
      </w:r>
      <w:r w:rsidRPr="00DC30AB">
        <w:rPr>
          <w:rFonts w:cs="Arial"/>
        </w:rPr>
        <w:tab/>
      </w:r>
      <w:r w:rsidRPr="00DC30AB">
        <w:rPr>
          <w:rFonts w:cs="Arial"/>
        </w:rPr>
        <w:tab/>
      </w:r>
      <w:r w:rsidRPr="00DC30AB">
        <w:rPr>
          <w:rFonts w:cs="Arial"/>
          <w:b/>
        </w:rPr>
        <w:t>£50k</w:t>
      </w:r>
      <w:r w:rsidR="003D7E1E">
        <w:rPr>
          <w:rFonts w:cs="Arial"/>
          <w:b/>
        </w:rPr>
        <w:t>-£55k</w:t>
      </w:r>
      <w:r w:rsidRPr="00DC30AB">
        <w:rPr>
          <w:rFonts w:cs="Arial"/>
        </w:rPr>
        <w:t xml:space="preserve"> </w:t>
      </w:r>
      <w:r w:rsidRPr="00DC30AB">
        <w:rPr>
          <w:rFonts w:cs="Arial"/>
          <w:b/>
        </w:rPr>
        <w:t>per</w:t>
      </w:r>
      <w:r w:rsidRPr="00DC30AB">
        <w:rPr>
          <w:rFonts w:cs="Arial"/>
        </w:rPr>
        <w:t xml:space="preserve"> </w:t>
      </w:r>
      <w:r>
        <w:rPr>
          <w:rFonts w:cs="Arial"/>
          <w:b/>
        </w:rPr>
        <w:t>year</w:t>
      </w:r>
      <w:r w:rsidRPr="00DC30AB">
        <w:rPr>
          <w:rFonts w:cs="Arial"/>
        </w:rPr>
        <w:t xml:space="preserve"> </w:t>
      </w:r>
    </w:p>
    <w:p w14:paraId="0D330A3D" w14:textId="633011F2" w:rsidR="006241F5" w:rsidRPr="00DC30AB" w:rsidRDefault="006241F5" w:rsidP="006241F5">
      <w:pPr>
        <w:tabs>
          <w:tab w:val="left" w:pos="1541"/>
        </w:tabs>
        <w:spacing w:after="120" w:line="288" w:lineRule="auto"/>
        <w:ind w:right="1222"/>
        <w:rPr>
          <w:rFonts w:cs="Arial"/>
          <w:b/>
        </w:rPr>
      </w:pPr>
      <w:r w:rsidRPr="00DC30AB">
        <w:rPr>
          <w:rFonts w:cs="Arial"/>
          <w:b/>
          <w:spacing w:val="-2"/>
        </w:rPr>
        <w:t>Duration:</w:t>
      </w:r>
      <w:r w:rsidRPr="00DC30AB">
        <w:rPr>
          <w:rFonts w:cs="Arial"/>
        </w:rPr>
        <w:tab/>
      </w:r>
      <w:r w:rsidRPr="00DC30AB">
        <w:rPr>
          <w:rFonts w:cs="Arial"/>
        </w:rPr>
        <w:tab/>
      </w:r>
      <w:r w:rsidRPr="00DC30AB">
        <w:rPr>
          <w:rFonts w:cs="Arial"/>
          <w:b/>
        </w:rPr>
        <w:t xml:space="preserve">Permanent </w:t>
      </w:r>
    </w:p>
    <w:p w14:paraId="7A1C8D1D" w14:textId="77777777" w:rsidR="006241F5" w:rsidRPr="00DC30AB" w:rsidRDefault="006241F5" w:rsidP="006241F5">
      <w:pPr>
        <w:tabs>
          <w:tab w:val="left" w:pos="1541"/>
          <w:tab w:val="left" w:pos="1839"/>
        </w:tabs>
        <w:spacing w:before="1" w:after="120" w:line="288" w:lineRule="auto"/>
        <w:ind w:right="556"/>
        <w:rPr>
          <w:rFonts w:cs="Arial"/>
        </w:rPr>
      </w:pPr>
      <w:r w:rsidRPr="00DC30AB">
        <w:rPr>
          <w:rFonts w:cs="Arial"/>
          <w:b/>
          <w:spacing w:val="-2"/>
        </w:rPr>
        <w:t>Hours:</w:t>
      </w:r>
      <w:r w:rsidRPr="00DC30AB">
        <w:rPr>
          <w:rFonts w:cs="Arial"/>
        </w:rPr>
        <w:tab/>
      </w:r>
      <w:r w:rsidRPr="00DC30AB">
        <w:rPr>
          <w:rFonts w:cs="Arial"/>
        </w:rPr>
        <w:tab/>
      </w:r>
      <w:r w:rsidRPr="00DC30AB">
        <w:rPr>
          <w:rFonts w:cs="Arial"/>
        </w:rPr>
        <w:tab/>
      </w:r>
      <w:r w:rsidRPr="00DC30AB">
        <w:rPr>
          <w:rFonts w:cs="Arial"/>
          <w:b/>
        </w:rPr>
        <w:t>Full-time,</w:t>
      </w:r>
      <w:r w:rsidRPr="00DC30AB">
        <w:rPr>
          <w:rFonts w:cs="Arial"/>
        </w:rPr>
        <w:t xml:space="preserve"> </w:t>
      </w:r>
      <w:r w:rsidRPr="00DC30AB">
        <w:rPr>
          <w:rFonts w:cs="Arial"/>
          <w:b/>
        </w:rPr>
        <w:t>35</w:t>
      </w:r>
      <w:r w:rsidRPr="00DC30AB">
        <w:rPr>
          <w:rFonts w:cs="Arial"/>
        </w:rPr>
        <w:t xml:space="preserve"> </w:t>
      </w:r>
      <w:r w:rsidRPr="00DC30AB">
        <w:rPr>
          <w:rFonts w:cs="Arial"/>
          <w:b/>
        </w:rPr>
        <w:t>hours</w:t>
      </w:r>
      <w:r w:rsidRPr="00DC30AB">
        <w:rPr>
          <w:rFonts w:cs="Arial"/>
        </w:rPr>
        <w:t xml:space="preserve"> </w:t>
      </w:r>
      <w:r w:rsidRPr="00DC30AB">
        <w:rPr>
          <w:rFonts w:cs="Arial"/>
          <w:b/>
        </w:rPr>
        <w:t>per</w:t>
      </w:r>
      <w:r w:rsidRPr="00DC30AB">
        <w:rPr>
          <w:rFonts w:cs="Arial"/>
        </w:rPr>
        <w:t xml:space="preserve"> </w:t>
      </w:r>
      <w:r w:rsidRPr="00DC30AB">
        <w:rPr>
          <w:rFonts w:cs="Arial"/>
          <w:b/>
        </w:rPr>
        <w:t>week</w:t>
      </w:r>
      <w:r w:rsidRPr="00DC30AB">
        <w:rPr>
          <w:rFonts w:cs="Arial"/>
        </w:rPr>
        <w:t xml:space="preserve"> </w:t>
      </w:r>
    </w:p>
    <w:p w14:paraId="345E9243" w14:textId="75ECB8B3" w:rsidR="006241F5" w:rsidRPr="001963E8" w:rsidRDefault="006241F5" w:rsidP="001963E8">
      <w:pPr>
        <w:tabs>
          <w:tab w:val="left" w:pos="1541"/>
          <w:tab w:val="left" w:pos="1839"/>
        </w:tabs>
        <w:spacing w:before="1" w:after="120" w:line="288" w:lineRule="auto"/>
        <w:ind w:left="2160" w:right="414" w:hanging="2160"/>
        <w:rPr>
          <w:rFonts w:cs="Arial"/>
          <w:b/>
          <w:spacing w:val="-2"/>
        </w:rPr>
      </w:pPr>
      <w:r w:rsidRPr="00DC30AB">
        <w:rPr>
          <w:rFonts w:cs="Arial"/>
          <w:b/>
          <w:spacing w:val="-2"/>
        </w:rPr>
        <w:t>Location:</w:t>
      </w:r>
      <w:r w:rsidRPr="00DC30AB">
        <w:rPr>
          <w:rFonts w:cs="Arial"/>
        </w:rPr>
        <w:tab/>
      </w:r>
      <w:r w:rsidRPr="00DC30AB">
        <w:rPr>
          <w:rFonts w:cs="Arial"/>
        </w:rPr>
        <w:tab/>
      </w:r>
      <w:r w:rsidR="00AA79D9">
        <w:rPr>
          <w:rFonts w:cs="Arial"/>
        </w:rPr>
        <w:tab/>
      </w:r>
      <w:r w:rsidR="001963E8">
        <w:rPr>
          <w:rFonts w:cs="Arial"/>
          <w:b/>
          <w:spacing w:val="-2"/>
        </w:rPr>
        <w:t>Off</w:t>
      </w:r>
      <w:r w:rsidR="00517EB3">
        <w:rPr>
          <w:rFonts w:cs="Arial"/>
          <w:b/>
          <w:spacing w:val="-2"/>
        </w:rPr>
        <w:t>i</w:t>
      </w:r>
      <w:r w:rsidR="001963E8">
        <w:rPr>
          <w:rFonts w:cs="Arial"/>
          <w:b/>
          <w:spacing w:val="-2"/>
        </w:rPr>
        <w:t>ce</w:t>
      </w:r>
      <w:r w:rsidR="00AA79D9">
        <w:rPr>
          <w:rFonts w:cs="Arial"/>
          <w:b/>
          <w:spacing w:val="-2"/>
        </w:rPr>
        <w:t xml:space="preserve"> </w:t>
      </w:r>
      <w:r w:rsidR="001A440B">
        <w:rPr>
          <w:rFonts w:cs="Arial"/>
          <w:b/>
          <w:spacing w:val="-2"/>
        </w:rPr>
        <w:t>l</w:t>
      </w:r>
      <w:r w:rsidR="00AA79D9">
        <w:rPr>
          <w:rFonts w:cs="Arial"/>
          <w:b/>
          <w:spacing w:val="-2"/>
        </w:rPr>
        <w:t>ocations in the Scottish Borders</w:t>
      </w:r>
      <w:r w:rsidR="00764160">
        <w:rPr>
          <w:rFonts w:cs="Arial"/>
          <w:b/>
          <w:spacing w:val="-2"/>
        </w:rPr>
        <w:t xml:space="preserve"> &amp; hybrid working</w:t>
      </w:r>
    </w:p>
    <w:p w14:paraId="67337DE4" w14:textId="77777777" w:rsidR="006241F5" w:rsidRDefault="006241F5" w:rsidP="006241F5">
      <w:pPr>
        <w:rPr>
          <w:rFonts w:cs="Arial"/>
          <w:b/>
          <w:color w:val="000000" w:themeColor="text1"/>
          <w:sz w:val="22"/>
          <w:szCs w:val="22"/>
        </w:rPr>
      </w:pPr>
    </w:p>
    <w:p w14:paraId="487CB1C3" w14:textId="77777777" w:rsidR="006241F5" w:rsidRDefault="006241F5" w:rsidP="001B2E51">
      <w:pPr>
        <w:rPr>
          <w:rFonts w:cs="Arial"/>
          <w:b/>
          <w:color w:val="000000" w:themeColor="text1"/>
          <w:sz w:val="22"/>
          <w:szCs w:val="22"/>
        </w:rPr>
      </w:pPr>
    </w:p>
    <w:p w14:paraId="1787387C" w14:textId="6B01A61A" w:rsidR="00024119" w:rsidRPr="0095591C" w:rsidRDefault="00024119" w:rsidP="001B2E51">
      <w:pPr>
        <w:rPr>
          <w:rFonts w:cs="Arial"/>
          <w:b/>
          <w:color w:val="000000" w:themeColor="text1"/>
          <w:sz w:val="28"/>
          <w:szCs w:val="28"/>
        </w:rPr>
      </w:pPr>
      <w:r w:rsidRPr="0095591C">
        <w:rPr>
          <w:rFonts w:cs="Arial"/>
          <w:b/>
          <w:color w:val="000000" w:themeColor="text1"/>
          <w:sz w:val="28"/>
          <w:szCs w:val="28"/>
        </w:rPr>
        <w:t>Who we are</w:t>
      </w:r>
    </w:p>
    <w:p w14:paraId="6D01D14E" w14:textId="79C78FD3" w:rsidR="00024119" w:rsidRPr="0095591C" w:rsidRDefault="00024119" w:rsidP="001B2E51">
      <w:pPr>
        <w:rPr>
          <w:rFonts w:cs="Arial"/>
          <w:b/>
          <w:color w:val="000000" w:themeColor="text1"/>
          <w:sz w:val="22"/>
          <w:szCs w:val="22"/>
        </w:rPr>
      </w:pPr>
    </w:p>
    <w:p w14:paraId="09252C83" w14:textId="660A0CAF" w:rsidR="006241F5" w:rsidRPr="0095591C" w:rsidRDefault="00024119" w:rsidP="006241F5">
      <w:pPr>
        <w:shd w:val="clear" w:color="auto" w:fill="FFFFFF"/>
        <w:rPr>
          <w:rFonts w:cs="Arial"/>
          <w:color w:val="000000" w:themeColor="text1"/>
          <w:sz w:val="22"/>
          <w:szCs w:val="22"/>
        </w:rPr>
      </w:pPr>
      <w:r w:rsidRPr="0095591C">
        <w:rPr>
          <w:rFonts w:cs="Arial"/>
          <w:color w:val="000000" w:themeColor="text1"/>
          <w:sz w:val="22"/>
          <w:szCs w:val="22"/>
        </w:rPr>
        <w:t xml:space="preserve">We are a </w:t>
      </w:r>
      <w:r w:rsidRPr="00024119">
        <w:rPr>
          <w:rFonts w:cs="Arial"/>
          <w:color w:val="000000" w:themeColor="text1"/>
          <w:sz w:val="22"/>
          <w:szCs w:val="22"/>
          <w:u w:val="single"/>
        </w:rPr>
        <w:t>new</w:t>
      </w:r>
      <w:r w:rsidR="008E5F35">
        <w:rPr>
          <w:rFonts w:cs="Arial"/>
          <w:color w:val="000000" w:themeColor="text1"/>
          <w:sz w:val="22"/>
          <w:szCs w:val="22"/>
          <w:u w:val="single"/>
        </w:rPr>
        <w:t>ly structured</w:t>
      </w:r>
      <w:r w:rsidRPr="00024119">
        <w:rPr>
          <w:rFonts w:cs="Arial"/>
          <w:color w:val="000000" w:themeColor="text1"/>
          <w:sz w:val="22"/>
          <w:szCs w:val="22"/>
        </w:rPr>
        <w:t xml:space="preserve"> organisation support</w:t>
      </w:r>
      <w:r w:rsidR="008E5F35">
        <w:rPr>
          <w:rFonts w:cs="Arial"/>
          <w:color w:val="000000" w:themeColor="text1"/>
          <w:sz w:val="22"/>
          <w:szCs w:val="22"/>
        </w:rPr>
        <w:t>ing</w:t>
      </w:r>
      <w:r w:rsidRPr="00024119">
        <w:rPr>
          <w:rFonts w:cs="Arial"/>
          <w:color w:val="000000" w:themeColor="text1"/>
          <w:sz w:val="22"/>
          <w:szCs w:val="22"/>
        </w:rPr>
        <w:t xml:space="preserve"> and represent</w:t>
      </w:r>
      <w:r w:rsidR="008E5F35">
        <w:rPr>
          <w:rFonts w:cs="Arial"/>
          <w:color w:val="000000" w:themeColor="text1"/>
          <w:sz w:val="22"/>
          <w:szCs w:val="22"/>
        </w:rPr>
        <w:t>ing</w:t>
      </w:r>
      <w:r w:rsidRPr="00024119">
        <w:rPr>
          <w:rFonts w:cs="Arial"/>
          <w:color w:val="000000" w:themeColor="text1"/>
          <w:sz w:val="22"/>
          <w:szCs w:val="22"/>
        </w:rPr>
        <w:t xml:space="preserve"> the third sector </w:t>
      </w:r>
      <w:r w:rsidRPr="0095591C">
        <w:rPr>
          <w:rFonts w:cs="Arial"/>
          <w:color w:val="000000" w:themeColor="text1"/>
          <w:sz w:val="22"/>
          <w:szCs w:val="22"/>
        </w:rPr>
        <w:t>in</w:t>
      </w:r>
      <w:r w:rsidRPr="00024119">
        <w:rPr>
          <w:rFonts w:cs="Arial"/>
          <w:color w:val="000000" w:themeColor="text1"/>
          <w:sz w:val="22"/>
          <w:szCs w:val="22"/>
        </w:rPr>
        <w:t xml:space="preserve"> the </w:t>
      </w:r>
      <w:r w:rsidRPr="0095591C">
        <w:rPr>
          <w:rFonts w:cs="Arial"/>
          <w:color w:val="000000" w:themeColor="text1"/>
          <w:sz w:val="22"/>
          <w:szCs w:val="22"/>
        </w:rPr>
        <w:t xml:space="preserve">Scottish </w:t>
      </w:r>
      <w:r w:rsidRPr="00024119">
        <w:rPr>
          <w:rFonts w:cs="Arial"/>
          <w:color w:val="000000" w:themeColor="text1"/>
          <w:sz w:val="22"/>
          <w:szCs w:val="22"/>
        </w:rPr>
        <w:t>Borders. This includes all charities, social enterprises, community groups and volunteering.</w:t>
      </w:r>
      <w:r w:rsidR="006241F5" w:rsidRPr="0095591C">
        <w:rPr>
          <w:rFonts w:cs="Arial"/>
          <w:color w:val="000000" w:themeColor="text1"/>
          <w:sz w:val="22"/>
          <w:szCs w:val="22"/>
        </w:rPr>
        <w:t xml:space="preserve"> </w:t>
      </w:r>
      <w:r w:rsidRPr="00024119">
        <w:rPr>
          <w:rFonts w:cs="Arial"/>
          <w:color w:val="000000" w:themeColor="text1"/>
          <w:sz w:val="22"/>
          <w:szCs w:val="22"/>
        </w:rPr>
        <w:t>Our mandate is to:</w:t>
      </w:r>
    </w:p>
    <w:p w14:paraId="2A622737" w14:textId="77777777" w:rsidR="006241F5" w:rsidRPr="0095591C" w:rsidRDefault="006241F5" w:rsidP="006241F5">
      <w:pPr>
        <w:shd w:val="clear" w:color="auto" w:fill="FFFFFF"/>
        <w:rPr>
          <w:rFonts w:cs="Arial"/>
          <w:color w:val="000000" w:themeColor="text1"/>
          <w:sz w:val="22"/>
          <w:szCs w:val="22"/>
        </w:rPr>
      </w:pPr>
    </w:p>
    <w:p w14:paraId="09E8F5DC" w14:textId="77777777" w:rsidR="006241F5" w:rsidRPr="0095591C" w:rsidRDefault="00024119" w:rsidP="006241F5">
      <w:pPr>
        <w:pStyle w:val="ListParagraph"/>
        <w:numPr>
          <w:ilvl w:val="0"/>
          <w:numId w:val="12"/>
        </w:numPr>
        <w:shd w:val="clear" w:color="auto" w:fill="FFFFFF"/>
        <w:jc w:val="left"/>
        <w:rPr>
          <w:rFonts w:ascii="Arial" w:hAnsi="Arial" w:cs="Arial"/>
          <w:color w:val="000000" w:themeColor="text1"/>
        </w:rPr>
      </w:pPr>
      <w:r w:rsidRPr="0095591C">
        <w:rPr>
          <w:rFonts w:ascii="Arial" w:hAnsi="Arial" w:cs="Arial"/>
          <w:color w:val="000000" w:themeColor="text1"/>
        </w:rPr>
        <w:t>be a central source of knowledge about the third sector locally</w:t>
      </w:r>
    </w:p>
    <w:p w14:paraId="742012AE" w14:textId="40AB625A" w:rsidR="00024119" w:rsidRPr="0095591C" w:rsidRDefault="00024119" w:rsidP="006241F5">
      <w:pPr>
        <w:pStyle w:val="ListParagraph"/>
        <w:numPr>
          <w:ilvl w:val="0"/>
          <w:numId w:val="12"/>
        </w:numPr>
        <w:shd w:val="clear" w:color="auto" w:fill="FFFFFF"/>
        <w:jc w:val="left"/>
        <w:rPr>
          <w:rFonts w:ascii="Arial" w:hAnsi="Arial" w:cs="Arial"/>
          <w:color w:val="000000" w:themeColor="text1"/>
        </w:rPr>
      </w:pPr>
      <w:r w:rsidRPr="0095591C">
        <w:rPr>
          <w:rFonts w:ascii="Arial" w:hAnsi="Arial" w:cs="Arial"/>
          <w:color w:val="000000" w:themeColor="text1"/>
        </w:rPr>
        <w:t>be a voice for the sector</w:t>
      </w:r>
    </w:p>
    <w:p w14:paraId="0D7993D3" w14:textId="77777777" w:rsidR="00024119" w:rsidRPr="0095591C" w:rsidRDefault="00024119" w:rsidP="006241F5">
      <w:pPr>
        <w:pStyle w:val="ListParagraph"/>
        <w:numPr>
          <w:ilvl w:val="0"/>
          <w:numId w:val="12"/>
        </w:numPr>
        <w:shd w:val="clear" w:color="auto" w:fill="FFFFFF"/>
        <w:jc w:val="left"/>
        <w:rPr>
          <w:rFonts w:ascii="Arial" w:hAnsi="Arial" w:cs="Arial"/>
          <w:color w:val="000000" w:themeColor="text1"/>
        </w:rPr>
      </w:pPr>
      <w:r w:rsidRPr="0095591C">
        <w:rPr>
          <w:rFonts w:ascii="Arial" w:hAnsi="Arial" w:cs="Arial"/>
          <w:color w:val="000000" w:themeColor="text1"/>
        </w:rPr>
        <w:t>seek to influence local and national policy</w:t>
      </w:r>
    </w:p>
    <w:p w14:paraId="0C28CDD0" w14:textId="77777777" w:rsidR="00024119" w:rsidRPr="0095591C" w:rsidRDefault="00024119" w:rsidP="006241F5">
      <w:pPr>
        <w:pStyle w:val="ListParagraph"/>
        <w:numPr>
          <w:ilvl w:val="0"/>
          <w:numId w:val="12"/>
        </w:numPr>
        <w:shd w:val="clear" w:color="auto" w:fill="FFFFFF"/>
        <w:jc w:val="left"/>
        <w:rPr>
          <w:rFonts w:ascii="Arial" w:hAnsi="Arial" w:cs="Arial"/>
          <w:color w:val="000000" w:themeColor="text1"/>
        </w:rPr>
      </w:pPr>
      <w:r w:rsidRPr="0095591C">
        <w:rPr>
          <w:rFonts w:ascii="Arial" w:hAnsi="Arial" w:cs="Arial"/>
          <w:color w:val="000000" w:themeColor="text1"/>
        </w:rPr>
        <w:t>facilitate networking and enable collaboration</w:t>
      </w:r>
    </w:p>
    <w:p w14:paraId="186535E7" w14:textId="639EB1AB" w:rsidR="006241F5" w:rsidRPr="0095591C" w:rsidRDefault="00024119" w:rsidP="006241F5">
      <w:pPr>
        <w:pStyle w:val="ListParagraph"/>
        <w:numPr>
          <w:ilvl w:val="0"/>
          <w:numId w:val="12"/>
        </w:numPr>
        <w:shd w:val="clear" w:color="auto" w:fill="FFFFFF"/>
        <w:jc w:val="left"/>
        <w:rPr>
          <w:rFonts w:ascii="Arial" w:hAnsi="Arial" w:cs="Arial"/>
          <w:color w:val="000000" w:themeColor="text1"/>
        </w:rPr>
      </w:pPr>
      <w:r w:rsidRPr="0095591C">
        <w:rPr>
          <w:rFonts w:ascii="Arial" w:hAnsi="Arial" w:cs="Arial"/>
          <w:color w:val="000000" w:themeColor="text1"/>
        </w:rPr>
        <w:t>build capacity in the sector and in the community and support new organisations and groups.</w:t>
      </w:r>
    </w:p>
    <w:p w14:paraId="5A12E528" w14:textId="77777777" w:rsidR="006241F5" w:rsidRPr="0095591C" w:rsidRDefault="006241F5" w:rsidP="00B24DB1">
      <w:pPr>
        <w:pStyle w:val="ListParagraph"/>
        <w:shd w:val="clear" w:color="auto" w:fill="FFFFFF"/>
        <w:ind w:left="720" w:firstLine="0"/>
        <w:jc w:val="left"/>
        <w:rPr>
          <w:rFonts w:ascii="Arial" w:hAnsi="Arial" w:cs="Arial"/>
          <w:color w:val="000000" w:themeColor="text1"/>
        </w:rPr>
      </w:pPr>
    </w:p>
    <w:p w14:paraId="6B2855B1" w14:textId="203936F8" w:rsidR="00B24DB1" w:rsidRPr="0095591C" w:rsidRDefault="00024119" w:rsidP="009D164C">
      <w:pPr>
        <w:shd w:val="clear" w:color="auto" w:fill="FFFFFF"/>
        <w:spacing w:after="150"/>
        <w:rPr>
          <w:rFonts w:cs="Arial"/>
          <w:sz w:val="22"/>
          <w:szCs w:val="22"/>
        </w:rPr>
      </w:pPr>
      <w:r w:rsidRPr="00024119">
        <w:rPr>
          <w:rFonts w:cs="Arial"/>
          <w:color w:val="000000" w:themeColor="text1"/>
          <w:sz w:val="22"/>
          <w:szCs w:val="22"/>
        </w:rPr>
        <w:t>Third Sector Interfaces (TSIs) were formed in 2009 to act as an intermediary between the third sector and statutory partners across Scotland</w:t>
      </w:r>
      <w:r w:rsidR="006241F5" w:rsidRPr="0095591C">
        <w:rPr>
          <w:rFonts w:cs="Arial"/>
          <w:color w:val="000000" w:themeColor="text1"/>
          <w:sz w:val="22"/>
          <w:szCs w:val="22"/>
        </w:rPr>
        <w:t xml:space="preserve">. </w:t>
      </w:r>
    </w:p>
    <w:p w14:paraId="7D5C5CCA" w14:textId="194F0947" w:rsidR="00245335" w:rsidRPr="0095591C" w:rsidRDefault="00B24DB1" w:rsidP="001B2E51">
      <w:pPr>
        <w:rPr>
          <w:rFonts w:cs="Arial"/>
          <w:sz w:val="22"/>
          <w:szCs w:val="22"/>
        </w:rPr>
      </w:pPr>
      <w:r w:rsidRPr="0095591C">
        <w:rPr>
          <w:rFonts w:cs="Arial"/>
          <w:sz w:val="22"/>
          <w:szCs w:val="22"/>
        </w:rPr>
        <w:t>The Borders TSI is transitioning into an independent charity. This fresh</w:t>
      </w:r>
      <w:r w:rsidR="00245335" w:rsidRPr="0095591C">
        <w:rPr>
          <w:rFonts w:cs="Arial"/>
          <w:sz w:val="22"/>
          <w:szCs w:val="22"/>
        </w:rPr>
        <w:t>,</w:t>
      </w:r>
      <w:r w:rsidRPr="0095591C">
        <w:rPr>
          <w:rFonts w:cs="Arial"/>
          <w:sz w:val="22"/>
          <w:szCs w:val="22"/>
        </w:rPr>
        <w:t xml:space="preserve"> dynamic organisation is looking to maximise the capability of the organisations it represents across the Scottish Borders</w:t>
      </w:r>
      <w:r w:rsidR="00C81B15">
        <w:rPr>
          <w:rFonts w:cs="Arial"/>
          <w:sz w:val="22"/>
          <w:szCs w:val="22"/>
        </w:rPr>
        <w:t xml:space="preserve"> – find out more at </w:t>
      </w:r>
      <w:hyperlink r:id="rId11" w:history="1">
        <w:r w:rsidR="00C81B15" w:rsidRPr="00D8427B">
          <w:rPr>
            <w:rStyle w:val="Hyperlink"/>
            <w:rFonts w:cs="Arial"/>
            <w:sz w:val="22"/>
            <w:szCs w:val="22"/>
          </w:rPr>
          <w:t>https://bit.ly/3GUAUyg</w:t>
        </w:r>
      </w:hyperlink>
      <w:r w:rsidR="00C81B15">
        <w:rPr>
          <w:rFonts w:cs="Arial"/>
          <w:sz w:val="22"/>
          <w:szCs w:val="22"/>
        </w:rPr>
        <w:t xml:space="preserve">. </w:t>
      </w:r>
      <w:r w:rsidR="0088576C" w:rsidRPr="0095591C">
        <w:rPr>
          <w:rFonts w:cs="Arial"/>
          <w:sz w:val="22"/>
          <w:szCs w:val="22"/>
        </w:rPr>
        <w:t xml:space="preserve">We plan to launch </w:t>
      </w:r>
      <w:r w:rsidR="001A395B">
        <w:rPr>
          <w:rFonts w:cs="Arial"/>
          <w:sz w:val="22"/>
          <w:szCs w:val="22"/>
        </w:rPr>
        <w:t>in April 2023</w:t>
      </w:r>
      <w:r w:rsidR="0088576C" w:rsidRPr="0095591C">
        <w:rPr>
          <w:rFonts w:cs="Arial"/>
          <w:sz w:val="22"/>
          <w:szCs w:val="22"/>
        </w:rPr>
        <w:t xml:space="preserve"> and wish to appoint a Chief Executive Officer to lead us into the next phase of our development.</w:t>
      </w:r>
    </w:p>
    <w:p w14:paraId="674DEEFC" w14:textId="77777777" w:rsidR="00245335" w:rsidRPr="0095591C" w:rsidRDefault="00245335" w:rsidP="001B2E51">
      <w:pPr>
        <w:rPr>
          <w:rFonts w:cs="Arial"/>
          <w:sz w:val="22"/>
          <w:szCs w:val="22"/>
        </w:rPr>
      </w:pPr>
    </w:p>
    <w:p w14:paraId="513C4EE3" w14:textId="244ADEB1" w:rsidR="00024119" w:rsidRPr="0095591C" w:rsidRDefault="00024119" w:rsidP="001B2E51">
      <w:pPr>
        <w:rPr>
          <w:rFonts w:cs="Arial"/>
          <w:b/>
          <w:color w:val="000000" w:themeColor="text1"/>
          <w:sz w:val="28"/>
          <w:szCs w:val="28"/>
        </w:rPr>
      </w:pPr>
      <w:r w:rsidRPr="0095591C">
        <w:rPr>
          <w:rFonts w:cs="Arial"/>
          <w:b/>
          <w:color w:val="000000" w:themeColor="text1"/>
          <w:sz w:val="28"/>
          <w:szCs w:val="28"/>
        </w:rPr>
        <w:t>Who we are looking for</w:t>
      </w:r>
    </w:p>
    <w:p w14:paraId="43D913F6" w14:textId="77777777" w:rsidR="006241F5" w:rsidRPr="0095591C" w:rsidRDefault="006241F5" w:rsidP="001B2E51">
      <w:pPr>
        <w:adjustRightInd w:val="0"/>
        <w:spacing w:line="297" w:lineRule="exact"/>
        <w:contextualSpacing/>
        <w:rPr>
          <w:rFonts w:eastAsia="Arial" w:cs="Arial"/>
          <w:color w:val="000000" w:themeColor="text1"/>
          <w:sz w:val="22"/>
          <w:szCs w:val="22"/>
        </w:rPr>
      </w:pPr>
    </w:p>
    <w:p w14:paraId="36D8079B" w14:textId="00021F2E" w:rsidR="00024119" w:rsidRPr="0095591C" w:rsidRDefault="006241F5" w:rsidP="001B2E51">
      <w:pPr>
        <w:adjustRightInd w:val="0"/>
        <w:spacing w:line="297" w:lineRule="exact"/>
        <w:contextualSpacing/>
        <w:rPr>
          <w:rFonts w:cs="Arial"/>
          <w:bCs/>
          <w:color w:val="000000" w:themeColor="text1"/>
          <w:sz w:val="22"/>
          <w:szCs w:val="22"/>
        </w:rPr>
      </w:pPr>
      <w:r w:rsidRPr="0095591C">
        <w:rPr>
          <w:rFonts w:eastAsiaTheme="minorHAnsi" w:cs="Arial"/>
          <w:bCs/>
          <w:color w:val="000000" w:themeColor="text1"/>
          <w:sz w:val="22"/>
          <w:szCs w:val="22"/>
        </w:rPr>
        <w:t>We need someone with</w:t>
      </w:r>
      <w:r w:rsidR="00024119" w:rsidRPr="0095591C">
        <w:rPr>
          <w:rFonts w:eastAsiaTheme="minorHAnsi" w:cs="Arial"/>
          <w:bCs/>
          <w:color w:val="000000" w:themeColor="text1"/>
          <w:sz w:val="22"/>
          <w:szCs w:val="22"/>
        </w:rPr>
        <w:t xml:space="preserve"> a proven track record of achievement at a senior level </w:t>
      </w:r>
      <w:r w:rsidR="00024119" w:rsidRPr="0095591C">
        <w:rPr>
          <w:rFonts w:cs="Arial"/>
          <w:bCs/>
          <w:color w:val="000000" w:themeColor="text1"/>
          <w:sz w:val="22"/>
          <w:szCs w:val="22"/>
        </w:rPr>
        <w:t>in the third or statutory sectors, with at least three years in a senior role leading, developing and managing teams.</w:t>
      </w:r>
    </w:p>
    <w:p w14:paraId="55A41D6C" w14:textId="77777777" w:rsidR="0088576C" w:rsidRPr="0095591C" w:rsidRDefault="0088576C" w:rsidP="001B2E51">
      <w:pPr>
        <w:adjustRightInd w:val="0"/>
        <w:spacing w:line="297" w:lineRule="exact"/>
        <w:contextualSpacing/>
        <w:rPr>
          <w:rFonts w:cs="Arial"/>
          <w:bCs/>
          <w:color w:val="000000" w:themeColor="text1"/>
          <w:sz w:val="22"/>
          <w:szCs w:val="22"/>
        </w:rPr>
      </w:pPr>
    </w:p>
    <w:p w14:paraId="3F6055F5" w14:textId="4182A584" w:rsidR="00024119" w:rsidRPr="0095591C" w:rsidRDefault="001B2E51" w:rsidP="001B2E51">
      <w:pPr>
        <w:adjustRightInd w:val="0"/>
        <w:spacing w:line="297" w:lineRule="exact"/>
        <w:contextualSpacing/>
        <w:rPr>
          <w:rFonts w:cs="Arial"/>
          <w:bCs/>
          <w:color w:val="000000" w:themeColor="text1"/>
          <w:sz w:val="22"/>
          <w:szCs w:val="22"/>
        </w:rPr>
      </w:pPr>
      <w:r w:rsidRPr="0095591C">
        <w:rPr>
          <w:rFonts w:cs="Arial"/>
          <w:bCs/>
          <w:color w:val="000000" w:themeColor="text1"/>
          <w:sz w:val="22"/>
          <w:szCs w:val="22"/>
        </w:rPr>
        <w:t xml:space="preserve">A </w:t>
      </w:r>
      <w:r w:rsidR="006241F5" w:rsidRPr="0095591C">
        <w:rPr>
          <w:rFonts w:cs="Arial"/>
          <w:bCs/>
          <w:color w:val="000000" w:themeColor="text1"/>
          <w:sz w:val="22"/>
          <w:szCs w:val="22"/>
        </w:rPr>
        <w:t>creative and</w:t>
      </w:r>
      <w:r w:rsidRPr="0095591C">
        <w:rPr>
          <w:rFonts w:cs="Arial"/>
          <w:bCs/>
          <w:color w:val="000000" w:themeColor="text1"/>
          <w:sz w:val="22"/>
          <w:szCs w:val="22"/>
        </w:rPr>
        <w:t xml:space="preserve"> </w:t>
      </w:r>
      <w:r w:rsidR="001A395B">
        <w:rPr>
          <w:rFonts w:cs="Arial"/>
          <w:bCs/>
          <w:color w:val="000000" w:themeColor="text1"/>
          <w:sz w:val="22"/>
          <w:szCs w:val="22"/>
        </w:rPr>
        <w:t>big</w:t>
      </w:r>
      <w:r w:rsidRPr="0095591C">
        <w:rPr>
          <w:rFonts w:cs="Arial"/>
          <w:bCs/>
          <w:color w:val="000000" w:themeColor="text1"/>
          <w:sz w:val="22"/>
          <w:szCs w:val="22"/>
        </w:rPr>
        <w:t xml:space="preserve"> thinker, you’ll</w:t>
      </w:r>
      <w:r w:rsidR="00024119" w:rsidRPr="0095591C">
        <w:rPr>
          <w:rFonts w:cs="Arial"/>
          <w:bCs/>
          <w:color w:val="000000" w:themeColor="text1"/>
          <w:sz w:val="22"/>
          <w:szCs w:val="22"/>
        </w:rPr>
        <w:t xml:space="preserve"> have developed visionary strategic plans and </w:t>
      </w:r>
      <w:r w:rsidR="00B75A16" w:rsidRPr="0095591C">
        <w:rPr>
          <w:rFonts w:cs="Arial"/>
          <w:bCs/>
          <w:color w:val="000000" w:themeColor="text1"/>
          <w:sz w:val="22"/>
          <w:szCs w:val="22"/>
        </w:rPr>
        <w:t>delivered</w:t>
      </w:r>
      <w:r w:rsidR="00024119" w:rsidRPr="0095591C">
        <w:rPr>
          <w:rFonts w:cs="Arial"/>
          <w:bCs/>
          <w:color w:val="000000" w:themeColor="text1"/>
          <w:sz w:val="22"/>
          <w:szCs w:val="22"/>
        </w:rPr>
        <w:t xml:space="preserve"> transformational implementation projects and plans.</w:t>
      </w:r>
    </w:p>
    <w:p w14:paraId="0994C9B5" w14:textId="2C0AE784" w:rsidR="00B75A16" w:rsidRPr="0095591C" w:rsidRDefault="00B75A16" w:rsidP="001B2E51">
      <w:pPr>
        <w:adjustRightInd w:val="0"/>
        <w:spacing w:line="297" w:lineRule="exact"/>
        <w:contextualSpacing/>
        <w:rPr>
          <w:rFonts w:cs="Arial"/>
          <w:bCs/>
          <w:color w:val="000000" w:themeColor="text1"/>
          <w:sz w:val="22"/>
          <w:szCs w:val="22"/>
        </w:rPr>
      </w:pPr>
    </w:p>
    <w:p w14:paraId="471D43E5" w14:textId="4C809179" w:rsidR="00B75A16" w:rsidRPr="0095591C" w:rsidRDefault="00B75A16" w:rsidP="001B2E51">
      <w:pPr>
        <w:adjustRightInd w:val="0"/>
        <w:spacing w:line="297" w:lineRule="exact"/>
        <w:contextualSpacing/>
        <w:rPr>
          <w:rFonts w:cs="Arial"/>
          <w:bCs/>
          <w:color w:val="000000" w:themeColor="text1"/>
          <w:sz w:val="22"/>
          <w:szCs w:val="22"/>
        </w:rPr>
      </w:pPr>
      <w:r w:rsidRPr="0095591C">
        <w:rPr>
          <w:rFonts w:cs="Arial"/>
          <w:bCs/>
          <w:color w:val="000000" w:themeColor="text1"/>
          <w:sz w:val="22"/>
          <w:szCs w:val="22"/>
        </w:rPr>
        <w:t xml:space="preserve">Experience of working collaboratively and building effective partnerships is a crucial part of this role, along with effective lobbying to influence policy and members’ interests. It also calls for an </w:t>
      </w:r>
      <w:r w:rsidR="009C6143" w:rsidRPr="0095591C">
        <w:rPr>
          <w:rFonts w:cs="Arial"/>
          <w:bCs/>
          <w:color w:val="000000" w:themeColor="text1"/>
          <w:sz w:val="22"/>
          <w:szCs w:val="22"/>
        </w:rPr>
        <w:t>effective</w:t>
      </w:r>
      <w:r w:rsidRPr="0095591C">
        <w:rPr>
          <w:rFonts w:cs="Arial"/>
          <w:bCs/>
          <w:color w:val="000000" w:themeColor="text1"/>
          <w:sz w:val="22"/>
          <w:szCs w:val="22"/>
        </w:rPr>
        <w:t xml:space="preserve"> </w:t>
      </w:r>
      <w:r w:rsidR="009C6143" w:rsidRPr="0095591C">
        <w:rPr>
          <w:rFonts w:cs="Arial"/>
          <w:bCs/>
          <w:color w:val="000000" w:themeColor="text1"/>
          <w:sz w:val="22"/>
          <w:szCs w:val="22"/>
        </w:rPr>
        <w:t>networker</w:t>
      </w:r>
      <w:r w:rsidRPr="0095591C">
        <w:rPr>
          <w:rFonts w:cs="Arial"/>
          <w:bCs/>
          <w:color w:val="000000" w:themeColor="text1"/>
          <w:sz w:val="22"/>
          <w:szCs w:val="22"/>
        </w:rPr>
        <w:t xml:space="preserve"> to build awareness and support for this new organisation.</w:t>
      </w:r>
      <w:r w:rsidR="009C6143" w:rsidRPr="0095591C">
        <w:rPr>
          <w:rFonts w:cs="Arial"/>
          <w:bCs/>
          <w:color w:val="000000" w:themeColor="text1"/>
          <w:sz w:val="22"/>
          <w:szCs w:val="22"/>
        </w:rPr>
        <w:t xml:space="preserve"> It’s vital that you can demonstrate excellent communication skills, including public speaking and working with the media. </w:t>
      </w:r>
    </w:p>
    <w:p w14:paraId="0A893FBD" w14:textId="4E5EECCF" w:rsidR="00B75A16" w:rsidRPr="0095591C" w:rsidRDefault="00B75A16" w:rsidP="001B2E51">
      <w:pPr>
        <w:adjustRightInd w:val="0"/>
        <w:spacing w:line="297" w:lineRule="exact"/>
        <w:contextualSpacing/>
        <w:rPr>
          <w:rFonts w:cs="Arial"/>
          <w:bCs/>
          <w:color w:val="000000" w:themeColor="text1"/>
          <w:sz w:val="22"/>
          <w:szCs w:val="22"/>
        </w:rPr>
      </w:pPr>
    </w:p>
    <w:p w14:paraId="2AAF8F0D" w14:textId="468B0CB0" w:rsidR="00B75A16" w:rsidRPr="0095591C" w:rsidRDefault="00B75A16" w:rsidP="001B2E51">
      <w:pPr>
        <w:adjustRightInd w:val="0"/>
        <w:spacing w:line="297" w:lineRule="exact"/>
        <w:contextualSpacing/>
        <w:rPr>
          <w:rFonts w:cs="Arial"/>
          <w:bCs/>
          <w:color w:val="000000" w:themeColor="text1"/>
          <w:sz w:val="22"/>
          <w:szCs w:val="22"/>
        </w:rPr>
      </w:pPr>
      <w:r w:rsidRPr="0095591C">
        <w:rPr>
          <w:rFonts w:cs="Arial"/>
          <w:bCs/>
          <w:color w:val="000000" w:themeColor="text1"/>
          <w:sz w:val="22"/>
          <w:szCs w:val="22"/>
        </w:rPr>
        <w:lastRenderedPageBreak/>
        <w:t xml:space="preserve">Your background will include working with a Board of Trustees or similar to offer guidance and advice to ensure their decision-making is robust. </w:t>
      </w:r>
    </w:p>
    <w:p w14:paraId="0ADC3586" w14:textId="3CFDFA05" w:rsidR="00B75A16" w:rsidRPr="0095591C" w:rsidRDefault="00B75A16" w:rsidP="001B2E51">
      <w:pPr>
        <w:adjustRightInd w:val="0"/>
        <w:spacing w:line="297" w:lineRule="exact"/>
        <w:contextualSpacing/>
        <w:rPr>
          <w:rFonts w:cs="Arial"/>
          <w:bCs/>
          <w:color w:val="000000" w:themeColor="text1"/>
          <w:sz w:val="22"/>
          <w:szCs w:val="22"/>
        </w:rPr>
      </w:pPr>
    </w:p>
    <w:p w14:paraId="766D6F53" w14:textId="48409AC4" w:rsidR="00B75A16" w:rsidRPr="0095591C" w:rsidRDefault="00B75A16" w:rsidP="001B2E51">
      <w:pPr>
        <w:adjustRightInd w:val="0"/>
        <w:spacing w:line="297" w:lineRule="exact"/>
        <w:contextualSpacing/>
        <w:rPr>
          <w:rFonts w:cs="Arial"/>
          <w:bCs/>
          <w:color w:val="000000" w:themeColor="text1"/>
          <w:sz w:val="22"/>
          <w:szCs w:val="22"/>
        </w:rPr>
      </w:pPr>
      <w:r w:rsidRPr="0095591C">
        <w:rPr>
          <w:rFonts w:cs="Arial"/>
          <w:bCs/>
          <w:color w:val="000000" w:themeColor="text1"/>
          <w:sz w:val="22"/>
          <w:szCs w:val="22"/>
        </w:rPr>
        <w:t>You’ll have</w:t>
      </w:r>
      <w:r w:rsidR="00D11D82" w:rsidRPr="0095591C">
        <w:rPr>
          <w:rFonts w:cs="Arial"/>
          <w:bCs/>
          <w:color w:val="000000" w:themeColor="text1"/>
          <w:sz w:val="22"/>
          <w:szCs w:val="22"/>
        </w:rPr>
        <w:t xml:space="preserve"> </w:t>
      </w:r>
      <w:r w:rsidR="009C6143" w:rsidRPr="0095591C">
        <w:rPr>
          <w:rFonts w:cs="Arial"/>
          <w:bCs/>
          <w:color w:val="000000" w:themeColor="text1"/>
          <w:sz w:val="22"/>
          <w:szCs w:val="22"/>
        </w:rPr>
        <w:t>first class</w:t>
      </w:r>
      <w:r w:rsidRPr="0095591C">
        <w:rPr>
          <w:rFonts w:cs="Arial"/>
          <w:bCs/>
          <w:color w:val="000000" w:themeColor="text1"/>
          <w:sz w:val="22"/>
          <w:szCs w:val="22"/>
        </w:rPr>
        <w:t xml:space="preserve"> financial management skills, such as budget setting, business planning and monitoring income and </w:t>
      </w:r>
      <w:r w:rsidR="009C6143" w:rsidRPr="0095591C">
        <w:rPr>
          <w:rFonts w:cs="Arial"/>
          <w:bCs/>
          <w:color w:val="000000" w:themeColor="text1"/>
          <w:sz w:val="22"/>
          <w:szCs w:val="22"/>
        </w:rPr>
        <w:t>expenditure</w:t>
      </w:r>
      <w:r w:rsidRPr="0095591C">
        <w:rPr>
          <w:rFonts w:cs="Arial"/>
          <w:bCs/>
          <w:color w:val="000000" w:themeColor="text1"/>
          <w:sz w:val="22"/>
          <w:szCs w:val="22"/>
        </w:rPr>
        <w:t>. You will also have a track record in developing and implementing a fundraising strategy or business development and income generation.</w:t>
      </w:r>
    </w:p>
    <w:p w14:paraId="40F8A76C" w14:textId="1E3BAF0E" w:rsidR="00B75A16" w:rsidRPr="0095591C" w:rsidRDefault="00B75A16" w:rsidP="001B2E51">
      <w:pPr>
        <w:adjustRightInd w:val="0"/>
        <w:spacing w:line="297" w:lineRule="exact"/>
        <w:contextualSpacing/>
        <w:rPr>
          <w:rFonts w:cs="Arial"/>
          <w:bCs/>
          <w:color w:val="000000" w:themeColor="text1"/>
          <w:sz w:val="22"/>
          <w:szCs w:val="22"/>
        </w:rPr>
      </w:pPr>
    </w:p>
    <w:p w14:paraId="58203FC5" w14:textId="11E17210" w:rsidR="001B2E51" w:rsidRPr="0095591C" w:rsidRDefault="009C6143" w:rsidP="001B2E51">
      <w:pPr>
        <w:adjustRightInd w:val="0"/>
        <w:spacing w:line="297" w:lineRule="exact"/>
        <w:contextualSpacing/>
        <w:rPr>
          <w:rFonts w:cs="Arial"/>
          <w:bCs/>
          <w:color w:val="000000" w:themeColor="text1"/>
          <w:sz w:val="22"/>
          <w:szCs w:val="22"/>
        </w:rPr>
      </w:pPr>
      <w:r w:rsidRPr="0095591C">
        <w:rPr>
          <w:rFonts w:cs="Arial"/>
          <w:bCs/>
          <w:color w:val="000000" w:themeColor="text1"/>
          <w:sz w:val="22"/>
          <w:szCs w:val="22"/>
        </w:rPr>
        <w:t>You will also need to demonstrate your substantial</w:t>
      </w:r>
      <w:r w:rsidR="00B75A16" w:rsidRPr="0095591C">
        <w:rPr>
          <w:rFonts w:cs="Arial"/>
          <w:bCs/>
          <w:color w:val="000000" w:themeColor="text1"/>
          <w:sz w:val="22"/>
          <w:szCs w:val="22"/>
        </w:rPr>
        <w:t xml:space="preserve"> leadership </w:t>
      </w:r>
      <w:r w:rsidR="00D11D82" w:rsidRPr="0095591C">
        <w:rPr>
          <w:rFonts w:cs="Arial"/>
          <w:bCs/>
          <w:color w:val="000000" w:themeColor="text1"/>
          <w:sz w:val="22"/>
          <w:szCs w:val="22"/>
        </w:rPr>
        <w:t>abilities</w:t>
      </w:r>
      <w:r w:rsidR="00B75A16" w:rsidRPr="0095591C">
        <w:rPr>
          <w:rFonts w:cs="Arial"/>
          <w:bCs/>
          <w:color w:val="000000" w:themeColor="text1"/>
          <w:sz w:val="22"/>
          <w:szCs w:val="22"/>
        </w:rPr>
        <w:t xml:space="preserve"> and the </w:t>
      </w:r>
      <w:r w:rsidRPr="0095591C">
        <w:rPr>
          <w:rFonts w:cs="Arial"/>
          <w:bCs/>
          <w:color w:val="000000" w:themeColor="text1"/>
          <w:sz w:val="22"/>
          <w:szCs w:val="22"/>
        </w:rPr>
        <w:t>expertise</w:t>
      </w:r>
      <w:r w:rsidR="001B2E51" w:rsidRPr="0095591C">
        <w:rPr>
          <w:rFonts w:cs="Arial"/>
          <w:bCs/>
          <w:color w:val="000000" w:themeColor="text1"/>
          <w:sz w:val="22"/>
          <w:szCs w:val="22"/>
        </w:rPr>
        <w:t xml:space="preserve"> to motivate our staff and demonstrate commitment to their engagement and development.</w:t>
      </w:r>
    </w:p>
    <w:p w14:paraId="063948D6" w14:textId="5EABF802" w:rsidR="00D11D82" w:rsidRPr="0095591C" w:rsidRDefault="00D11D82" w:rsidP="001B2E51">
      <w:pPr>
        <w:adjustRightInd w:val="0"/>
        <w:spacing w:line="297" w:lineRule="exact"/>
        <w:contextualSpacing/>
        <w:rPr>
          <w:rFonts w:cs="Arial"/>
          <w:bCs/>
          <w:color w:val="000000" w:themeColor="text1"/>
          <w:sz w:val="22"/>
          <w:szCs w:val="22"/>
        </w:rPr>
      </w:pPr>
    </w:p>
    <w:p w14:paraId="3F07ADB0" w14:textId="2FA6E3F4" w:rsidR="00D11D82" w:rsidRPr="0095591C" w:rsidRDefault="00D11D82" w:rsidP="001B2E51">
      <w:pPr>
        <w:adjustRightInd w:val="0"/>
        <w:spacing w:line="297" w:lineRule="exact"/>
        <w:contextualSpacing/>
        <w:rPr>
          <w:rFonts w:eastAsiaTheme="minorHAnsi" w:cs="Arial"/>
          <w:bCs/>
          <w:color w:val="000000" w:themeColor="text1"/>
          <w:sz w:val="22"/>
          <w:szCs w:val="22"/>
        </w:rPr>
      </w:pPr>
      <w:r w:rsidRPr="0095591C">
        <w:rPr>
          <w:rFonts w:cs="Arial"/>
          <w:bCs/>
          <w:color w:val="000000" w:themeColor="text1"/>
          <w:sz w:val="22"/>
          <w:szCs w:val="22"/>
        </w:rPr>
        <w:t xml:space="preserve">As a membership organisation, we will need you to have experience of listening to members or service users and involving them in service design and delivery. We will be the primary support organisation for volunteers, so knowledge and experience of </w:t>
      </w:r>
      <w:r w:rsidRPr="0095591C">
        <w:rPr>
          <w:rFonts w:eastAsiaTheme="minorHAnsi" w:cs="Arial"/>
          <w:bCs/>
          <w:color w:val="000000" w:themeColor="text1"/>
          <w:sz w:val="22"/>
          <w:szCs w:val="22"/>
        </w:rPr>
        <w:t xml:space="preserve">managing and working with volunteers in diverse roles is also </w:t>
      </w:r>
      <w:r w:rsidR="009C6143" w:rsidRPr="0095591C">
        <w:rPr>
          <w:rFonts w:eastAsiaTheme="minorHAnsi" w:cs="Arial"/>
          <w:bCs/>
          <w:color w:val="000000" w:themeColor="text1"/>
          <w:sz w:val="22"/>
          <w:szCs w:val="22"/>
        </w:rPr>
        <w:t>required</w:t>
      </w:r>
      <w:r w:rsidRPr="0095591C">
        <w:rPr>
          <w:rFonts w:eastAsiaTheme="minorHAnsi" w:cs="Arial"/>
          <w:bCs/>
          <w:color w:val="000000" w:themeColor="text1"/>
          <w:sz w:val="22"/>
          <w:szCs w:val="22"/>
        </w:rPr>
        <w:t>.</w:t>
      </w:r>
    </w:p>
    <w:p w14:paraId="5B846D41" w14:textId="026038EC" w:rsidR="00D11D82" w:rsidRPr="0095591C" w:rsidRDefault="00D11D82" w:rsidP="001B2E51">
      <w:pPr>
        <w:adjustRightInd w:val="0"/>
        <w:spacing w:line="297" w:lineRule="exact"/>
        <w:contextualSpacing/>
        <w:rPr>
          <w:rFonts w:eastAsiaTheme="minorHAnsi" w:cs="Arial"/>
          <w:bCs/>
          <w:color w:val="000000" w:themeColor="text1"/>
          <w:sz w:val="22"/>
          <w:szCs w:val="22"/>
        </w:rPr>
      </w:pPr>
    </w:p>
    <w:p w14:paraId="40747533" w14:textId="0D4BEB2F" w:rsidR="00D11D82" w:rsidRPr="0095591C" w:rsidRDefault="00D11D82" w:rsidP="001B2E51">
      <w:pPr>
        <w:adjustRightInd w:val="0"/>
        <w:spacing w:line="297" w:lineRule="exact"/>
        <w:contextualSpacing/>
        <w:rPr>
          <w:rFonts w:cs="Arial"/>
          <w:bCs/>
          <w:color w:val="000000" w:themeColor="text1"/>
          <w:sz w:val="22"/>
          <w:szCs w:val="22"/>
        </w:rPr>
      </w:pPr>
      <w:r w:rsidRPr="0095591C">
        <w:rPr>
          <w:rFonts w:eastAsiaTheme="minorHAnsi" w:cs="Arial"/>
          <w:bCs/>
          <w:color w:val="000000" w:themeColor="text1"/>
          <w:sz w:val="22"/>
          <w:szCs w:val="22"/>
        </w:rPr>
        <w:t>You’ll be able to work under pressure, be self-motivated and self-</w:t>
      </w:r>
      <w:r w:rsidR="009C6143" w:rsidRPr="0095591C">
        <w:rPr>
          <w:rFonts w:eastAsiaTheme="minorHAnsi" w:cs="Arial"/>
          <w:bCs/>
          <w:color w:val="000000" w:themeColor="text1"/>
          <w:sz w:val="22"/>
          <w:szCs w:val="22"/>
        </w:rPr>
        <w:t>disciplined</w:t>
      </w:r>
      <w:r w:rsidRPr="0095591C">
        <w:rPr>
          <w:rFonts w:eastAsiaTheme="minorHAnsi" w:cs="Arial"/>
          <w:bCs/>
          <w:color w:val="000000" w:themeColor="text1"/>
          <w:sz w:val="22"/>
          <w:szCs w:val="22"/>
        </w:rPr>
        <w:t xml:space="preserve">, </w:t>
      </w:r>
      <w:r w:rsidR="009C6143" w:rsidRPr="0095591C">
        <w:rPr>
          <w:rFonts w:eastAsiaTheme="minorHAnsi" w:cs="Arial"/>
          <w:bCs/>
          <w:color w:val="000000" w:themeColor="text1"/>
          <w:sz w:val="22"/>
          <w:szCs w:val="22"/>
        </w:rPr>
        <w:t>and</w:t>
      </w:r>
      <w:r w:rsidRPr="0095591C">
        <w:rPr>
          <w:rFonts w:eastAsiaTheme="minorHAnsi" w:cs="Arial"/>
          <w:bCs/>
          <w:color w:val="000000" w:themeColor="text1"/>
          <w:sz w:val="22"/>
          <w:szCs w:val="22"/>
        </w:rPr>
        <w:t xml:space="preserve"> </w:t>
      </w:r>
      <w:r w:rsidR="006B11B7">
        <w:rPr>
          <w:rFonts w:eastAsiaTheme="minorHAnsi" w:cs="Arial"/>
          <w:bCs/>
          <w:color w:val="000000" w:themeColor="text1"/>
          <w:sz w:val="22"/>
          <w:szCs w:val="22"/>
        </w:rPr>
        <w:t xml:space="preserve">be </w:t>
      </w:r>
      <w:r w:rsidRPr="0095591C">
        <w:rPr>
          <w:rFonts w:eastAsiaTheme="minorHAnsi" w:cs="Arial"/>
          <w:bCs/>
          <w:color w:val="000000" w:themeColor="text1"/>
          <w:sz w:val="22"/>
          <w:szCs w:val="22"/>
        </w:rPr>
        <w:t>a problem so</w:t>
      </w:r>
      <w:r w:rsidR="009C6143" w:rsidRPr="0095591C">
        <w:rPr>
          <w:rFonts w:eastAsiaTheme="minorHAnsi" w:cs="Arial"/>
          <w:bCs/>
          <w:color w:val="000000" w:themeColor="text1"/>
          <w:sz w:val="22"/>
          <w:szCs w:val="22"/>
        </w:rPr>
        <w:t>l</w:t>
      </w:r>
      <w:r w:rsidRPr="0095591C">
        <w:rPr>
          <w:rFonts w:eastAsiaTheme="minorHAnsi" w:cs="Arial"/>
          <w:bCs/>
          <w:color w:val="000000" w:themeColor="text1"/>
          <w:sz w:val="22"/>
          <w:szCs w:val="22"/>
        </w:rPr>
        <w:t xml:space="preserve">ver. You </w:t>
      </w:r>
      <w:r w:rsidR="009C6143" w:rsidRPr="0095591C">
        <w:rPr>
          <w:rFonts w:eastAsiaTheme="minorHAnsi" w:cs="Arial"/>
          <w:bCs/>
          <w:color w:val="000000" w:themeColor="text1"/>
          <w:sz w:val="22"/>
          <w:szCs w:val="22"/>
        </w:rPr>
        <w:t>can</w:t>
      </w:r>
      <w:r w:rsidRPr="0095591C">
        <w:rPr>
          <w:rFonts w:eastAsiaTheme="minorHAnsi" w:cs="Arial"/>
          <w:bCs/>
          <w:color w:val="000000" w:themeColor="text1"/>
          <w:sz w:val="22"/>
          <w:szCs w:val="22"/>
        </w:rPr>
        <w:t xml:space="preserve"> demonstrate enthusiasm and </w:t>
      </w:r>
      <w:r w:rsidR="009C6143" w:rsidRPr="0095591C">
        <w:rPr>
          <w:rFonts w:eastAsiaTheme="minorHAnsi" w:cs="Arial"/>
          <w:bCs/>
          <w:color w:val="000000" w:themeColor="text1"/>
          <w:sz w:val="22"/>
          <w:szCs w:val="22"/>
        </w:rPr>
        <w:t>commitment</w:t>
      </w:r>
      <w:r w:rsidRPr="0095591C">
        <w:rPr>
          <w:rFonts w:eastAsiaTheme="minorHAnsi" w:cs="Arial"/>
          <w:bCs/>
          <w:color w:val="000000" w:themeColor="text1"/>
          <w:sz w:val="22"/>
          <w:szCs w:val="22"/>
        </w:rPr>
        <w:t xml:space="preserve"> and work to high ethical standards and values.</w:t>
      </w:r>
    </w:p>
    <w:p w14:paraId="49D23538" w14:textId="205086C1" w:rsidR="00024119" w:rsidRPr="0095591C" w:rsidRDefault="00024119" w:rsidP="001B2E51">
      <w:pPr>
        <w:widowControl w:val="0"/>
        <w:autoSpaceDE w:val="0"/>
        <w:autoSpaceDN w:val="0"/>
        <w:adjustRightInd w:val="0"/>
        <w:spacing w:line="297" w:lineRule="exact"/>
        <w:rPr>
          <w:rFonts w:eastAsia="Arial" w:cs="Arial"/>
          <w:color w:val="000000" w:themeColor="text1"/>
          <w:sz w:val="22"/>
          <w:szCs w:val="22"/>
        </w:rPr>
      </w:pPr>
    </w:p>
    <w:p w14:paraId="4C080BD4" w14:textId="77777777" w:rsidR="001B2E51" w:rsidRPr="0095591C" w:rsidRDefault="001B2E51" w:rsidP="001B2E51">
      <w:pPr>
        <w:pStyle w:val="BodyText"/>
        <w:spacing w:line="288" w:lineRule="auto"/>
        <w:ind w:left="0" w:firstLine="0"/>
        <w:rPr>
          <w:rFonts w:ascii="Arial" w:hAnsi="Arial" w:cs="Arial"/>
          <w:color w:val="000000" w:themeColor="text1"/>
        </w:rPr>
      </w:pPr>
      <w:r w:rsidRPr="0095591C">
        <w:rPr>
          <w:rFonts w:ascii="Arial" w:hAnsi="Arial" w:cs="Arial"/>
          <w:color w:val="000000" w:themeColor="text1"/>
        </w:rPr>
        <w:t>You will be creative and self-motivated, a skilled communicator able to confidently act as ambassador and the public face of Borders TSI. You’ll be passionate about bringing positive change and improving the lives of the people of the Scottish Borders.</w:t>
      </w:r>
    </w:p>
    <w:p w14:paraId="4C4E52AF" w14:textId="73C6E2BB" w:rsidR="00024119" w:rsidRPr="0095591C" w:rsidRDefault="00024119" w:rsidP="001B2E51">
      <w:pPr>
        <w:widowControl w:val="0"/>
        <w:autoSpaceDE w:val="0"/>
        <w:autoSpaceDN w:val="0"/>
        <w:adjustRightInd w:val="0"/>
        <w:spacing w:line="297" w:lineRule="exact"/>
        <w:rPr>
          <w:rFonts w:eastAsia="Arial" w:cs="Arial"/>
          <w:color w:val="000000" w:themeColor="text1"/>
          <w:sz w:val="22"/>
          <w:szCs w:val="22"/>
        </w:rPr>
      </w:pPr>
    </w:p>
    <w:p w14:paraId="5F26F55D" w14:textId="6C15735C" w:rsidR="00024119" w:rsidRPr="0095591C" w:rsidRDefault="00024119" w:rsidP="001B2E51">
      <w:pPr>
        <w:widowControl w:val="0"/>
        <w:autoSpaceDE w:val="0"/>
        <w:autoSpaceDN w:val="0"/>
        <w:adjustRightInd w:val="0"/>
        <w:spacing w:line="297" w:lineRule="exact"/>
        <w:rPr>
          <w:rFonts w:cs="Arial"/>
          <w:b/>
          <w:color w:val="000000" w:themeColor="text1"/>
          <w:sz w:val="28"/>
          <w:szCs w:val="28"/>
        </w:rPr>
      </w:pPr>
      <w:r w:rsidRPr="0095591C">
        <w:rPr>
          <w:rFonts w:cs="Arial"/>
          <w:b/>
          <w:color w:val="000000" w:themeColor="text1"/>
          <w:sz w:val="28"/>
          <w:szCs w:val="28"/>
        </w:rPr>
        <w:t>What you will be doing</w:t>
      </w:r>
    </w:p>
    <w:p w14:paraId="1039872F" w14:textId="0A03DC96" w:rsidR="001B2E51" w:rsidRPr="0095591C" w:rsidRDefault="001B2E51" w:rsidP="001B2E51">
      <w:pPr>
        <w:widowControl w:val="0"/>
        <w:autoSpaceDE w:val="0"/>
        <w:autoSpaceDN w:val="0"/>
        <w:adjustRightInd w:val="0"/>
        <w:spacing w:line="297" w:lineRule="exact"/>
        <w:rPr>
          <w:rFonts w:cs="Arial"/>
          <w:b/>
          <w:color w:val="000000" w:themeColor="text1"/>
          <w:sz w:val="22"/>
          <w:szCs w:val="22"/>
        </w:rPr>
      </w:pPr>
    </w:p>
    <w:p w14:paraId="6159DF46" w14:textId="37505F9E" w:rsidR="001B2E51" w:rsidRPr="0095591C" w:rsidRDefault="009C6143" w:rsidP="001B2E51">
      <w:pPr>
        <w:pStyle w:val="BodyText"/>
        <w:spacing w:line="288" w:lineRule="auto"/>
        <w:ind w:left="0" w:firstLine="0"/>
        <w:rPr>
          <w:rFonts w:ascii="Arial" w:hAnsi="Arial" w:cs="Arial"/>
          <w:color w:val="000000" w:themeColor="text1"/>
        </w:rPr>
      </w:pPr>
      <w:r w:rsidRPr="0095591C">
        <w:rPr>
          <w:rFonts w:ascii="Arial" w:hAnsi="Arial" w:cs="Arial"/>
          <w:color w:val="000000" w:themeColor="text1"/>
        </w:rPr>
        <w:t>This is a rare and exciting opportunity to build and lead a new</w:t>
      </w:r>
      <w:r w:rsidR="006B11B7">
        <w:rPr>
          <w:rFonts w:ascii="Arial" w:hAnsi="Arial" w:cs="Arial"/>
          <w:color w:val="000000" w:themeColor="text1"/>
        </w:rPr>
        <w:t>ly formed</w:t>
      </w:r>
      <w:r w:rsidRPr="0095591C">
        <w:rPr>
          <w:rFonts w:ascii="Arial" w:hAnsi="Arial" w:cs="Arial"/>
          <w:color w:val="000000" w:themeColor="text1"/>
        </w:rPr>
        <w:t xml:space="preserve"> dynamic organisation to support and represent the third sector in the Scottish Borders. </w:t>
      </w:r>
      <w:r w:rsidR="001B2E51" w:rsidRPr="0095591C">
        <w:rPr>
          <w:rFonts w:ascii="Arial" w:hAnsi="Arial" w:cs="Arial"/>
          <w:color w:val="000000" w:themeColor="text1"/>
        </w:rPr>
        <w:t>The priorities for this role are:</w:t>
      </w:r>
    </w:p>
    <w:p w14:paraId="625D14D3" w14:textId="77777777" w:rsidR="009C6143" w:rsidRPr="0095591C" w:rsidRDefault="009C6143" w:rsidP="001B2E51">
      <w:pPr>
        <w:pStyle w:val="BodyText"/>
        <w:spacing w:line="288" w:lineRule="auto"/>
        <w:ind w:left="0" w:firstLine="0"/>
        <w:rPr>
          <w:rFonts w:ascii="Arial" w:hAnsi="Arial" w:cs="Arial"/>
          <w:color w:val="000000" w:themeColor="text1"/>
        </w:rPr>
      </w:pPr>
    </w:p>
    <w:p w14:paraId="5E0DBC84" w14:textId="77777777" w:rsidR="001B2E51" w:rsidRPr="0095591C" w:rsidRDefault="001B2E51" w:rsidP="001B2E51">
      <w:pPr>
        <w:pStyle w:val="Heading1"/>
        <w:numPr>
          <w:ilvl w:val="0"/>
          <w:numId w:val="9"/>
        </w:numPr>
        <w:spacing w:line="288" w:lineRule="auto"/>
        <w:rPr>
          <w:rFonts w:ascii="Arial" w:hAnsi="Arial" w:cs="Arial"/>
          <w:b w:val="0"/>
          <w:bCs w:val="0"/>
          <w:color w:val="000000" w:themeColor="text1"/>
          <w:spacing w:val="-2"/>
          <w:u w:val="none"/>
        </w:rPr>
      </w:pPr>
      <w:r w:rsidRPr="0095591C">
        <w:rPr>
          <w:rFonts w:ascii="Arial" w:hAnsi="Arial" w:cs="Arial"/>
          <w:b w:val="0"/>
          <w:bCs w:val="0"/>
          <w:color w:val="000000" w:themeColor="text1"/>
          <w:u w:val="none"/>
        </w:rPr>
        <w:t>Developing</w:t>
      </w:r>
      <w:r w:rsidRPr="0095591C">
        <w:rPr>
          <w:rFonts w:ascii="Arial" w:hAnsi="Arial" w:cs="Arial"/>
          <w:b w:val="0"/>
          <w:bCs w:val="0"/>
          <w:color w:val="000000" w:themeColor="text1"/>
          <w:spacing w:val="13"/>
          <w:u w:val="none"/>
        </w:rPr>
        <w:t xml:space="preserve"> </w:t>
      </w:r>
      <w:r w:rsidRPr="0095591C">
        <w:rPr>
          <w:rFonts w:ascii="Arial" w:hAnsi="Arial" w:cs="Arial"/>
          <w:b w:val="0"/>
          <w:bCs w:val="0"/>
          <w:color w:val="000000" w:themeColor="text1"/>
          <w:u w:val="none"/>
        </w:rPr>
        <w:t>the</w:t>
      </w:r>
      <w:r w:rsidRPr="0095591C">
        <w:rPr>
          <w:rFonts w:ascii="Arial" w:hAnsi="Arial" w:cs="Arial"/>
          <w:b w:val="0"/>
          <w:bCs w:val="0"/>
          <w:color w:val="000000" w:themeColor="text1"/>
          <w:spacing w:val="15"/>
          <w:u w:val="none"/>
        </w:rPr>
        <w:t xml:space="preserve"> </w:t>
      </w:r>
      <w:r w:rsidRPr="0095591C">
        <w:rPr>
          <w:rFonts w:ascii="Arial" w:hAnsi="Arial" w:cs="Arial"/>
          <w:b w:val="0"/>
          <w:bCs w:val="0"/>
          <w:color w:val="000000" w:themeColor="text1"/>
          <w:spacing w:val="-2"/>
          <w:u w:val="none"/>
        </w:rPr>
        <w:t>organisation</w:t>
      </w:r>
    </w:p>
    <w:p w14:paraId="18A56194" w14:textId="605305E1" w:rsidR="001B2E51" w:rsidRPr="0095591C" w:rsidRDefault="001B2E51" w:rsidP="001B2E51">
      <w:pPr>
        <w:pStyle w:val="Heading1"/>
        <w:numPr>
          <w:ilvl w:val="0"/>
          <w:numId w:val="9"/>
        </w:numPr>
        <w:spacing w:line="288" w:lineRule="auto"/>
        <w:rPr>
          <w:rFonts w:ascii="Arial" w:hAnsi="Arial" w:cs="Arial"/>
          <w:b w:val="0"/>
          <w:bCs w:val="0"/>
          <w:color w:val="000000" w:themeColor="text1"/>
          <w:spacing w:val="-2"/>
          <w:u w:val="none"/>
        </w:rPr>
      </w:pPr>
      <w:r w:rsidRPr="0095591C">
        <w:rPr>
          <w:rFonts w:ascii="Arial" w:hAnsi="Arial" w:cs="Arial"/>
          <w:b w:val="0"/>
          <w:bCs w:val="0"/>
          <w:color w:val="000000" w:themeColor="text1"/>
          <w:u w:val="none"/>
        </w:rPr>
        <w:t>Developing</w:t>
      </w:r>
      <w:r w:rsidRPr="0095591C">
        <w:rPr>
          <w:rFonts w:ascii="Arial" w:hAnsi="Arial" w:cs="Arial"/>
          <w:b w:val="0"/>
          <w:bCs w:val="0"/>
          <w:color w:val="000000" w:themeColor="text1"/>
          <w:spacing w:val="12"/>
          <w:u w:val="none"/>
        </w:rPr>
        <w:t xml:space="preserve"> </w:t>
      </w:r>
      <w:r w:rsidRPr="0095591C">
        <w:rPr>
          <w:rFonts w:ascii="Arial" w:hAnsi="Arial" w:cs="Arial"/>
          <w:b w:val="0"/>
          <w:bCs w:val="0"/>
          <w:color w:val="000000" w:themeColor="text1"/>
          <w:u w:val="none"/>
        </w:rPr>
        <w:t>relationships</w:t>
      </w:r>
      <w:r w:rsidRPr="0095591C">
        <w:rPr>
          <w:rFonts w:ascii="Arial" w:hAnsi="Arial" w:cs="Arial"/>
          <w:b w:val="0"/>
          <w:bCs w:val="0"/>
          <w:color w:val="000000" w:themeColor="text1"/>
          <w:spacing w:val="15"/>
          <w:u w:val="none"/>
        </w:rPr>
        <w:t xml:space="preserve"> </w:t>
      </w:r>
      <w:r w:rsidRPr="0095591C">
        <w:rPr>
          <w:rFonts w:ascii="Arial" w:hAnsi="Arial" w:cs="Arial"/>
          <w:b w:val="0"/>
          <w:bCs w:val="0"/>
          <w:color w:val="000000" w:themeColor="text1"/>
          <w:u w:val="none"/>
        </w:rPr>
        <w:t>and</w:t>
      </w:r>
      <w:r w:rsidRPr="0095591C">
        <w:rPr>
          <w:rFonts w:ascii="Arial" w:hAnsi="Arial" w:cs="Arial"/>
          <w:b w:val="0"/>
          <w:bCs w:val="0"/>
          <w:color w:val="000000" w:themeColor="text1"/>
          <w:spacing w:val="12"/>
          <w:u w:val="none"/>
        </w:rPr>
        <w:t xml:space="preserve"> </w:t>
      </w:r>
      <w:r w:rsidRPr="0095591C">
        <w:rPr>
          <w:rFonts w:ascii="Arial" w:hAnsi="Arial" w:cs="Arial"/>
          <w:b w:val="0"/>
          <w:bCs w:val="0"/>
          <w:color w:val="000000" w:themeColor="text1"/>
          <w:u w:val="none"/>
        </w:rPr>
        <w:t>enabling</w:t>
      </w:r>
      <w:r w:rsidRPr="0095591C">
        <w:rPr>
          <w:rFonts w:ascii="Arial" w:hAnsi="Arial" w:cs="Arial"/>
          <w:b w:val="0"/>
          <w:bCs w:val="0"/>
          <w:color w:val="000000" w:themeColor="text1"/>
          <w:spacing w:val="12"/>
          <w:u w:val="none"/>
        </w:rPr>
        <w:t xml:space="preserve"> </w:t>
      </w:r>
      <w:r w:rsidRPr="0095591C">
        <w:rPr>
          <w:rFonts w:ascii="Arial" w:hAnsi="Arial" w:cs="Arial"/>
          <w:b w:val="0"/>
          <w:bCs w:val="0"/>
          <w:color w:val="000000" w:themeColor="text1"/>
          <w:u w:val="none"/>
        </w:rPr>
        <w:t>the</w:t>
      </w:r>
      <w:r w:rsidRPr="0095591C">
        <w:rPr>
          <w:rFonts w:ascii="Arial" w:hAnsi="Arial" w:cs="Arial"/>
          <w:b w:val="0"/>
          <w:bCs w:val="0"/>
          <w:color w:val="000000" w:themeColor="text1"/>
          <w:spacing w:val="13"/>
          <w:u w:val="none"/>
        </w:rPr>
        <w:t xml:space="preserve"> </w:t>
      </w:r>
      <w:r w:rsidRPr="0095591C">
        <w:rPr>
          <w:rFonts w:ascii="Arial" w:hAnsi="Arial" w:cs="Arial"/>
          <w:b w:val="0"/>
          <w:bCs w:val="0"/>
          <w:color w:val="000000" w:themeColor="text1"/>
          <w:u w:val="none"/>
        </w:rPr>
        <w:t>third</w:t>
      </w:r>
      <w:r w:rsidRPr="0095591C">
        <w:rPr>
          <w:rFonts w:ascii="Arial" w:hAnsi="Arial" w:cs="Arial"/>
          <w:b w:val="0"/>
          <w:bCs w:val="0"/>
          <w:color w:val="000000" w:themeColor="text1"/>
          <w:spacing w:val="14"/>
          <w:u w:val="none"/>
        </w:rPr>
        <w:t xml:space="preserve"> </w:t>
      </w:r>
      <w:r w:rsidRPr="0095591C">
        <w:rPr>
          <w:rFonts w:ascii="Arial" w:hAnsi="Arial" w:cs="Arial"/>
          <w:b w:val="0"/>
          <w:bCs w:val="0"/>
          <w:color w:val="000000" w:themeColor="text1"/>
          <w:spacing w:val="-2"/>
          <w:u w:val="none"/>
        </w:rPr>
        <w:t>sector</w:t>
      </w:r>
    </w:p>
    <w:p w14:paraId="1E3C9BF7" w14:textId="77777777" w:rsidR="001B2E51" w:rsidRPr="0095591C" w:rsidRDefault="001B2E51" w:rsidP="001B2E51">
      <w:pPr>
        <w:pStyle w:val="Heading1"/>
        <w:numPr>
          <w:ilvl w:val="0"/>
          <w:numId w:val="9"/>
        </w:numPr>
        <w:tabs>
          <w:tab w:val="left" w:pos="709"/>
        </w:tabs>
        <w:spacing w:before="1" w:line="288" w:lineRule="auto"/>
        <w:rPr>
          <w:rFonts w:ascii="Arial" w:hAnsi="Arial" w:cs="Arial"/>
          <w:b w:val="0"/>
          <w:bCs w:val="0"/>
          <w:color w:val="000000" w:themeColor="text1"/>
          <w:spacing w:val="-2"/>
          <w:u w:val="none"/>
        </w:rPr>
      </w:pPr>
      <w:r w:rsidRPr="0095591C">
        <w:rPr>
          <w:rFonts w:ascii="Arial" w:hAnsi="Arial" w:cs="Arial"/>
          <w:b w:val="0"/>
          <w:bCs w:val="0"/>
          <w:color w:val="000000" w:themeColor="text1"/>
          <w:u w:val="none"/>
        </w:rPr>
        <w:t>Strategic</w:t>
      </w:r>
      <w:r w:rsidRPr="0095591C">
        <w:rPr>
          <w:rFonts w:ascii="Arial" w:hAnsi="Arial" w:cs="Arial"/>
          <w:b w:val="0"/>
          <w:bCs w:val="0"/>
          <w:color w:val="000000" w:themeColor="text1"/>
          <w:spacing w:val="9"/>
          <w:u w:val="none"/>
        </w:rPr>
        <w:t xml:space="preserve"> </w:t>
      </w:r>
      <w:r w:rsidRPr="0095591C">
        <w:rPr>
          <w:rFonts w:ascii="Arial" w:hAnsi="Arial" w:cs="Arial"/>
          <w:b w:val="0"/>
          <w:bCs w:val="0"/>
          <w:color w:val="000000" w:themeColor="text1"/>
          <w:u w:val="none"/>
        </w:rPr>
        <w:t>development,</w:t>
      </w:r>
      <w:r w:rsidRPr="0095591C">
        <w:rPr>
          <w:rFonts w:ascii="Arial" w:hAnsi="Arial" w:cs="Arial"/>
          <w:b w:val="0"/>
          <w:bCs w:val="0"/>
          <w:color w:val="000000" w:themeColor="text1"/>
          <w:spacing w:val="12"/>
          <w:u w:val="none"/>
        </w:rPr>
        <w:t xml:space="preserve"> </w:t>
      </w:r>
      <w:r w:rsidRPr="0095591C">
        <w:rPr>
          <w:rFonts w:ascii="Arial" w:hAnsi="Arial" w:cs="Arial"/>
          <w:b w:val="0"/>
          <w:bCs w:val="0"/>
          <w:color w:val="000000" w:themeColor="text1"/>
          <w:u w:val="none"/>
        </w:rPr>
        <w:t>planning</w:t>
      </w:r>
      <w:r w:rsidRPr="0095591C">
        <w:rPr>
          <w:rFonts w:ascii="Arial" w:hAnsi="Arial" w:cs="Arial"/>
          <w:b w:val="0"/>
          <w:bCs w:val="0"/>
          <w:color w:val="000000" w:themeColor="text1"/>
          <w:spacing w:val="11"/>
          <w:u w:val="none"/>
        </w:rPr>
        <w:t xml:space="preserve"> </w:t>
      </w:r>
      <w:r w:rsidRPr="0095591C">
        <w:rPr>
          <w:rFonts w:ascii="Arial" w:hAnsi="Arial" w:cs="Arial"/>
          <w:b w:val="0"/>
          <w:bCs w:val="0"/>
          <w:color w:val="000000" w:themeColor="text1"/>
          <w:u w:val="none"/>
        </w:rPr>
        <w:t>and</w:t>
      </w:r>
      <w:r w:rsidRPr="0095591C">
        <w:rPr>
          <w:rFonts w:ascii="Arial" w:hAnsi="Arial" w:cs="Arial"/>
          <w:b w:val="0"/>
          <w:bCs w:val="0"/>
          <w:color w:val="000000" w:themeColor="text1"/>
          <w:spacing w:val="12"/>
          <w:u w:val="none"/>
        </w:rPr>
        <w:t xml:space="preserve"> </w:t>
      </w:r>
      <w:r w:rsidRPr="0095591C">
        <w:rPr>
          <w:rFonts w:ascii="Arial" w:hAnsi="Arial" w:cs="Arial"/>
          <w:b w:val="0"/>
          <w:bCs w:val="0"/>
          <w:color w:val="000000" w:themeColor="text1"/>
          <w:spacing w:val="-2"/>
          <w:u w:val="none"/>
        </w:rPr>
        <w:t>reporting</w:t>
      </w:r>
    </w:p>
    <w:p w14:paraId="0DA0C423" w14:textId="71A25BFD" w:rsidR="001B2E51" w:rsidRPr="0095591C" w:rsidRDefault="001B2E51" w:rsidP="001B2E51">
      <w:pPr>
        <w:pStyle w:val="Heading1"/>
        <w:numPr>
          <w:ilvl w:val="0"/>
          <w:numId w:val="9"/>
        </w:numPr>
        <w:tabs>
          <w:tab w:val="left" w:pos="709"/>
        </w:tabs>
        <w:spacing w:before="1" w:line="288" w:lineRule="auto"/>
        <w:rPr>
          <w:rFonts w:ascii="Arial" w:hAnsi="Arial" w:cs="Arial"/>
          <w:b w:val="0"/>
          <w:bCs w:val="0"/>
          <w:color w:val="000000" w:themeColor="text1"/>
          <w:spacing w:val="-2"/>
          <w:u w:val="none"/>
        </w:rPr>
      </w:pPr>
      <w:r w:rsidRPr="0095591C">
        <w:rPr>
          <w:rFonts w:ascii="Arial" w:hAnsi="Arial" w:cs="Arial"/>
          <w:b w:val="0"/>
          <w:bCs w:val="0"/>
          <w:color w:val="000000" w:themeColor="text1"/>
          <w:spacing w:val="-2"/>
          <w:u w:val="none"/>
        </w:rPr>
        <w:t>Finance</w:t>
      </w:r>
      <w:r w:rsidR="006B11B7">
        <w:rPr>
          <w:rFonts w:ascii="Arial" w:hAnsi="Arial" w:cs="Arial"/>
          <w:b w:val="0"/>
          <w:bCs w:val="0"/>
          <w:color w:val="000000" w:themeColor="text1"/>
          <w:spacing w:val="-2"/>
          <w:u w:val="none"/>
        </w:rPr>
        <w:t xml:space="preserve"> and income generation</w:t>
      </w:r>
    </w:p>
    <w:p w14:paraId="11A8AF67" w14:textId="2170FD80" w:rsidR="001B2E51" w:rsidRPr="006B11B7" w:rsidRDefault="001B2E51" w:rsidP="001B2E51">
      <w:pPr>
        <w:pStyle w:val="Heading1"/>
        <w:numPr>
          <w:ilvl w:val="0"/>
          <w:numId w:val="9"/>
        </w:numPr>
        <w:tabs>
          <w:tab w:val="left" w:pos="709"/>
        </w:tabs>
        <w:spacing w:before="1" w:line="288" w:lineRule="auto"/>
        <w:rPr>
          <w:rFonts w:ascii="Arial" w:hAnsi="Arial" w:cs="Arial"/>
          <w:b w:val="0"/>
          <w:bCs w:val="0"/>
          <w:color w:val="000000" w:themeColor="text1"/>
          <w:spacing w:val="-2"/>
          <w:u w:val="none"/>
        </w:rPr>
      </w:pPr>
      <w:r w:rsidRPr="0095591C">
        <w:rPr>
          <w:rFonts w:ascii="Arial" w:hAnsi="Arial" w:cs="Arial"/>
          <w:b w:val="0"/>
          <w:bCs w:val="0"/>
          <w:color w:val="000000" w:themeColor="text1"/>
          <w:u w:val="none"/>
        </w:rPr>
        <w:t>Governance</w:t>
      </w:r>
      <w:r w:rsidRPr="0095591C">
        <w:rPr>
          <w:rFonts w:ascii="Arial" w:hAnsi="Arial" w:cs="Arial"/>
          <w:b w:val="0"/>
          <w:bCs w:val="0"/>
          <w:color w:val="000000" w:themeColor="text1"/>
          <w:spacing w:val="15"/>
          <w:u w:val="none"/>
        </w:rPr>
        <w:t xml:space="preserve"> </w:t>
      </w:r>
      <w:r w:rsidRPr="0095591C">
        <w:rPr>
          <w:rFonts w:ascii="Arial" w:hAnsi="Arial" w:cs="Arial"/>
          <w:b w:val="0"/>
          <w:bCs w:val="0"/>
          <w:color w:val="000000" w:themeColor="text1"/>
          <w:u w:val="none"/>
        </w:rPr>
        <w:t>and</w:t>
      </w:r>
      <w:r w:rsidRPr="0095591C">
        <w:rPr>
          <w:rFonts w:ascii="Arial" w:hAnsi="Arial" w:cs="Arial"/>
          <w:b w:val="0"/>
          <w:bCs w:val="0"/>
          <w:color w:val="000000" w:themeColor="text1"/>
          <w:spacing w:val="15"/>
          <w:u w:val="none"/>
        </w:rPr>
        <w:t xml:space="preserve"> </w:t>
      </w:r>
      <w:r w:rsidRPr="0095591C">
        <w:rPr>
          <w:rFonts w:ascii="Arial" w:hAnsi="Arial" w:cs="Arial"/>
          <w:b w:val="0"/>
          <w:bCs w:val="0"/>
          <w:color w:val="000000" w:themeColor="text1"/>
          <w:u w:val="none"/>
        </w:rPr>
        <w:t>supporting the Board of Trustees</w:t>
      </w:r>
    </w:p>
    <w:p w14:paraId="06B9EDD2" w14:textId="58C3F930" w:rsidR="006B11B7" w:rsidRPr="0095591C" w:rsidRDefault="006B11B7" w:rsidP="001B2E51">
      <w:pPr>
        <w:pStyle w:val="Heading1"/>
        <w:numPr>
          <w:ilvl w:val="0"/>
          <w:numId w:val="9"/>
        </w:numPr>
        <w:tabs>
          <w:tab w:val="left" w:pos="709"/>
        </w:tabs>
        <w:spacing w:before="1" w:line="288" w:lineRule="auto"/>
        <w:rPr>
          <w:rFonts w:ascii="Arial" w:hAnsi="Arial" w:cs="Arial"/>
          <w:b w:val="0"/>
          <w:bCs w:val="0"/>
          <w:color w:val="000000" w:themeColor="text1"/>
          <w:spacing w:val="-2"/>
          <w:u w:val="none"/>
        </w:rPr>
      </w:pPr>
      <w:r>
        <w:rPr>
          <w:rFonts w:ascii="Arial" w:hAnsi="Arial" w:cs="Arial"/>
          <w:b w:val="0"/>
          <w:bCs w:val="0"/>
          <w:color w:val="000000" w:themeColor="text1"/>
          <w:u w:val="none"/>
        </w:rPr>
        <w:t>Leadership and motivation of the staff</w:t>
      </w:r>
    </w:p>
    <w:p w14:paraId="4BF98B78" w14:textId="47F7409A" w:rsidR="001B2E51" w:rsidRPr="0095591C" w:rsidRDefault="001B2E51" w:rsidP="001B2E51">
      <w:pPr>
        <w:pStyle w:val="BodyText"/>
        <w:spacing w:line="288" w:lineRule="auto"/>
        <w:ind w:left="0" w:firstLine="0"/>
        <w:rPr>
          <w:rFonts w:ascii="Arial" w:hAnsi="Arial" w:cs="Arial"/>
          <w:color w:val="000000" w:themeColor="text1"/>
        </w:rPr>
      </w:pPr>
    </w:p>
    <w:p w14:paraId="7376399F" w14:textId="694DBEF2" w:rsidR="006241F5" w:rsidRPr="0095591C" w:rsidRDefault="006241F5" w:rsidP="00D910FF">
      <w:pPr>
        <w:spacing w:after="120" w:line="288" w:lineRule="auto"/>
        <w:rPr>
          <w:rFonts w:cs="Arial"/>
          <w:color w:val="000000" w:themeColor="text1"/>
          <w:sz w:val="22"/>
          <w:szCs w:val="22"/>
        </w:rPr>
      </w:pPr>
      <w:r w:rsidRPr="0095591C">
        <w:rPr>
          <w:rFonts w:cs="Arial"/>
          <w:color w:val="000000" w:themeColor="text1"/>
          <w:sz w:val="22"/>
          <w:szCs w:val="22"/>
        </w:rPr>
        <w:t xml:space="preserve">You will </w:t>
      </w:r>
      <w:r w:rsidR="00D910FF" w:rsidRPr="0095591C">
        <w:rPr>
          <w:rFonts w:cs="Arial"/>
          <w:color w:val="000000" w:themeColor="text1"/>
          <w:sz w:val="22"/>
          <w:szCs w:val="22"/>
        </w:rPr>
        <w:t>take the lead in</w:t>
      </w:r>
      <w:r w:rsidRPr="0095591C">
        <w:rPr>
          <w:rFonts w:cs="Arial"/>
          <w:color w:val="000000" w:themeColor="text1"/>
          <w:sz w:val="22"/>
          <w:szCs w:val="22"/>
        </w:rPr>
        <w:t xml:space="preserve"> setting out the organisation’s vision, mission and strategic aims, developing and managing operational plans and resources to deliver them. You’ll provide</w:t>
      </w:r>
      <w:r w:rsidRPr="0095591C">
        <w:rPr>
          <w:rFonts w:cs="Arial"/>
          <w:color w:val="000000" w:themeColor="text1"/>
          <w:spacing w:val="14"/>
          <w:sz w:val="22"/>
          <w:szCs w:val="22"/>
        </w:rPr>
        <w:t xml:space="preserve"> </w:t>
      </w:r>
      <w:r w:rsidRPr="0095591C">
        <w:rPr>
          <w:rFonts w:cs="Arial"/>
          <w:color w:val="000000" w:themeColor="text1"/>
          <w:sz w:val="22"/>
          <w:szCs w:val="22"/>
        </w:rPr>
        <w:t>leadership,</w:t>
      </w:r>
      <w:r w:rsidRPr="0095591C">
        <w:rPr>
          <w:rFonts w:cs="Arial"/>
          <w:color w:val="000000" w:themeColor="text1"/>
          <w:spacing w:val="17"/>
          <w:sz w:val="22"/>
          <w:szCs w:val="22"/>
        </w:rPr>
        <w:t xml:space="preserve"> </w:t>
      </w:r>
      <w:r w:rsidRPr="0095591C">
        <w:rPr>
          <w:rFonts w:cs="Arial"/>
          <w:color w:val="000000" w:themeColor="text1"/>
          <w:sz w:val="22"/>
          <w:szCs w:val="22"/>
        </w:rPr>
        <w:t>management and</w:t>
      </w:r>
      <w:r w:rsidRPr="0095591C">
        <w:rPr>
          <w:rFonts w:cs="Arial"/>
          <w:color w:val="000000" w:themeColor="text1"/>
          <w:spacing w:val="16"/>
          <w:sz w:val="22"/>
          <w:szCs w:val="22"/>
        </w:rPr>
        <w:t xml:space="preserve"> </w:t>
      </w:r>
      <w:r w:rsidRPr="0095591C">
        <w:rPr>
          <w:rFonts w:cs="Arial"/>
          <w:color w:val="000000" w:themeColor="text1"/>
          <w:sz w:val="22"/>
          <w:szCs w:val="22"/>
        </w:rPr>
        <w:t>motivation</w:t>
      </w:r>
      <w:r w:rsidRPr="0095591C">
        <w:rPr>
          <w:rFonts w:cs="Arial"/>
          <w:color w:val="000000" w:themeColor="text1"/>
          <w:spacing w:val="17"/>
          <w:sz w:val="22"/>
          <w:szCs w:val="22"/>
        </w:rPr>
        <w:t xml:space="preserve"> </w:t>
      </w:r>
      <w:r w:rsidRPr="0095591C">
        <w:rPr>
          <w:rFonts w:cs="Arial"/>
          <w:color w:val="000000" w:themeColor="text1"/>
          <w:sz w:val="22"/>
          <w:szCs w:val="22"/>
        </w:rPr>
        <w:t>in a positive and collaborative culture that develops and supports</w:t>
      </w:r>
      <w:r w:rsidRPr="0095591C">
        <w:rPr>
          <w:rFonts w:cs="Arial"/>
          <w:color w:val="000000" w:themeColor="text1"/>
          <w:spacing w:val="-2"/>
          <w:sz w:val="22"/>
          <w:szCs w:val="22"/>
        </w:rPr>
        <w:t xml:space="preserve"> staff.</w:t>
      </w:r>
    </w:p>
    <w:p w14:paraId="41383742" w14:textId="165676EF" w:rsidR="001B2E51" w:rsidRPr="0095591C" w:rsidRDefault="001B2E51" w:rsidP="006241F5">
      <w:pPr>
        <w:spacing w:before="2" w:after="120" w:line="288" w:lineRule="auto"/>
        <w:ind w:right="1154"/>
        <w:rPr>
          <w:rFonts w:cs="Arial"/>
          <w:color w:val="000000" w:themeColor="text1"/>
          <w:sz w:val="22"/>
          <w:szCs w:val="22"/>
        </w:rPr>
      </w:pPr>
      <w:r w:rsidRPr="0095591C">
        <w:rPr>
          <w:rFonts w:cs="Arial"/>
          <w:color w:val="000000" w:themeColor="text1"/>
          <w:sz w:val="22"/>
          <w:szCs w:val="22"/>
        </w:rPr>
        <w:t xml:space="preserve">You will work to maximise the capability of the sector and ensure it has a voice in local and national policy and planning, by demonstrating how it’s vital work transform lives. </w:t>
      </w:r>
      <w:r w:rsidR="006241F5" w:rsidRPr="0095591C">
        <w:rPr>
          <w:rFonts w:cs="Arial"/>
          <w:color w:val="000000" w:themeColor="text1"/>
          <w:sz w:val="22"/>
          <w:szCs w:val="22"/>
        </w:rPr>
        <w:t xml:space="preserve">You will </w:t>
      </w:r>
      <w:r w:rsidR="009C6143" w:rsidRPr="0095591C">
        <w:rPr>
          <w:rFonts w:cs="Arial"/>
          <w:color w:val="000000" w:themeColor="text1"/>
          <w:sz w:val="22"/>
          <w:szCs w:val="22"/>
        </w:rPr>
        <w:t>develop</w:t>
      </w:r>
      <w:r w:rsidRPr="0095591C">
        <w:rPr>
          <w:rFonts w:cs="Arial"/>
          <w:color w:val="000000" w:themeColor="text1"/>
          <w:sz w:val="22"/>
          <w:szCs w:val="22"/>
        </w:rPr>
        <w:t xml:space="preserve"> and maintain effective relationships with stakeholders including the third sector, elected members and senior officials of Scottish Borders Council, the Scottish Government, national infrastructure organisations and external </w:t>
      </w:r>
      <w:r w:rsidRPr="0095591C">
        <w:rPr>
          <w:rFonts w:cs="Arial"/>
          <w:color w:val="000000" w:themeColor="text1"/>
          <w:spacing w:val="-2"/>
          <w:sz w:val="22"/>
          <w:szCs w:val="22"/>
        </w:rPr>
        <w:t>funders.</w:t>
      </w:r>
      <w:r w:rsidR="006241F5" w:rsidRPr="0095591C">
        <w:rPr>
          <w:rFonts w:cs="Arial"/>
          <w:color w:val="000000" w:themeColor="text1"/>
          <w:spacing w:val="-2"/>
          <w:sz w:val="22"/>
          <w:szCs w:val="22"/>
        </w:rPr>
        <w:t xml:space="preserve"> </w:t>
      </w:r>
      <w:r w:rsidRPr="0095591C">
        <w:rPr>
          <w:rFonts w:cs="Arial"/>
          <w:color w:val="000000" w:themeColor="text1"/>
          <w:sz w:val="22"/>
          <w:szCs w:val="22"/>
        </w:rPr>
        <w:t>You will champion the sector</w:t>
      </w:r>
      <w:r w:rsidR="006241F5" w:rsidRPr="0095591C">
        <w:rPr>
          <w:rFonts w:cs="Arial"/>
          <w:color w:val="000000" w:themeColor="text1"/>
          <w:sz w:val="22"/>
          <w:szCs w:val="22"/>
        </w:rPr>
        <w:t xml:space="preserve"> </w:t>
      </w:r>
      <w:r w:rsidRPr="0095591C">
        <w:rPr>
          <w:rFonts w:cs="Arial"/>
          <w:color w:val="000000" w:themeColor="text1"/>
          <w:sz w:val="22"/>
          <w:szCs w:val="22"/>
        </w:rPr>
        <w:t>and work to influence resource allocation to ensure that local organisations are recognised and rewarded for the work they do.</w:t>
      </w:r>
    </w:p>
    <w:p w14:paraId="24ACBE36" w14:textId="77777777" w:rsidR="001B2E51" w:rsidRPr="0095591C" w:rsidRDefault="001B2E51" w:rsidP="001B2E51">
      <w:pPr>
        <w:pStyle w:val="BodyText"/>
        <w:spacing w:line="288" w:lineRule="auto"/>
        <w:ind w:left="0" w:firstLine="0"/>
        <w:rPr>
          <w:rFonts w:ascii="Arial" w:hAnsi="Arial" w:cs="Arial"/>
          <w:color w:val="000000" w:themeColor="text1"/>
        </w:rPr>
      </w:pPr>
    </w:p>
    <w:p w14:paraId="0D049A66" w14:textId="18B2607A" w:rsidR="006241F5" w:rsidRPr="0095591C" w:rsidRDefault="001B2E51" w:rsidP="006241F5">
      <w:pPr>
        <w:tabs>
          <w:tab w:val="left" w:pos="426"/>
        </w:tabs>
        <w:spacing w:before="40" w:after="120" w:line="288" w:lineRule="auto"/>
        <w:ind w:right="1155"/>
        <w:rPr>
          <w:rFonts w:cs="Arial"/>
          <w:color w:val="000000" w:themeColor="text1"/>
          <w:sz w:val="22"/>
          <w:szCs w:val="22"/>
        </w:rPr>
      </w:pPr>
      <w:r w:rsidRPr="0095591C">
        <w:rPr>
          <w:rFonts w:cs="Arial"/>
          <w:color w:val="000000" w:themeColor="text1"/>
          <w:sz w:val="22"/>
          <w:szCs w:val="22"/>
        </w:rPr>
        <w:t xml:space="preserve">You will be responsible for delivering an ambitious strategy and securing funds to support it, as well as overseeing sound financial planning, organisational development and operational management. </w:t>
      </w:r>
      <w:r w:rsidR="006241F5" w:rsidRPr="0095591C">
        <w:rPr>
          <w:rFonts w:cs="Arial"/>
          <w:color w:val="000000" w:themeColor="text1"/>
          <w:sz w:val="22"/>
          <w:szCs w:val="22"/>
        </w:rPr>
        <w:t xml:space="preserve"> You will also establish, develop and monitor an annual evaluation of service standards within an appropriate quality framework, such as </w:t>
      </w:r>
      <w:r w:rsidR="006241F5" w:rsidRPr="0095591C">
        <w:rPr>
          <w:rFonts w:cs="Arial"/>
          <w:color w:val="000000" w:themeColor="text1"/>
          <w:sz w:val="22"/>
          <w:szCs w:val="22"/>
          <w:shd w:val="clear" w:color="auto" w:fill="FFFFFF"/>
        </w:rPr>
        <w:t>The European Foundation for Quality Management (</w:t>
      </w:r>
      <w:r w:rsidR="006241F5" w:rsidRPr="0095591C">
        <w:rPr>
          <w:rStyle w:val="Emphasis"/>
          <w:rFonts w:cs="Arial"/>
          <w:i w:val="0"/>
          <w:iCs w:val="0"/>
          <w:color w:val="000000" w:themeColor="text1"/>
          <w:sz w:val="22"/>
          <w:szCs w:val="22"/>
          <w:shd w:val="clear" w:color="auto" w:fill="FFFFFF"/>
        </w:rPr>
        <w:t>EFQM</w:t>
      </w:r>
      <w:r w:rsidR="006241F5" w:rsidRPr="0095591C">
        <w:rPr>
          <w:rFonts w:cs="Arial"/>
          <w:color w:val="000000" w:themeColor="text1"/>
          <w:sz w:val="22"/>
          <w:szCs w:val="22"/>
          <w:shd w:val="clear" w:color="auto" w:fill="FFFFFF"/>
        </w:rPr>
        <w:t>)</w:t>
      </w:r>
      <w:r w:rsidR="006241F5" w:rsidRPr="0095591C">
        <w:rPr>
          <w:rFonts w:cs="Arial"/>
          <w:color w:val="000000" w:themeColor="text1"/>
          <w:spacing w:val="-4"/>
          <w:sz w:val="22"/>
          <w:szCs w:val="22"/>
        </w:rPr>
        <w:t>.</w:t>
      </w:r>
    </w:p>
    <w:p w14:paraId="1209F24A" w14:textId="04A3FE92" w:rsidR="001B2E51" w:rsidRPr="0095591C" w:rsidRDefault="001B2E51" w:rsidP="001B2E51">
      <w:pPr>
        <w:pStyle w:val="BodyText"/>
        <w:spacing w:line="288" w:lineRule="auto"/>
        <w:ind w:left="0" w:firstLine="0"/>
        <w:rPr>
          <w:rFonts w:ascii="Arial" w:hAnsi="Arial" w:cs="Arial"/>
          <w:color w:val="000000" w:themeColor="text1"/>
        </w:rPr>
      </w:pPr>
    </w:p>
    <w:p w14:paraId="078FDAE6" w14:textId="7CAFE8A0" w:rsidR="001B2E51" w:rsidRPr="0095591C" w:rsidRDefault="006241F5" w:rsidP="006241F5">
      <w:pPr>
        <w:tabs>
          <w:tab w:val="left" w:pos="567"/>
        </w:tabs>
        <w:spacing w:after="120" w:line="288" w:lineRule="auto"/>
        <w:ind w:right="1154"/>
        <w:rPr>
          <w:rFonts w:cs="Arial"/>
          <w:color w:val="000000" w:themeColor="text1"/>
          <w:sz w:val="22"/>
          <w:szCs w:val="22"/>
        </w:rPr>
      </w:pPr>
      <w:r w:rsidRPr="0095591C">
        <w:rPr>
          <w:rFonts w:cs="Arial"/>
          <w:color w:val="000000" w:themeColor="text1"/>
          <w:sz w:val="22"/>
          <w:szCs w:val="22"/>
        </w:rPr>
        <w:t>Working with the Board of Trustees, you will develop a financial strategy to support the design, delivery and development of high-quality services. You will submit funding applications and tenders to enable us to meet our ambitions, an</w:t>
      </w:r>
      <w:r w:rsidR="006B11B7">
        <w:rPr>
          <w:rFonts w:cs="Arial"/>
          <w:color w:val="000000" w:themeColor="text1"/>
          <w:sz w:val="22"/>
          <w:szCs w:val="22"/>
        </w:rPr>
        <w:t>d</w:t>
      </w:r>
      <w:r w:rsidRPr="0095591C">
        <w:rPr>
          <w:rFonts w:cs="Arial"/>
          <w:color w:val="000000" w:themeColor="text1"/>
          <w:sz w:val="22"/>
          <w:szCs w:val="22"/>
        </w:rPr>
        <w:t xml:space="preserve"> implement the strategic day- to-day financial management of the organisation</w:t>
      </w:r>
    </w:p>
    <w:p w14:paraId="270C7804" w14:textId="74452988" w:rsidR="001B2E51" w:rsidRPr="0095591C" w:rsidRDefault="001B2E51" w:rsidP="001B2E51">
      <w:pPr>
        <w:pStyle w:val="BodyText"/>
        <w:spacing w:line="288" w:lineRule="auto"/>
        <w:ind w:left="0" w:firstLine="0"/>
        <w:rPr>
          <w:rFonts w:ascii="Arial" w:hAnsi="Arial" w:cs="Arial"/>
          <w:color w:val="000000" w:themeColor="text1"/>
        </w:rPr>
      </w:pPr>
    </w:p>
    <w:p w14:paraId="04728401" w14:textId="0C9D01BF" w:rsidR="001B2E51" w:rsidRPr="0095591C" w:rsidRDefault="001B2E51" w:rsidP="00E00B98">
      <w:pPr>
        <w:pStyle w:val="BodyText"/>
        <w:spacing w:line="288" w:lineRule="auto"/>
        <w:ind w:left="0" w:firstLine="0"/>
        <w:rPr>
          <w:rFonts w:ascii="Arial" w:hAnsi="Arial" w:cs="Arial"/>
          <w:color w:val="000000" w:themeColor="text1"/>
        </w:rPr>
      </w:pPr>
      <w:r w:rsidRPr="0095591C">
        <w:rPr>
          <w:rFonts w:ascii="Arial" w:hAnsi="Arial" w:cs="Arial"/>
          <w:color w:val="000000" w:themeColor="text1"/>
        </w:rPr>
        <w:t>Working with the Board, you will ensure that effective governance, monitoring and reporting systems are in place, and you’ll be responsible for ensuring that the organisation has an effective external communications strategy.</w:t>
      </w:r>
    </w:p>
    <w:p w14:paraId="5132170C" w14:textId="09AAF5D0" w:rsidR="001B2E51" w:rsidRPr="0095591C" w:rsidRDefault="001B2E51" w:rsidP="00024119">
      <w:pPr>
        <w:widowControl w:val="0"/>
        <w:autoSpaceDE w:val="0"/>
        <w:autoSpaceDN w:val="0"/>
        <w:adjustRightInd w:val="0"/>
        <w:spacing w:line="297" w:lineRule="exact"/>
        <w:ind w:right="-3"/>
        <w:rPr>
          <w:rFonts w:cs="Arial"/>
          <w:b/>
          <w:color w:val="000000" w:themeColor="text1"/>
          <w:sz w:val="22"/>
          <w:szCs w:val="22"/>
        </w:rPr>
      </w:pPr>
    </w:p>
    <w:p w14:paraId="79E5BA5E" w14:textId="77777777" w:rsidR="001B2E51" w:rsidRPr="0095591C" w:rsidRDefault="001B2E51" w:rsidP="00024119">
      <w:pPr>
        <w:spacing w:line="259" w:lineRule="auto"/>
        <w:rPr>
          <w:rFonts w:cs="Arial"/>
          <w:color w:val="000000" w:themeColor="text1"/>
          <w:sz w:val="22"/>
          <w:szCs w:val="22"/>
        </w:rPr>
      </w:pPr>
    </w:p>
    <w:p w14:paraId="7643A8A1" w14:textId="79F2FD20" w:rsidR="00024119" w:rsidRPr="0095591C" w:rsidRDefault="00024119" w:rsidP="00024119">
      <w:pPr>
        <w:spacing w:line="259" w:lineRule="auto"/>
        <w:rPr>
          <w:rFonts w:eastAsia="Arial" w:cs="Arial"/>
          <w:b/>
          <w:bCs/>
          <w:color w:val="000000" w:themeColor="text1"/>
          <w:sz w:val="28"/>
          <w:szCs w:val="28"/>
        </w:rPr>
      </w:pPr>
      <w:r w:rsidRPr="0095591C">
        <w:rPr>
          <w:rFonts w:eastAsia="Arial" w:cs="Arial"/>
          <w:b/>
          <w:bCs/>
          <w:color w:val="000000" w:themeColor="text1"/>
          <w:sz w:val="28"/>
          <w:szCs w:val="28"/>
        </w:rPr>
        <w:t xml:space="preserve">What you will get </w:t>
      </w:r>
    </w:p>
    <w:p w14:paraId="152DAAF0" w14:textId="77777777" w:rsidR="00E00B98" w:rsidRPr="0095591C" w:rsidRDefault="00E00B98" w:rsidP="00024119">
      <w:pPr>
        <w:spacing w:line="259" w:lineRule="auto"/>
        <w:rPr>
          <w:rFonts w:eastAsia="Arial" w:cs="Arial"/>
          <w:b/>
          <w:bCs/>
          <w:color w:val="000000" w:themeColor="text1"/>
          <w:sz w:val="22"/>
          <w:szCs w:val="22"/>
        </w:rPr>
      </w:pPr>
    </w:p>
    <w:p w14:paraId="2D07EDB9" w14:textId="46A8CA94" w:rsidR="00E00B98" w:rsidRPr="001A440B" w:rsidRDefault="00E00B98" w:rsidP="00024119">
      <w:pPr>
        <w:spacing w:line="259" w:lineRule="auto"/>
        <w:rPr>
          <w:rFonts w:eastAsia="Arial" w:cs="Arial"/>
          <w:color w:val="000000" w:themeColor="text1"/>
          <w:sz w:val="22"/>
          <w:szCs w:val="22"/>
        </w:rPr>
      </w:pPr>
      <w:r w:rsidRPr="001A440B">
        <w:rPr>
          <w:rFonts w:eastAsia="Arial" w:cs="Arial"/>
          <w:color w:val="000000" w:themeColor="text1"/>
          <w:sz w:val="22"/>
          <w:szCs w:val="22"/>
        </w:rPr>
        <w:t xml:space="preserve">The salary is </w:t>
      </w:r>
      <w:r w:rsidRPr="001A440B">
        <w:rPr>
          <w:rFonts w:cs="Arial"/>
          <w:color w:val="000000" w:themeColor="text1"/>
          <w:sz w:val="22"/>
          <w:szCs w:val="22"/>
        </w:rPr>
        <w:t>£50k</w:t>
      </w:r>
      <w:r w:rsidR="006B11B7" w:rsidRPr="001A440B">
        <w:rPr>
          <w:rFonts w:cs="Arial"/>
          <w:color w:val="000000" w:themeColor="text1"/>
          <w:sz w:val="22"/>
          <w:szCs w:val="22"/>
        </w:rPr>
        <w:t>-£55k</w:t>
      </w:r>
      <w:r w:rsidRPr="001A440B">
        <w:rPr>
          <w:rFonts w:cs="Arial"/>
          <w:color w:val="000000" w:themeColor="text1"/>
          <w:sz w:val="22"/>
          <w:szCs w:val="22"/>
        </w:rPr>
        <w:t xml:space="preserve"> per year</w:t>
      </w:r>
      <w:r w:rsidRPr="001A440B">
        <w:rPr>
          <w:rFonts w:eastAsia="Arial" w:cs="Arial"/>
          <w:color w:val="000000" w:themeColor="text1"/>
          <w:sz w:val="22"/>
          <w:szCs w:val="22"/>
        </w:rPr>
        <w:t xml:space="preserve"> based on a </w:t>
      </w:r>
      <w:r w:rsidR="00B95370" w:rsidRPr="001A440B">
        <w:rPr>
          <w:rFonts w:eastAsia="Arial" w:cs="Arial"/>
          <w:color w:val="000000" w:themeColor="text1"/>
          <w:sz w:val="22"/>
          <w:szCs w:val="22"/>
        </w:rPr>
        <w:t>35-hour</w:t>
      </w:r>
      <w:r w:rsidRPr="001A440B">
        <w:rPr>
          <w:rFonts w:eastAsia="Arial" w:cs="Arial"/>
          <w:color w:val="000000" w:themeColor="text1"/>
          <w:sz w:val="22"/>
          <w:szCs w:val="22"/>
        </w:rPr>
        <w:t xml:space="preserve"> week. </w:t>
      </w:r>
    </w:p>
    <w:p w14:paraId="2E18FBB3" w14:textId="77777777" w:rsidR="00024119" w:rsidRPr="0095591C" w:rsidRDefault="00024119" w:rsidP="00024119">
      <w:pPr>
        <w:spacing w:line="259" w:lineRule="auto"/>
        <w:rPr>
          <w:rFonts w:eastAsia="Arial" w:cs="Arial"/>
          <w:color w:val="000000" w:themeColor="text1"/>
          <w:sz w:val="22"/>
          <w:szCs w:val="22"/>
          <w:highlight w:val="yellow"/>
        </w:rPr>
      </w:pPr>
    </w:p>
    <w:p w14:paraId="0F7CDF9E" w14:textId="760F84B1" w:rsidR="00024119" w:rsidRPr="001A440B" w:rsidRDefault="00024119" w:rsidP="00024119">
      <w:pPr>
        <w:spacing w:line="259" w:lineRule="auto"/>
        <w:rPr>
          <w:rFonts w:eastAsia="Arial" w:cs="Arial"/>
          <w:color w:val="000000" w:themeColor="text1"/>
          <w:sz w:val="22"/>
          <w:szCs w:val="22"/>
        </w:rPr>
      </w:pPr>
      <w:r w:rsidRPr="001A440B">
        <w:rPr>
          <w:rFonts w:eastAsia="Arial" w:cs="Arial"/>
          <w:color w:val="000000" w:themeColor="text1"/>
          <w:sz w:val="22"/>
          <w:szCs w:val="22"/>
        </w:rPr>
        <w:t xml:space="preserve">You will get </w:t>
      </w:r>
      <w:r w:rsidR="00E02994">
        <w:rPr>
          <w:rFonts w:eastAsia="Arial" w:cs="Arial"/>
          <w:color w:val="000000" w:themeColor="text1"/>
          <w:sz w:val="22"/>
          <w:szCs w:val="22"/>
        </w:rPr>
        <w:t>2</w:t>
      </w:r>
      <w:r w:rsidR="00DF68C1">
        <w:rPr>
          <w:rFonts w:eastAsia="Arial" w:cs="Arial"/>
          <w:color w:val="000000" w:themeColor="text1"/>
          <w:sz w:val="22"/>
          <w:szCs w:val="22"/>
        </w:rPr>
        <w:t>5</w:t>
      </w:r>
      <w:r w:rsidR="006B11B7" w:rsidRPr="001A440B">
        <w:rPr>
          <w:rFonts w:eastAsia="Arial" w:cs="Arial"/>
          <w:color w:val="000000" w:themeColor="text1"/>
          <w:sz w:val="22"/>
          <w:szCs w:val="22"/>
        </w:rPr>
        <w:t xml:space="preserve"> </w:t>
      </w:r>
      <w:r w:rsidRPr="001A440B">
        <w:rPr>
          <w:rFonts w:eastAsia="Arial" w:cs="Arial"/>
          <w:color w:val="000000" w:themeColor="text1"/>
          <w:sz w:val="22"/>
          <w:szCs w:val="22"/>
        </w:rPr>
        <w:t xml:space="preserve">days annual leave as well as </w:t>
      </w:r>
      <w:r w:rsidR="006B11B7" w:rsidRPr="001A440B">
        <w:rPr>
          <w:rFonts w:eastAsia="Arial" w:cs="Arial"/>
          <w:color w:val="000000" w:themeColor="text1"/>
          <w:sz w:val="22"/>
          <w:szCs w:val="22"/>
        </w:rPr>
        <w:t>10</w:t>
      </w:r>
      <w:r w:rsidRPr="001A440B">
        <w:rPr>
          <w:rFonts w:eastAsia="Arial" w:cs="Arial"/>
          <w:color w:val="000000" w:themeColor="text1"/>
          <w:sz w:val="22"/>
          <w:szCs w:val="22"/>
        </w:rPr>
        <w:t xml:space="preserve"> days public holidays. There’s a pension contribution</w:t>
      </w:r>
      <w:r w:rsidR="00FB6E69">
        <w:rPr>
          <w:rFonts w:eastAsia="Arial" w:cs="Arial"/>
          <w:color w:val="000000" w:themeColor="text1"/>
          <w:sz w:val="22"/>
          <w:szCs w:val="22"/>
        </w:rPr>
        <w:t xml:space="preserve"> </w:t>
      </w:r>
      <w:r w:rsidRPr="001A440B">
        <w:rPr>
          <w:rFonts w:eastAsia="Arial" w:cs="Arial"/>
          <w:color w:val="000000" w:themeColor="text1"/>
          <w:sz w:val="22"/>
          <w:szCs w:val="22"/>
        </w:rPr>
        <w:t>and enhanced sickness pay. There will be opportunities for your own learning and development and coaching/mentoring will be available. This is a permanent post.</w:t>
      </w:r>
    </w:p>
    <w:p w14:paraId="449B5EDB" w14:textId="77777777" w:rsidR="00024119" w:rsidRPr="0095591C" w:rsidRDefault="00024119" w:rsidP="00024119">
      <w:pPr>
        <w:spacing w:line="259" w:lineRule="auto"/>
        <w:rPr>
          <w:rFonts w:cs="Arial"/>
          <w:color w:val="000000" w:themeColor="text1"/>
          <w:sz w:val="22"/>
          <w:szCs w:val="22"/>
          <w:highlight w:val="yellow"/>
        </w:rPr>
      </w:pPr>
    </w:p>
    <w:p w14:paraId="7444A112" w14:textId="26EDAC06" w:rsidR="00024119" w:rsidRPr="001A440B" w:rsidRDefault="00E00B98" w:rsidP="00024119">
      <w:pPr>
        <w:spacing w:line="259" w:lineRule="auto"/>
        <w:rPr>
          <w:rFonts w:eastAsia="Arial" w:cs="Arial"/>
          <w:color w:val="000000" w:themeColor="text1"/>
          <w:sz w:val="22"/>
          <w:szCs w:val="22"/>
        </w:rPr>
      </w:pPr>
      <w:r w:rsidRPr="001A440B">
        <w:rPr>
          <w:rFonts w:eastAsia="Arial" w:cs="Arial"/>
          <w:color w:val="000000" w:themeColor="text1"/>
          <w:sz w:val="22"/>
          <w:szCs w:val="22"/>
        </w:rPr>
        <w:t>We offer a flexible working policy to support the work/life balance of our employees</w:t>
      </w:r>
      <w:r w:rsidR="00454D7C" w:rsidRPr="001A440B">
        <w:rPr>
          <w:rFonts w:eastAsia="Arial" w:cs="Arial"/>
          <w:color w:val="000000" w:themeColor="text1"/>
          <w:sz w:val="22"/>
          <w:szCs w:val="22"/>
        </w:rPr>
        <w:t>. This post is hybrid, working between home and various offices across the Scottish Borders.</w:t>
      </w:r>
    </w:p>
    <w:p w14:paraId="26862D22" w14:textId="77777777" w:rsidR="00753B08" w:rsidRDefault="00753B08">
      <w:pPr>
        <w:rPr>
          <w:rFonts w:cs="Arial"/>
          <w:color w:val="000000" w:themeColor="text1"/>
          <w:sz w:val="22"/>
          <w:szCs w:val="22"/>
        </w:rPr>
      </w:pPr>
    </w:p>
    <w:p w14:paraId="5FA243A4" w14:textId="5A6C8668" w:rsidR="00E02994" w:rsidRPr="0095591C" w:rsidRDefault="00517EB3">
      <w:pPr>
        <w:rPr>
          <w:rFonts w:cs="Arial"/>
          <w:color w:val="000000" w:themeColor="text1"/>
          <w:sz w:val="22"/>
          <w:szCs w:val="22"/>
        </w:rPr>
      </w:pPr>
      <w:r>
        <w:t xml:space="preserve">If you would like an informal conversation about the role, please email </w:t>
      </w:r>
      <w:hyperlink r:id="rId12" w:history="1">
        <w:r>
          <w:rPr>
            <w:rStyle w:val="Hyperlink"/>
          </w:rPr>
          <w:t>duncandunlop@borderstsi.org.uk</w:t>
        </w:r>
      </w:hyperlink>
    </w:p>
    <w:sectPr w:rsidR="00E02994" w:rsidRPr="0095591C" w:rsidSect="001B2E51">
      <w:footerReference w:type="even" r:id="rId13"/>
      <w:footerReference w:type="default" r:id="rId14"/>
      <w:headerReference w:type="first" r:id="rId15"/>
      <w:pgSz w:w="11906" w:h="16838"/>
      <w:pgMar w:top="1440" w:right="1133" w:bottom="113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10CB" w14:textId="77777777" w:rsidR="00F5773A" w:rsidRDefault="00F5773A" w:rsidP="00024119">
      <w:r>
        <w:separator/>
      </w:r>
    </w:p>
  </w:endnote>
  <w:endnote w:type="continuationSeparator" w:id="0">
    <w:p w14:paraId="0E9CF67B" w14:textId="77777777" w:rsidR="00F5773A" w:rsidRDefault="00F5773A" w:rsidP="0002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3165" w14:textId="77777777" w:rsidR="00D9453F" w:rsidRDefault="00AA79D9" w:rsidP="00AA79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479AED" w14:textId="77777777" w:rsidR="00D9453F" w:rsidRDefault="00895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900119"/>
      <w:docPartObj>
        <w:docPartGallery w:val="Page Numbers (Bottom of Page)"/>
        <w:docPartUnique/>
      </w:docPartObj>
    </w:sdtPr>
    <w:sdtEndPr>
      <w:rPr>
        <w:rStyle w:val="PageNumber"/>
      </w:rPr>
    </w:sdtEndPr>
    <w:sdtContent>
      <w:p w14:paraId="3B5DE8AA" w14:textId="77777777" w:rsidR="00D9453F" w:rsidRDefault="00AA79D9" w:rsidP="00AA797F">
        <w:pPr>
          <w:pStyle w:val="Footer"/>
          <w:framePr w:wrap="none" w:vAnchor="text" w:hAnchor="margin" w:xAlign="center" w:y="1"/>
          <w:rPr>
            <w:rStyle w:val="PageNumber"/>
          </w:rPr>
        </w:pPr>
        <w:r w:rsidRPr="00D9453F">
          <w:rPr>
            <w:rStyle w:val="PageNumber"/>
            <w:sz w:val="22"/>
            <w:szCs w:val="22"/>
          </w:rPr>
          <w:fldChar w:fldCharType="begin"/>
        </w:r>
        <w:r w:rsidRPr="00D9453F">
          <w:rPr>
            <w:rStyle w:val="PageNumber"/>
            <w:sz w:val="22"/>
            <w:szCs w:val="22"/>
          </w:rPr>
          <w:instrText xml:space="preserve"> PAGE </w:instrText>
        </w:r>
        <w:r w:rsidRPr="00D9453F">
          <w:rPr>
            <w:rStyle w:val="PageNumber"/>
            <w:sz w:val="22"/>
            <w:szCs w:val="22"/>
          </w:rPr>
          <w:fldChar w:fldCharType="separate"/>
        </w:r>
        <w:r w:rsidRPr="00D9453F">
          <w:rPr>
            <w:rStyle w:val="PageNumber"/>
            <w:noProof/>
            <w:sz w:val="22"/>
            <w:szCs w:val="22"/>
          </w:rPr>
          <w:t>2</w:t>
        </w:r>
        <w:r w:rsidRPr="00D9453F">
          <w:rPr>
            <w:rStyle w:val="PageNumber"/>
            <w:sz w:val="22"/>
            <w:szCs w:val="22"/>
          </w:rPr>
          <w:fldChar w:fldCharType="end"/>
        </w:r>
      </w:p>
    </w:sdtContent>
  </w:sdt>
  <w:p w14:paraId="1CB38D23" w14:textId="77777777" w:rsidR="00D9453F" w:rsidRDefault="00895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FA03" w14:textId="77777777" w:rsidR="00F5773A" w:rsidRDefault="00F5773A" w:rsidP="00024119">
      <w:r>
        <w:separator/>
      </w:r>
    </w:p>
  </w:footnote>
  <w:footnote w:type="continuationSeparator" w:id="0">
    <w:p w14:paraId="10E8DB69" w14:textId="77777777" w:rsidR="00F5773A" w:rsidRDefault="00F5773A" w:rsidP="0002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81A" w14:textId="06DF35C9" w:rsidR="00A530DE" w:rsidRDefault="00895EF3" w:rsidP="00A530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E14"/>
    <w:multiLevelType w:val="hybridMultilevel"/>
    <w:tmpl w:val="A7F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CCF"/>
    <w:multiLevelType w:val="hybridMultilevel"/>
    <w:tmpl w:val="4DDC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F263D"/>
    <w:multiLevelType w:val="hybridMultilevel"/>
    <w:tmpl w:val="79C85988"/>
    <w:lvl w:ilvl="0" w:tplc="142413E4">
      <w:start w:val="1"/>
      <w:numFmt w:val="bullet"/>
      <w:pStyle w:val="RdBullet"/>
      <w:lvlText w:val=""/>
      <w:lvlJc w:val="left"/>
      <w:pPr>
        <w:tabs>
          <w:tab w:val="num" w:pos="0"/>
        </w:tabs>
        <w:ind w:left="227" w:hanging="227"/>
      </w:pPr>
      <w:rPr>
        <w:rFonts w:ascii="Wingdings" w:hAnsi="Wingdings" w:hint="default"/>
        <w:color w:val="581E5B"/>
      </w:rPr>
    </w:lvl>
    <w:lvl w:ilvl="1" w:tplc="0809000F">
      <w:start w:val="1"/>
      <w:numFmt w:val="decimal"/>
      <w:lvlText w:val="%2."/>
      <w:lvlJc w:val="left"/>
      <w:pPr>
        <w:tabs>
          <w:tab w:val="num" w:pos="1656"/>
        </w:tabs>
        <w:ind w:left="1656" w:hanging="360"/>
      </w:pPr>
      <w:rPr>
        <w:color w:val="FF9900"/>
      </w:rPr>
    </w:lvl>
    <w:lvl w:ilvl="2" w:tplc="08090005">
      <w:start w:val="1"/>
      <w:numFmt w:val="bullet"/>
      <w:lvlText w:val=""/>
      <w:lvlJc w:val="left"/>
      <w:pPr>
        <w:tabs>
          <w:tab w:val="num" w:pos="2376"/>
        </w:tabs>
        <w:ind w:left="2376" w:hanging="360"/>
      </w:pPr>
      <w:rPr>
        <w:rFonts w:ascii="Wingdings" w:hAnsi="Wingdings" w:hint="default"/>
      </w:rPr>
    </w:lvl>
    <w:lvl w:ilvl="3" w:tplc="08090001">
      <w:start w:val="1"/>
      <w:numFmt w:val="bullet"/>
      <w:lvlText w:val=""/>
      <w:lvlJc w:val="left"/>
      <w:pPr>
        <w:tabs>
          <w:tab w:val="num" w:pos="3096"/>
        </w:tabs>
        <w:ind w:left="3096" w:hanging="360"/>
      </w:pPr>
      <w:rPr>
        <w:rFonts w:ascii="Symbol" w:hAnsi="Symbol" w:hint="default"/>
      </w:rPr>
    </w:lvl>
    <w:lvl w:ilvl="4" w:tplc="08090003">
      <w:start w:val="1"/>
      <w:numFmt w:val="bullet"/>
      <w:lvlText w:val="o"/>
      <w:lvlJc w:val="left"/>
      <w:pPr>
        <w:tabs>
          <w:tab w:val="num" w:pos="3816"/>
        </w:tabs>
        <w:ind w:left="3816" w:hanging="360"/>
      </w:pPr>
      <w:rPr>
        <w:rFonts w:ascii="Courier New" w:hAnsi="Courier New" w:cs="Courier New" w:hint="default"/>
      </w:rPr>
    </w:lvl>
    <w:lvl w:ilvl="5" w:tplc="08090005">
      <w:start w:val="1"/>
      <w:numFmt w:val="bullet"/>
      <w:lvlText w:val=""/>
      <w:lvlJc w:val="left"/>
      <w:pPr>
        <w:tabs>
          <w:tab w:val="num" w:pos="4536"/>
        </w:tabs>
        <w:ind w:left="4536" w:hanging="360"/>
      </w:pPr>
      <w:rPr>
        <w:rFonts w:ascii="Wingdings" w:hAnsi="Wingdings" w:hint="default"/>
      </w:rPr>
    </w:lvl>
    <w:lvl w:ilvl="6" w:tplc="08090001">
      <w:start w:val="1"/>
      <w:numFmt w:val="bullet"/>
      <w:lvlText w:val=""/>
      <w:lvlJc w:val="left"/>
      <w:pPr>
        <w:tabs>
          <w:tab w:val="num" w:pos="5256"/>
        </w:tabs>
        <w:ind w:left="5256" w:hanging="360"/>
      </w:pPr>
      <w:rPr>
        <w:rFonts w:ascii="Symbol" w:hAnsi="Symbol" w:hint="default"/>
      </w:rPr>
    </w:lvl>
    <w:lvl w:ilvl="7" w:tplc="08090003">
      <w:start w:val="1"/>
      <w:numFmt w:val="bullet"/>
      <w:lvlText w:val="o"/>
      <w:lvlJc w:val="left"/>
      <w:pPr>
        <w:tabs>
          <w:tab w:val="num" w:pos="5976"/>
        </w:tabs>
        <w:ind w:left="5976" w:hanging="360"/>
      </w:pPr>
      <w:rPr>
        <w:rFonts w:ascii="Courier New" w:hAnsi="Courier New" w:cs="Courier New" w:hint="default"/>
      </w:rPr>
    </w:lvl>
    <w:lvl w:ilvl="8" w:tplc="08090005">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1F1B76C2"/>
    <w:multiLevelType w:val="multilevel"/>
    <w:tmpl w:val="67A8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41ECF"/>
    <w:multiLevelType w:val="hybridMultilevel"/>
    <w:tmpl w:val="405E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14A8B"/>
    <w:multiLevelType w:val="hybridMultilevel"/>
    <w:tmpl w:val="188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3F590"/>
    <w:multiLevelType w:val="hybridMultilevel"/>
    <w:tmpl w:val="FFFFFFFF"/>
    <w:lvl w:ilvl="0" w:tplc="4360226A">
      <w:start w:val="1"/>
      <w:numFmt w:val="bullet"/>
      <w:lvlText w:val=""/>
      <w:lvlJc w:val="left"/>
      <w:pPr>
        <w:ind w:left="720" w:hanging="360"/>
      </w:pPr>
      <w:rPr>
        <w:rFonts w:ascii="Symbol" w:hAnsi="Symbol" w:hint="default"/>
      </w:rPr>
    </w:lvl>
    <w:lvl w:ilvl="1" w:tplc="982A2BD6">
      <w:start w:val="1"/>
      <w:numFmt w:val="bullet"/>
      <w:lvlText w:val="o"/>
      <w:lvlJc w:val="left"/>
      <w:pPr>
        <w:ind w:left="1440" w:hanging="360"/>
      </w:pPr>
      <w:rPr>
        <w:rFonts w:ascii="Courier New" w:hAnsi="Courier New" w:hint="default"/>
      </w:rPr>
    </w:lvl>
    <w:lvl w:ilvl="2" w:tplc="114838AC">
      <w:start w:val="1"/>
      <w:numFmt w:val="bullet"/>
      <w:lvlText w:val=""/>
      <w:lvlJc w:val="left"/>
      <w:pPr>
        <w:ind w:left="2160" w:hanging="360"/>
      </w:pPr>
      <w:rPr>
        <w:rFonts w:ascii="Wingdings" w:hAnsi="Wingdings" w:hint="default"/>
      </w:rPr>
    </w:lvl>
    <w:lvl w:ilvl="3" w:tplc="97AC0B56">
      <w:start w:val="1"/>
      <w:numFmt w:val="bullet"/>
      <w:lvlText w:val=""/>
      <w:lvlJc w:val="left"/>
      <w:pPr>
        <w:ind w:left="2880" w:hanging="360"/>
      </w:pPr>
      <w:rPr>
        <w:rFonts w:ascii="Symbol" w:hAnsi="Symbol" w:hint="default"/>
      </w:rPr>
    </w:lvl>
    <w:lvl w:ilvl="4" w:tplc="27D687A8">
      <w:start w:val="1"/>
      <w:numFmt w:val="bullet"/>
      <w:lvlText w:val="o"/>
      <w:lvlJc w:val="left"/>
      <w:pPr>
        <w:ind w:left="3600" w:hanging="360"/>
      </w:pPr>
      <w:rPr>
        <w:rFonts w:ascii="Courier New" w:hAnsi="Courier New" w:hint="default"/>
      </w:rPr>
    </w:lvl>
    <w:lvl w:ilvl="5" w:tplc="C41E52A2">
      <w:start w:val="1"/>
      <w:numFmt w:val="bullet"/>
      <w:lvlText w:val=""/>
      <w:lvlJc w:val="left"/>
      <w:pPr>
        <w:ind w:left="4320" w:hanging="360"/>
      </w:pPr>
      <w:rPr>
        <w:rFonts w:ascii="Wingdings" w:hAnsi="Wingdings" w:hint="default"/>
      </w:rPr>
    </w:lvl>
    <w:lvl w:ilvl="6" w:tplc="AB3A39EA">
      <w:start w:val="1"/>
      <w:numFmt w:val="bullet"/>
      <w:lvlText w:val=""/>
      <w:lvlJc w:val="left"/>
      <w:pPr>
        <w:ind w:left="5040" w:hanging="360"/>
      </w:pPr>
      <w:rPr>
        <w:rFonts w:ascii="Symbol" w:hAnsi="Symbol" w:hint="default"/>
      </w:rPr>
    </w:lvl>
    <w:lvl w:ilvl="7" w:tplc="1CA2EB3E">
      <w:start w:val="1"/>
      <w:numFmt w:val="bullet"/>
      <w:lvlText w:val="o"/>
      <w:lvlJc w:val="left"/>
      <w:pPr>
        <w:ind w:left="5760" w:hanging="360"/>
      </w:pPr>
      <w:rPr>
        <w:rFonts w:ascii="Courier New" w:hAnsi="Courier New" w:hint="default"/>
      </w:rPr>
    </w:lvl>
    <w:lvl w:ilvl="8" w:tplc="605C1122">
      <w:start w:val="1"/>
      <w:numFmt w:val="bullet"/>
      <w:lvlText w:val=""/>
      <w:lvlJc w:val="left"/>
      <w:pPr>
        <w:ind w:left="6480" w:hanging="360"/>
      </w:pPr>
      <w:rPr>
        <w:rFonts w:ascii="Wingdings" w:hAnsi="Wingdings" w:hint="default"/>
      </w:rPr>
    </w:lvl>
  </w:abstractNum>
  <w:abstractNum w:abstractNumId="7" w15:restartNumberingAfterBreak="0">
    <w:nsid w:val="55A85A4D"/>
    <w:multiLevelType w:val="hybridMultilevel"/>
    <w:tmpl w:val="F5A8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41D73"/>
    <w:multiLevelType w:val="hybridMultilevel"/>
    <w:tmpl w:val="86BEC9AE"/>
    <w:lvl w:ilvl="0" w:tplc="C23E718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8668A"/>
    <w:multiLevelType w:val="hybridMultilevel"/>
    <w:tmpl w:val="FEFE20A2"/>
    <w:lvl w:ilvl="0" w:tplc="4D5C49EC">
      <w:numFmt w:val="bullet"/>
      <w:lvlText w:val=""/>
      <w:lvlJc w:val="left"/>
      <w:pPr>
        <w:ind w:left="879" w:hanging="358"/>
      </w:pPr>
      <w:rPr>
        <w:rFonts w:ascii="Symbol" w:eastAsia="Symbol" w:hAnsi="Symbol" w:cs="Symbol" w:hint="default"/>
        <w:b w:val="0"/>
        <w:bCs w:val="0"/>
        <w:i w:val="0"/>
        <w:iCs w:val="0"/>
        <w:w w:val="99"/>
        <w:sz w:val="20"/>
        <w:szCs w:val="20"/>
        <w:lang w:val="en-US" w:eastAsia="en-US" w:bidi="ar-SA"/>
      </w:rPr>
    </w:lvl>
    <w:lvl w:ilvl="1" w:tplc="5380DA12">
      <w:numFmt w:val="bullet"/>
      <w:lvlText w:val="•"/>
      <w:lvlJc w:val="left"/>
      <w:pPr>
        <w:ind w:left="1768" w:hanging="358"/>
      </w:pPr>
      <w:rPr>
        <w:rFonts w:hint="default"/>
        <w:lang w:val="en-US" w:eastAsia="en-US" w:bidi="ar-SA"/>
      </w:rPr>
    </w:lvl>
    <w:lvl w:ilvl="2" w:tplc="821CF000">
      <w:numFmt w:val="bullet"/>
      <w:lvlText w:val="•"/>
      <w:lvlJc w:val="left"/>
      <w:pPr>
        <w:ind w:left="2656" w:hanging="358"/>
      </w:pPr>
      <w:rPr>
        <w:rFonts w:hint="default"/>
        <w:lang w:val="en-US" w:eastAsia="en-US" w:bidi="ar-SA"/>
      </w:rPr>
    </w:lvl>
    <w:lvl w:ilvl="3" w:tplc="DBACEE96">
      <w:numFmt w:val="bullet"/>
      <w:lvlText w:val="•"/>
      <w:lvlJc w:val="left"/>
      <w:pPr>
        <w:ind w:left="3545" w:hanging="358"/>
      </w:pPr>
      <w:rPr>
        <w:rFonts w:hint="default"/>
        <w:lang w:val="en-US" w:eastAsia="en-US" w:bidi="ar-SA"/>
      </w:rPr>
    </w:lvl>
    <w:lvl w:ilvl="4" w:tplc="AD669312">
      <w:numFmt w:val="bullet"/>
      <w:lvlText w:val="•"/>
      <w:lvlJc w:val="left"/>
      <w:pPr>
        <w:ind w:left="4433" w:hanging="358"/>
      </w:pPr>
      <w:rPr>
        <w:rFonts w:hint="default"/>
        <w:lang w:val="en-US" w:eastAsia="en-US" w:bidi="ar-SA"/>
      </w:rPr>
    </w:lvl>
    <w:lvl w:ilvl="5" w:tplc="884E7D0A">
      <w:numFmt w:val="bullet"/>
      <w:lvlText w:val="•"/>
      <w:lvlJc w:val="left"/>
      <w:pPr>
        <w:ind w:left="5322" w:hanging="358"/>
      </w:pPr>
      <w:rPr>
        <w:rFonts w:hint="default"/>
        <w:lang w:val="en-US" w:eastAsia="en-US" w:bidi="ar-SA"/>
      </w:rPr>
    </w:lvl>
    <w:lvl w:ilvl="6" w:tplc="4894CDCC">
      <w:numFmt w:val="bullet"/>
      <w:lvlText w:val="•"/>
      <w:lvlJc w:val="left"/>
      <w:pPr>
        <w:ind w:left="6210" w:hanging="358"/>
      </w:pPr>
      <w:rPr>
        <w:rFonts w:hint="default"/>
        <w:lang w:val="en-US" w:eastAsia="en-US" w:bidi="ar-SA"/>
      </w:rPr>
    </w:lvl>
    <w:lvl w:ilvl="7" w:tplc="9396447E">
      <w:numFmt w:val="bullet"/>
      <w:lvlText w:val="•"/>
      <w:lvlJc w:val="left"/>
      <w:pPr>
        <w:ind w:left="7098" w:hanging="358"/>
      </w:pPr>
      <w:rPr>
        <w:rFonts w:hint="default"/>
        <w:lang w:val="en-US" w:eastAsia="en-US" w:bidi="ar-SA"/>
      </w:rPr>
    </w:lvl>
    <w:lvl w:ilvl="8" w:tplc="0BCCD12A">
      <w:numFmt w:val="bullet"/>
      <w:lvlText w:val="•"/>
      <w:lvlJc w:val="left"/>
      <w:pPr>
        <w:ind w:left="7987" w:hanging="358"/>
      </w:pPr>
      <w:rPr>
        <w:rFonts w:hint="default"/>
        <w:lang w:val="en-US" w:eastAsia="en-US" w:bidi="ar-SA"/>
      </w:rPr>
    </w:lvl>
  </w:abstractNum>
  <w:abstractNum w:abstractNumId="10" w15:restartNumberingAfterBreak="0">
    <w:nsid w:val="67626120"/>
    <w:multiLevelType w:val="hybridMultilevel"/>
    <w:tmpl w:val="C00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343904">
    <w:abstractNumId w:val="6"/>
  </w:num>
  <w:num w:numId="2" w16cid:durableId="1313677453">
    <w:abstractNumId w:val="2"/>
    <w:lvlOverride w:ilvl="0"/>
    <w:lvlOverride w:ilvl="1">
      <w:startOverride w:val="1"/>
    </w:lvlOverride>
    <w:lvlOverride w:ilvl="2"/>
    <w:lvlOverride w:ilvl="3"/>
    <w:lvlOverride w:ilvl="4"/>
    <w:lvlOverride w:ilvl="5"/>
    <w:lvlOverride w:ilvl="6"/>
    <w:lvlOverride w:ilvl="7"/>
    <w:lvlOverride w:ilvl="8"/>
  </w:num>
  <w:num w:numId="3" w16cid:durableId="1505897472">
    <w:abstractNumId w:val="1"/>
  </w:num>
  <w:num w:numId="4" w16cid:durableId="1317487980">
    <w:abstractNumId w:val="3"/>
  </w:num>
  <w:num w:numId="5" w16cid:durableId="1394961240">
    <w:abstractNumId w:val="10"/>
  </w:num>
  <w:num w:numId="6" w16cid:durableId="1275097510">
    <w:abstractNumId w:val="5"/>
  </w:num>
  <w:num w:numId="7" w16cid:durableId="743186487">
    <w:abstractNumId w:val="8"/>
  </w:num>
  <w:num w:numId="8" w16cid:durableId="1804614885">
    <w:abstractNumId w:val="2"/>
  </w:num>
  <w:num w:numId="9" w16cid:durableId="2079983604">
    <w:abstractNumId w:val="7"/>
  </w:num>
  <w:num w:numId="10" w16cid:durableId="1258170173">
    <w:abstractNumId w:val="9"/>
  </w:num>
  <w:num w:numId="11" w16cid:durableId="503277081">
    <w:abstractNumId w:val="0"/>
  </w:num>
  <w:num w:numId="12" w16cid:durableId="948464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19"/>
    <w:rsid w:val="00024119"/>
    <w:rsid w:val="0013701D"/>
    <w:rsid w:val="001963E8"/>
    <w:rsid w:val="001A395B"/>
    <w:rsid w:val="001A440B"/>
    <w:rsid w:val="001B2E51"/>
    <w:rsid w:val="00245335"/>
    <w:rsid w:val="003D7E1E"/>
    <w:rsid w:val="00454D7C"/>
    <w:rsid w:val="00517EB3"/>
    <w:rsid w:val="00611C74"/>
    <w:rsid w:val="006241F5"/>
    <w:rsid w:val="006B11B7"/>
    <w:rsid w:val="00753B08"/>
    <w:rsid w:val="00764160"/>
    <w:rsid w:val="00875F86"/>
    <w:rsid w:val="0088576C"/>
    <w:rsid w:val="00895EF3"/>
    <w:rsid w:val="008E25EC"/>
    <w:rsid w:val="008E5F35"/>
    <w:rsid w:val="0095591C"/>
    <w:rsid w:val="009C6143"/>
    <w:rsid w:val="009D164C"/>
    <w:rsid w:val="00AA79D9"/>
    <w:rsid w:val="00B24DB1"/>
    <w:rsid w:val="00B75A16"/>
    <w:rsid w:val="00B95370"/>
    <w:rsid w:val="00C81B15"/>
    <w:rsid w:val="00D11D82"/>
    <w:rsid w:val="00D910FF"/>
    <w:rsid w:val="00DF68C1"/>
    <w:rsid w:val="00E00B98"/>
    <w:rsid w:val="00E02994"/>
    <w:rsid w:val="00E2637E"/>
    <w:rsid w:val="00EA5772"/>
    <w:rsid w:val="00F5773A"/>
    <w:rsid w:val="00FA3DBB"/>
    <w:rsid w:val="00FB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6438"/>
  <w15:chartTrackingRefBased/>
  <w15:docId w15:val="{B5051B06-E69E-3148-9BDB-95B69EDC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19"/>
    <w:rPr>
      <w:rFonts w:ascii="Arial" w:eastAsia="Times New Roman" w:hAnsi="Arial" w:cs="Times New Roman"/>
      <w:lang w:eastAsia="en-GB"/>
    </w:rPr>
  </w:style>
  <w:style w:type="paragraph" w:styleId="Heading1">
    <w:name w:val="heading 1"/>
    <w:basedOn w:val="Normal"/>
    <w:link w:val="Heading1Char"/>
    <w:uiPriority w:val="9"/>
    <w:qFormat/>
    <w:rsid w:val="001B2E51"/>
    <w:pPr>
      <w:widowControl w:val="0"/>
      <w:autoSpaceDE w:val="0"/>
      <w:autoSpaceDN w:val="0"/>
      <w:ind w:left="102"/>
      <w:outlineLvl w:val="0"/>
    </w:pPr>
    <w:rPr>
      <w:rFonts w:ascii="Verdana" w:eastAsia="Verdana" w:hAnsi="Verdana" w:cs="Verdana"/>
      <w:b/>
      <w:bCs/>
      <w:sz w:val="22"/>
      <w:szCs w:val="22"/>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119"/>
    <w:pPr>
      <w:tabs>
        <w:tab w:val="center" w:pos="4513"/>
        <w:tab w:val="right" w:pos="9026"/>
      </w:tabs>
    </w:pPr>
  </w:style>
  <w:style w:type="character" w:customStyle="1" w:styleId="HeaderChar">
    <w:name w:val="Header Char"/>
    <w:basedOn w:val="DefaultParagraphFont"/>
    <w:link w:val="Header"/>
    <w:uiPriority w:val="99"/>
    <w:rsid w:val="00024119"/>
    <w:rPr>
      <w:rFonts w:ascii="Arial" w:eastAsia="Times New Roman" w:hAnsi="Arial" w:cs="Times New Roman"/>
      <w:lang w:eastAsia="en-GB"/>
    </w:rPr>
  </w:style>
  <w:style w:type="paragraph" w:styleId="NormalWeb">
    <w:name w:val="Normal (Web)"/>
    <w:basedOn w:val="Normal"/>
    <w:uiPriority w:val="99"/>
    <w:unhideWhenUsed/>
    <w:rsid w:val="00024119"/>
    <w:pPr>
      <w:spacing w:before="100" w:beforeAutospacing="1" w:after="100" w:afterAutospacing="1"/>
    </w:pPr>
    <w:rPr>
      <w:rFonts w:ascii="Times" w:eastAsiaTheme="minorHAnsi" w:hAnsi="Times"/>
      <w:sz w:val="20"/>
      <w:szCs w:val="20"/>
      <w:lang w:eastAsia="en-US"/>
    </w:rPr>
  </w:style>
  <w:style w:type="character" w:customStyle="1" w:styleId="RdBulletChar">
    <w:name w:val="RdBullet Char"/>
    <w:basedOn w:val="DefaultParagraphFont"/>
    <w:link w:val="RdBullet"/>
    <w:locked/>
    <w:rsid w:val="00024119"/>
    <w:rPr>
      <w:rFonts w:ascii="Trebuchet MS" w:hAnsi="Trebuchet MS"/>
    </w:rPr>
  </w:style>
  <w:style w:type="paragraph" w:customStyle="1" w:styleId="RdBullet">
    <w:name w:val="RdBullet"/>
    <w:basedOn w:val="Normal"/>
    <w:link w:val="RdBulletChar"/>
    <w:rsid w:val="00024119"/>
    <w:pPr>
      <w:numPr>
        <w:numId w:val="2"/>
      </w:numPr>
      <w:spacing w:after="60"/>
    </w:pPr>
    <w:rPr>
      <w:rFonts w:ascii="Trebuchet MS" w:eastAsiaTheme="minorHAnsi" w:hAnsi="Trebuchet MS" w:cstheme="minorBidi"/>
      <w:lang w:eastAsia="en-US"/>
    </w:rPr>
  </w:style>
  <w:style w:type="paragraph" w:styleId="Footer">
    <w:name w:val="footer"/>
    <w:basedOn w:val="Normal"/>
    <w:link w:val="FooterChar"/>
    <w:uiPriority w:val="99"/>
    <w:unhideWhenUsed/>
    <w:rsid w:val="00024119"/>
    <w:pPr>
      <w:tabs>
        <w:tab w:val="center" w:pos="4513"/>
        <w:tab w:val="right" w:pos="9026"/>
      </w:tabs>
    </w:pPr>
  </w:style>
  <w:style w:type="character" w:customStyle="1" w:styleId="FooterChar">
    <w:name w:val="Footer Char"/>
    <w:basedOn w:val="DefaultParagraphFont"/>
    <w:link w:val="Footer"/>
    <w:uiPriority w:val="99"/>
    <w:rsid w:val="00024119"/>
    <w:rPr>
      <w:rFonts w:ascii="Arial" w:eastAsia="Times New Roman" w:hAnsi="Arial" w:cs="Times New Roman"/>
      <w:lang w:eastAsia="en-GB"/>
    </w:rPr>
  </w:style>
  <w:style w:type="character" w:styleId="PageNumber">
    <w:name w:val="page number"/>
    <w:basedOn w:val="DefaultParagraphFont"/>
    <w:uiPriority w:val="99"/>
    <w:semiHidden/>
    <w:unhideWhenUsed/>
    <w:rsid w:val="00024119"/>
  </w:style>
  <w:style w:type="character" w:styleId="Strong">
    <w:name w:val="Strong"/>
    <w:basedOn w:val="DefaultParagraphFont"/>
    <w:uiPriority w:val="22"/>
    <w:qFormat/>
    <w:rsid w:val="00024119"/>
    <w:rPr>
      <w:b/>
      <w:bCs/>
    </w:rPr>
  </w:style>
  <w:style w:type="character" w:styleId="Hyperlink">
    <w:name w:val="Hyperlink"/>
    <w:basedOn w:val="DefaultParagraphFont"/>
    <w:uiPriority w:val="99"/>
    <w:unhideWhenUsed/>
    <w:rsid w:val="00024119"/>
    <w:rPr>
      <w:color w:val="0000FF"/>
      <w:u w:val="single"/>
    </w:rPr>
  </w:style>
  <w:style w:type="paragraph" w:styleId="ListParagraph">
    <w:name w:val="List Paragraph"/>
    <w:basedOn w:val="Normal"/>
    <w:uiPriority w:val="1"/>
    <w:qFormat/>
    <w:rsid w:val="00024119"/>
    <w:pPr>
      <w:widowControl w:val="0"/>
      <w:autoSpaceDE w:val="0"/>
      <w:autoSpaceDN w:val="0"/>
      <w:ind w:left="879" w:hanging="358"/>
      <w:jc w:val="both"/>
    </w:pPr>
    <w:rPr>
      <w:rFonts w:ascii="Verdana" w:eastAsia="Verdana" w:hAnsi="Verdana" w:cs="Verdana"/>
      <w:sz w:val="22"/>
      <w:szCs w:val="22"/>
      <w:lang w:eastAsia="en-US"/>
    </w:rPr>
  </w:style>
  <w:style w:type="character" w:customStyle="1" w:styleId="Heading1Char">
    <w:name w:val="Heading 1 Char"/>
    <w:basedOn w:val="DefaultParagraphFont"/>
    <w:link w:val="Heading1"/>
    <w:uiPriority w:val="9"/>
    <w:rsid w:val="001B2E51"/>
    <w:rPr>
      <w:rFonts w:ascii="Verdana" w:eastAsia="Verdana" w:hAnsi="Verdana" w:cs="Verdana"/>
      <w:b/>
      <w:bCs/>
      <w:sz w:val="22"/>
      <w:szCs w:val="22"/>
      <w:u w:val="single" w:color="000000"/>
    </w:rPr>
  </w:style>
  <w:style w:type="paragraph" w:styleId="BodyText">
    <w:name w:val="Body Text"/>
    <w:basedOn w:val="Normal"/>
    <w:link w:val="BodyTextChar"/>
    <w:uiPriority w:val="1"/>
    <w:qFormat/>
    <w:rsid w:val="001B2E51"/>
    <w:pPr>
      <w:widowControl w:val="0"/>
      <w:autoSpaceDE w:val="0"/>
      <w:autoSpaceDN w:val="0"/>
      <w:ind w:left="879" w:hanging="358"/>
    </w:pPr>
    <w:rPr>
      <w:rFonts w:ascii="Verdana" w:eastAsia="Verdana" w:hAnsi="Verdana" w:cs="Verdana"/>
      <w:sz w:val="22"/>
      <w:szCs w:val="22"/>
      <w:lang w:eastAsia="en-US"/>
    </w:rPr>
  </w:style>
  <w:style w:type="character" w:customStyle="1" w:styleId="BodyTextChar">
    <w:name w:val="Body Text Char"/>
    <w:basedOn w:val="DefaultParagraphFont"/>
    <w:link w:val="BodyText"/>
    <w:uiPriority w:val="1"/>
    <w:rsid w:val="001B2E51"/>
    <w:rPr>
      <w:rFonts w:ascii="Verdana" w:eastAsia="Verdana" w:hAnsi="Verdana" w:cs="Verdana"/>
      <w:sz w:val="22"/>
      <w:szCs w:val="22"/>
    </w:rPr>
  </w:style>
  <w:style w:type="character" w:styleId="SubtleEmphasis">
    <w:name w:val="Subtle Emphasis"/>
    <w:basedOn w:val="DefaultParagraphFont"/>
    <w:uiPriority w:val="19"/>
    <w:qFormat/>
    <w:rsid w:val="001B2E51"/>
    <w:rPr>
      <w:i/>
      <w:iCs/>
      <w:color w:val="404040" w:themeColor="text1" w:themeTint="BF"/>
    </w:rPr>
  </w:style>
  <w:style w:type="character" w:styleId="Emphasis">
    <w:name w:val="Emphasis"/>
    <w:basedOn w:val="DefaultParagraphFont"/>
    <w:uiPriority w:val="20"/>
    <w:qFormat/>
    <w:rsid w:val="006241F5"/>
    <w:rPr>
      <w:i/>
      <w:iCs/>
    </w:rPr>
  </w:style>
  <w:style w:type="character" w:styleId="UnresolvedMention">
    <w:name w:val="Unresolved Mention"/>
    <w:basedOn w:val="DefaultParagraphFont"/>
    <w:uiPriority w:val="99"/>
    <w:semiHidden/>
    <w:unhideWhenUsed/>
    <w:rsid w:val="00C8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uncandunlop@borderstsi.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GUAUy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0774f-b776-4943-b682-911155845e04">
      <Terms xmlns="http://schemas.microsoft.com/office/infopath/2007/PartnerControls"/>
    </lcf76f155ced4ddcb4097134ff3c332f>
    <TaxCatchAll xmlns="f230d945-41de-49d6-9e2d-bda9504ec2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5DDA22C4AC45B951C3B4ADD91005" ma:contentTypeVersion="9" ma:contentTypeDescription="Create a new document." ma:contentTypeScope="" ma:versionID="7059cea128528c627dcddfde6a8d9f1b">
  <xsd:schema xmlns:xsd="http://www.w3.org/2001/XMLSchema" xmlns:xs="http://www.w3.org/2001/XMLSchema" xmlns:p="http://schemas.microsoft.com/office/2006/metadata/properties" xmlns:ns2="feb0774f-b776-4943-b682-911155845e04" xmlns:ns3="f230d945-41de-49d6-9e2d-bda9504ec227" targetNamespace="http://schemas.microsoft.com/office/2006/metadata/properties" ma:root="true" ma:fieldsID="a00bd0f20918026e17e41c443ed0fea0" ns2:_="" ns3:_="">
    <xsd:import namespace="feb0774f-b776-4943-b682-911155845e04"/>
    <xsd:import namespace="f230d945-41de-49d6-9e2d-bda9504ec2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0774f-b776-4943-b682-911155845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30e1f7-8a03-4fc8-b246-1735001ef05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30d945-41de-49d6-9e2d-bda9504ec2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84879b-11c3-4a73-8af1-823ec92aa991}" ma:internalName="TaxCatchAll" ma:showField="CatchAllData" ma:web="f230d945-41de-49d6-9e2d-bda9504ec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82253-5E5D-4A2F-A10B-B2772B861F1D}">
  <ds:schemaRefs>
    <ds:schemaRef ds:uri="http://schemas.microsoft.com/office/2006/metadata/properties"/>
    <ds:schemaRef ds:uri="http://schemas.microsoft.com/office/infopath/2007/PartnerControls"/>
    <ds:schemaRef ds:uri="feb0774f-b776-4943-b682-911155845e04"/>
    <ds:schemaRef ds:uri="f230d945-41de-49d6-9e2d-bda9504ec227"/>
  </ds:schemaRefs>
</ds:datastoreItem>
</file>

<file path=customXml/itemProps2.xml><?xml version="1.0" encoding="utf-8"?>
<ds:datastoreItem xmlns:ds="http://schemas.openxmlformats.org/officeDocument/2006/customXml" ds:itemID="{2C56FD17-BD2C-4736-BED7-93EB500A86F1}">
  <ds:schemaRefs>
    <ds:schemaRef ds:uri="http://schemas.microsoft.com/sharepoint/v3/contenttype/forms"/>
  </ds:schemaRefs>
</ds:datastoreItem>
</file>

<file path=customXml/itemProps3.xml><?xml version="1.0" encoding="utf-8"?>
<ds:datastoreItem xmlns:ds="http://schemas.openxmlformats.org/officeDocument/2006/customXml" ds:itemID="{A7AE8ACD-7DDE-49E6-B25B-F816B189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0774f-b776-4943-b682-911155845e04"/>
    <ds:schemaRef ds:uri="f230d945-41de-49d6-9e2d-bda9504ec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Travers</dc:creator>
  <cp:keywords/>
  <dc:description/>
  <cp:lastModifiedBy>Karen Moore</cp:lastModifiedBy>
  <cp:revision>2</cp:revision>
  <cp:lastPrinted>2023-01-11T00:00:00Z</cp:lastPrinted>
  <dcterms:created xsi:type="dcterms:W3CDTF">2023-01-11T07:42:00Z</dcterms:created>
  <dcterms:modified xsi:type="dcterms:W3CDTF">2023-01-11T07:42:00Z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0x01010020965DDA22C4AC45B951C3B4ADD91005</vt:lpwstr>
  </property>
</Properties>
</file>