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DF16" w14:textId="6E625659" w:rsidR="00160D1E" w:rsidRPr="00435D4E" w:rsidRDefault="00437149" w:rsidP="00337379">
      <w:pPr>
        <w:pStyle w:val="Body"/>
        <w:spacing w:after="0"/>
        <w:jc w:val="both"/>
        <w:rPr>
          <w:rFonts w:ascii="Arial" w:hAnsi="Arial" w:cs="Arial"/>
          <w:b/>
          <w:bCs/>
          <w:color w:val="auto"/>
          <w:spacing w:val="-8"/>
          <w:sz w:val="24"/>
          <w:szCs w:val="24"/>
          <w:u w:val="single"/>
          <w:lang w:val="en-GB"/>
        </w:rPr>
      </w:pPr>
      <w:r w:rsidRPr="001A3EAD">
        <w:rPr>
          <w:rFonts w:ascii="Arial" w:hAnsi="Arial" w:cs="Arial"/>
          <w:b/>
          <w:bCs/>
          <w:color w:val="auto"/>
          <w:spacing w:val="-8"/>
          <w:sz w:val="32"/>
          <w:szCs w:val="32"/>
          <w:u w:val="single"/>
          <w:lang w:val="en-GB"/>
        </w:rPr>
        <w:t>Candidate Information</w:t>
      </w:r>
      <w:r w:rsidR="00DC338B" w:rsidRPr="00435D4E">
        <w:rPr>
          <w:rFonts w:ascii="Arial" w:hAnsi="Arial" w:cs="Arial"/>
          <w:b/>
          <w:bCs/>
          <w:color w:val="auto"/>
          <w:spacing w:val="-8"/>
          <w:sz w:val="24"/>
          <w:szCs w:val="24"/>
          <w:u w:val="single"/>
          <w:lang w:val="en-GB"/>
        </w:rPr>
        <w:tab/>
      </w:r>
      <w:r w:rsidR="00DC338B" w:rsidRPr="00435D4E">
        <w:rPr>
          <w:rFonts w:ascii="Arial" w:hAnsi="Arial" w:cs="Arial"/>
          <w:b/>
          <w:bCs/>
          <w:color w:val="auto"/>
          <w:spacing w:val="-8"/>
          <w:sz w:val="24"/>
          <w:szCs w:val="24"/>
          <w:u w:val="single"/>
          <w:lang w:val="en-GB"/>
        </w:rPr>
        <w:tab/>
      </w:r>
      <w:r w:rsidR="00DC338B" w:rsidRPr="00435D4E">
        <w:rPr>
          <w:rFonts w:ascii="Arial" w:hAnsi="Arial" w:cs="Arial"/>
          <w:b/>
          <w:bCs/>
          <w:color w:val="auto"/>
          <w:spacing w:val="-8"/>
          <w:sz w:val="24"/>
          <w:szCs w:val="24"/>
          <w:u w:val="single"/>
          <w:lang w:val="en-GB"/>
        </w:rPr>
        <w:tab/>
      </w:r>
      <w:r w:rsidR="00DC338B" w:rsidRPr="00435D4E">
        <w:rPr>
          <w:rFonts w:ascii="Arial" w:hAnsi="Arial" w:cs="Arial"/>
          <w:b/>
          <w:bCs/>
          <w:color w:val="auto"/>
          <w:spacing w:val="-8"/>
          <w:sz w:val="24"/>
          <w:szCs w:val="24"/>
          <w:u w:val="single"/>
          <w:lang w:val="en-GB"/>
        </w:rPr>
        <w:tab/>
      </w:r>
      <w:r w:rsidR="00DC338B" w:rsidRPr="00435D4E">
        <w:rPr>
          <w:rFonts w:ascii="Arial" w:hAnsi="Arial" w:cs="Arial"/>
          <w:b/>
          <w:bCs/>
          <w:color w:val="auto"/>
          <w:spacing w:val="-8"/>
          <w:sz w:val="24"/>
          <w:szCs w:val="24"/>
          <w:u w:val="single"/>
          <w:lang w:val="en-GB"/>
        </w:rPr>
        <w:tab/>
      </w:r>
      <w:r w:rsidR="00DC338B" w:rsidRPr="00435D4E">
        <w:rPr>
          <w:rFonts w:ascii="Arial" w:hAnsi="Arial" w:cs="Arial"/>
          <w:b/>
          <w:bCs/>
          <w:color w:val="auto"/>
          <w:spacing w:val="-8"/>
          <w:sz w:val="24"/>
          <w:szCs w:val="24"/>
          <w:u w:val="single"/>
          <w:lang w:val="en-GB"/>
        </w:rPr>
        <w:tab/>
      </w:r>
      <w:r w:rsidR="00DC338B" w:rsidRPr="00435D4E">
        <w:rPr>
          <w:rFonts w:ascii="Arial" w:hAnsi="Arial" w:cs="Arial"/>
          <w:b/>
          <w:bCs/>
          <w:color w:val="auto"/>
          <w:spacing w:val="-8"/>
          <w:sz w:val="24"/>
          <w:szCs w:val="24"/>
          <w:u w:val="single"/>
          <w:lang w:val="en-GB"/>
        </w:rPr>
        <w:tab/>
      </w:r>
    </w:p>
    <w:p w14:paraId="0589F374" w14:textId="77777777" w:rsidR="00DC338B" w:rsidRPr="00435D4E" w:rsidRDefault="00DC338B" w:rsidP="003A47F9">
      <w:pPr>
        <w:pStyle w:val="Body"/>
        <w:spacing w:after="0" w:line="276" w:lineRule="auto"/>
        <w:ind w:left="1440" w:firstLine="720"/>
        <w:jc w:val="both"/>
        <w:rPr>
          <w:rFonts w:ascii="Arial" w:hAnsi="Arial" w:cs="Arial"/>
          <w:b/>
          <w:sz w:val="24"/>
          <w:szCs w:val="24"/>
        </w:rPr>
      </w:pPr>
    </w:p>
    <w:p w14:paraId="184D683C" w14:textId="26492445" w:rsidR="00DC338B" w:rsidRPr="00435D4E" w:rsidRDefault="003F704A" w:rsidP="003F704A">
      <w:pPr>
        <w:pStyle w:val="Body"/>
        <w:spacing w:after="0" w:line="276" w:lineRule="auto"/>
        <w:rPr>
          <w:rFonts w:ascii="Arial" w:hAnsi="Arial" w:cs="Arial"/>
          <w:sz w:val="24"/>
          <w:szCs w:val="24"/>
        </w:rPr>
      </w:pPr>
      <w:r w:rsidRPr="00435D4E">
        <w:rPr>
          <w:rFonts w:ascii="Arial" w:hAnsi="Arial" w:cs="Arial"/>
          <w:sz w:val="24"/>
          <w:szCs w:val="24"/>
        </w:rPr>
        <w:t>Senior Project Officer</w:t>
      </w:r>
      <w:r w:rsidR="00784880" w:rsidRPr="00435D4E">
        <w:rPr>
          <w:rFonts w:ascii="Arial" w:hAnsi="Arial" w:cs="Arial"/>
          <w:sz w:val="24"/>
          <w:szCs w:val="24"/>
        </w:rPr>
        <w:t xml:space="preserve">, </w:t>
      </w:r>
      <w:r w:rsidR="00505D7E" w:rsidRPr="00435D4E">
        <w:rPr>
          <w:rFonts w:ascii="Arial" w:hAnsi="Arial" w:cs="Arial"/>
          <w:sz w:val="24"/>
          <w:szCs w:val="24"/>
        </w:rPr>
        <w:t>Scottish Canals</w:t>
      </w:r>
      <w:r w:rsidR="00F32644" w:rsidRPr="00435D4E">
        <w:rPr>
          <w:rFonts w:ascii="Arial" w:hAnsi="Arial" w:cs="Arial"/>
          <w:sz w:val="24"/>
          <w:szCs w:val="24"/>
        </w:rPr>
        <w:t xml:space="preserve"> </w:t>
      </w:r>
    </w:p>
    <w:p w14:paraId="329950BB" w14:textId="77777777" w:rsidR="0092205C" w:rsidRPr="00435D4E" w:rsidRDefault="0092205C" w:rsidP="003F704A">
      <w:pPr>
        <w:pStyle w:val="Body"/>
        <w:spacing w:after="0" w:line="276" w:lineRule="auto"/>
        <w:rPr>
          <w:rFonts w:ascii="Arial" w:hAnsi="Arial" w:cs="Arial"/>
          <w:sz w:val="24"/>
          <w:szCs w:val="24"/>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38"/>
      </w:tblGrid>
      <w:tr w:rsidR="00D15CCB" w:rsidRPr="00D62BCC" w14:paraId="5BAF95B7" w14:textId="77777777" w:rsidTr="00435D4E">
        <w:trPr>
          <w:trHeight w:val="579"/>
        </w:trPr>
        <w:tc>
          <w:tcPr>
            <w:tcW w:w="1560" w:type="dxa"/>
          </w:tcPr>
          <w:p w14:paraId="0965F1E3" w14:textId="60793B1D" w:rsidR="00D15CCB" w:rsidRPr="00435D4E" w:rsidRDefault="00D15CCB" w:rsidP="00521BFA">
            <w:pPr>
              <w:pStyle w:val="Body"/>
              <w:spacing w:after="0"/>
              <w:jc w:val="both"/>
              <w:rPr>
                <w:rFonts w:ascii="Arial" w:hAnsi="Arial" w:cs="Arial"/>
                <w:b/>
                <w:bCs/>
                <w:sz w:val="24"/>
                <w:szCs w:val="24"/>
              </w:rPr>
            </w:pPr>
            <w:r w:rsidRPr="00435D4E">
              <w:rPr>
                <w:rFonts w:ascii="Arial" w:hAnsi="Arial" w:cs="Arial"/>
                <w:b/>
                <w:bCs/>
                <w:sz w:val="24"/>
                <w:szCs w:val="24"/>
              </w:rPr>
              <w:t xml:space="preserve">Salary: </w:t>
            </w:r>
            <w:r w:rsidRPr="00435D4E">
              <w:rPr>
                <w:rFonts w:ascii="Arial" w:hAnsi="Arial" w:cs="Arial"/>
                <w:b/>
                <w:bCs/>
                <w:sz w:val="24"/>
                <w:szCs w:val="24"/>
              </w:rPr>
              <w:tab/>
            </w:r>
          </w:p>
        </w:tc>
        <w:tc>
          <w:tcPr>
            <w:tcW w:w="7938" w:type="dxa"/>
          </w:tcPr>
          <w:p w14:paraId="2CEC43C5" w14:textId="20508AB0" w:rsidR="00D15CCB" w:rsidRPr="00435D4E" w:rsidRDefault="00D15CCB" w:rsidP="00521BFA">
            <w:pPr>
              <w:pStyle w:val="Body"/>
              <w:spacing w:after="0"/>
              <w:jc w:val="both"/>
              <w:rPr>
                <w:rFonts w:ascii="Arial" w:hAnsi="Arial" w:cs="Arial"/>
                <w:sz w:val="24"/>
                <w:szCs w:val="24"/>
              </w:rPr>
            </w:pPr>
            <w:r w:rsidRPr="00435D4E">
              <w:rPr>
                <w:rFonts w:ascii="Arial" w:hAnsi="Arial" w:cs="Arial"/>
                <w:sz w:val="24"/>
                <w:szCs w:val="24"/>
              </w:rPr>
              <w:t xml:space="preserve">Grade </w:t>
            </w:r>
            <w:r w:rsidR="003F704A" w:rsidRPr="00435D4E">
              <w:rPr>
                <w:rFonts w:ascii="Arial" w:hAnsi="Arial" w:cs="Arial"/>
                <w:sz w:val="24"/>
                <w:szCs w:val="24"/>
              </w:rPr>
              <w:t>G</w:t>
            </w:r>
            <w:r w:rsidRPr="00435D4E">
              <w:rPr>
                <w:rFonts w:ascii="Arial" w:hAnsi="Arial" w:cs="Arial"/>
                <w:sz w:val="24"/>
                <w:szCs w:val="24"/>
              </w:rPr>
              <w:t xml:space="preserve">:  </w:t>
            </w:r>
            <w:r w:rsidR="0051415D" w:rsidRPr="0051415D">
              <w:rPr>
                <w:rFonts w:ascii="Arial" w:hAnsi="Arial" w:cs="Arial"/>
                <w:sz w:val="24"/>
                <w:szCs w:val="24"/>
              </w:rPr>
              <w:t>£28,499- £33,918</w:t>
            </w:r>
          </w:p>
          <w:p w14:paraId="26FD3A3A" w14:textId="4B81364E" w:rsidR="00D15CCB" w:rsidRPr="00435D4E" w:rsidRDefault="00D15CCB" w:rsidP="00521BFA">
            <w:pPr>
              <w:pStyle w:val="Body"/>
              <w:spacing w:after="0"/>
              <w:jc w:val="both"/>
              <w:rPr>
                <w:rFonts w:ascii="Arial" w:hAnsi="Arial" w:cs="Arial"/>
                <w:sz w:val="24"/>
                <w:szCs w:val="24"/>
              </w:rPr>
            </w:pPr>
          </w:p>
        </w:tc>
      </w:tr>
      <w:tr w:rsidR="00D15CCB" w:rsidRPr="00D62BCC" w14:paraId="569E40C2" w14:textId="77777777" w:rsidTr="00435D4E">
        <w:trPr>
          <w:trHeight w:val="2206"/>
        </w:trPr>
        <w:tc>
          <w:tcPr>
            <w:tcW w:w="1560" w:type="dxa"/>
          </w:tcPr>
          <w:p w14:paraId="7A0F74BA" w14:textId="05D34FFD" w:rsidR="00D15CCB" w:rsidRPr="00435D4E" w:rsidRDefault="00D15CCB" w:rsidP="00521BFA">
            <w:pPr>
              <w:pStyle w:val="Body"/>
              <w:spacing w:after="0"/>
              <w:jc w:val="both"/>
              <w:rPr>
                <w:rFonts w:ascii="Arial" w:hAnsi="Arial" w:cs="Arial"/>
                <w:b/>
                <w:bCs/>
                <w:sz w:val="24"/>
                <w:szCs w:val="24"/>
              </w:rPr>
            </w:pPr>
            <w:r w:rsidRPr="00435D4E">
              <w:rPr>
                <w:rFonts w:ascii="Arial" w:hAnsi="Arial" w:cs="Arial"/>
                <w:b/>
                <w:bCs/>
                <w:sz w:val="24"/>
                <w:szCs w:val="24"/>
              </w:rPr>
              <w:t>Hours:</w:t>
            </w:r>
          </w:p>
        </w:tc>
        <w:tc>
          <w:tcPr>
            <w:tcW w:w="7938" w:type="dxa"/>
          </w:tcPr>
          <w:p w14:paraId="16B04B25" w14:textId="6D1C01C1" w:rsidR="00D15CCB" w:rsidRPr="00435D4E" w:rsidRDefault="00DD423A" w:rsidP="00521BFA">
            <w:pPr>
              <w:pStyle w:val="Body"/>
              <w:spacing w:after="0" w:line="240" w:lineRule="auto"/>
              <w:contextualSpacing/>
              <w:jc w:val="both"/>
              <w:rPr>
                <w:rFonts w:ascii="Arial" w:hAnsi="Arial" w:cs="Arial"/>
                <w:sz w:val="24"/>
                <w:szCs w:val="24"/>
              </w:rPr>
            </w:pPr>
            <w:r w:rsidRPr="00435D4E">
              <w:rPr>
                <w:rFonts w:ascii="Arial" w:hAnsi="Arial" w:cs="Arial"/>
                <w:sz w:val="24"/>
                <w:szCs w:val="24"/>
              </w:rPr>
              <w:t>Full-</w:t>
            </w:r>
            <w:r w:rsidR="00D15CCB" w:rsidRPr="00435D4E">
              <w:rPr>
                <w:rFonts w:ascii="Arial" w:hAnsi="Arial" w:cs="Arial"/>
                <w:sz w:val="24"/>
                <w:szCs w:val="24"/>
              </w:rPr>
              <w:t>time hours are 37.5 hours per week</w:t>
            </w:r>
            <w:r w:rsidR="003F704A" w:rsidRPr="00435D4E">
              <w:rPr>
                <w:rFonts w:ascii="Arial" w:hAnsi="Arial" w:cs="Arial"/>
                <w:sz w:val="24"/>
                <w:szCs w:val="24"/>
              </w:rPr>
              <w:t xml:space="preserve"> divided as follows:</w:t>
            </w:r>
          </w:p>
          <w:p w14:paraId="05273758" w14:textId="77777777" w:rsidR="00D15CCB" w:rsidRPr="00435D4E" w:rsidRDefault="00D15CCB" w:rsidP="00521BFA">
            <w:pPr>
              <w:pStyle w:val="Body"/>
              <w:spacing w:after="0" w:line="240" w:lineRule="auto"/>
              <w:contextualSpacing/>
              <w:jc w:val="both"/>
              <w:rPr>
                <w:rFonts w:ascii="Arial" w:hAnsi="Arial" w:cs="Arial"/>
                <w:sz w:val="24"/>
                <w:szCs w:val="24"/>
              </w:rPr>
            </w:pPr>
          </w:p>
          <w:p w14:paraId="07FE6C73" w14:textId="133A7E2C" w:rsidR="005C1164" w:rsidRPr="00435D4E" w:rsidRDefault="003F704A" w:rsidP="00435D4E">
            <w:pPr>
              <w:pStyle w:val="Body"/>
              <w:spacing w:after="0" w:line="240" w:lineRule="auto"/>
              <w:contextualSpacing/>
              <w:jc w:val="both"/>
              <w:rPr>
                <w:rFonts w:ascii="Arial" w:hAnsi="Arial" w:cs="Arial"/>
                <w:sz w:val="24"/>
                <w:szCs w:val="24"/>
              </w:rPr>
            </w:pPr>
            <w:r w:rsidRPr="00435D4E">
              <w:rPr>
                <w:rFonts w:ascii="Arial" w:hAnsi="Arial" w:cs="Arial"/>
                <w:sz w:val="24"/>
                <w:szCs w:val="24"/>
              </w:rPr>
              <w:t>30 hours</w:t>
            </w:r>
            <w:r w:rsidR="005C1164" w:rsidRPr="00435D4E">
              <w:rPr>
                <w:rFonts w:ascii="Arial" w:hAnsi="Arial" w:cs="Arial"/>
                <w:sz w:val="24"/>
                <w:szCs w:val="24"/>
              </w:rPr>
              <w:t xml:space="preserve"> per week</w:t>
            </w:r>
            <w:r w:rsidRPr="00435D4E">
              <w:rPr>
                <w:rFonts w:ascii="Arial" w:hAnsi="Arial" w:cs="Arial"/>
                <w:sz w:val="24"/>
                <w:szCs w:val="24"/>
              </w:rPr>
              <w:t xml:space="preserve"> </w:t>
            </w:r>
            <w:r w:rsidR="00D164DF" w:rsidRPr="00435D4E">
              <w:rPr>
                <w:rFonts w:ascii="Arial" w:hAnsi="Arial" w:cs="Arial"/>
                <w:sz w:val="24"/>
                <w:szCs w:val="24"/>
              </w:rPr>
              <w:t>based within the</w:t>
            </w:r>
            <w:r w:rsidR="00F30CC0">
              <w:rPr>
                <w:rFonts w:ascii="Arial" w:hAnsi="Arial" w:cs="Arial"/>
                <w:sz w:val="24"/>
                <w:szCs w:val="24"/>
              </w:rPr>
              <w:t xml:space="preserve"> </w:t>
            </w:r>
            <w:r w:rsidR="002337B1">
              <w:rPr>
                <w:rFonts w:ascii="Arial" w:hAnsi="Arial" w:cs="Arial"/>
                <w:sz w:val="24"/>
                <w:szCs w:val="24"/>
              </w:rPr>
              <w:t>Placemaking</w:t>
            </w:r>
            <w:r w:rsidR="00D164DF" w:rsidRPr="00435D4E">
              <w:rPr>
                <w:rFonts w:ascii="Arial" w:hAnsi="Arial" w:cs="Arial"/>
                <w:sz w:val="24"/>
                <w:szCs w:val="24"/>
              </w:rPr>
              <w:t xml:space="preserve"> team at Scottish Canals.</w:t>
            </w:r>
            <w:r w:rsidRPr="00435D4E">
              <w:rPr>
                <w:rFonts w:ascii="Arial" w:hAnsi="Arial" w:cs="Arial"/>
                <w:sz w:val="24"/>
                <w:szCs w:val="24"/>
              </w:rPr>
              <w:t xml:space="preserve"> </w:t>
            </w:r>
            <w:r w:rsidR="005C1164" w:rsidRPr="00435D4E">
              <w:rPr>
                <w:rFonts w:ascii="Arial" w:hAnsi="Arial" w:cs="Arial"/>
                <w:sz w:val="24"/>
                <w:szCs w:val="24"/>
              </w:rPr>
              <w:t xml:space="preserve">Falkirk Wheel, Lime Road, Tamfourhill, FK1 4RS </w:t>
            </w:r>
            <w:r w:rsidR="00D164DF" w:rsidRPr="00435D4E">
              <w:rPr>
                <w:rFonts w:ascii="Arial" w:hAnsi="Arial" w:cs="Arial"/>
                <w:sz w:val="24"/>
                <w:szCs w:val="24"/>
              </w:rPr>
              <w:t>(with option of homeworking)</w:t>
            </w:r>
            <w:r w:rsidR="005C1164" w:rsidRPr="00435D4E">
              <w:rPr>
                <w:rFonts w:ascii="Arial" w:hAnsi="Arial" w:cs="Arial"/>
                <w:sz w:val="24"/>
                <w:szCs w:val="24"/>
              </w:rPr>
              <w:t xml:space="preserve">  </w:t>
            </w:r>
          </w:p>
          <w:p w14:paraId="15811694" w14:textId="61C1FF43" w:rsidR="003F704A" w:rsidRPr="00435D4E" w:rsidRDefault="003F704A" w:rsidP="00435D4E">
            <w:pPr>
              <w:pStyle w:val="Body"/>
              <w:numPr>
                <w:ilvl w:val="0"/>
                <w:numId w:val="31"/>
              </w:numPr>
              <w:spacing w:after="0" w:line="240" w:lineRule="auto"/>
              <w:ind w:left="0" w:firstLine="0"/>
              <w:contextualSpacing/>
              <w:jc w:val="both"/>
              <w:rPr>
                <w:rFonts w:ascii="Arial" w:hAnsi="Arial" w:cs="Arial"/>
                <w:sz w:val="24"/>
                <w:szCs w:val="24"/>
              </w:rPr>
            </w:pPr>
            <w:r w:rsidRPr="00435D4E">
              <w:rPr>
                <w:rFonts w:ascii="Arial" w:hAnsi="Arial" w:cs="Arial"/>
                <w:sz w:val="24"/>
                <w:szCs w:val="24"/>
              </w:rPr>
              <w:t>7.5 hours</w:t>
            </w:r>
            <w:r w:rsidR="005C1164" w:rsidRPr="00435D4E">
              <w:rPr>
                <w:rFonts w:ascii="Arial" w:hAnsi="Arial" w:cs="Arial"/>
                <w:sz w:val="24"/>
                <w:szCs w:val="24"/>
              </w:rPr>
              <w:t xml:space="preserve"> per week</w:t>
            </w:r>
            <w:r w:rsidRPr="00435D4E">
              <w:rPr>
                <w:rFonts w:ascii="Arial" w:hAnsi="Arial" w:cs="Arial"/>
                <w:sz w:val="24"/>
                <w:szCs w:val="24"/>
              </w:rPr>
              <w:t xml:space="preserve"> based within </w:t>
            </w:r>
            <w:r w:rsidR="000B6333" w:rsidRPr="00435D4E">
              <w:rPr>
                <w:rFonts w:ascii="Arial" w:hAnsi="Arial" w:cs="Arial"/>
                <w:sz w:val="24"/>
                <w:szCs w:val="24"/>
              </w:rPr>
              <w:t>Strategic Partnerships at</w:t>
            </w:r>
            <w:r w:rsidRPr="00435D4E">
              <w:rPr>
                <w:rFonts w:ascii="Arial" w:hAnsi="Arial" w:cs="Arial"/>
                <w:sz w:val="24"/>
                <w:szCs w:val="24"/>
              </w:rPr>
              <w:t xml:space="preserve"> Sustrans Scotland</w:t>
            </w:r>
            <w:r w:rsidR="00D164DF" w:rsidRPr="00435D4E">
              <w:rPr>
                <w:rFonts w:ascii="Arial" w:hAnsi="Arial" w:cs="Arial"/>
                <w:sz w:val="24"/>
                <w:szCs w:val="24"/>
              </w:rPr>
              <w:t xml:space="preserve"> </w:t>
            </w:r>
            <w:r w:rsidR="00D164DF" w:rsidRPr="00435D4E">
              <w:rPr>
                <w:rFonts w:ascii="Arial" w:hAnsi="Arial" w:cs="Arial"/>
                <w:bCs/>
                <w:color w:val="auto"/>
                <w:spacing w:val="-8"/>
                <w:sz w:val="24"/>
                <w:szCs w:val="24"/>
                <w:lang w:val="en-GB"/>
              </w:rPr>
              <w:t>(with option of homeworking)</w:t>
            </w:r>
          </w:p>
          <w:p w14:paraId="72129D5D" w14:textId="77777777" w:rsidR="003F704A" w:rsidRPr="00435D4E" w:rsidRDefault="003F704A" w:rsidP="00521BFA">
            <w:pPr>
              <w:pStyle w:val="Body"/>
              <w:spacing w:after="0" w:line="240" w:lineRule="auto"/>
              <w:contextualSpacing/>
              <w:jc w:val="both"/>
              <w:rPr>
                <w:rFonts w:ascii="Arial" w:hAnsi="Arial" w:cs="Arial"/>
                <w:sz w:val="24"/>
                <w:szCs w:val="24"/>
              </w:rPr>
            </w:pPr>
          </w:p>
          <w:p w14:paraId="3DFE0F50" w14:textId="5E029252" w:rsidR="003F704A" w:rsidRPr="00435D4E" w:rsidRDefault="003F704A" w:rsidP="00DA691C">
            <w:pPr>
              <w:pStyle w:val="Body"/>
              <w:spacing w:after="0" w:line="240" w:lineRule="auto"/>
              <w:contextualSpacing/>
              <w:jc w:val="both"/>
              <w:rPr>
                <w:rFonts w:ascii="Arial" w:hAnsi="Arial" w:cs="Arial"/>
                <w:sz w:val="24"/>
                <w:szCs w:val="24"/>
              </w:rPr>
            </w:pPr>
          </w:p>
        </w:tc>
      </w:tr>
      <w:tr w:rsidR="00D15CCB" w:rsidRPr="00D62BCC" w14:paraId="5C07EC5F" w14:textId="77777777" w:rsidTr="00435D4E">
        <w:tc>
          <w:tcPr>
            <w:tcW w:w="1560" w:type="dxa"/>
          </w:tcPr>
          <w:p w14:paraId="1027445F" w14:textId="7690A7EC" w:rsidR="00D15CCB" w:rsidRPr="00435D4E" w:rsidRDefault="00D15CCB" w:rsidP="00521BFA">
            <w:pPr>
              <w:pStyle w:val="Body"/>
              <w:spacing w:after="0"/>
              <w:jc w:val="both"/>
              <w:rPr>
                <w:rFonts w:ascii="Arial" w:hAnsi="Arial" w:cs="Arial"/>
                <w:b/>
                <w:bCs/>
                <w:sz w:val="24"/>
                <w:szCs w:val="24"/>
              </w:rPr>
            </w:pPr>
            <w:r w:rsidRPr="00435D4E">
              <w:rPr>
                <w:rFonts w:ascii="Arial" w:hAnsi="Arial" w:cs="Arial"/>
                <w:b/>
                <w:bCs/>
                <w:sz w:val="24"/>
                <w:szCs w:val="24"/>
              </w:rPr>
              <w:t xml:space="preserve">Contract: </w:t>
            </w:r>
            <w:r w:rsidRPr="00435D4E">
              <w:rPr>
                <w:rFonts w:ascii="Arial" w:hAnsi="Arial" w:cs="Arial"/>
                <w:b/>
                <w:bCs/>
                <w:sz w:val="24"/>
                <w:szCs w:val="24"/>
              </w:rPr>
              <w:tab/>
            </w:r>
          </w:p>
        </w:tc>
        <w:tc>
          <w:tcPr>
            <w:tcW w:w="7938" w:type="dxa"/>
          </w:tcPr>
          <w:p w14:paraId="6239D770" w14:textId="0CBAF35D" w:rsidR="003F704A" w:rsidRPr="00435D4E" w:rsidRDefault="00D164DF" w:rsidP="00521BFA">
            <w:pPr>
              <w:pStyle w:val="Body"/>
              <w:spacing w:after="0"/>
              <w:jc w:val="both"/>
              <w:rPr>
                <w:rFonts w:ascii="Arial" w:hAnsi="Arial" w:cs="Arial"/>
                <w:sz w:val="24"/>
                <w:szCs w:val="24"/>
              </w:rPr>
            </w:pPr>
            <w:r w:rsidRPr="00435D4E">
              <w:rPr>
                <w:rFonts w:ascii="Arial" w:hAnsi="Arial" w:cs="Arial"/>
                <w:sz w:val="24"/>
                <w:szCs w:val="24"/>
              </w:rPr>
              <w:t xml:space="preserve">Permanent </w:t>
            </w:r>
          </w:p>
          <w:p w14:paraId="4D76A795" w14:textId="3C7EA983" w:rsidR="009416AC" w:rsidRPr="00435D4E" w:rsidRDefault="009416AC" w:rsidP="00521BFA">
            <w:pPr>
              <w:pStyle w:val="Body"/>
              <w:spacing w:after="0"/>
              <w:jc w:val="both"/>
              <w:rPr>
                <w:rFonts w:ascii="Arial" w:hAnsi="Arial" w:cs="Arial"/>
                <w:sz w:val="24"/>
                <w:szCs w:val="24"/>
              </w:rPr>
            </w:pPr>
          </w:p>
        </w:tc>
      </w:tr>
      <w:tr w:rsidR="00D15CCB" w:rsidRPr="00D62BCC" w14:paraId="0E735CF7" w14:textId="77777777" w:rsidTr="00435D4E">
        <w:tc>
          <w:tcPr>
            <w:tcW w:w="1560" w:type="dxa"/>
          </w:tcPr>
          <w:p w14:paraId="3703F245" w14:textId="7122CBE0" w:rsidR="00D15CCB" w:rsidRPr="00435D4E" w:rsidRDefault="00363C42" w:rsidP="00521BFA">
            <w:pPr>
              <w:pStyle w:val="Body"/>
              <w:spacing w:after="0"/>
              <w:jc w:val="both"/>
              <w:rPr>
                <w:rFonts w:ascii="Arial" w:hAnsi="Arial" w:cs="Arial"/>
                <w:b/>
                <w:bCs/>
                <w:color w:val="auto"/>
                <w:spacing w:val="-8"/>
                <w:sz w:val="24"/>
                <w:szCs w:val="24"/>
                <w:lang w:val="en-GB"/>
              </w:rPr>
            </w:pPr>
            <w:r w:rsidRPr="00435D4E">
              <w:rPr>
                <w:rFonts w:ascii="Arial" w:hAnsi="Arial" w:cs="Arial"/>
                <w:b/>
                <w:bCs/>
                <w:color w:val="auto"/>
                <w:spacing w:val="-8"/>
                <w:sz w:val="24"/>
                <w:szCs w:val="24"/>
                <w:lang w:val="en-GB"/>
              </w:rPr>
              <w:t>Disclosure</w:t>
            </w:r>
            <w:r w:rsidR="00D15CCB" w:rsidRPr="00435D4E">
              <w:rPr>
                <w:rFonts w:ascii="Arial" w:hAnsi="Arial" w:cs="Arial"/>
                <w:b/>
                <w:bCs/>
                <w:color w:val="auto"/>
                <w:spacing w:val="-8"/>
                <w:sz w:val="24"/>
                <w:szCs w:val="24"/>
                <w:lang w:val="en-GB"/>
              </w:rPr>
              <w:t>:</w:t>
            </w:r>
          </w:p>
        </w:tc>
        <w:tc>
          <w:tcPr>
            <w:tcW w:w="7938" w:type="dxa"/>
          </w:tcPr>
          <w:p w14:paraId="05F0DC09" w14:textId="5EF4366D" w:rsidR="00337379" w:rsidRPr="00435D4E" w:rsidRDefault="00363C42" w:rsidP="00521BFA">
            <w:pPr>
              <w:pStyle w:val="Body"/>
              <w:spacing w:after="0"/>
              <w:jc w:val="both"/>
              <w:rPr>
                <w:rFonts w:ascii="Arial" w:hAnsi="Arial" w:cs="Arial"/>
                <w:sz w:val="24"/>
                <w:szCs w:val="24"/>
              </w:rPr>
            </w:pPr>
            <w:r w:rsidRPr="00435D4E">
              <w:rPr>
                <w:rFonts w:ascii="Arial" w:hAnsi="Arial" w:cs="Arial"/>
                <w:sz w:val="24"/>
                <w:szCs w:val="24"/>
              </w:rPr>
              <w:t>PVG Scheme membership</w:t>
            </w:r>
            <w:r w:rsidR="00337379" w:rsidRPr="00435D4E">
              <w:rPr>
                <w:rFonts w:ascii="Arial" w:hAnsi="Arial" w:cs="Arial"/>
                <w:sz w:val="24"/>
                <w:szCs w:val="24"/>
              </w:rPr>
              <w:t xml:space="preserve"> is not required </w:t>
            </w:r>
          </w:p>
          <w:p w14:paraId="2D722147" w14:textId="77777777" w:rsidR="00D15CCB" w:rsidRPr="00435D4E" w:rsidRDefault="00D15CCB" w:rsidP="00521BFA">
            <w:pPr>
              <w:pStyle w:val="Body"/>
              <w:spacing w:after="0"/>
              <w:jc w:val="both"/>
              <w:rPr>
                <w:rFonts w:ascii="Arial" w:hAnsi="Arial" w:cs="Arial"/>
                <w:sz w:val="24"/>
                <w:szCs w:val="24"/>
              </w:rPr>
            </w:pPr>
          </w:p>
        </w:tc>
      </w:tr>
      <w:tr w:rsidR="00D15CCB" w:rsidRPr="00D62BCC" w14:paraId="561AB52D" w14:textId="77777777" w:rsidTr="00435D4E">
        <w:tc>
          <w:tcPr>
            <w:tcW w:w="1560" w:type="dxa"/>
          </w:tcPr>
          <w:p w14:paraId="776854B3" w14:textId="51CC6F01" w:rsidR="00D15CCB" w:rsidRPr="00435D4E" w:rsidRDefault="00D15CCB" w:rsidP="00521BFA">
            <w:pPr>
              <w:pStyle w:val="Body"/>
              <w:spacing w:after="0"/>
              <w:jc w:val="both"/>
              <w:rPr>
                <w:rFonts w:ascii="Arial" w:hAnsi="Arial" w:cs="Arial"/>
                <w:b/>
                <w:bCs/>
                <w:color w:val="auto"/>
                <w:spacing w:val="-8"/>
                <w:sz w:val="24"/>
                <w:szCs w:val="24"/>
                <w:lang w:val="en-GB"/>
              </w:rPr>
            </w:pPr>
            <w:r w:rsidRPr="00435D4E">
              <w:rPr>
                <w:rFonts w:ascii="Arial" w:hAnsi="Arial" w:cs="Arial"/>
                <w:b/>
                <w:bCs/>
                <w:color w:val="auto"/>
                <w:spacing w:val="-8"/>
                <w:sz w:val="24"/>
                <w:szCs w:val="24"/>
                <w:lang w:val="en-GB"/>
              </w:rPr>
              <w:t>Base</w:t>
            </w:r>
            <w:r w:rsidR="003F704A" w:rsidRPr="00435D4E">
              <w:rPr>
                <w:rFonts w:ascii="Arial" w:hAnsi="Arial" w:cs="Arial"/>
                <w:b/>
                <w:bCs/>
                <w:color w:val="auto"/>
                <w:spacing w:val="-8"/>
                <w:sz w:val="24"/>
                <w:szCs w:val="24"/>
                <w:lang w:val="en-GB"/>
              </w:rPr>
              <w:t>s</w:t>
            </w:r>
            <w:r w:rsidRPr="00435D4E">
              <w:rPr>
                <w:rFonts w:ascii="Arial" w:hAnsi="Arial" w:cs="Arial"/>
                <w:b/>
                <w:bCs/>
                <w:color w:val="auto"/>
                <w:spacing w:val="-8"/>
                <w:sz w:val="24"/>
                <w:szCs w:val="24"/>
                <w:lang w:val="en-GB"/>
              </w:rPr>
              <w:t>:</w:t>
            </w:r>
            <w:r w:rsidRPr="00435D4E">
              <w:rPr>
                <w:rFonts w:ascii="Arial" w:hAnsi="Arial" w:cs="Arial"/>
                <w:b/>
                <w:color w:val="auto"/>
                <w:spacing w:val="-8"/>
                <w:sz w:val="24"/>
                <w:szCs w:val="24"/>
                <w:lang w:val="en-GB"/>
              </w:rPr>
              <w:t xml:space="preserve"> </w:t>
            </w:r>
            <w:r w:rsidRPr="00435D4E">
              <w:rPr>
                <w:rFonts w:ascii="Arial" w:hAnsi="Arial" w:cs="Arial"/>
                <w:b/>
                <w:color w:val="auto"/>
                <w:spacing w:val="-8"/>
                <w:sz w:val="24"/>
                <w:szCs w:val="24"/>
                <w:lang w:val="en-GB"/>
              </w:rPr>
              <w:tab/>
            </w:r>
          </w:p>
        </w:tc>
        <w:tc>
          <w:tcPr>
            <w:tcW w:w="7938" w:type="dxa"/>
          </w:tcPr>
          <w:p w14:paraId="330E186D" w14:textId="77777777" w:rsidR="000262D3" w:rsidRDefault="000262D3" w:rsidP="000262D3">
            <w:pPr>
              <w:pStyle w:val="Body"/>
              <w:spacing w:after="0"/>
              <w:jc w:val="both"/>
              <w:rPr>
                <w:rFonts w:ascii="Arial" w:hAnsi="Arial" w:cs="Arial"/>
                <w:sz w:val="24"/>
                <w:szCs w:val="24"/>
              </w:rPr>
            </w:pPr>
            <w:r>
              <w:rPr>
                <w:rFonts w:ascii="Arial" w:hAnsi="Arial" w:cs="Arial"/>
                <w:sz w:val="24"/>
                <w:szCs w:val="24"/>
              </w:rPr>
              <w:t>The post-holder will be based in Falkirk at the Falkirk Wheel, Lime Road, Tamfourhill, FK1 4RS with flexibility to work from home a proportion of the time. You may be required to work at various Scottish Canals locations where appropriate. Occasional travel to Sustrans Scotland’s offices in Edinburgh or Glasgow will be required.</w:t>
            </w:r>
          </w:p>
          <w:p w14:paraId="3975F8A1" w14:textId="77777777" w:rsidR="00BC1D94" w:rsidRPr="00435D4E" w:rsidRDefault="00BC1D94" w:rsidP="00521BFA">
            <w:pPr>
              <w:pStyle w:val="Body"/>
              <w:spacing w:after="0"/>
              <w:jc w:val="both"/>
              <w:rPr>
                <w:rFonts w:ascii="Arial" w:hAnsi="Arial" w:cs="Arial"/>
                <w:sz w:val="24"/>
                <w:szCs w:val="24"/>
              </w:rPr>
            </w:pPr>
          </w:p>
          <w:p w14:paraId="72E5D933" w14:textId="3566F92F" w:rsidR="00DF3F69" w:rsidRPr="00435D4E" w:rsidRDefault="00DF3F69" w:rsidP="00521BFA">
            <w:pPr>
              <w:pStyle w:val="Body"/>
              <w:spacing w:after="0"/>
              <w:jc w:val="both"/>
              <w:rPr>
                <w:rFonts w:ascii="Arial" w:hAnsi="Arial" w:cs="Arial"/>
                <w:sz w:val="24"/>
                <w:szCs w:val="24"/>
              </w:rPr>
            </w:pPr>
            <w:r w:rsidRPr="00435D4E">
              <w:rPr>
                <w:rFonts w:ascii="Arial" w:hAnsi="Arial" w:cs="Arial"/>
                <w:sz w:val="24"/>
                <w:szCs w:val="24"/>
              </w:rPr>
              <w:t xml:space="preserve">The post-holder will work with </w:t>
            </w:r>
            <w:r w:rsidR="00505D7E" w:rsidRPr="00435D4E">
              <w:rPr>
                <w:rFonts w:ascii="Arial" w:hAnsi="Arial" w:cs="Arial"/>
                <w:sz w:val="24"/>
                <w:szCs w:val="24"/>
              </w:rPr>
              <w:t>Scottish Canals</w:t>
            </w:r>
            <w:r w:rsidRPr="00435D4E">
              <w:rPr>
                <w:rFonts w:ascii="Arial" w:hAnsi="Arial" w:cs="Arial"/>
                <w:sz w:val="24"/>
                <w:szCs w:val="24"/>
              </w:rPr>
              <w:t xml:space="preserve"> for at least four days a week. Up to one day a week may be spent with Sustrans Scotland (at home or office based), in order to undertake continuing training and development and to collaborate with other colleagues. </w:t>
            </w:r>
          </w:p>
          <w:p w14:paraId="78865FEB" w14:textId="60B97C15" w:rsidR="00716618" w:rsidRPr="00435D4E" w:rsidRDefault="00716618" w:rsidP="00521BFA">
            <w:pPr>
              <w:pStyle w:val="Body"/>
              <w:spacing w:after="0"/>
              <w:jc w:val="both"/>
              <w:rPr>
                <w:rFonts w:ascii="Arial" w:hAnsi="Arial" w:cs="Arial"/>
                <w:sz w:val="24"/>
                <w:szCs w:val="24"/>
              </w:rPr>
            </w:pPr>
          </w:p>
        </w:tc>
      </w:tr>
      <w:tr w:rsidR="00505D7E" w:rsidRPr="00D62BCC" w14:paraId="126E93C4" w14:textId="77777777" w:rsidTr="00435D4E">
        <w:trPr>
          <w:trHeight w:val="1357"/>
        </w:trPr>
        <w:tc>
          <w:tcPr>
            <w:tcW w:w="1560" w:type="dxa"/>
          </w:tcPr>
          <w:p w14:paraId="59A57476" w14:textId="60F8C960" w:rsidR="00505D7E" w:rsidRPr="00435D4E" w:rsidRDefault="00505D7E" w:rsidP="00521BFA">
            <w:pPr>
              <w:pStyle w:val="Body"/>
              <w:spacing w:after="0"/>
              <w:jc w:val="both"/>
              <w:rPr>
                <w:rFonts w:ascii="Arial" w:hAnsi="Arial" w:cs="Arial"/>
                <w:b/>
                <w:bCs/>
                <w:color w:val="auto"/>
                <w:spacing w:val="-8"/>
                <w:sz w:val="24"/>
                <w:szCs w:val="24"/>
                <w:lang w:val="en-GB"/>
              </w:rPr>
            </w:pPr>
            <w:r w:rsidRPr="00435D4E">
              <w:rPr>
                <w:rFonts w:ascii="Arial" w:hAnsi="Arial" w:cs="Arial"/>
                <w:b/>
                <w:bCs/>
                <w:color w:val="auto"/>
                <w:spacing w:val="-8"/>
                <w:sz w:val="24"/>
                <w:szCs w:val="24"/>
                <w:lang w:val="en-GB"/>
              </w:rPr>
              <w:t xml:space="preserve">Travel: </w:t>
            </w:r>
            <w:r w:rsidRPr="00435D4E">
              <w:rPr>
                <w:rFonts w:ascii="Arial" w:hAnsi="Arial" w:cs="Arial"/>
                <w:b/>
                <w:bCs/>
                <w:color w:val="auto"/>
                <w:spacing w:val="-8"/>
                <w:sz w:val="24"/>
                <w:szCs w:val="24"/>
                <w:lang w:val="en-GB"/>
              </w:rPr>
              <w:tab/>
            </w:r>
          </w:p>
        </w:tc>
        <w:tc>
          <w:tcPr>
            <w:tcW w:w="7938" w:type="dxa"/>
          </w:tcPr>
          <w:p w14:paraId="31B2C13D" w14:textId="398D595B" w:rsidR="00505D7E" w:rsidRPr="00435D4E" w:rsidRDefault="00505D7E" w:rsidP="00521BFA">
            <w:pPr>
              <w:pStyle w:val="Body"/>
              <w:spacing w:after="0"/>
              <w:jc w:val="both"/>
              <w:rPr>
                <w:rFonts w:ascii="Arial" w:hAnsi="Arial" w:cs="Arial"/>
                <w:sz w:val="24"/>
                <w:szCs w:val="24"/>
              </w:rPr>
            </w:pPr>
            <w:r w:rsidRPr="00435D4E">
              <w:rPr>
                <w:rFonts w:ascii="Arial" w:hAnsi="Arial" w:cs="Arial"/>
                <w:sz w:val="24"/>
                <w:szCs w:val="24"/>
              </w:rPr>
              <w:t xml:space="preserve">This role will involve regular travel most weeks. The focus of this role is </w:t>
            </w:r>
            <w:r w:rsidR="00D164DF" w:rsidRPr="00435D4E">
              <w:rPr>
                <w:rFonts w:ascii="Arial" w:hAnsi="Arial" w:cs="Arial"/>
                <w:sz w:val="24"/>
                <w:szCs w:val="24"/>
              </w:rPr>
              <w:t xml:space="preserve">Scotland wide and in particular </w:t>
            </w:r>
            <w:r w:rsidRPr="00435D4E">
              <w:rPr>
                <w:rFonts w:ascii="Arial" w:hAnsi="Arial" w:cs="Arial"/>
                <w:sz w:val="24"/>
                <w:szCs w:val="24"/>
              </w:rPr>
              <w:t xml:space="preserve">the Scottish Canals area; </w:t>
            </w:r>
            <w:r w:rsidR="00D164DF" w:rsidRPr="00435D4E">
              <w:rPr>
                <w:rFonts w:ascii="Arial" w:hAnsi="Arial" w:cs="Arial"/>
                <w:sz w:val="24"/>
                <w:szCs w:val="24"/>
              </w:rPr>
              <w:t xml:space="preserve">however, </w:t>
            </w:r>
            <w:r w:rsidRPr="00435D4E">
              <w:rPr>
                <w:rFonts w:ascii="Arial" w:hAnsi="Arial" w:cs="Arial"/>
                <w:sz w:val="24"/>
                <w:szCs w:val="24"/>
              </w:rPr>
              <w:t>we may occasionally need you to travel further during the course of your work</w:t>
            </w:r>
            <w:r w:rsidR="00D87FD9" w:rsidRPr="00435D4E">
              <w:rPr>
                <w:rFonts w:ascii="Arial" w:hAnsi="Arial" w:cs="Arial"/>
                <w:sz w:val="24"/>
                <w:szCs w:val="24"/>
              </w:rPr>
              <w:t>,</w:t>
            </w:r>
            <w:r w:rsidRPr="00435D4E">
              <w:rPr>
                <w:rFonts w:ascii="Arial" w:hAnsi="Arial" w:cs="Arial"/>
                <w:sz w:val="24"/>
                <w:szCs w:val="24"/>
              </w:rPr>
              <w:t xml:space="preserve"> including occasional visits to Sustrans Offices and overnights stays.</w:t>
            </w:r>
          </w:p>
          <w:p w14:paraId="3B71A909" w14:textId="77026392" w:rsidR="00505D7E" w:rsidRPr="00435D4E" w:rsidRDefault="00505D7E" w:rsidP="00521BFA">
            <w:pPr>
              <w:pStyle w:val="Body"/>
              <w:spacing w:after="0"/>
              <w:jc w:val="both"/>
              <w:rPr>
                <w:rFonts w:ascii="Arial" w:hAnsi="Arial" w:cs="Arial"/>
                <w:sz w:val="24"/>
                <w:szCs w:val="24"/>
              </w:rPr>
            </w:pPr>
            <w:r w:rsidRPr="00435D4E">
              <w:rPr>
                <w:rFonts w:ascii="Arial" w:hAnsi="Arial" w:cs="Arial"/>
                <w:sz w:val="24"/>
                <w:szCs w:val="24"/>
              </w:rPr>
              <w:t xml:space="preserve"> </w:t>
            </w:r>
          </w:p>
        </w:tc>
      </w:tr>
      <w:tr w:rsidR="00505D7E" w:rsidRPr="00D62BCC" w14:paraId="08F5E864" w14:textId="77777777" w:rsidTr="00435D4E">
        <w:tc>
          <w:tcPr>
            <w:tcW w:w="1560" w:type="dxa"/>
          </w:tcPr>
          <w:p w14:paraId="37278358" w14:textId="77777777" w:rsidR="00505D7E" w:rsidRPr="00435D4E" w:rsidRDefault="00505D7E" w:rsidP="00521BFA">
            <w:pPr>
              <w:pStyle w:val="Body"/>
              <w:spacing w:after="0"/>
              <w:jc w:val="both"/>
              <w:rPr>
                <w:rFonts w:ascii="Arial" w:hAnsi="Arial" w:cs="Arial"/>
                <w:b/>
                <w:bCs/>
                <w:color w:val="auto"/>
                <w:spacing w:val="-8"/>
                <w:sz w:val="24"/>
                <w:szCs w:val="24"/>
                <w:lang w:val="en-GB"/>
              </w:rPr>
            </w:pPr>
          </w:p>
        </w:tc>
        <w:tc>
          <w:tcPr>
            <w:tcW w:w="7938" w:type="dxa"/>
          </w:tcPr>
          <w:p w14:paraId="233AEF77" w14:textId="77777777" w:rsidR="00505D7E" w:rsidRDefault="00505D7E" w:rsidP="00521BFA">
            <w:pPr>
              <w:pStyle w:val="Body"/>
              <w:spacing w:after="0"/>
              <w:jc w:val="both"/>
              <w:rPr>
                <w:rFonts w:ascii="Arial" w:hAnsi="Arial" w:cs="Arial"/>
                <w:sz w:val="24"/>
                <w:szCs w:val="24"/>
              </w:rPr>
            </w:pPr>
            <w:r w:rsidRPr="00435D4E">
              <w:rPr>
                <w:rFonts w:ascii="Arial" w:hAnsi="Arial" w:cs="Arial"/>
                <w:sz w:val="24"/>
                <w:szCs w:val="24"/>
              </w:rPr>
              <w:t xml:space="preserve">A key part of being the Charity that makes it easier to walk and cycle is that most colleagues cycle, walk, wheel or use public transport for the majority of their work journeys. We support this with National Standards Cycling Training payment of bicycle mileage and covering the cost of public transport. </w:t>
            </w:r>
          </w:p>
          <w:p w14:paraId="0F7EBC33" w14:textId="77777777" w:rsidR="00C4250B" w:rsidRDefault="00C4250B" w:rsidP="00521BFA">
            <w:pPr>
              <w:pStyle w:val="Body"/>
              <w:spacing w:after="0"/>
              <w:jc w:val="both"/>
              <w:rPr>
                <w:rFonts w:ascii="Arial" w:hAnsi="Arial" w:cs="Arial"/>
                <w:sz w:val="24"/>
                <w:szCs w:val="24"/>
              </w:rPr>
            </w:pPr>
          </w:p>
          <w:p w14:paraId="1622852F" w14:textId="77777777" w:rsidR="00C4250B" w:rsidRDefault="00C4250B" w:rsidP="00521BFA">
            <w:pPr>
              <w:pStyle w:val="Body"/>
              <w:spacing w:after="0"/>
              <w:jc w:val="both"/>
              <w:rPr>
                <w:rFonts w:ascii="Arial" w:hAnsi="Arial" w:cs="Arial"/>
                <w:sz w:val="24"/>
                <w:szCs w:val="24"/>
              </w:rPr>
            </w:pPr>
          </w:p>
          <w:p w14:paraId="56A5F65B" w14:textId="77777777" w:rsidR="00C4250B" w:rsidRDefault="00C4250B" w:rsidP="00521BFA">
            <w:pPr>
              <w:pStyle w:val="Body"/>
              <w:spacing w:after="0"/>
              <w:jc w:val="both"/>
              <w:rPr>
                <w:rFonts w:ascii="Arial" w:hAnsi="Arial" w:cs="Arial"/>
                <w:sz w:val="24"/>
                <w:szCs w:val="24"/>
              </w:rPr>
            </w:pPr>
          </w:p>
          <w:p w14:paraId="01E6A934" w14:textId="51FC49BF" w:rsidR="00C4250B" w:rsidRPr="00435D4E" w:rsidRDefault="00C4250B" w:rsidP="00521BFA">
            <w:pPr>
              <w:pStyle w:val="Body"/>
              <w:spacing w:after="0"/>
              <w:jc w:val="both"/>
              <w:rPr>
                <w:rFonts w:ascii="Arial" w:hAnsi="Arial" w:cs="Arial"/>
                <w:sz w:val="24"/>
                <w:szCs w:val="24"/>
              </w:rPr>
            </w:pPr>
          </w:p>
        </w:tc>
      </w:tr>
    </w:tbl>
    <w:p w14:paraId="6CEDAE7A" w14:textId="77777777" w:rsidR="000B4BAC" w:rsidRPr="00435D4E" w:rsidRDefault="000B4BAC" w:rsidP="00D54DAB">
      <w:pPr>
        <w:pStyle w:val="Body"/>
        <w:jc w:val="both"/>
        <w:rPr>
          <w:rFonts w:ascii="Arial" w:hAnsi="Arial" w:cs="Arial"/>
          <w:b/>
          <w:bCs/>
          <w:color w:val="auto"/>
          <w:spacing w:val="-8"/>
          <w:sz w:val="24"/>
          <w:szCs w:val="24"/>
          <w:lang w:val="en-GB"/>
        </w:rPr>
      </w:pPr>
    </w:p>
    <w:p w14:paraId="0A28084E" w14:textId="5355A19C" w:rsidR="00D54DAB" w:rsidRPr="00435D4E" w:rsidRDefault="00D54DAB">
      <w:pPr>
        <w:rPr>
          <w:rFonts w:ascii="Arial" w:hAnsi="Arial" w:cs="Arial"/>
          <w:b/>
          <w:bCs/>
          <w:spacing w:val="-8"/>
          <w:sz w:val="24"/>
          <w:szCs w:val="24"/>
          <w:u w:color="000000"/>
          <w:lang w:eastAsia="ja-JP"/>
        </w:rPr>
      </w:pPr>
    </w:p>
    <w:p w14:paraId="2F55A55D" w14:textId="101EDA42" w:rsidR="003F69C5" w:rsidRPr="00435D4E" w:rsidRDefault="00D54DAB" w:rsidP="00E12EEE">
      <w:pPr>
        <w:pStyle w:val="Body"/>
        <w:spacing w:after="0"/>
        <w:jc w:val="both"/>
        <w:rPr>
          <w:rFonts w:ascii="Arial" w:hAnsi="Arial" w:cs="Arial"/>
          <w:sz w:val="24"/>
          <w:szCs w:val="24"/>
        </w:rPr>
      </w:pPr>
      <w:r w:rsidRPr="00435D4E">
        <w:rPr>
          <w:rFonts w:ascii="Arial" w:hAnsi="Arial" w:cs="Arial"/>
          <w:b/>
          <w:bCs/>
          <w:color w:val="auto"/>
          <w:spacing w:val="-8"/>
          <w:sz w:val="24"/>
          <w:szCs w:val="24"/>
          <w:lang w:val="en-GB"/>
        </w:rPr>
        <w:t>Project Specific Information</w:t>
      </w:r>
    </w:p>
    <w:p w14:paraId="4010A43E" w14:textId="14BF0177" w:rsidR="003F69C5" w:rsidRPr="00435D4E" w:rsidRDefault="003F69C5" w:rsidP="00E12EEE">
      <w:pPr>
        <w:pStyle w:val="Body"/>
        <w:spacing w:after="0"/>
        <w:jc w:val="both"/>
        <w:rPr>
          <w:rFonts w:ascii="Arial" w:hAnsi="Arial" w:cs="Arial"/>
          <w:sz w:val="24"/>
          <w:szCs w:val="24"/>
        </w:rPr>
      </w:pPr>
      <w:r w:rsidRPr="00435D4E">
        <w:rPr>
          <w:rFonts w:ascii="Arial" w:hAnsi="Arial" w:cs="Arial"/>
          <w:sz w:val="24"/>
          <w:szCs w:val="24"/>
        </w:rPr>
        <w:t>The post holder will be based within Scottish Canals and facilitate a strategic approach to active travel infrastructure development and delivery in in the environs of Scotland’s Canals, working to shared priorities agreed between Scottish Canals and Sustrans. The post holder will be line managed by Sustrans and task managed on a day to day basis by a key contact in Scottish Canals. The post holder will provide support in the development and delivery of active travel policies and proposals as set out within Scottish Canals’ Corporate Plan, Annual Business Plan and related documents. The post-holder will work across Scottish Canals departments and in partnership with external organisations to identify and develop opportunities for investment in active travel. The post-holder may also assist with research to demonstrate demand for investment in active travel infrastructure.</w:t>
      </w:r>
    </w:p>
    <w:p w14:paraId="7EA7DC1D" w14:textId="77777777" w:rsidR="00E12EEE" w:rsidRPr="00435D4E" w:rsidRDefault="00E12EEE" w:rsidP="00E12EEE">
      <w:pPr>
        <w:pStyle w:val="Body"/>
        <w:spacing w:after="0"/>
        <w:jc w:val="both"/>
        <w:rPr>
          <w:rFonts w:ascii="Arial" w:hAnsi="Arial" w:cs="Arial"/>
          <w:sz w:val="24"/>
          <w:szCs w:val="24"/>
        </w:rPr>
      </w:pPr>
    </w:p>
    <w:p w14:paraId="7D403438" w14:textId="77777777" w:rsidR="001259D6" w:rsidRPr="00435D4E" w:rsidRDefault="001259D6" w:rsidP="005866F1">
      <w:pPr>
        <w:pStyle w:val="Body"/>
        <w:spacing w:after="0" w:line="360" w:lineRule="auto"/>
        <w:jc w:val="both"/>
        <w:rPr>
          <w:rFonts w:ascii="Arial" w:hAnsi="Arial" w:cs="Arial"/>
          <w:sz w:val="24"/>
          <w:szCs w:val="24"/>
        </w:rPr>
      </w:pPr>
    </w:p>
    <w:p w14:paraId="0A08B767" w14:textId="5AA72936" w:rsidR="00A6584F" w:rsidRPr="00435D4E" w:rsidRDefault="00A6584F" w:rsidP="005866F1">
      <w:pPr>
        <w:pStyle w:val="Body"/>
        <w:spacing w:after="0" w:line="360" w:lineRule="auto"/>
        <w:jc w:val="both"/>
        <w:rPr>
          <w:rFonts w:ascii="Arial" w:hAnsi="Arial" w:cs="Arial"/>
          <w:sz w:val="24"/>
          <w:szCs w:val="24"/>
        </w:rPr>
      </w:pPr>
      <w:r w:rsidRPr="00435D4E">
        <w:rPr>
          <w:rFonts w:ascii="Arial" w:hAnsi="Arial" w:cs="Arial"/>
          <w:sz w:val="24"/>
          <w:szCs w:val="24"/>
        </w:rPr>
        <w:br w:type="page"/>
      </w:r>
    </w:p>
    <w:tbl>
      <w:tblPr>
        <w:tblStyle w:val="TableGrid"/>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9"/>
        <w:gridCol w:w="222"/>
        <w:gridCol w:w="222"/>
      </w:tblGrid>
      <w:tr w:rsidR="00E12EEE" w:rsidRPr="00D62BCC" w14:paraId="0B9089D4" w14:textId="77777777" w:rsidTr="001259D6">
        <w:trPr>
          <w:trHeight w:val="4409"/>
        </w:trPr>
        <w:tc>
          <w:tcPr>
            <w:tcW w:w="9185" w:type="dxa"/>
            <w:gridSpan w:val="2"/>
          </w:tcPr>
          <w:p w14:paraId="6D002704" w14:textId="77777777" w:rsidR="001824C1" w:rsidRPr="00435D4E" w:rsidRDefault="00961FB7" w:rsidP="005D354F">
            <w:pPr>
              <w:pStyle w:val="Body"/>
              <w:spacing w:after="0"/>
              <w:jc w:val="both"/>
              <w:rPr>
                <w:rFonts w:ascii="Arial" w:hAnsi="Arial" w:cs="Arial"/>
                <w:b/>
                <w:bCs/>
                <w:color w:val="auto"/>
                <w:spacing w:val="-8"/>
                <w:sz w:val="24"/>
                <w:szCs w:val="24"/>
                <w:lang w:val="en-GB"/>
              </w:rPr>
            </w:pPr>
            <w:r w:rsidRPr="00435D4E">
              <w:rPr>
                <w:rFonts w:ascii="Arial" w:hAnsi="Arial" w:cs="Arial"/>
                <w:color w:val="auto"/>
                <w:sz w:val="24"/>
                <w:szCs w:val="24"/>
                <w:lang w:eastAsia="en-GB"/>
              </w:rPr>
              <w:lastRenderedPageBreak/>
              <w:t xml:space="preserve"> </w:t>
            </w:r>
            <w:r w:rsidR="001824C1" w:rsidRPr="00435D4E">
              <w:rPr>
                <w:rFonts w:ascii="Arial" w:hAnsi="Arial" w:cs="Arial"/>
                <w:b/>
                <w:bCs/>
                <w:color w:val="auto"/>
                <w:spacing w:val="-8"/>
                <w:sz w:val="24"/>
                <w:szCs w:val="24"/>
                <w:lang w:val="en-GB"/>
              </w:rPr>
              <w:t xml:space="preserve">Where this role sits in the </w:t>
            </w:r>
            <w:r w:rsidR="002F01C7" w:rsidRPr="00435D4E">
              <w:rPr>
                <w:rFonts w:ascii="Arial" w:hAnsi="Arial" w:cs="Arial"/>
                <w:b/>
                <w:bCs/>
                <w:color w:val="auto"/>
                <w:spacing w:val="-8"/>
                <w:sz w:val="24"/>
                <w:szCs w:val="24"/>
                <w:lang w:val="en-GB"/>
              </w:rPr>
              <w:t xml:space="preserve">Sustrans Scotland </w:t>
            </w:r>
            <w:r w:rsidR="001824C1" w:rsidRPr="00435D4E">
              <w:rPr>
                <w:rFonts w:ascii="Arial" w:hAnsi="Arial" w:cs="Arial"/>
                <w:b/>
                <w:bCs/>
                <w:color w:val="auto"/>
                <w:spacing w:val="-8"/>
                <w:sz w:val="24"/>
                <w:szCs w:val="24"/>
                <w:lang w:val="en-GB"/>
              </w:rPr>
              <w:t>structure:</w:t>
            </w:r>
          </w:p>
          <w:p w14:paraId="4F1C04F1" w14:textId="0D0823FD" w:rsidR="00AF2CA7" w:rsidRPr="00435D4E" w:rsidRDefault="00521BFA" w:rsidP="005D354F">
            <w:pPr>
              <w:pStyle w:val="Body"/>
              <w:spacing w:after="0"/>
              <w:jc w:val="both"/>
              <w:rPr>
                <w:rFonts w:ascii="Arial" w:hAnsi="Arial" w:cs="Arial"/>
                <w:b/>
                <w:bCs/>
                <w:color w:val="auto"/>
                <w:spacing w:val="-8"/>
                <w:sz w:val="24"/>
                <w:szCs w:val="24"/>
                <w:lang w:val="en-GB"/>
              </w:rPr>
            </w:pPr>
            <w:r w:rsidRPr="00435D4E">
              <w:rPr>
                <w:rFonts w:ascii="Arial" w:hAnsi="Arial" w:cs="Arial"/>
                <w:b/>
                <w:bCs/>
                <w:noProof/>
                <w:color w:val="auto"/>
                <w:spacing w:val="-8"/>
                <w:sz w:val="24"/>
                <w:szCs w:val="24"/>
                <w:lang w:val="en-GB" w:eastAsia="en-GB"/>
              </w:rPr>
              <w:drawing>
                <wp:anchor distT="0" distB="0" distL="114300" distR="114300" simplePos="0" relativeHeight="251663362" behindDoc="1" locked="0" layoutInCell="1" allowOverlap="1" wp14:anchorId="3B6E3FF9" wp14:editId="0DC3B263">
                  <wp:simplePos x="0" y="0"/>
                  <wp:positionH relativeFrom="column">
                    <wp:posOffset>65405</wp:posOffset>
                  </wp:positionH>
                  <wp:positionV relativeFrom="paragraph">
                    <wp:posOffset>302260</wp:posOffset>
                  </wp:positionV>
                  <wp:extent cx="5219700" cy="2609850"/>
                  <wp:effectExtent l="0" t="0" r="0" b="19050"/>
                  <wp:wrapThrough wrapText="bothSides">
                    <wp:wrapPolygon edited="0">
                      <wp:start x="5045" y="0"/>
                      <wp:lineTo x="5045" y="3311"/>
                      <wp:lineTo x="7174" y="5045"/>
                      <wp:lineTo x="6070" y="5045"/>
                      <wp:lineTo x="5912" y="5203"/>
                      <wp:lineTo x="5912" y="8829"/>
                      <wp:lineTo x="6307" y="12613"/>
                      <wp:lineTo x="6307" y="19235"/>
                      <wp:lineTo x="6543" y="20181"/>
                      <wp:lineTo x="7016" y="20181"/>
                      <wp:lineTo x="7016" y="21600"/>
                      <wp:lineTo x="11588" y="21600"/>
                      <wp:lineTo x="11588" y="17658"/>
                      <wp:lineTo x="12534" y="17658"/>
                      <wp:lineTo x="17343" y="15609"/>
                      <wp:lineTo x="17501" y="11194"/>
                      <wp:lineTo x="16791" y="10879"/>
                      <wp:lineTo x="12613" y="10091"/>
                      <wp:lineTo x="15530" y="10091"/>
                      <wp:lineTo x="16555" y="9460"/>
                      <wp:lineTo x="16634" y="5361"/>
                      <wp:lineTo x="16318" y="5045"/>
                      <wp:lineTo x="15215" y="5045"/>
                      <wp:lineTo x="17185" y="3311"/>
                      <wp:lineTo x="17107" y="0"/>
                      <wp:lineTo x="5045"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c>
        <w:tc>
          <w:tcPr>
            <w:tcW w:w="218" w:type="dxa"/>
          </w:tcPr>
          <w:p w14:paraId="00F67FC6" w14:textId="77777777" w:rsidR="001824C1" w:rsidRPr="00435D4E" w:rsidRDefault="001824C1" w:rsidP="005D354F">
            <w:pPr>
              <w:pStyle w:val="Body"/>
              <w:spacing w:after="0" w:line="240" w:lineRule="auto"/>
              <w:jc w:val="both"/>
              <w:rPr>
                <w:rFonts w:ascii="Arial" w:hAnsi="Arial" w:cs="Arial"/>
                <w:bCs/>
                <w:color w:val="auto"/>
                <w:spacing w:val="-8"/>
                <w:sz w:val="24"/>
                <w:szCs w:val="24"/>
                <w:lang w:val="en-GB"/>
              </w:rPr>
            </w:pPr>
          </w:p>
        </w:tc>
      </w:tr>
      <w:tr w:rsidR="00E12EEE" w:rsidRPr="00D62BCC" w14:paraId="0BA3DF22" w14:textId="77777777" w:rsidTr="001259D6">
        <w:trPr>
          <w:trHeight w:val="71"/>
        </w:trPr>
        <w:tc>
          <w:tcPr>
            <w:tcW w:w="9185" w:type="dxa"/>
            <w:gridSpan w:val="2"/>
          </w:tcPr>
          <w:p w14:paraId="6DB2E654" w14:textId="522C6AC0" w:rsidR="002331DA" w:rsidRPr="00435D4E" w:rsidRDefault="002331DA" w:rsidP="005D354F">
            <w:pPr>
              <w:pStyle w:val="Body"/>
              <w:spacing w:after="0"/>
              <w:jc w:val="both"/>
              <w:rPr>
                <w:rFonts w:ascii="Arial" w:hAnsi="Arial" w:cs="Arial"/>
                <w:b/>
                <w:bCs/>
                <w:noProof/>
                <w:color w:val="auto"/>
                <w:spacing w:val="-8"/>
                <w:sz w:val="24"/>
                <w:szCs w:val="24"/>
                <w:lang w:val="en-GB" w:eastAsia="en-GB"/>
              </w:rPr>
            </w:pPr>
          </w:p>
        </w:tc>
        <w:tc>
          <w:tcPr>
            <w:tcW w:w="218" w:type="dxa"/>
          </w:tcPr>
          <w:p w14:paraId="033B0E65" w14:textId="77777777" w:rsidR="00EE60BB" w:rsidRPr="00435D4E" w:rsidRDefault="00EE60BB" w:rsidP="005D354F">
            <w:pPr>
              <w:pStyle w:val="Body"/>
              <w:spacing w:after="0" w:line="240" w:lineRule="auto"/>
              <w:jc w:val="both"/>
              <w:rPr>
                <w:rFonts w:ascii="Arial" w:hAnsi="Arial" w:cs="Arial"/>
                <w:bCs/>
                <w:color w:val="auto"/>
                <w:spacing w:val="-8"/>
                <w:sz w:val="24"/>
                <w:szCs w:val="24"/>
                <w:lang w:val="en-GB"/>
              </w:rPr>
            </w:pPr>
          </w:p>
        </w:tc>
      </w:tr>
      <w:tr w:rsidR="00AF2CA7" w:rsidRPr="00D62BCC" w14:paraId="3DC45D27" w14:textId="77777777" w:rsidTr="001259D6">
        <w:trPr>
          <w:gridAfter w:val="1"/>
          <w:wAfter w:w="218" w:type="dxa"/>
          <w:trHeight w:val="3838"/>
        </w:trPr>
        <w:tc>
          <w:tcPr>
            <w:tcW w:w="8967" w:type="dxa"/>
          </w:tcPr>
          <w:p w14:paraId="7EBE4027" w14:textId="3310268D" w:rsidR="00E12EEE" w:rsidRPr="00435D4E" w:rsidRDefault="001259D6" w:rsidP="00786463">
            <w:pPr>
              <w:pStyle w:val="Body"/>
              <w:spacing w:after="0"/>
              <w:jc w:val="both"/>
              <w:rPr>
                <w:rFonts w:ascii="Arial" w:hAnsi="Arial" w:cs="Arial"/>
                <w:b/>
                <w:bCs/>
                <w:color w:val="auto"/>
                <w:spacing w:val="-8"/>
                <w:sz w:val="24"/>
                <w:szCs w:val="24"/>
                <w:lang w:val="en-GB"/>
              </w:rPr>
            </w:pPr>
            <w:r w:rsidRPr="00435D4E">
              <w:rPr>
                <w:rFonts w:ascii="Arial" w:hAnsi="Arial" w:cs="Arial"/>
                <w:b/>
                <w:bCs/>
                <w:noProof/>
                <w:spacing w:val="-8"/>
                <w:sz w:val="24"/>
                <w:szCs w:val="24"/>
                <w:u w:val="single"/>
              </w:rPr>
              <w:drawing>
                <wp:anchor distT="0" distB="0" distL="114300" distR="114300" simplePos="0" relativeHeight="251661314" behindDoc="1" locked="0" layoutInCell="1" allowOverlap="1" wp14:anchorId="53CE0A7B" wp14:editId="73EC7C15">
                  <wp:simplePos x="0" y="0"/>
                  <wp:positionH relativeFrom="column">
                    <wp:posOffset>-48895</wp:posOffset>
                  </wp:positionH>
                  <wp:positionV relativeFrom="paragraph">
                    <wp:posOffset>43815</wp:posOffset>
                  </wp:positionV>
                  <wp:extent cx="6143625" cy="368617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3686175"/>
                          </a:xfrm>
                          <a:prstGeom prst="rect">
                            <a:avLst/>
                          </a:prstGeom>
                          <a:noFill/>
                        </pic:spPr>
                      </pic:pic>
                    </a:graphicData>
                  </a:graphic>
                  <wp14:sizeRelH relativeFrom="margin">
                    <wp14:pctWidth>0</wp14:pctWidth>
                  </wp14:sizeRelH>
                  <wp14:sizeRelV relativeFrom="margin">
                    <wp14:pctHeight>0</wp14:pctHeight>
                  </wp14:sizeRelV>
                </wp:anchor>
              </w:drawing>
            </w:r>
          </w:p>
          <w:p w14:paraId="3265C1FF" w14:textId="68CB6129" w:rsidR="00A93B2B" w:rsidRPr="00435D4E" w:rsidRDefault="00435A19" w:rsidP="00521BFA">
            <w:pPr>
              <w:pStyle w:val="Body"/>
              <w:spacing w:after="0"/>
              <w:jc w:val="both"/>
              <w:rPr>
                <w:rFonts w:ascii="Arial" w:hAnsi="Arial" w:cs="Arial"/>
                <w:b/>
                <w:bCs/>
                <w:color w:val="auto"/>
                <w:spacing w:val="-8"/>
                <w:sz w:val="24"/>
                <w:szCs w:val="24"/>
                <w:lang w:val="en-GB"/>
              </w:rPr>
            </w:pPr>
            <w:r w:rsidRPr="00435D4E">
              <w:rPr>
                <w:rFonts w:ascii="Arial" w:hAnsi="Arial" w:cs="Arial"/>
                <w:b/>
                <w:bCs/>
                <w:color w:val="auto"/>
                <w:spacing w:val="-8"/>
                <w:sz w:val="24"/>
                <w:szCs w:val="24"/>
                <w:lang w:val="en-GB"/>
              </w:rPr>
              <w:t xml:space="preserve">Where this role sits in </w:t>
            </w:r>
            <w:r w:rsidR="00505D7E" w:rsidRPr="00435D4E">
              <w:rPr>
                <w:rFonts w:ascii="Arial" w:hAnsi="Arial" w:cs="Arial"/>
                <w:b/>
                <w:bCs/>
                <w:color w:val="auto"/>
                <w:spacing w:val="-8"/>
                <w:sz w:val="24"/>
                <w:szCs w:val="24"/>
                <w:lang w:val="en-GB"/>
              </w:rPr>
              <w:t>Scottish Canals</w:t>
            </w:r>
            <w:r w:rsidRPr="00435D4E">
              <w:rPr>
                <w:rFonts w:ascii="Arial" w:hAnsi="Arial" w:cs="Arial"/>
                <w:b/>
                <w:bCs/>
                <w:color w:val="auto"/>
                <w:spacing w:val="-8"/>
                <w:sz w:val="24"/>
                <w:szCs w:val="24"/>
                <w:lang w:val="en-GB"/>
              </w:rPr>
              <w:t xml:space="preserve"> </w:t>
            </w:r>
            <w:r w:rsidR="00786463" w:rsidRPr="00435D4E">
              <w:rPr>
                <w:rFonts w:ascii="Arial" w:hAnsi="Arial" w:cs="Arial"/>
                <w:b/>
                <w:bCs/>
                <w:color w:val="auto"/>
                <w:spacing w:val="-8"/>
                <w:sz w:val="24"/>
                <w:szCs w:val="24"/>
                <w:lang w:val="en-GB"/>
              </w:rPr>
              <w:t>structure:</w:t>
            </w:r>
            <w:r w:rsidR="00932482" w:rsidRPr="00435D4E">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1DA1262C" wp14:editId="7E41E663">
                      <wp:simplePos x="0" y="0"/>
                      <wp:positionH relativeFrom="column">
                        <wp:posOffset>1720850</wp:posOffset>
                      </wp:positionH>
                      <wp:positionV relativeFrom="paragraph">
                        <wp:posOffset>7181850</wp:posOffset>
                      </wp:positionV>
                      <wp:extent cx="2894965" cy="1257300"/>
                      <wp:effectExtent l="0" t="0" r="19685" b="19050"/>
                      <wp:wrapNone/>
                      <wp:docPr id="27" name="Rectangle 27"/>
                      <wp:cNvGraphicFramePr/>
                      <a:graphic xmlns:a="http://schemas.openxmlformats.org/drawingml/2006/main">
                        <a:graphicData uri="http://schemas.microsoft.com/office/word/2010/wordprocessingShape">
                          <wps:wsp>
                            <wps:cNvSpPr/>
                            <wps:spPr>
                              <a:xfrm>
                                <a:off x="0" y="0"/>
                                <a:ext cx="2894965"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066DED" w14:textId="77777777" w:rsidR="00932482" w:rsidRDefault="00932482" w:rsidP="00932482">
                                  <w:pPr>
                                    <w:jc w:val="center"/>
                                  </w:pPr>
                                  <w:r>
                                    <w:t>Green and yellow highlighted posts are not employed by the CNPA but their link to the organisation is through the Infrastructure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1262C" id="Rectangle 27" o:spid="_x0000_s1026" style="position:absolute;left:0;text-align:left;margin-left:135.5pt;margin-top:565.5pt;width:227.95pt;height: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" fillcolor="white [3201]" strokecolor="#70ad47 [3209]" strokeweight="1pt">
                      <v:textbox>
                        <w:txbxContent>
                          <w:p w14:paraId="3C066DED" w14:textId="77777777" w:rsidR="00932482" w:rsidRDefault="00932482" w:rsidP="00932482">
                            <w:pPr>
                              <w:jc w:val="center"/>
                            </w:pPr>
                            <w:r>
                              <w:t>Green and yellow highlighted posts are not employed by the CNPA but their link to the organisation is through the Infrastructure Manager</w:t>
                            </w:r>
                          </w:p>
                        </w:txbxContent>
                      </v:textbox>
                    </v:rect>
                  </w:pict>
                </mc:Fallback>
              </mc:AlternateContent>
            </w:r>
          </w:p>
        </w:tc>
        <w:tc>
          <w:tcPr>
            <w:tcW w:w="218" w:type="dxa"/>
          </w:tcPr>
          <w:p w14:paraId="04D0150E" w14:textId="77777777" w:rsidR="00786463" w:rsidRPr="00435D4E" w:rsidRDefault="00786463" w:rsidP="005D354F">
            <w:pPr>
              <w:pStyle w:val="Body"/>
              <w:spacing w:after="0" w:line="240" w:lineRule="auto"/>
              <w:jc w:val="both"/>
              <w:rPr>
                <w:rFonts w:ascii="Arial" w:hAnsi="Arial" w:cs="Arial"/>
                <w:bCs/>
                <w:color w:val="auto"/>
                <w:spacing w:val="-8"/>
                <w:sz w:val="24"/>
                <w:szCs w:val="24"/>
                <w:lang w:val="en-GB"/>
              </w:rPr>
            </w:pPr>
          </w:p>
        </w:tc>
      </w:tr>
    </w:tbl>
    <w:p w14:paraId="4E04091D" w14:textId="77777777" w:rsidR="00521BFA" w:rsidRPr="00435D4E" w:rsidRDefault="00521BFA" w:rsidP="005866F1">
      <w:pPr>
        <w:pStyle w:val="PlainText"/>
        <w:rPr>
          <w:rFonts w:ascii="Arial" w:hAnsi="Arial" w:cs="Arial"/>
          <w:b/>
          <w:bCs/>
          <w:spacing w:val="-8"/>
          <w:sz w:val="24"/>
          <w:szCs w:val="24"/>
        </w:rPr>
      </w:pPr>
    </w:p>
    <w:p w14:paraId="402E8000" w14:textId="77777777" w:rsidR="00521BFA" w:rsidRPr="00435D4E" w:rsidRDefault="00521BFA" w:rsidP="005866F1">
      <w:pPr>
        <w:pStyle w:val="PlainText"/>
        <w:rPr>
          <w:rFonts w:ascii="Arial" w:hAnsi="Arial" w:cs="Arial"/>
          <w:sz w:val="24"/>
        </w:rPr>
      </w:pPr>
    </w:p>
    <w:p w14:paraId="3999B53D" w14:textId="77777777" w:rsidR="00521BFA" w:rsidRPr="00435D4E" w:rsidRDefault="00521BFA" w:rsidP="005866F1">
      <w:pPr>
        <w:pStyle w:val="PlainText"/>
        <w:rPr>
          <w:rFonts w:ascii="Arial" w:hAnsi="Arial" w:cs="Arial"/>
          <w:sz w:val="24"/>
        </w:rPr>
      </w:pPr>
    </w:p>
    <w:p w14:paraId="2BBFDDE5" w14:textId="77777777" w:rsidR="00521BFA" w:rsidRPr="00435D4E" w:rsidRDefault="00521BFA" w:rsidP="005866F1">
      <w:pPr>
        <w:pStyle w:val="PlainText"/>
        <w:rPr>
          <w:rFonts w:ascii="Arial" w:hAnsi="Arial" w:cs="Arial"/>
          <w:sz w:val="24"/>
        </w:rPr>
      </w:pPr>
    </w:p>
    <w:p w14:paraId="74B0EB0C" w14:textId="77777777" w:rsidR="00521BFA" w:rsidRPr="00435D4E" w:rsidRDefault="00521BFA" w:rsidP="005866F1">
      <w:pPr>
        <w:pStyle w:val="PlainText"/>
        <w:rPr>
          <w:rFonts w:ascii="Arial" w:hAnsi="Arial" w:cs="Arial"/>
          <w:sz w:val="24"/>
        </w:rPr>
      </w:pPr>
    </w:p>
    <w:p w14:paraId="6162FDC4" w14:textId="77777777" w:rsidR="00521BFA" w:rsidRPr="00435D4E" w:rsidRDefault="00521BFA" w:rsidP="005866F1">
      <w:pPr>
        <w:pStyle w:val="PlainText"/>
        <w:rPr>
          <w:rFonts w:ascii="Arial" w:hAnsi="Arial" w:cs="Arial"/>
          <w:sz w:val="24"/>
        </w:rPr>
      </w:pPr>
    </w:p>
    <w:p w14:paraId="442596E0" w14:textId="77777777" w:rsidR="00424E2E" w:rsidRDefault="00424E2E" w:rsidP="00521BFA">
      <w:pPr>
        <w:pStyle w:val="PlainText"/>
        <w:spacing w:line="320" w:lineRule="exact"/>
        <w:jc w:val="both"/>
        <w:rPr>
          <w:rFonts w:ascii="Arial" w:hAnsi="Arial" w:cs="Arial"/>
          <w:sz w:val="24"/>
        </w:rPr>
      </w:pPr>
    </w:p>
    <w:p w14:paraId="14318E7B" w14:textId="77777777" w:rsidR="00424E2E" w:rsidRDefault="00424E2E" w:rsidP="00521BFA">
      <w:pPr>
        <w:pStyle w:val="PlainText"/>
        <w:spacing w:line="320" w:lineRule="exact"/>
        <w:jc w:val="both"/>
        <w:rPr>
          <w:rFonts w:ascii="Arial" w:hAnsi="Arial" w:cs="Arial"/>
          <w:sz w:val="24"/>
        </w:rPr>
      </w:pPr>
    </w:p>
    <w:p w14:paraId="7A40D304" w14:textId="39FA80AC" w:rsidR="00EE5EAE" w:rsidRPr="00435D4E" w:rsidRDefault="00521BFA" w:rsidP="00521BFA">
      <w:pPr>
        <w:pStyle w:val="PlainText"/>
        <w:spacing w:line="320" w:lineRule="exact"/>
        <w:jc w:val="both"/>
        <w:rPr>
          <w:rFonts w:ascii="Arial" w:hAnsi="Arial" w:cs="Arial"/>
          <w:b/>
          <w:bCs/>
          <w:spacing w:val="-8"/>
          <w:sz w:val="24"/>
          <w:szCs w:val="24"/>
          <w:u w:val="single" w:color="000000"/>
          <w:lang w:eastAsia="ja-JP"/>
        </w:rPr>
      </w:pPr>
      <w:r w:rsidRPr="00435D4E">
        <w:rPr>
          <w:rFonts w:ascii="Arial" w:hAnsi="Arial" w:cs="Arial"/>
          <w:sz w:val="24"/>
        </w:rPr>
        <w:t>The post-holder will be task managed by the</w:t>
      </w:r>
      <w:r w:rsidR="002337B1">
        <w:rPr>
          <w:rFonts w:ascii="Arial" w:hAnsi="Arial" w:cs="Arial"/>
          <w:sz w:val="24"/>
        </w:rPr>
        <w:t xml:space="preserve"> Head of Plcamaking at</w:t>
      </w:r>
      <w:r w:rsidRPr="00435D4E">
        <w:rPr>
          <w:rFonts w:ascii="Arial" w:hAnsi="Arial" w:cs="Arial"/>
          <w:sz w:val="24"/>
        </w:rPr>
        <w:t xml:space="preserve"> </w:t>
      </w:r>
      <w:r w:rsidRPr="00435D4E">
        <w:rPr>
          <w:rFonts w:ascii="Arial" w:hAnsi="Arial" w:cs="Arial"/>
          <w:bCs/>
          <w:sz w:val="24"/>
        </w:rPr>
        <w:t>Scottish Canals, and line managed by</w:t>
      </w:r>
      <w:r w:rsidRPr="00435D4E">
        <w:rPr>
          <w:rFonts w:ascii="Arial" w:hAnsi="Arial" w:cs="Arial"/>
          <w:sz w:val="24"/>
        </w:rPr>
        <w:t xml:space="preserve"> the National Partnerships Manager, Strategic Partnerships and </w:t>
      </w:r>
      <w:r w:rsidR="002337B1">
        <w:rPr>
          <w:rFonts w:ascii="Arial" w:hAnsi="Arial" w:cs="Arial"/>
          <w:sz w:val="24"/>
        </w:rPr>
        <w:t>Business Development</w:t>
      </w:r>
      <w:r w:rsidR="002337B1" w:rsidRPr="00435D4E">
        <w:rPr>
          <w:rFonts w:ascii="Arial" w:hAnsi="Arial" w:cs="Arial"/>
          <w:sz w:val="24"/>
        </w:rPr>
        <w:t xml:space="preserve"> </w:t>
      </w:r>
      <w:r w:rsidRPr="00435D4E">
        <w:rPr>
          <w:rFonts w:ascii="Arial" w:hAnsi="Arial" w:cs="Arial"/>
          <w:sz w:val="24"/>
        </w:rPr>
        <w:t xml:space="preserve">at Sustrans Scotland.  </w:t>
      </w:r>
      <w:r w:rsidR="002337B1">
        <w:rPr>
          <w:rFonts w:ascii="Arial" w:hAnsi="Arial" w:cs="Arial"/>
          <w:sz w:val="24"/>
        </w:rPr>
        <w:t>Placemaking is part of  the People , Safety and Governance Directorate in Scottish Canals</w:t>
      </w:r>
      <w:r w:rsidR="009264E8" w:rsidRPr="00435D4E">
        <w:rPr>
          <w:rFonts w:ascii="Arial" w:hAnsi="Arial" w:cs="Arial"/>
          <w:b/>
          <w:bCs/>
          <w:spacing w:val="-8"/>
          <w:sz w:val="24"/>
          <w:szCs w:val="24"/>
        </w:rPr>
        <w:br w:type="page"/>
      </w:r>
      <w:r w:rsidR="000A06B9" w:rsidRPr="00435D4E">
        <w:rPr>
          <w:rFonts w:ascii="Arial" w:hAnsi="Arial" w:cs="Arial"/>
          <w:b/>
          <w:bCs/>
          <w:spacing w:val="-8"/>
          <w:sz w:val="32"/>
          <w:szCs w:val="32"/>
          <w:u w:val="single"/>
        </w:rPr>
        <w:lastRenderedPageBreak/>
        <w:t>Job Description - A</w:t>
      </w:r>
      <w:r w:rsidR="00EE24E0" w:rsidRPr="00435D4E">
        <w:rPr>
          <w:rFonts w:ascii="Arial" w:hAnsi="Arial" w:cs="Arial"/>
          <w:b/>
          <w:bCs/>
          <w:spacing w:val="-8"/>
          <w:sz w:val="32"/>
          <w:szCs w:val="32"/>
          <w:u w:val="single"/>
        </w:rPr>
        <w:t xml:space="preserve">bout </w:t>
      </w:r>
      <w:r w:rsidR="003134B7" w:rsidRPr="00435D4E">
        <w:rPr>
          <w:rFonts w:ascii="Arial" w:hAnsi="Arial" w:cs="Arial"/>
          <w:b/>
          <w:bCs/>
          <w:spacing w:val="-8"/>
          <w:sz w:val="32"/>
          <w:szCs w:val="32"/>
          <w:u w:val="single"/>
        </w:rPr>
        <w:t>the</w:t>
      </w:r>
      <w:r w:rsidR="00EE24E0" w:rsidRPr="00435D4E">
        <w:rPr>
          <w:rFonts w:ascii="Arial" w:hAnsi="Arial" w:cs="Arial"/>
          <w:b/>
          <w:bCs/>
          <w:spacing w:val="-8"/>
          <w:sz w:val="32"/>
          <w:szCs w:val="32"/>
          <w:u w:val="single"/>
        </w:rPr>
        <w:t xml:space="preserve"> </w:t>
      </w:r>
      <w:r w:rsidR="000A06B9" w:rsidRPr="00435D4E">
        <w:rPr>
          <w:rFonts w:ascii="Arial" w:hAnsi="Arial" w:cs="Arial"/>
          <w:b/>
          <w:bCs/>
          <w:spacing w:val="-8"/>
          <w:sz w:val="32"/>
          <w:szCs w:val="32"/>
          <w:u w:val="single"/>
        </w:rPr>
        <w:t>R</w:t>
      </w:r>
      <w:r w:rsidR="00EE24E0" w:rsidRPr="00435D4E">
        <w:rPr>
          <w:rFonts w:ascii="Arial" w:hAnsi="Arial" w:cs="Arial"/>
          <w:b/>
          <w:bCs/>
          <w:spacing w:val="-8"/>
          <w:sz w:val="32"/>
          <w:szCs w:val="32"/>
          <w:u w:val="single"/>
        </w:rPr>
        <w:t>ole</w:t>
      </w:r>
      <w:r w:rsidR="00DC338B" w:rsidRPr="00435D4E">
        <w:rPr>
          <w:rFonts w:ascii="Arial" w:hAnsi="Arial" w:cs="Arial"/>
          <w:b/>
          <w:bCs/>
          <w:spacing w:val="-8"/>
          <w:sz w:val="24"/>
          <w:szCs w:val="24"/>
          <w:u w:val="single"/>
        </w:rPr>
        <w:tab/>
      </w:r>
      <w:r w:rsidR="00DC338B" w:rsidRPr="00435D4E">
        <w:rPr>
          <w:rFonts w:ascii="Arial" w:hAnsi="Arial" w:cs="Arial"/>
          <w:b/>
          <w:bCs/>
          <w:spacing w:val="-8"/>
          <w:sz w:val="24"/>
          <w:szCs w:val="24"/>
          <w:u w:val="single"/>
        </w:rPr>
        <w:tab/>
      </w:r>
      <w:r w:rsidR="00DC338B" w:rsidRPr="00435D4E">
        <w:rPr>
          <w:rFonts w:ascii="Arial" w:hAnsi="Arial" w:cs="Arial"/>
          <w:b/>
          <w:bCs/>
          <w:spacing w:val="-8"/>
          <w:sz w:val="24"/>
          <w:szCs w:val="24"/>
          <w:u w:val="single"/>
        </w:rPr>
        <w:tab/>
      </w:r>
      <w:r w:rsidR="00DC338B" w:rsidRPr="00435D4E">
        <w:rPr>
          <w:rFonts w:ascii="Arial" w:hAnsi="Arial" w:cs="Arial"/>
          <w:b/>
          <w:bCs/>
          <w:spacing w:val="-8"/>
          <w:sz w:val="24"/>
          <w:szCs w:val="24"/>
          <w:u w:val="single"/>
        </w:rPr>
        <w:tab/>
      </w:r>
      <w:r w:rsidR="00DC338B" w:rsidRPr="00435D4E">
        <w:rPr>
          <w:rFonts w:ascii="Arial" w:hAnsi="Arial" w:cs="Arial"/>
          <w:b/>
          <w:bCs/>
          <w:spacing w:val="-8"/>
          <w:sz w:val="24"/>
          <w:szCs w:val="24"/>
          <w:u w:val="single"/>
        </w:rPr>
        <w:tab/>
        <w:t xml:space="preserve">        </w:t>
      </w:r>
      <w:r w:rsidR="00B1078A" w:rsidRPr="00435D4E">
        <w:rPr>
          <w:rFonts w:ascii="Arial" w:hAnsi="Arial" w:cs="Arial"/>
          <w:b/>
          <w:bCs/>
          <w:spacing w:val="-8"/>
          <w:sz w:val="24"/>
          <w:szCs w:val="24"/>
          <w:u w:val="single"/>
        </w:rPr>
        <w:t xml:space="preserve"> </w:t>
      </w:r>
    </w:p>
    <w:p w14:paraId="3D4D4702" w14:textId="77777777" w:rsidR="00E12EEE" w:rsidRPr="00435D4E" w:rsidRDefault="00E12EEE" w:rsidP="003E7850">
      <w:pPr>
        <w:pStyle w:val="NumberedList1"/>
        <w:numPr>
          <w:ilvl w:val="0"/>
          <w:numId w:val="0"/>
        </w:numPr>
        <w:rPr>
          <w:rFonts w:ascii="Arial" w:hAnsi="Arial" w:cs="Arial"/>
          <w:b/>
          <w:sz w:val="24"/>
          <w:szCs w:val="24"/>
        </w:rPr>
      </w:pPr>
    </w:p>
    <w:p w14:paraId="1F43DF00" w14:textId="50FB5697" w:rsidR="00414ED8" w:rsidRPr="00435D4E" w:rsidRDefault="003E7850" w:rsidP="003E7850">
      <w:pPr>
        <w:pStyle w:val="NumberedList1"/>
        <w:numPr>
          <w:ilvl w:val="0"/>
          <w:numId w:val="0"/>
        </w:numPr>
        <w:rPr>
          <w:rFonts w:ascii="Arial" w:hAnsi="Arial" w:cs="Arial"/>
          <w:b/>
          <w:sz w:val="28"/>
          <w:szCs w:val="28"/>
        </w:rPr>
      </w:pPr>
      <w:r w:rsidRPr="00435D4E">
        <w:rPr>
          <w:rFonts w:ascii="Arial" w:hAnsi="Arial" w:cs="Arial"/>
          <w:b/>
          <w:sz w:val="28"/>
          <w:szCs w:val="28"/>
        </w:rPr>
        <w:t>Overview:</w:t>
      </w:r>
    </w:p>
    <w:p w14:paraId="2943BC26" w14:textId="7267E6A7" w:rsidR="003E7850" w:rsidRPr="00435D4E" w:rsidRDefault="00D62BCC" w:rsidP="003E7850">
      <w:pPr>
        <w:pStyle w:val="NumberedList1"/>
        <w:numPr>
          <w:ilvl w:val="0"/>
          <w:numId w:val="0"/>
        </w:numPr>
        <w:rPr>
          <w:rFonts w:ascii="Arial" w:hAnsi="Arial" w:cs="Arial"/>
          <w:sz w:val="24"/>
          <w:szCs w:val="24"/>
        </w:rPr>
      </w:pPr>
      <w:r w:rsidRPr="00435D4E">
        <w:rPr>
          <w:rFonts w:ascii="Arial" w:hAnsi="Arial" w:cs="Arial"/>
          <w:sz w:val="24"/>
          <w:szCs w:val="24"/>
        </w:rPr>
        <w:t xml:space="preserve">The purpose of this role is </w:t>
      </w:r>
      <w:r w:rsidR="003E7850" w:rsidRPr="00435D4E">
        <w:rPr>
          <w:rFonts w:ascii="Arial" w:hAnsi="Arial" w:cs="Arial"/>
          <w:sz w:val="24"/>
          <w:szCs w:val="24"/>
        </w:rPr>
        <w:t xml:space="preserve">to help deliver </w:t>
      </w:r>
      <w:r w:rsidRPr="00435D4E">
        <w:rPr>
          <w:rFonts w:ascii="Arial" w:hAnsi="Arial" w:cs="Arial"/>
          <w:sz w:val="24"/>
          <w:szCs w:val="24"/>
        </w:rPr>
        <w:t xml:space="preserve">Scottish Canals </w:t>
      </w:r>
      <w:r w:rsidR="003E7850" w:rsidRPr="00435D4E">
        <w:rPr>
          <w:rFonts w:ascii="Arial" w:hAnsi="Arial" w:cs="Arial"/>
          <w:sz w:val="24"/>
          <w:szCs w:val="24"/>
        </w:rPr>
        <w:t>shared priorities for</w:t>
      </w:r>
      <w:r w:rsidR="002337B1">
        <w:rPr>
          <w:rFonts w:ascii="Arial" w:hAnsi="Arial" w:cs="Arial"/>
          <w:sz w:val="24"/>
          <w:szCs w:val="24"/>
        </w:rPr>
        <w:t xml:space="preserve"> Placemaking and</w:t>
      </w:r>
      <w:r w:rsidR="003E7850" w:rsidRPr="00435D4E">
        <w:rPr>
          <w:rFonts w:ascii="Arial" w:hAnsi="Arial" w:cs="Arial"/>
          <w:sz w:val="24"/>
          <w:szCs w:val="24"/>
        </w:rPr>
        <w:t xml:space="preserve"> active travel</w:t>
      </w:r>
      <w:r w:rsidR="002F3844">
        <w:rPr>
          <w:rFonts w:ascii="Arial" w:hAnsi="Arial" w:cs="Arial"/>
          <w:sz w:val="24"/>
          <w:szCs w:val="24"/>
        </w:rPr>
        <w:t xml:space="preserve"> across the canal network</w:t>
      </w:r>
      <w:r w:rsidR="003E7850" w:rsidRPr="00435D4E">
        <w:rPr>
          <w:rFonts w:ascii="Arial" w:hAnsi="Arial" w:cs="Arial"/>
          <w:sz w:val="24"/>
          <w:szCs w:val="24"/>
        </w:rPr>
        <w:t>.</w:t>
      </w:r>
    </w:p>
    <w:p w14:paraId="41E8A660" w14:textId="59BA90D6" w:rsidR="002F3844" w:rsidRDefault="003E7850" w:rsidP="002F3844">
      <w:r w:rsidRPr="00435D4E">
        <w:rPr>
          <w:rFonts w:ascii="Arial" w:hAnsi="Arial" w:cs="Arial"/>
          <w:sz w:val="24"/>
          <w:szCs w:val="24"/>
        </w:rPr>
        <w:t>The post holder will</w:t>
      </w:r>
      <w:r w:rsidR="002F3844" w:rsidRPr="002F3844">
        <w:rPr>
          <w:rFonts w:ascii="Arial" w:hAnsi="Arial" w:cs="Arial"/>
          <w:sz w:val="24"/>
          <w:szCs w:val="24"/>
        </w:rPr>
        <w:t xml:space="preserve"> </w:t>
      </w:r>
      <w:r w:rsidR="002F3844" w:rsidRPr="00F318F8">
        <w:rPr>
          <w:rFonts w:ascii="Arial" w:hAnsi="Arial" w:cs="Arial"/>
          <w:sz w:val="24"/>
          <w:szCs w:val="24"/>
        </w:rPr>
        <w:t>deliver an Active Travel Strategy (with a dedicated workstream for young people) which integrates with the National Cycle Network.  This will inform a joint programme of infrastructure and strategic investment priorities which improve community connectivity for those walking, wheeling or cycling</w:t>
      </w:r>
    </w:p>
    <w:p w14:paraId="708C8C4E" w14:textId="753395C3" w:rsidR="00D62BCC" w:rsidRPr="00435D4E" w:rsidRDefault="003E7850" w:rsidP="003E7850">
      <w:pPr>
        <w:pStyle w:val="NumberedList1"/>
        <w:numPr>
          <w:ilvl w:val="0"/>
          <w:numId w:val="0"/>
        </w:numPr>
        <w:rPr>
          <w:rFonts w:ascii="Arial" w:hAnsi="Arial" w:cs="Arial"/>
          <w:sz w:val="24"/>
          <w:szCs w:val="24"/>
        </w:rPr>
      </w:pPr>
      <w:r w:rsidRPr="00435D4E">
        <w:rPr>
          <w:rFonts w:ascii="Arial" w:hAnsi="Arial" w:cs="Arial"/>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25"/>
      </w:tblGrid>
      <w:tr w:rsidR="003E7850" w:rsidRPr="00D62BCC" w14:paraId="32CCA1F5" w14:textId="77777777" w:rsidTr="00402B06">
        <w:tc>
          <w:tcPr>
            <w:tcW w:w="2127" w:type="dxa"/>
          </w:tcPr>
          <w:p w14:paraId="5D5C282A" w14:textId="77777777" w:rsidR="003E7850" w:rsidRPr="00435D4E" w:rsidRDefault="003E7850" w:rsidP="00435D4E">
            <w:pPr>
              <w:pStyle w:val="NumberedList1"/>
              <w:numPr>
                <w:ilvl w:val="0"/>
                <w:numId w:val="0"/>
              </w:numPr>
              <w:jc w:val="left"/>
              <w:rPr>
                <w:rFonts w:ascii="Arial" w:hAnsi="Arial" w:cs="Arial"/>
                <w:b/>
                <w:bCs/>
                <w:spacing w:val="-8"/>
                <w:sz w:val="24"/>
                <w:szCs w:val="24"/>
              </w:rPr>
            </w:pPr>
            <w:r w:rsidRPr="00435D4E">
              <w:rPr>
                <w:rFonts w:ascii="Arial" w:hAnsi="Arial" w:cs="Arial"/>
                <w:b/>
              </w:rPr>
              <w:t>Where this role sits in the structure</w:t>
            </w:r>
          </w:p>
        </w:tc>
        <w:tc>
          <w:tcPr>
            <w:tcW w:w="7025" w:type="dxa"/>
          </w:tcPr>
          <w:p w14:paraId="337DB7BD" w14:textId="2F00F76D" w:rsidR="003E7850" w:rsidRPr="00435D4E" w:rsidRDefault="006A6B3C" w:rsidP="00402B06">
            <w:pPr>
              <w:pStyle w:val="NumberedList1"/>
              <w:numPr>
                <w:ilvl w:val="0"/>
                <w:numId w:val="0"/>
              </w:numPr>
              <w:rPr>
                <w:rFonts w:ascii="Arial" w:hAnsi="Arial" w:cs="Arial"/>
                <w:sz w:val="24"/>
                <w:szCs w:val="24"/>
              </w:rPr>
            </w:pPr>
            <w:r w:rsidRPr="00435D4E">
              <w:rPr>
                <w:rFonts w:ascii="Arial" w:hAnsi="Arial" w:cs="Arial"/>
                <w:bCs/>
                <w:spacing w:val="-8"/>
                <w:sz w:val="24"/>
              </w:rPr>
              <w:t>Reporting to the</w:t>
            </w:r>
            <w:r w:rsidR="003D0073">
              <w:rPr>
                <w:rFonts w:ascii="Arial" w:hAnsi="Arial" w:cs="Arial"/>
                <w:bCs/>
                <w:spacing w:val="-8"/>
                <w:sz w:val="24"/>
              </w:rPr>
              <w:t xml:space="preserve"> </w:t>
            </w:r>
            <w:r w:rsidR="002F3844">
              <w:rPr>
                <w:rFonts w:ascii="Arial" w:hAnsi="Arial" w:cs="Arial"/>
                <w:bCs/>
                <w:spacing w:val="-8"/>
                <w:sz w:val="24"/>
              </w:rPr>
              <w:t xml:space="preserve">Head of </w:t>
            </w:r>
            <w:r w:rsidR="003D0073">
              <w:rPr>
                <w:rFonts w:ascii="Arial" w:hAnsi="Arial" w:cs="Arial"/>
                <w:bCs/>
                <w:spacing w:val="-8"/>
                <w:sz w:val="24"/>
              </w:rPr>
              <w:t xml:space="preserve">the placemaking team </w:t>
            </w:r>
            <w:r w:rsidRPr="00435D4E">
              <w:rPr>
                <w:rFonts w:ascii="Arial" w:hAnsi="Arial" w:cs="Arial"/>
                <w:bCs/>
                <w:spacing w:val="-8"/>
                <w:sz w:val="24"/>
              </w:rPr>
              <w:t>at Scottish Canals, and</w:t>
            </w:r>
            <w:r w:rsidRPr="00435D4E">
              <w:rPr>
                <w:rFonts w:ascii="Arial" w:hAnsi="Arial" w:cs="Arial"/>
                <w:sz w:val="24"/>
                <w:szCs w:val="24"/>
              </w:rPr>
              <w:t xml:space="preserve"> r</w:t>
            </w:r>
            <w:r w:rsidR="003E7850" w:rsidRPr="00435D4E">
              <w:rPr>
                <w:rFonts w:ascii="Arial" w:hAnsi="Arial" w:cs="Arial"/>
                <w:sz w:val="24"/>
                <w:szCs w:val="24"/>
              </w:rPr>
              <w:t xml:space="preserve">eporting into </w:t>
            </w:r>
            <w:r w:rsidRPr="00435D4E">
              <w:rPr>
                <w:rFonts w:ascii="Arial" w:hAnsi="Arial" w:cs="Arial"/>
                <w:sz w:val="24"/>
                <w:szCs w:val="24"/>
              </w:rPr>
              <w:t>the National</w:t>
            </w:r>
            <w:r w:rsidR="003D0073">
              <w:rPr>
                <w:rFonts w:ascii="Arial" w:hAnsi="Arial" w:cs="Arial"/>
                <w:sz w:val="24"/>
                <w:szCs w:val="24"/>
              </w:rPr>
              <w:t xml:space="preserve"> </w:t>
            </w:r>
            <w:r w:rsidR="003E7850" w:rsidRPr="00435D4E">
              <w:rPr>
                <w:rFonts w:ascii="Arial" w:hAnsi="Arial" w:cs="Arial"/>
                <w:sz w:val="24"/>
                <w:szCs w:val="24"/>
              </w:rPr>
              <w:t>Partnerships Manager</w:t>
            </w:r>
            <w:r w:rsidR="00D164DF" w:rsidRPr="00435D4E">
              <w:rPr>
                <w:rFonts w:ascii="Arial" w:hAnsi="Arial" w:cs="Arial"/>
                <w:sz w:val="24"/>
                <w:szCs w:val="24"/>
              </w:rPr>
              <w:t>, Strategic Partnerships and Fundraising,</w:t>
            </w:r>
            <w:r w:rsidR="003E7850" w:rsidRPr="00435D4E">
              <w:rPr>
                <w:rFonts w:ascii="Arial" w:hAnsi="Arial" w:cs="Arial"/>
                <w:sz w:val="24"/>
                <w:szCs w:val="24"/>
              </w:rPr>
              <w:t xml:space="preserve"> </w:t>
            </w:r>
            <w:r w:rsidR="00D164DF" w:rsidRPr="00435D4E">
              <w:rPr>
                <w:rFonts w:ascii="Arial" w:hAnsi="Arial" w:cs="Arial"/>
                <w:sz w:val="24"/>
                <w:szCs w:val="24"/>
              </w:rPr>
              <w:t>at</w:t>
            </w:r>
            <w:r w:rsidR="003E7850" w:rsidRPr="00435D4E">
              <w:rPr>
                <w:rFonts w:ascii="Arial" w:hAnsi="Arial" w:cs="Arial"/>
                <w:sz w:val="24"/>
                <w:szCs w:val="24"/>
              </w:rPr>
              <w:t xml:space="preserve"> Sustrans Scotland</w:t>
            </w:r>
            <w:r w:rsidR="002F3844">
              <w:rPr>
                <w:rFonts w:ascii="Arial" w:hAnsi="Arial" w:cs="Arial"/>
                <w:sz w:val="24"/>
                <w:szCs w:val="24"/>
              </w:rPr>
              <w:t xml:space="preserve"> for line management</w:t>
            </w:r>
          </w:p>
          <w:p w14:paraId="627FF448" w14:textId="7CCD0AF2" w:rsidR="002F3844" w:rsidRDefault="00D164DF" w:rsidP="00435D4E">
            <w:pPr>
              <w:pStyle w:val="Body"/>
              <w:rPr>
                <w:rFonts w:ascii="Arial" w:hAnsi="Arial" w:cs="Arial"/>
                <w:bCs/>
                <w:color w:val="auto"/>
                <w:spacing w:val="-8"/>
                <w:sz w:val="24"/>
                <w:szCs w:val="22"/>
                <w:lang w:val="en-GB"/>
              </w:rPr>
            </w:pPr>
            <w:r w:rsidRPr="00435D4E">
              <w:rPr>
                <w:rFonts w:ascii="Arial" w:hAnsi="Arial" w:cs="Arial"/>
                <w:bCs/>
                <w:color w:val="auto"/>
                <w:spacing w:val="-8"/>
                <w:sz w:val="24"/>
                <w:szCs w:val="22"/>
                <w:lang w:val="en-GB"/>
              </w:rPr>
              <w:t xml:space="preserve">Sustrans Scotland: Working closely with Strategic Partnerships and </w:t>
            </w:r>
            <w:r w:rsidR="007C6632">
              <w:rPr>
                <w:rFonts w:ascii="Arial" w:hAnsi="Arial" w:cs="Arial"/>
                <w:bCs/>
                <w:color w:val="auto"/>
                <w:spacing w:val="-8"/>
                <w:sz w:val="24"/>
                <w:szCs w:val="22"/>
                <w:lang w:val="en-GB"/>
              </w:rPr>
              <w:t>Business Development Team</w:t>
            </w:r>
            <w:r w:rsidRPr="00435D4E">
              <w:rPr>
                <w:rFonts w:ascii="Arial" w:hAnsi="Arial" w:cs="Arial"/>
                <w:bCs/>
                <w:color w:val="auto"/>
                <w:spacing w:val="-8"/>
                <w:sz w:val="24"/>
                <w:szCs w:val="22"/>
                <w:lang w:val="en-GB"/>
              </w:rPr>
              <w:t>, Network Development team, Policy and Communications team, Places for Everyone team, Behaviour Change team, and the Engineering, Design and Assurance team.</w:t>
            </w:r>
          </w:p>
          <w:p w14:paraId="61C0A7A2" w14:textId="2B90D1C7" w:rsidR="00D164DF" w:rsidRPr="00435D4E" w:rsidRDefault="002F3844" w:rsidP="00435D4E">
            <w:pPr>
              <w:pStyle w:val="Body"/>
              <w:rPr>
                <w:rFonts w:ascii="Arial" w:hAnsi="Arial" w:cs="Arial"/>
                <w:bCs/>
                <w:spacing w:val="-8"/>
                <w:sz w:val="24"/>
                <w:szCs w:val="22"/>
              </w:rPr>
            </w:pPr>
            <w:r>
              <w:rPr>
                <w:rFonts w:ascii="Arial" w:hAnsi="Arial" w:cs="Arial"/>
                <w:bCs/>
                <w:spacing w:val="-8"/>
                <w:sz w:val="24"/>
                <w:szCs w:val="22"/>
              </w:rPr>
              <w:t xml:space="preserve">Scottish Canals: the role will sit as part of the Placemaking team with close links to Engineering, Sustainability, Estates and Operations. </w:t>
            </w:r>
            <w:r w:rsidR="00D164DF" w:rsidRPr="00435D4E">
              <w:rPr>
                <w:rFonts w:ascii="Arial" w:hAnsi="Arial" w:cs="Arial"/>
                <w:bCs/>
                <w:color w:val="auto"/>
                <w:spacing w:val="-8"/>
                <w:sz w:val="24"/>
                <w:szCs w:val="22"/>
                <w:lang w:val="en-GB"/>
              </w:rPr>
              <w:t xml:space="preserve"> </w:t>
            </w:r>
          </w:p>
          <w:p w14:paraId="5A02A6FA" w14:textId="4B8206EF" w:rsidR="003E7850" w:rsidRPr="00435D4E" w:rsidRDefault="003E7850" w:rsidP="00402B06">
            <w:pPr>
              <w:pStyle w:val="NumberedList1"/>
              <w:numPr>
                <w:ilvl w:val="0"/>
                <w:numId w:val="0"/>
              </w:numPr>
              <w:rPr>
                <w:rFonts w:ascii="Arial" w:hAnsi="Arial" w:cs="Arial"/>
                <w:bCs/>
                <w:spacing w:val="-8"/>
                <w:sz w:val="24"/>
                <w:szCs w:val="24"/>
              </w:rPr>
            </w:pPr>
            <w:r w:rsidRPr="00435D4E">
              <w:rPr>
                <w:rFonts w:ascii="Arial" w:hAnsi="Arial" w:cs="Arial"/>
                <w:sz w:val="24"/>
                <w:szCs w:val="24"/>
              </w:rPr>
              <w:t>This role does not have</w:t>
            </w:r>
            <w:r w:rsidR="002F3844">
              <w:rPr>
                <w:rFonts w:ascii="Arial" w:hAnsi="Arial" w:cs="Arial"/>
                <w:sz w:val="24"/>
                <w:szCs w:val="24"/>
              </w:rPr>
              <w:t xml:space="preserve"> direct</w:t>
            </w:r>
            <w:r w:rsidRPr="00435D4E">
              <w:rPr>
                <w:rFonts w:ascii="Arial" w:hAnsi="Arial" w:cs="Arial"/>
                <w:sz w:val="24"/>
                <w:szCs w:val="24"/>
              </w:rPr>
              <w:t xml:space="preserve"> line management responsibility.</w:t>
            </w:r>
          </w:p>
        </w:tc>
      </w:tr>
    </w:tbl>
    <w:p w14:paraId="15048541" w14:textId="77777777" w:rsidR="00D62BCC" w:rsidRPr="00435D4E" w:rsidRDefault="00D62BCC" w:rsidP="003E7850">
      <w:pPr>
        <w:pStyle w:val="NumberedList1"/>
        <w:numPr>
          <w:ilvl w:val="0"/>
          <w:numId w:val="0"/>
        </w:numPr>
        <w:rPr>
          <w:rFonts w:ascii="Arial" w:hAnsi="Arial" w:cs="Arial"/>
          <w:b/>
          <w:sz w:val="28"/>
          <w:szCs w:val="28"/>
        </w:rPr>
      </w:pPr>
    </w:p>
    <w:p w14:paraId="5C07D801" w14:textId="77777777" w:rsidR="00D62BCC" w:rsidRPr="00435D4E" w:rsidRDefault="00D62BCC">
      <w:pPr>
        <w:rPr>
          <w:rFonts w:ascii="Arial" w:eastAsia="Times New Roman" w:hAnsi="Arial" w:cs="Arial"/>
          <w:b/>
          <w:sz w:val="28"/>
          <w:szCs w:val="28"/>
          <w:lang w:eastAsia="en-GB"/>
        </w:rPr>
      </w:pPr>
      <w:r w:rsidRPr="00435D4E">
        <w:rPr>
          <w:rFonts w:ascii="Arial" w:hAnsi="Arial" w:cs="Arial"/>
          <w:b/>
          <w:sz w:val="28"/>
          <w:szCs w:val="28"/>
        </w:rPr>
        <w:br w:type="page"/>
      </w:r>
    </w:p>
    <w:p w14:paraId="6F6E0560" w14:textId="6978D81E" w:rsidR="003E7850" w:rsidRPr="00435D4E" w:rsidRDefault="003E7850" w:rsidP="003E7850">
      <w:pPr>
        <w:pStyle w:val="NumberedList1"/>
        <w:numPr>
          <w:ilvl w:val="0"/>
          <w:numId w:val="0"/>
        </w:numPr>
        <w:rPr>
          <w:rFonts w:ascii="Arial" w:hAnsi="Arial" w:cs="Arial"/>
          <w:b/>
          <w:sz w:val="28"/>
          <w:szCs w:val="28"/>
        </w:rPr>
      </w:pPr>
      <w:r w:rsidRPr="00435D4E">
        <w:rPr>
          <w:rFonts w:ascii="Arial" w:hAnsi="Arial" w:cs="Arial"/>
          <w:b/>
          <w:sz w:val="28"/>
          <w:szCs w:val="28"/>
        </w:rPr>
        <w:lastRenderedPageBreak/>
        <w:t>Key Responsibilities:</w:t>
      </w:r>
    </w:p>
    <w:p w14:paraId="6AD117C1" w14:textId="77777777" w:rsidR="003E7850" w:rsidRPr="00435D4E" w:rsidRDefault="003E7850" w:rsidP="00435D4E">
      <w:pPr>
        <w:pStyle w:val="NumberedList1"/>
        <w:numPr>
          <w:ilvl w:val="0"/>
          <w:numId w:val="0"/>
        </w:numPr>
        <w:jc w:val="left"/>
        <w:rPr>
          <w:rFonts w:ascii="Arial" w:hAnsi="Arial" w:cs="Arial"/>
          <w:bCs/>
          <w:spacing w:val="-8"/>
          <w:sz w:val="24"/>
          <w:szCs w:val="24"/>
        </w:rPr>
      </w:pPr>
      <w:r w:rsidRPr="00435D4E">
        <w:rPr>
          <w:rFonts w:ascii="Arial" w:hAnsi="Arial" w:cs="Arial"/>
          <w:sz w:val="24"/>
          <w:szCs w:val="24"/>
        </w:rPr>
        <w:t>This role is a Senior Project Officer, Active Travel Strategy. Responsibilities may include:</w:t>
      </w:r>
    </w:p>
    <w:p w14:paraId="728925E5" w14:textId="77777777" w:rsidR="003E7850" w:rsidRPr="00435D4E" w:rsidRDefault="003E7850" w:rsidP="003E7850">
      <w:pPr>
        <w:pStyle w:val="NumberedList1"/>
        <w:numPr>
          <w:ilvl w:val="0"/>
          <w:numId w:val="0"/>
        </w:numPr>
        <w:rPr>
          <w:rFonts w:ascii="Arial" w:hAnsi="Arial" w:cs="Arial"/>
          <w:b/>
          <w:sz w:val="28"/>
          <w:szCs w:val="28"/>
        </w:rPr>
      </w:pPr>
      <w:r w:rsidRPr="00435D4E">
        <w:rPr>
          <w:rFonts w:ascii="Arial" w:hAnsi="Arial" w:cs="Arial"/>
          <w:b/>
          <w:sz w:val="28"/>
          <w:szCs w:val="28"/>
        </w:rPr>
        <w:t>Delivery of the Project:</w:t>
      </w:r>
    </w:p>
    <w:p w14:paraId="127FB9DB" w14:textId="35FE109D" w:rsidR="003E7850" w:rsidRPr="00435D4E" w:rsidRDefault="003E7850" w:rsidP="003E7850">
      <w:pPr>
        <w:pStyle w:val="NumberedList1"/>
        <w:numPr>
          <w:ilvl w:val="0"/>
          <w:numId w:val="29"/>
        </w:numPr>
        <w:rPr>
          <w:rFonts w:ascii="Arial" w:hAnsi="Arial" w:cs="Arial"/>
          <w:sz w:val="24"/>
          <w:szCs w:val="24"/>
        </w:rPr>
      </w:pPr>
      <w:r w:rsidRPr="00435D4E">
        <w:rPr>
          <w:rFonts w:ascii="Arial" w:hAnsi="Arial" w:cs="Arial"/>
          <w:sz w:val="24"/>
          <w:szCs w:val="24"/>
        </w:rPr>
        <w:t xml:space="preserve">To work strategically to develop active travel initiatives in the environs of Scotland’s Canals, for example assisting the development of active travel strategies/ development plans/ project delivery processes to </w:t>
      </w:r>
      <w:r w:rsidR="0014413B" w:rsidRPr="00435D4E">
        <w:rPr>
          <w:rFonts w:ascii="Arial" w:hAnsi="Arial" w:cs="Arial"/>
          <w:sz w:val="24"/>
          <w:szCs w:val="24"/>
        </w:rPr>
        <w:t>direct investment</w:t>
      </w:r>
      <w:r w:rsidRPr="00435D4E">
        <w:rPr>
          <w:rFonts w:ascii="Arial" w:hAnsi="Arial" w:cs="Arial"/>
          <w:sz w:val="24"/>
          <w:szCs w:val="24"/>
        </w:rPr>
        <w:t xml:space="preserve"> into active travel (e.g. network development and prioritisation)</w:t>
      </w:r>
    </w:p>
    <w:p w14:paraId="4909BD2E" w14:textId="77777777" w:rsidR="003E7850" w:rsidRPr="00435D4E" w:rsidRDefault="003E7850" w:rsidP="003E7850">
      <w:pPr>
        <w:pStyle w:val="NumberedList1"/>
        <w:numPr>
          <w:ilvl w:val="0"/>
          <w:numId w:val="29"/>
        </w:numPr>
        <w:rPr>
          <w:rFonts w:ascii="Arial" w:hAnsi="Arial" w:cs="Arial"/>
          <w:sz w:val="24"/>
          <w:szCs w:val="24"/>
        </w:rPr>
      </w:pPr>
      <w:r w:rsidRPr="00435D4E">
        <w:rPr>
          <w:rFonts w:ascii="Arial" w:hAnsi="Arial" w:cs="Arial"/>
          <w:sz w:val="24"/>
          <w:szCs w:val="24"/>
        </w:rPr>
        <w:t>To plan and deliver high quality active travel projects, including initiating and supporting delivery of new/improved infrastructure</w:t>
      </w:r>
    </w:p>
    <w:p w14:paraId="15AB7783" w14:textId="77777777" w:rsidR="003E7850" w:rsidRPr="00435D4E" w:rsidRDefault="003E7850" w:rsidP="003E7850">
      <w:pPr>
        <w:pStyle w:val="NumberedList1"/>
        <w:numPr>
          <w:ilvl w:val="0"/>
          <w:numId w:val="29"/>
        </w:numPr>
        <w:rPr>
          <w:rFonts w:ascii="Arial" w:hAnsi="Arial" w:cs="Arial"/>
          <w:sz w:val="24"/>
          <w:szCs w:val="24"/>
        </w:rPr>
      </w:pPr>
      <w:r w:rsidRPr="00435D4E">
        <w:rPr>
          <w:rFonts w:ascii="Arial" w:hAnsi="Arial" w:cs="Arial"/>
          <w:sz w:val="24"/>
          <w:szCs w:val="24"/>
        </w:rPr>
        <w:t xml:space="preserve">Identify and develop funding opportunities for active travel projects, including liaising with funders to discuss potential projects and submitting funding applications </w:t>
      </w:r>
    </w:p>
    <w:p w14:paraId="6E14A258" w14:textId="77777777" w:rsidR="003E7850" w:rsidRPr="00435D4E" w:rsidRDefault="003E7850" w:rsidP="003E7850">
      <w:pPr>
        <w:pStyle w:val="NumberedList1"/>
        <w:numPr>
          <w:ilvl w:val="0"/>
          <w:numId w:val="29"/>
        </w:numPr>
        <w:rPr>
          <w:rFonts w:ascii="Arial" w:hAnsi="Arial" w:cs="Arial"/>
          <w:sz w:val="24"/>
          <w:szCs w:val="24"/>
        </w:rPr>
      </w:pPr>
      <w:r w:rsidRPr="00435D4E">
        <w:rPr>
          <w:rFonts w:ascii="Arial" w:hAnsi="Arial" w:cs="Arial"/>
          <w:sz w:val="24"/>
          <w:szCs w:val="24"/>
        </w:rPr>
        <w:t>To assist with Bike Life research to demonstrate demand for investment in active travel infrastructure</w:t>
      </w:r>
    </w:p>
    <w:p w14:paraId="28A50E4B" w14:textId="77777777" w:rsidR="003E7850" w:rsidRPr="00435D4E" w:rsidRDefault="003E7850" w:rsidP="003E7850">
      <w:pPr>
        <w:pStyle w:val="NumberedList1"/>
        <w:numPr>
          <w:ilvl w:val="0"/>
          <w:numId w:val="29"/>
        </w:numPr>
        <w:rPr>
          <w:rFonts w:ascii="Arial" w:hAnsi="Arial" w:cs="Arial"/>
          <w:sz w:val="24"/>
          <w:szCs w:val="24"/>
        </w:rPr>
      </w:pPr>
      <w:r w:rsidRPr="00435D4E">
        <w:rPr>
          <w:rFonts w:ascii="Arial" w:hAnsi="Arial" w:cs="Arial"/>
          <w:sz w:val="24"/>
          <w:szCs w:val="24"/>
        </w:rPr>
        <w:t>To facilitate community / public engagement to ensure a collaborative approach to projects and their communication</w:t>
      </w:r>
    </w:p>
    <w:p w14:paraId="5F2224B1" w14:textId="77777777" w:rsidR="003E7850" w:rsidRPr="00435D4E" w:rsidRDefault="003E7850" w:rsidP="003E7850">
      <w:pPr>
        <w:pStyle w:val="NumberedList1"/>
        <w:numPr>
          <w:ilvl w:val="0"/>
          <w:numId w:val="29"/>
        </w:numPr>
        <w:rPr>
          <w:rFonts w:ascii="Arial" w:hAnsi="Arial" w:cs="Arial"/>
          <w:sz w:val="24"/>
          <w:szCs w:val="24"/>
        </w:rPr>
      </w:pPr>
      <w:r w:rsidRPr="00435D4E">
        <w:rPr>
          <w:rFonts w:ascii="Arial" w:hAnsi="Arial" w:cs="Arial"/>
          <w:sz w:val="24"/>
          <w:szCs w:val="24"/>
        </w:rPr>
        <w:t>To work across council departments and in partnership with external organisations to identify opportunities to align policy aims and increase investment in active travel</w:t>
      </w:r>
    </w:p>
    <w:p w14:paraId="3BE68526" w14:textId="77777777" w:rsidR="003E7850" w:rsidRPr="00435D4E" w:rsidRDefault="003E7850" w:rsidP="003E7850">
      <w:pPr>
        <w:pStyle w:val="NumberedList1"/>
        <w:numPr>
          <w:ilvl w:val="0"/>
          <w:numId w:val="29"/>
        </w:numPr>
        <w:rPr>
          <w:rFonts w:ascii="Arial" w:hAnsi="Arial" w:cs="Arial"/>
          <w:sz w:val="24"/>
          <w:szCs w:val="24"/>
        </w:rPr>
      </w:pPr>
      <w:r w:rsidRPr="00435D4E">
        <w:rPr>
          <w:rFonts w:ascii="Arial" w:hAnsi="Arial" w:cs="Arial"/>
          <w:sz w:val="24"/>
          <w:szCs w:val="24"/>
        </w:rPr>
        <w:t>To influence through sharing knowledge, expertise and evidence, including facilitating access to opportunities for support, training and knowledge from other teams within Sustrans</w:t>
      </w:r>
    </w:p>
    <w:p w14:paraId="158EDD65" w14:textId="77777777" w:rsidR="003E7850" w:rsidRPr="00435D4E" w:rsidRDefault="003E7850" w:rsidP="003E7850">
      <w:pPr>
        <w:pStyle w:val="NumberedList1"/>
        <w:numPr>
          <w:ilvl w:val="0"/>
          <w:numId w:val="29"/>
        </w:numPr>
        <w:rPr>
          <w:rFonts w:ascii="Arial" w:hAnsi="Arial" w:cs="Arial"/>
          <w:sz w:val="24"/>
          <w:szCs w:val="24"/>
        </w:rPr>
      </w:pPr>
      <w:r w:rsidRPr="00435D4E">
        <w:rPr>
          <w:rFonts w:ascii="Arial" w:hAnsi="Arial" w:cs="Arial"/>
          <w:sz w:val="24"/>
          <w:szCs w:val="24"/>
        </w:rPr>
        <w:t>To prepare reports and present project updates and outcomes to a variety of audiences, which may include funders, local authority and Sustrans staff, elected members, as well as to wider audiences (e.g. conference presentations)</w:t>
      </w:r>
    </w:p>
    <w:p w14:paraId="52CBEB4F" w14:textId="77777777" w:rsidR="00D62BCC" w:rsidRPr="00435D4E" w:rsidRDefault="00D62BCC" w:rsidP="003E7850">
      <w:pPr>
        <w:pStyle w:val="NumberedList1"/>
        <w:numPr>
          <w:ilvl w:val="0"/>
          <w:numId w:val="0"/>
        </w:numPr>
        <w:rPr>
          <w:rFonts w:ascii="Arial" w:hAnsi="Arial" w:cs="Arial"/>
          <w:i/>
          <w:sz w:val="24"/>
          <w:szCs w:val="24"/>
        </w:rPr>
      </w:pPr>
    </w:p>
    <w:p w14:paraId="24D03652" w14:textId="7D3AC607" w:rsidR="003E7850" w:rsidRPr="00435D4E" w:rsidRDefault="003E7850" w:rsidP="003E7850">
      <w:pPr>
        <w:pStyle w:val="NumberedList1"/>
        <w:numPr>
          <w:ilvl w:val="0"/>
          <w:numId w:val="0"/>
        </w:numPr>
        <w:rPr>
          <w:rFonts w:ascii="Arial" w:hAnsi="Arial" w:cs="Arial"/>
          <w:i/>
          <w:sz w:val="24"/>
          <w:szCs w:val="24"/>
        </w:rPr>
      </w:pPr>
      <w:r w:rsidRPr="00435D4E">
        <w:rPr>
          <w:rFonts w:ascii="Arial" w:hAnsi="Arial" w:cs="Arial"/>
          <w:i/>
          <w:sz w:val="24"/>
          <w:szCs w:val="24"/>
        </w:rPr>
        <w:t>We don’t expect anyone to be an expert in all these areas and as long as you meet the person specification we can train you in any gaps.</w:t>
      </w:r>
    </w:p>
    <w:p w14:paraId="7A85573F" w14:textId="77777777" w:rsidR="006A6B3C" w:rsidRPr="00435D4E" w:rsidRDefault="006A6B3C">
      <w:pPr>
        <w:rPr>
          <w:rFonts w:ascii="Arial" w:eastAsia="Times New Roman" w:hAnsi="Arial" w:cs="Arial"/>
          <w:b/>
          <w:sz w:val="24"/>
          <w:szCs w:val="24"/>
          <w:u w:val="single"/>
          <w:lang w:eastAsia="en-GB"/>
        </w:rPr>
      </w:pPr>
      <w:r w:rsidRPr="00435D4E">
        <w:rPr>
          <w:rFonts w:ascii="Arial" w:hAnsi="Arial" w:cs="Arial"/>
          <w:b/>
          <w:sz w:val="24"/>
          <w:szCs w:val="24"/>
          <w:u w:val="single"/>
        </w:rPr>
        <w:br w:type="page"/>
      </w:r>
    </w:p>
    <w:p w14:paraId="62C0BE54" w14:textId="3EE88D66" w:rsidR="003E7850" w:rsidRPr="00435D4E" w:rsidRDefault="003E7850" w:rsidP="003E7850">
      <w:pPr>
        <w:pStyle w:val="NumberedList1"/>
        <w:numPr>
          <w:ilvl w:val="0"/>
          <w:numId w:val="0"/>
        </w:numPr>
        <w:rPr>
          <w:rFonts w:ascii="Arial" w:hAnsi="Arial" w:cs="Arial"/>
          <w:b/>
          <w:sz w:val="24"/>
          <w:szCs w:val="24"/>
          <w:u w:val="single"/>
        </w:rPr>
      </w:pPr>
      <w:r w:rsidRPr="00435D4E">
        <w:rPr>
          <w:rFonts w:ascii="Arial" w:hAnsi="Arial" w:cs="Arial"/>
          <w:b/>
          <w:sz w:val="24"/>
          <w:szCs w:val="24"/>
          <w:u w:val="single"/>
        </w:rPr>
        <w:lastRenderedPageBreak/>
        <w:t>Person Specification</w:t>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p>
    <w:p w14:paraId="175294DA" w14:textId="11F52A89" w:rsidR="003E7850" w:rsidRDefault="003E7850" w:rsidP="003E7850">
      <w:pPr>
        <w:pStyle w:val="NumberedList1"/>
        <w:numPr>
          <w:ilvl w:val="0"/>
          <w:numId w:val="0"/>
        </w:numPr>
        <w:rPr>
          <w:rFonts w:ascii="Arial" w:hAnsi="Arial" w:cs="Arial"/>
          <w:sz w:val="24"/>
          <w:szCs w:val="24"/>
        </w:rPr>
      </w:pPr>
      <w:r w:rsidRPr="00435D4E">
        <w:rPr>
          <w:rFonts w:ascii="Arial" w:hAnsi="Arial" w:cs="Arial"/>
          <w:sz w:val="24"/>
          <w:szCs w:val="24"/>
        </w:rPr>
        <w:t>The following criteria sets out the method by which the skills, knowledge and experience will be assessed against. Our website has a useful guide about how to make a great job application.</w:t>
      </w:r>
    </w:p>
    <w:tbl>
      <w:tblPr>
        <w:tblStyle w:val="TableGrid"/>
        <w:tblW w:w="9351" w:type="dxa"/>
        <w:tblLayout w:type="fixed"/>
        <w:tblLook w:val="04A0" w:firstRow="1" w:lastRow="0" w:firstColumn="1" w:lastColumn="0" w:noHBand="0" w:noVBand="1"/>
      </w:tblPr>
      <w:tblGrid>
        <w:gridCol w:w="6232"/>
        <w:gridCol w:w="1560"/>
        <w:gridCol w:w="1559"/>
      </w:tblGrid>
      <w:tr w:rsidR="0064332E" w:rsidRPr="00612146" w14:paraId="590C9D8D" w14:textId="77777777" w:rsidTr="00F318F8">
        <w:trPr>
          <w:tblHeader/>
        </w:trPr>
        <w:tc>
          <w:tcPr>
            <w:tcW w:w="6232" w:type="dxa"/>
            <w:tcBorders>
              <w:bottom w:val="single" w:sz="4" w:space="0" w:color="auto"/>
            </w:tcBorders>
            <w:shd w:val="clear" w:color="auto" w:fill="FFFFFF" w:themeFill="background1"/>
          </w:tcPr>
          <w:p w14:paraId="6E6ECC20" w14:textId="77777777" w:rsidR="0064332E" w:rsidRPr="00E12EEE" w:rsidRDefault="0064332E" w:rsidP="00F318F8">
            <w:pPr>
              <w:pStyle w:val="NumberedList1"/>
              <w:numPr>
                <w:ilvl w:val="0"/>
                <w:numId w:val="0"/>
              </w:numPr>
              <w:rPr>
                <w:sz w:val="24"/>
                <w:szCs w:val="24"/>
              </w:rPr>
            </w:pPr>
            <w:bookmarkStart w:id="0" w:name="_Hlk123826228"/>
          </w:p>
        </w:tc>
        <w:tc>
          <w:tcPr>
            <w:tcW w:w="1560" w:type="dxa"/>
            <w:shd w:val="clear" w:color="auto" w:fill="FFFFFF" w:themeFill="background1"/>
          </w:tcPr>
          <w:p w14:paraId="2B99CA9B" w14:textId="77777777" w:rsidR="0064332E" w:rsidRPr="00612146" w:rsidRDefault="0064332E" w:rsidP="00F318F8">
            <w:pPr>
              <w:pStyle w:val="NumberedList1"/>
              <w:numPr>
                <w:ilvl w:val="0"/>
                <w:numId w:val="0"/>
              </w:numPr>
              <w:rPr>
                <w:b/>
                <w:sz w:val="24"/>
                <w:szCs w:val="24"/>
              </w:rPr>
            </w:pPr>
            <w:r w:rsidRPr="00612146">
              <w:rPr>
                <w:b/>
                <w:sz w:val="24"/>
                <w:szCs w:val="24"/>
              </w:rPr>
              <w:t>Application Form</w:t>
            </w:r>
          </w:p>
        </w:tc>
        <w:tc>
          <w:tcPr>
            <w:tcW w:w="1559" w:type="dxa"/>
            <w:shd w:val="clear" w:color="auto" w:fill="FFFFFF" w:themeFill="background1"/>
          </w:tcPr>
          <w:p w14:paraId="45FE7433" w14:textId="77777777" w:rsidR="0064332E" w:rsidRPr="00612146" w:rsidRDefault="0064332E" w:rsidP="00F318F8">
            <w:pPr>
              <w:pStyle w:val="NumberedList1"/>
              <w:numPr>
                <w:ilvl w:val="0"/>
                <w:numId w:val="0"/>
              </w:numPr>
              <w:rPr>
                <w:b/>
                <w:sz w:val="24"/>
                <w:szCs w:val="24"/>
              </w:rPr>
            </w:pPr>
            <w:r w:rsidRPr="00612146">
              <w:rPr>
                <w:b/>
                <w:sz w:val="24"/>
                <w:szCs w:val="24"/>
              </w:rPr>
              <w:t>Interview</w:t>
            </w:r>
          </w:p>
          <w:p w14:paraId="4DBCA4D7" w14:textId="77777777" w:rsidR="0064332E" w:rsidRPr="00612146" w:rsidRDefault="0064332E" w:rsidP="00F318F8">
            <w:pPr>
              <w:pStyle w:val="NumberedList1"/>
              <w:numPr>
                <w:ilvl w:val="0"/>
                <w:numId w:val="0"/>
              </w:numPr>
              <w:rPr>
                <w:b/>
                <w:sz w:val="24"/>
                <w:szCs w:val="24"/>
              </w:rPr>
            </w:pPr>
          </w:p>
        </w:tc>
      </w:tr>
      <w:tr w:rsidR="0064332E" w:rsidRPr="00612146" w14:paraId="6B4DEDF0" w14:textId="77777777" w:rsidTr="00F318F8">
        <w:tc>
          <w:tcPr>
            <w:tcW w:w="6232" w:type="dxa"/>
            <w:shd w:val="clear" w:color="auto" w:fill="E7E6E6" w:themeFill="background2"/>
          </w:tcPr>
          <w:p w14:paraId="54051512" w14:textId="77777777" w:rsidR="0064332E" w:rsidRPr="00612146" w:rsidRDefault="0064332E" w:rsidP="00F318F8">
            <w:pPr>
              <w:pStyle w:val="NumberedList1"/>
              <w:numPr>
                <w:ilvl w:val="0"/>
                <w:numId w:val="0"/>
              </w:numPr>
              <w:rPr>
                <w:b/>
                <w:sz w:val="24"/>
                <w:szCs w:val="24"/>
              </w:rPr>
            </w:pPr>
            <w:r w:rsidRPr="00612146">
              <w:rPr>
                <w:b/>
                <w:sz w:val="24"/>
                <w:szCs w:val="24"/>
              </w:rPr>
              <w:t>Specific experience required</w:t>
            </w:r>
          </w:p>
        </w:tc>
        <w:tc>
          <w:tcPr>
            <w:tcW w:w="1560" w:type="dxa"/>
            <w:shd w:val="clear" w:color="auto" w:fill="E7E6E6" w:themeFill="background2"/>
          </w:tcPr>
          <w:p w14:paraId="62062E20" w14:textId="77777777" w:rsidR="0064332E" w:rsidRPr="00612146" w:rsidRDefault="0064332E" w:rsidP="00F318F8">
            <w:pPr>
              <w:pStyle w:val="NumberedList1"/>
              <w:numPr>
                <w:ilvl w:val="0"/>
                <w:numId w:val="0"/>
              </w:numPr>
              <w:rPr>
                <w:sz w:val="24"/>
                <w:szCs w:val="24"/>
              </w:rPr>
            </w:pPr>
          </w:p>
        </w:tc>
        <w:tc>
          <w:tcPr>
            <w:tcW w:w="1559" w:type="dxa"/>
            <w:shd w:val="clear" w:color="auto" w:fill="E7E6E6" w:themeFill="background2"/>
          </w:tcPr>
          <w:p w14:paraId="2224729E" w14:textId="77777777" w:rsidR="0064332E" w:rsidRPr="00612146" w:rsidRDefault="0064332E" w:rsidP="00F318F8">
            <w:pPr>
              <w:pStyle w:val="NumberedList1"/>
              <w:numPr>
                <w:ilvl w:val="0"/>
                <w:numId w:val="0"/>
              </w:numPr>
              <w:rPr>
                <w:sz w:val="24"/>
                <w:szCs w:val="24"/>
              </w:rPr>
            </w:pPr>
          </w:p>
        </w:tc>
      </w:tr>
      <w:tr w:rsidR="0064332E" w:rsidRPr="00612146" w14:paraId="4E0D9C0B" w14:textId="77777777" w:rsidTr="00F318F8">
        <w:tc>
          <w:tcPr>
            <w:tcW w:w="6232" w:type="dxa"/>
          </w:tcPr>
          <w:p w14:paraId="27AE0886" w14:textId="77777777" w:rsidR="0064332E" w:rsidRPr="00612146" w:rsidRDefault="0064332E" w:rsidP="00F318F8">
            <w:pPr>
              <w:pStyle w:val="NumberedList1"/>
              <w:numPr>
                <w:ilvl w:val="0"/>
                <w:numId w:val="0"/>
              </w:numPr>
              <w:rPr>
                <w:sz w:val="24"/>
                <w:szCs w:val="24"/>
              </w:rPr>
            </w:pPr>
            <w:r w:rsidRPr="00612146">
              <w:rPr>
                <w:sz w:val="24"/>
                <w:szCs w:val="24"/>
              </w:rPr>
              <w:t xml:space="preserve">Project management </w:t>
            </w:r>
          </w:p>
        </w:tc>
        <w:tc>
          <w:tcPr>
            <w:tcW w:w="1560" w:type="dxa"/>
          </w:tcPr>
          <w:p w14:paraId="5A89CBBA" w14:textId="77777777" w:rsidR="0064332E" w:rsidRPr="00612146" w:rsidRDefault="0064332E" w:rsidP="00F318F8">
            <w:pPr>
              <w:pStyle w:val="Body"/>
              <w:spacing w:beforeLines="20" w:before="48" w:afterLines="20" w:after="48" w:line="240" w:lineRule="auto"/>
              <w:contextualSpacing/>
              <w:jc w:val="both"/>
              <w:rPr>
                <w:rFonts w:ascii="Times New Roman" w:eastAsia="Times New Roman" w:hAnsi="Times New Roman" w:cs="Times New Roman"/>
                <w:color w:val="auto"/>
                <w:sz w:val="24"/>
                <w:szCs w:val="24"/>
                <w:lang w:val="en-GB" w:eastAsia="en-GB"/>
              </w:rPr>
            </w:pPr>
            <w:r w:rsidRPr="00612146">
              <w:rPr>
                <w:rFonts w:ascii="Times New Roman" w:eastAsia="Times New Roman" w:hAnsi="Times New Roman" w:cs="Times New Roman"/>
                <w:color w:val="auto"/>
                <w:sz w:val="24"/>
                <w:szCs w:val="24"/>
                <w:lang w:val="en-GB" w:eastAsia="en-GB"/>
              </w:rPr>
              <w:sym w:font="Wingdings" w:char="F0FC"/>
            </w:r>
          </w:p>
        </w:tc>
        <w:tc>
          <w:tcPr>
            <w:tcW w:w="1559" w:type="dxa"/>
          </w:tcPr>
          <w:p w14:paraId="7359909C" w14:textId="77777777" w:rsidR="0064332E" w:rsidRPr="00612146" w:rsidRDefault="0064332E" w:rsidP="00F318F8">
            <w:pPr>
              <w:pStyle w:val="Body"/>
              <w:spacing w:beforeLines="20" w:before="48" w:afterLines="20" w:after="48" w:line="240" w:lineRule="auto"/>
              <w:contextualSpacing/>
              <w:jc w:val="both"/>
              <w:rPr>
                <w:rFonts w:ascii="Times New Roman" w:eastAsia="Times New Roman" w:hAnsi="Times New Roman" w:cs="Times New Roman"/>
                <w:color w:val="auto"/>
                <w:sz w:val="24"/>
                <w:szCs w:val="24"/>
                <w:lang w:val="en-GB" w:eastAsia="en-GB"/>
              </w:rPr>
            </w:pPr>
            <w:r w:rsidRPr="00612146">
              <w:rPr>
                <w:rFonts w:ascii="Times New Roman" w:eastAsia="Times New Roman" w:hAnsi="Times New Roman" w:cs="Times New Roman"/>
                <w:color w:val="auto"/>
                <w:sz w:val="24"/>
                <w:szCs w:val="24"/>
                <w:lang w:val="en-GB" w:eastAsia="en-GB"/>
              </w:rPr>
              <w:sym w:font="Wingdings" w:char="F0FC"/>
            </w:r>
          </w:p>
        </w:tc>
      </w:tr>
      <w:tr w:rsidR="0064332E" w:rsidRPr="00612146" w14:paraId="384E4532" w14:textId="77777777" w:rsidTr="00F318F8">
        <w:tc>
          <w:tcPr>
            <w:tcW w:w="6232" w:type="dxa"/>
          </w:tcPr>
          <w:p w14:paraId="7B283712" w14:textId="77777777" w:rsidR="0064332E" w:rsidRPr="00612146" w:rsidRDefault="0064332E" w:rsidP="00F318F8">
            <w:pPr>
              <w:pStyle w:val="NumberedList1"/>
              <w:numPr>
                <w:ilvl w:val="0"/>
                <w:numId w:val="0"/>
              </w:numPr>
              <w:rPr>
                <w:sz w:val="24"/>
                <w:szCs w:val="24"/>
              </w:rPr>
            </w:pPr>
            <w:r w:rsidRPr="00612146">
              <w:rPr>
                <w:sz w:val="24"/>
                <w:szCs w:val="24"/>
              </w:rPr>
              <w:t>Partnership working and relationship-building</w:t>
            </w:r>
          </w:p>
        </w:tc>
        <w:tc>
          <w:tcPr>
            <w:tcW w:w="1560" w:type="dxa"/>
          </w:tcPr>
          <w:p w14:paraId="50D5AF04" w14:textId="77777777" w:rsidR="0064332E" w:rsidRPr="00612146" w:rsidRDefault="0064332E" w:rsidP="00F318F8">
            <w:pPr>
              <w:pStyle w:val="Body"/>
              <w:spacing w:beforeLines="20" w:before="48" w:afterLines="20" w:after="48" w:line="240" w:lineRule="auto"/>
              <w:contextualSpacing/>
              <w:jc w:val="both"/>
              <w:rPr>
                <w:rFonts w:ascii="Times New Roman" w:eastAsia="Times New Roman" w:hAnsi="Times New Roman" w:cs="Times New Roman"/>
                <w:color w:val="auto"/>
                <w:sz w:val="24"/>
                <w:szCs w:val="24"/>
                <w:lang w:val="en-GB" w:eastAsia="en-GB"/>
              </w:rPr>
            </w:pPr>
            <w:r w:rsidRPr="00612146">
              <w:rPr>
                <w:rFonts w:ascii="Times New Roman" w:eastAsia="Times New Roman" w:hAnsi="Times New Roman" w:cs="Times New Roman"/>
                <w:color w:val="auto"/>
                <w:sz w:val="24"/>
                <w:szCs w:val="24"/>
                <w:lang w:val="en-GB" w:eastAsia="en-GB"/>
              </w:rPr>
              <w:sym w:font="Wingdings" w:char="F0FC"/>
            </w:r>
          </w:p>
        </w:tc>
        <w:tc>
          <w:tcPr>
            <w:tcW w:w="1559" w:type="dxa"/>
          </w:tcPr>
          <w:p w14:paraId="30A8017F" w14:textId="77777777" w:rsidR="0064332E" w:rsidRPr="00612146" w:rsidRDefault="0064332E" w:rsidP="00F318F8">
            <w:pPr>
              <w:pStyle w:val="Body"/>
              <w:spacing w:beforeLines="20" w:before="48" w:afterLines="20" w:after="48" w:line="240" w:lineRule="auto"/>
              <w:contextualSpacing/>
              <w:jc w:val="both"/>
              <w:rPr>
                <w:rFonts w:ascii="Times New Roman" w:eastAsia="Times New Roman" w:hAnsi="Times New Roman" w:cs="Times New Roman"/>
                <w:color w:val="auto"/>
                <w:sz w:val="24"/>
                <w:szCs w:val="24"/>
                <w:lang w:val="en-GB" w:eastAsia="en-GB"/>
              </w:rPr>
            </w:pPr>
            <w:r w:rsidRPr="00612146">
              <w:rPr>
                <w:rFonts w:ascii="Times New Roman" w:eastAsia="Times New Roman" w:hAnsi="Times New Roman" w:cs="Times New Roman"/>
                <w:color w:val="auto"/>
                <w:sz w:val="24"/>
                <w:szCs w:val="24"/>
                <w:lang w:val="en-GB" w:eastAsia="en-GB"/>
              </w:rPr>
              <w:sym w:font="Wingdings" w:char="F0FC"/>
            </w:r>
          </w:p>
        </w:tc>
      </w:tr>
      <w:tr w:rsidR="0064332E" w:rsidRPr="00612146" w14:paraId="05F22281" w14:textId="77777777" w:rsidTr="00F318F8">
        <w:tc>
          <w:tcPr>
            <w:tcW w:w="6232" w:type="dxa"/>
          </w:tcPr>
          <w:p w14:paraId="2DC163C2" w14:textId="77777777" w:rsidR="0064332E" w:rsidRPr="00612146" w:rsidRDefault="0064332E" w:rsidP="00F318F8">
            <w:pPr>
              <w:pStyle w:val="NumberedList1"/>
              <w:numPr>
                <w:ilvl w:val="0"/>
                <w:numId w:val="0"/>
              </w:numPr>
              <w:rPr>
                <w:sz w:val="24"/>
                <w:szCs w:val="24"/>
              </w:rPr>
            </w:pPr>
            <w:r w:rsidRPr="00612146">
              <w:rPr>
                <w:sz w:val="24"/>
                <w:szCs w:val="24"/>
              </w:rPr>
              <w:t xml:space="preserve">Working with or in local authorities </w:t>
            </w:r>
          </w:p>
        </w:tc>
        <w:tc>
          <w:tcPr>
            <w:tcW w:w="1560" w:type="dxa"/>
          </w:tcPr>
          <w:p w14:paraId="6F1CE616" w14:textId="77777777" w:rsidR="0064332E" w:rsidRPr="00612146" w:rsidRDefault="0064332E" w:rsidP="00F318F8">
            <w:pPr>
              <w:pStyle w:val="Body"/>
              <w:spacing w:beforeLines="20" w:before="48" w:afterLines="20" w:after="48" w:line="240" w:lineRule="auto"/>
              <w:contextualSpacing/>
              <w:jc w:val="both"/>
              <w:rPr>
                <w:rFonts w:ascii="Times New Roman" w:eastAsia="Times New Roman" w:hAnsi="Times New Roman" w:cs="Times New Roman"/>
                <w:color w:val="auto"/>
                <w:sz w:val="24"/>
                <w:szCs w:val="24"/>
                <w:lang w:val="en-GB" w:eastAsia="en-GB"/>
              </w:rPr>
            </w:pPr>
            <w:r w:rsidRPr="00612146">
              <w:rPr>
                <w:rFonts w:ascii="Times New Roman" w:eastAsia="Times New Roman" w:hAnsi="Times New Roman" w:cs="Times New Roman"/>
                <w:color w:val="auto"/>
                <w:sz w:val="24"/>
                <w:szCs w:val="24"/>
                <w:lang w:val="en-GB" w:eastAsia="en-GB"/>
              </w:rPr>
              <w:sym w:font="Wingdings" w:char="F0FC"/>
            </w:r>
          </w:p>
        </w:tc>
        <w:tc>
          <w:tcPr>
            <w:tcW w:w="1559" w:type="dxa"/>
          </w:tcPr>
          <w:p w14:paraId="42B3C750" w14:textId="77777777" w:rsidR="0064332E" w:rsidRPr="00612146" w:rsidRDefault="0064332E" w:rsidP="00F318F8">
            <w:pPr>
              <w:pStyle w:val="Body"/>
              <w:spacing w:beforeLines="20" w:before="48" w:afterLines="20" w:after="48" w:line="240" w:lineRule="auto"/>
              <w:contextualSpacing/>
              <w:jc w:val="both"/>
              <w:rPr>
                <w:rFonts w:ascii="Times New Roman" w:eastAsia="Times New Roman" w:hAnsi="Times New Roman" w:cs="Times New Roman"/>
                <w:color w:val="auto"/>
                <w:sz w:val="24"/>
                <w:szCs w:val="24"/>
                <w:lang w:val="en-GB" w:eastAsia="en-GB"/>
              </w:rPr>
            </w:pPr>
          </w:p>
        </w:tc>
      </w:tr>
      <w:tr w:rsidR="0064332E" w:rsidRPr="00612146" w14:paraId="740CA83D" w14:textId="77777777" w:rsidTr="00F318F8">
        <w:tc>
          <w:tcPr>
            <w:tcW w:w="6232" w:type="dxa"/>
          </w:tcPr>
          <w:p w14:paraId="35226B8E" w14:textId="77777777" w:rsidR="0064332E" w:rsidRPr="00612146" w:rsidRDefault="0064332E" w:rsidP="00F318F8">
            <w:pPr>
              <w:pStyle w:val="NumberedList1"/>
              <w:numPr>
                <w:ilvl w:val="0"/>
                <w:numId w:val="0"/>
              </w:numPr>
              <w:rPr>
                <w:sz w:val="24"/>
                <w:szCs w:val="24"/>
              </w:rPr>
            </w:pPr>
            <w:r w:rsidRPr="00612146">
              <w:rPr>
                <w:sz w:val="24"/>
                <w:szCs w:val="24"/>
              </w:rPr>
              <w:t>Community engagement</w:t>
            </w:r>
          </w:p>
        </w:tc>
        <w:tc>
          <w:tcPr>
            <w:tcW w:w="1560" w:type="dxa"/>
          </w:tcPr>
          <w:p w14:paraId="04850560" w14:textId="77777777" w:rsidR="0064332E" w:rsidRPr="00612146" w:rsidRDefault="0064332E" w:rsidP="00F318F8">
            <w:pPr>
              <w:pStyle w:val="Body"/>
              <w:spacing w:beforeLines="20" w:before="48" w:afterLines="20" w:after="48" w:line="240" w:lineRule="auto"/>
              <w:contextualSpacing/>
              <w:jc w:val="both"/>
              <w:rPr>
                <w:rFonts w:ascii="Times New Roman" w:eastAsia="Times New Roman" w:hAnsi="Times New Roman" w:cs="Times New Roman"/>
                <w:color w:val="auto"/>
                <w:sz w:val="24"/>
                <w:szCs w:val="24"/>
                <w:lang w:val="en-GB" w:eastAsia="en-GB"/>
              </w:rPr>
            </w:pPr>
            <w:r w:rsidRPr="00612146">
              <w:rPr>
                <w:rFonts w:ascii="Times New Roman" w:eastAsia="Times New Roman" w:hAnsi="Times New Roman" w:cs="Times New Roman"/>
                <w:color w:val="auto"/>
                <w:sz w:val="24"/>
                <w:szCs w:val="24"/>
                <w:lang w:val="en-GB" w:eastAsia="en-GB"/>
              </w:rPr>
              <w:sym w:font="Wingdings" w:char="F0FC"/>
            </w:r>
          </w:p>
        </w:tc>
        <w:tc>
          <w:tcPr>
            <w:tcW w:w="1559" w:type="dxa"/>
          </w:tcPr>
          <w:p w14:paraId="7E2BDEBB" w14:textId="77777777" w:rsidR="0064332E" w:rsidRPr="00612146" w:rsidRDefault="0064332E" w:rsidP="00F318F8">
            <w:pPr>
              <w:pStyle w:val="Body"/>
              <w:spacing w:beforeLines="20" w:before="48" w:afterLines="20" w:after="48" w:line="240" w:lineRule="auto"/>
              <w:contextualSpacing/>
              <w:jc w:val="both"/>
              <w:rPr>
                <w:rFonts w:ascii="Times New Roman" w:eastAsia="Times New Roman" w:hAnsi="Times New Roman" w:cs="Times New Roman"/>
                <w:color w:val="auto"/>
                <w:sz w:val="24"/>
                <w:szCs w:val="24"/>
                <w:lang w:val="en-GB" w:eastAsia="en-GB"/>
              </w:rPr>
            </w:pPr>
            <w:r w:rsidRPr="00612146">
              <w:rPr>
                <w:rFonts w:ascii="Times New Roman" w:eastAsia="Times New Roman" w:hAnsi="Times New Roman" w:cs="Times New Roman"/>
                <w:color w:val="auto"/>
                <w:sz w:val="24"/>
                <w:szCs w:val="24"/>
                <w:lang w:val="en-GB" w:eastAsia="en-GB"/>
              </w:rPr>
              <w:sym w:font="Wingdings" w:char="F0FC"/>
            </w:r>
          </w:p>
        </w:tc>
      </w:tr>
      <w:tr w:rsidR="0064332E" w:rsidRPr="00612146" w14:paraId="6EB5E72D" w14:textId="77777777" w:rsidTr="00F318F8">
        <w:tc>
          <w:tcPr>
            <w:tcW w:w="6232" w:type="dxa"/>
            <w:shd w:val="clear" w:color="auto" w:fill="E7E6E6" w:themeFill="background2"/>
          </w:tcPr>
          <w:p w14:paraId="249F1330" w14:textId="77777777" w:rsidR="0064332E" w:rsidRPr="00612146" w:rsidRDefault="0064332E" w:rsidP="00F318F8">
            <w:pPr>
              <w:pStyle w:val="NumberedList1"/>
              <w:numPr>
                <w:ilvl w:val="0"/>
                <w:numId w:val="0"/>
              </w:numPr>
              <w:rPr>
                <w:b/>
                <w:sz w:val="24"/>
                <w:szCs w:val="24"/>
              </w:rPr>
            </w:pPr>
            <w:r w:rsidRPr="00612146">
              <w:rPr>
                <w:b/>
                <w:sz w:val="24"/>
                <w:szCs w:val="24"/>
              </w:rPr>
              <w:t>Skills and Abilities</w:t>
            </w:r>
          </w:p>
        </w:tc>
        <w:tc>
          <w:tcPr>
            <w:tcW w:w="1560" w:type="dxa"/>
            <w:shd w:val="clear" w:color="auto" w:fill="E7E6E6" w:themeFill="background2"/>
          </w:tcPr>
          <w:p w14:paraId="05AFE8FD" w14:textId="77777777" w:rsidR="0064332E" w:rsidRPr="00612146" w:rsidRDefault="0064332E" w:rsidP="00F318F8">
            <w:pPr>
              <w:pStyle w:val="NumberedList1"/>
              <w:numPr>
                <w:ilvl w:val="0"/>
                <w:numId w:val="0"/>
              </w:numPr>
              <w:rPr>
                <w:sz w:val="24"/>
                <w:szCs w:val="24"/>
              </w:rPr>
            </w:pPr>
          </w:p>
        </w:tc>
        <w:tc>
          <w:tcPr>
            <w:tcW w:w="1559" w:type="dxa"/>
            <w:shd w:val="clear" w:color="auto" w:fill="E7E6E6" w:themeFill="background2"/>
          </w:tcPr>
          <w:p w14:paraId="4889EF80" w14:textId="77777777" w:rsidR="0064332E" w:rsidRPr="00612146" w:rsidRDefault="0064332E" w:rsidP="00F318F8">
            <w:pPr>
              <w:pStyle w:val="NumberedList1"/>
              <w:numPr>
                <w:ilvl w:val="0"/>
                <w:numId w:val="0"/>
              </w:numPr>
              <w:rPr>
                <w:sz w:val="24"/>
                <w:szCs w:val="24"/>
              </w:rPr>
            </w:pPr>
          </w:p>
        </w:tc>
      </w:tr>
      <w:tr w:rsidR="0064332E" w:rsidRPr="00612146" w14:paraId="03B14E2E" w14:textId="77777777" w:rsidTr="00F318F8">
        <w:trPr>
          <w:trHeight w:val="341"/>
        </w:trPr>
        <w:tc>
          <w:tcPr>
            <w:tcW w:w="6232" w:type="dxa"/>
          </w:tcPr>
          <w:p w14:paraId="537295D8" w14:textId="77777777" w:rsidR="0064332E" w:rsidRPr="00612146" w:rsidRDefault="0064332E" w:rsidP="00F318F8">
            <w:pPr>
              <w:pStyle w:val="NumberedList1"/>
              <w:numPr>
                <w:ilvl w:val="0"/>
                <w:numId w:val="0"/>
              </w:numPr>
              <w:rPr>
                <w:sz w:val="24"/>
                <w:szCs w:val="24"/>
              </w:rPr>
            </w:pPr>
            <w:r w:rsidRPr="00612146">
              <w:rPr>
                <w:sz w:val="24"/>
                <w:szCs w:val="24"/>
              </w:rPr>
              <w:t xml:space="preserve">Excellent verbal and written communication skills and presentation skills </w:t>
            </w:r>
          </w:p>
        </w:tc>
        <w:tc>
          <w:tcPr>
            <w:tcW w:w="1560" w:type="dxa"/>
          </w:tcPr>
          <w:p w14:paraId="6DEB59E8"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c>
          <w:tcPr>
            <w:tcW w:w="1559" w:type="dxa"/>
          </w:tcPr>
          <w:p w14:paraId="78E4FC55"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r>
      <w:tr w:rsidR="0064332E" w:rsidRPr="00612146" w14:paraId="639DF123" w14:textId="77777777" w:rsidTr="00F318F8">
        <w:trPr>
          <w:trHeight w:val="341"/>
        </w:trPr>
        <w:tc>
          <w:tcPr>
            <w:tcW w:w="6232" w:type="dxa"/>
          </w:tcPr>
          <w:p w14:paraId="4410F395" w14:textId="77777777" w:rsidR="0064332E" w:rsidRPr="00612146" w:rsidRDefault="0064332E" w:rsidP="00F318F8">
            <w:pPr>
              <w:pStyle w:val="NumberedList1"/>
              <w:numPr>
                <w:ilvl w:val="0"/>
                <w:numId w:val="0"/>
              </w:numPr>
              <w:rPr>
                <w:sz w:val="24"/>
                <w:szCs w:val="24"/>
              </w:rPr>
            </w:pPr>
            <w:r w:rsidRPr="00612146">
              <w:rPr>
                <w:sz w:val="24"/>
                <w:szCs w:val="24"/>
              </w:rPr>
              <w:t>Ability to work independently and make decisions with minimal supervision</w:t>
            </w:r>
          </w:p>
        </w:tc>
        <w:tc>
          <w:tcPr>
            <w:tcW w:w="1560" w:type="dxa"/>
          </w:tcPr>
          <w:p w14:paraId="595D6FCC"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c>
          <w:tcPr>
            <w:tcW w:w="1559" w:type="dxa"/>
          </w:tcPr>
          <w:p w14:paraId="7096C8B0"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r>
      <w:tr w:rsidR="0064332E" w:rsidRPr="00612146" w14:paraId="0D3D29CF" w14:textId="77777777" w:rsidTr="00F318F8">
        <w:trPr>
          <w:trHeight w:val="341"/>
        </w:trPr>
        <w:tc>
          <w:tcPr>
            <w:tcW w:w="6232" w:type="dxa"/>
          </w:tcPr>
          <w:p w14:paraId="3D38A674" w14:textId="77777777" w:rsidR="0064332E" w:rsidRPr="00612146" w:rsidRDefault="0064332E" w:rsidP="00F318F8">
            <w:pPr>
              <w:pStyle w:val="NumberedList1"/>
              <w:numPr>
                <w:ilvl w:val="0"/>
                <w:numId w:val="0"/>
              </w:numPr>
              <w:rPr>
                <w:sz w:val="24"/>
                <w:szCs w:val="24"/>
              </w:rPr>
            </w:pPr>
            <w:r w:rsidRPr="00612146">
              <w:rPr>
                <w:sz w:val="24"/>
                <w:szCs w:val="24"/>
              </w:rPr>
              <w:t>Ability to be a team player</w:t>
            </w:r>
          </w:p>
        </w:tc>
        <w:tc>
          <w:tcPr>
            <w:tcW w:w="1560" w:type="dxa"/>
          </w:tcPr>
          <w:p w14:paraId="415688B5"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c>
          <w:tcPr>
            <w:tcW w:w="1559" w:type="dxa"/>
          </w:tcPr>
          <w:p w14:paraId="2FC7560E"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r>
      <w:tr w:rsidR="0064332E" w:rsidRPr="00612146" w14:paraId="646E6EDF" w14:textId="77777777" w:rsidTr="0064332E">
        <w:trPr>
          <w:trHeight w:val="603"/>
        </w:trPr>
        <w:tc>
          <w:tcPr>
            <w:tcW w:w="6232" w:type="dxa"/>
          </w:tcPr>
          <w:p w14:paraId="7E79B20D" w14:textId="77777777" w:rsidR="0064332E" w:rsidRPr="00612146" w:rsidRDefault="0064332E" w:rsidP="00F318F8">
            <w:pPr>
              <w:pStyle w:val="NumberedList1"/>
              <w:numPr>
                <w:ilvl w:val="0"/>
                <w:numId w:val="0"/>
              </w:numPr>
              <w:rPr>
                <w:sz w:val="24"/>
                <w:szCs w:val="24"/>
              </w:rPr>
            </w:pPr>
            <w:r w:rsidRPr="00612146">
              <w:rPr>
                <w:sz w:val="24"/>
                <w:szCs w:val="24"/>
              </w:rPr>
              <w:t>Competent in using GIS (geographic information system) mapping (Preferable)</w:t>
            </w:r>
          </w:p>
        </w:tc>
        <w:tc>
          <w:tcPr>
            <w:tcW w:w="1560" w:type="dxa"/>
          </w:tcPr>
          <w:p w14:paraId="1DB0A458"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c>
          <w:tcPr>
            <w:tcW w:w="1559" w:type="dxa"/>
          </w:tcPr>
          <w:p w14:paraId="1C9D951E" w14:textId="77777777" w:rsidR="0064332E" w:rsidRPr="00612146" w:rsidRDefault="0064332E" w:rsidP="00F318F8">
            <w:pPr>
              <w:pStyle w:val="NumberedList1"/>
              <w:numPr>
                <w:ilvl w:val="0"/>
                <w:numId w:val="0"/>
              </w:numPr>
              <w:rPr>
                <w:sz w:val="24"/>
                <w:szCs w:val="24"/>
              </w:rPr>
            </w:pPr>
          </w:p>
        </w:tc>
      </w:tr>
      <w:tr w:rsidR="0064332E" w:rsidRPr="00612146" w14:paraId="1E86C07F" w14:textId="77777777" w:rsidTr="0064332E">
        <w:trPr>
          <w:trHeight w:val="333"/>
        </w:trPr>
        <w:tc>
          <w:tcPr>
            <w:tcW w:w="6232" w:type="dxa"/>
          </w:tcPr>
          <w:p w14:paraId="7BA04C15" w14:textId="77777777" w:rsidR="0064332E" w:rsidRPr="00612146" w:rsidRDefault="0064332E" w:rsidP="00F318F8">
            <w:pPr>
              <w:pStyle w:val="NumberedList1"/>
              <w:numPr>
                <w:ilvl w:val="0"/>
                <w:numId w:val="0"/>
              </w:numPr>
              <w:rPr>
                <w:sz w:val="24"/>
                <w:szCs w:val="24"/>
              </w:rPr>
            </w:pPr>
            <w:r w:rsidRPr="00612146">
              <w:rPr>
                <w:sz w:val="24"/>
                <w:szCs w:val="24"/>
              </w:rPr>
              <w:t>Strategic thinking</w:t>
            </w:r>
          </w:p>
        </w:tc>
        <w:tc>
          <w:tcPr>
            <w:tcW w:w="1560" w:type="dxa"/>
          </w:tcPr>
          <w:p w14:paraId="4F93B11F"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c>
          <w:tcPr>
            <w:tcW w:w="1559" w:type="dxa"/>
          </w:tcPr>
          <w:p w14:paraId="6FFED6E3"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r>
      <w:tr w:rsidR="0064332E" w:rsidRPr="00612146" w14:paraId="3DEC4402" w14:textId="77777777" w:rsidTr="00F318F8">
        <w:tc>
          <w:tcPr>
            <w:tcW w:w="6232" w:type="dxa"/>
            <w:shd w:val="clear" w:color="auto" w:fill="E7E6E6" w:themeFill="background2"/>
          </w:tcPr>
          <w:p w14:paraId="32938FB2" w14:textId="77777777" w:rsidR="0064332E" w:rsidRPr="00612146" w:rsidRDefault="0064332E" w:rsidP="00F318F8">
            <w:pPr>
              <w:pStyle w:val="NumberedList1"/>
              <w:numPr>
                <w:ilvl w:val="0"/>
                <w:numId w:val="0"/>
              </w:numPr>
              <w:rPr>
                <w:b/>
                <w:sz w:val="24"/>
                <w:szCs w:val="24"/>
              </w:rPr>
            </w:pPr>
            <w:r w:rsidRPr="00612146">
              <w:rPr>
                <w:b/>
                <w:sz w:val="24"/>
                <w:szCs w:val="24"/>
              </w:rPr>
              <w:t>Qualifications/ training required</w:t>
            </w:r>
          </w:p>
        </w:tc>
        <w:tc>
          <w:tcPr>
            <w:tcW w:w="1560" w:type="dxa"/>
            <w:shd w:val="clear" w:color="auto" w:fill="E7E6E6" w:themeFill="background2"/>
          </w:tcPr>
          <w:p w14:paraId="61FC650C" w14:textId="77777777" w:rsidR="0064332E" w:rsidRPr="00612146" w:rsidRDefault="0064332E" w:rsidP="00F318F8">
            <w:pPr>
              <w:pStyle w:val="NumberedList1"/>
              <w:numPr>
                <w:ilvl w:val="0"/>
                <w:numId w:val="0"/>
              </w:numPr>
              <w:rPr>
                <w:sz w:val="24"/>
                <w:szCs w:val="24"/>
              </w:rPr>
            </w:pPr>
          </w:p>
        </w:tc>
        <w:tc>
          <w:tcPr>
            <w:tcW w:w="1559" w:type="dxa"/>
            <w:shd w:val="clear" w:color="auto" w:fill="E7E6E6" w:themeFill="background2"/>
          </w:tcPr>
          <w:p w14:paraId="2ABD5ED8" w14:textId="77777777" w:rsidR="0064332E" w:rsidRPr="00612146" w:rsidRDefault="0064332E" w:rsidP="00F318F8">
            <w:pPr>
              <w:pStyle w:val="NumberedList1"/>
              <w:numPr>
                <w:ilvl w:val="0"/>
                <w:numId w:val="0"/>
              </w:numPr>
              <w:rPr>
                <w:sz w:val="24"/>
                <w:szCs w:val="24"/>
              </w:rPr>
            </w:pPr>
          </w:p>
        </w:tc>
      </w:tr>
      <w:tr w:rsidR="0064332E" w:rsidRPr="00612146" w14:paraId="0B17CBAE" w14:textId="77777777" w:rsidTr="00F318F8">
        <w:tc>
          <w:tcPr>
            <w:tcW w:w="6232" w:type="dxa"/>
          </w:tcPr>
          <w:p w14:paraId="2BF9DBC4" w14:textId="77777777" w:rsidR="0064332E" w:rsidRPr="00612146" w:rsidRDefault="0064332E" w:rsidP="00F318F8">
            <w:pPr>
              <w:pStyle w:val="NumberedList1"/>
              <w:numPr>
                <w:ilvl w:val="0"/>
                <w:numId w:val="0"/>
              </w:numPr>
              <w:rPr>
                <w:sz w:val="24"/>
                <w:szCs w:val="24"/>
              </w:rPr>
            </w:pPr>
            <w:r w:rsidRPr="00612146">
              <w:rPr>
                <w:sz w:val="24"/>
                <w:szCs w:val="24"/>
              </w:rPr>
              <w:t>Educated as appropriate to person specification</w:t>
            </w:r>
          </w:p>
        </w:tc>
        <w:tc>
          <w:tcPr>
            <w:tcW w:w="1560" w:type="dxa"/>
          </w:tcPr>
          <w:p w14:paraId="2B70BC48"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c>
          <w:tcPr>
            <w:tcW w:w="1559" w:type="dxa"/>
          </w:tcPr>
          <w:p w14:paraId="1EF3D3F9" w14:textId="77777777" w:rsidR="0064332E" w:rsidRPr="00612146" w:rsidRDefault="0064332E" w:rsidP="00F318F8">
            <w:pPr>
              <w:pStyle w:val="NumberedList1"/>
              <w:numPr>
                <w:ilvl w:val="0"/>
                <w:numId w:val="0"/>
              </w:numPr>
              <w:rPr>
                <w:color w:val="FF0000"/>
                <w:sz w:val="24"/>
                <w:szCs w:val="24"/>
              </w:rPr>
            </w:pPr>
          </w:p>
        </w:tc>
      </w:tr>
      <w:tr w:rsidR="0064332E" w:rsidRPr="00612146" w14:paraId="425CA925" w14:textId="77777777" w:rsidTr="00F318F8">
        <w:tc>
          <w:tcPr>
            <w:tcW w:w="6232" w:type="dxa"/>
            <w:shd w:val="clear" w:color="auto" w:fill="E7E6E6" w:themeFill="background2"/>
          </w:tcPr>
          <w:p w14:paraId="2AED8BFB" w14:textId="77777777" w:rsidR="0064332E" w:rsidRPr="00612146" w:rsidRDefault="0064332E" w:rsidP="00F318F8">
            <w:pPr>
              <w:pStyle w:val="NumberedList1"/>
              <w:numPr>
                <w:ilvl w:val="0"/>
                <w:numId w:val="0"/>
              </w:numPr>
              <w:rPr>
                <w:b/>
                <w:sz w:val="24"/>
                <w:szCs w:val="24"/>
              </w:rPr>
            </w:pPr>
            <w:r w:rsidRPr="00612146">
              <w:rPr>
                <w:b/>
                <w:sz w:val="24"/>
                <w:szCs w:val="24"/>
              </w:rPr>
              <w:t>Specific knowledge required</w:t>
            </w:r>
          </w:p>
        </w:tc>
        <w:tc>
          <w:tcPr>
            <w:tcW w:w="1560" w:type="dxa"/>
            <w:shd w:val="clear" w:color="auto" w:fill="E7E6E6" w:themeFill="background2"/>
          </w:tcPr>
          <w:p w14:paraId="761FF7BE" w14:textId="77777777" w:rsidR="0064332E" w:rsidRPr="00612146" w:rsidRDefault="0064332E" w:rsidP="00F318F8">
            <w:pPr>
              <w:pStyle w:val="NumberedList1"/>
              <w:numPr>
                <w:ilvl w:val="0"/>
                <w:numId w:val="0"/>
              </w:numPr>
              <w:rPr>
                <w:sz w:val="24"/>
                <w:szCs w:val="24"/>
              </w:rPr>
            </w:pPr>
          </w:p>
        </w:tc>
        <w:tc>
          <w:tcPr>
            <w:tcW w:w="1559" w:type="dxa"/>
            <w:shd w:val="clear" w:color="auto" w:fill="E7E6E6" w:themeFill="background2"/>
          </w:tcPr>
          <w:p w14:paraId="437032E1" w14:textId="77777777" w:rsidR="0064332E" w:rsidRPr="00612146" w:rsidRDefault="0064332E" w:rsidP="00F318F8">
            <w:pPr>
              <w:pStyle w:val="NumberedList1"/>
              <w:numPr>
                <w:ilvl w:val="0"/>
                <w:numId w:val="0"/>
              </w:numPr>
              <w:rPr>
                <w:sz w:val="24"/>
                <w:szCs w:val="24"/>
              </w:rPr>
            </w:pPr>
          </w:p>
        </w:tc>
      </w:tr>
      <w:tr w:rsidR="0064332E" w:rsidRPr="00612146" w14:paraId="5B75E99F" w14:textId="77777777" w:rsidTr="00F318F8">
        <w:trPr>
          <w:trHeight w:val="341"/>
        </w:trPr>
        <w:tc>
          <w:tcPr>
            <w:tcW w:w="6232" w:type="dxa"/>
            <w:shd w:val="clear" w:color="auto" w:fill="auto"/>
          </w:tcPr>
          <w:p w14:paraId="77D1CE40" w14:textId="77777777" w:rsidR="0064332E" w:rsidRPr="00612146" w:rsidRDefault="0064332E" w:rsidP="00F318F8">
            <w:pPr>
              <w:pStyle w:val="NumberedList1"/>
              <w:numPr>
                <w:ilvl w:val="0"/>
                <w:numId w:val="0"/>
              </w:numPr>
              <w:rPr>
                <w:sz w:val="24"/>
                <w:szCs w:val="24"/>
              </w:rPr>
            </w:pPr>
            <w:r w:rsidRPr="00612146">
              <w:rPr>
                <w:sz w:val="24"/>
                <w:szCs w:val="24"/>
              </w:rPr>
              <w:t>National and international best practice in design and promotion of cycling, walking and wheeling</w:t>
            </w:r>
          </w:p>
        </w:tc>
        <w:tc>
          <w:tcPr>
            <w:tcW w:w="1560" w:type="dxa"/>
          </w:tcPr>
          <w:p w14:paraId="46E256F9"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c>
          <w:tcPr>
            <w:tcW w:w="1559" w:type="dxa"/>
          </w:tcPr>
          <w:p w14:paraId="742F73AF"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r>
      <w:tr w:rsidR="0064332E" w:rsidRPr="00E12EEE" w14:paraId="70CFAD8C" w14:textId="77777777" w:rsidTr="00F318F8">
        <w:trPr>
          <w:trHeight w:val="341"/>
        </w:trPr>
        <w:tc>
          <w:tcPr>
            <w:tcW w:w="6232" w:type="dxa"/>
            <w:shd w:val="clear" w:color="auto" w:fill="auto"/>
          </w:tcPr>
          <w:p w14:paraId="55906C13" w14:textId="77777777" w:rsidR="0064332E" w:rsidRPr="00612146" w:rsidRDefault="0064332E" w:rsidP="00F318F8">
            <w:pPr>
              <w:pStyle w:val="NumberedList1"/>
              <w:numPr>
                <w:ilvl w:val="0"/>
                <w:numId w:val="0"/>
              </w:numPr>
              <w:rPr>
                <w:sz w:val="24"/>
                <w:szCs w:val="24"/>
              </w:rPr>
            </w:pPr>
            <w:r w:rsidRPr="00612146">
              <w:rPr>
                <w:sz w:val="24"/>
                <w:szCs w:val="24"/>
              </w:rPr>
              <w:t xml:space="preserve">Knowledge of the funding context for active travel in Scotland </w:t>
            </w:r>
          </w:p>
        </w:tc>
        <w:tc>
          <w:tcPr>
            <w:tcW w:w="1560" w:type="dxa"/>
          </w:tcPr>
          <w:p w14:paraId="208F03A6" w14:textId="77777777" w:rsidR="0064332E" w:rsidRPr="00612146" w:rsidRDefault="0064332E" w:rsidP="00F318F8">
            <w:pPr>
              <w:pStyle w:val="NumberedList1"/>
              <w:numPr>
                <w:ilvl w:val="0"/>
                <w:numId w:val="0"/>
              </w:numPr>
              <w:rPr>
                <w:sz w:val="24"/>
                <w:szCs w:val="24"/>
              </w:rPr>
            </w:pPr>
            <w:r w:rsidRPr="00612146">
              <w:rPr>
                <w:sz w:val="24"/>
                <w:szCs w:val="24"/>
              </w:rPr>
              <w:sym w:font="Wingdings" w:char="F0FC"/>
            </w:r>
          </w:p>
        </w:tc>
        <w:tc>
          <w:tcPr>
            <w:tcW w:w="1559" w:type="dxa"/>
          </w:tcPr>
          <w:p w14:paraId="298BBC9D" w14:textId="77777777" w:rsidR="0064332E" w:rsidRPr="00E12EEE" w:rsidRDefault="0064332E" w:rsidP="00F318F8">
            <w:pPr>
              <w:pStyle w:val="NumberedList1"/>
              <w:numPr>
                <w:ilvl w:val="0"/>
                <w:numId w:val="0"/>
              </w:numPr>
              <w:rPr>
                <w:sz w:val="24"/>
                <w:szCs w:val="24"/>
              </w:rPr>
            </w:pPr>
            <w:r w:rsidRPr="00612146">
              <w:rPr>
                <w:sz w:val="24"/>
                <w:szCs w:val="24"/>
              </w:rPr>
              <w:sym w:font="Wingdings" w:char="F0FC"/>
            </w:r>
          </w:p>
        </w:tc>
      </w:tr>
    </w:tbl>
    <w:bookmarkEnd w:id="0"/>
    <w:p w14:paraId="6FC502B3" w14:textId="54C4E6A7" w:rsidR="003E7850" w:rsidRPr="00435D4E" w:rsidRDefault="003E7850" w:rsidP="003E7850">
      <w:pPr>
        <w:pStyle w:val="NumberedList1"/>
        <w:numPr>
          <w:ilvl w:val="0"/>
          <w:numId w:val="0"/>
        </w:numPr>
        <w:rPr>
          <w:rFonts w:ascii="Arial" w:hAnsi="Arial" w:cs="Arial"/>
          <w:sz w:val="24"/>
          <w:szCs w:val="24"/>
        </w:rPr>
      </w:pPr>
      <w:r w:rsidRPr="00435D4E">
        <w:rPr>
          <w:rFonts w:ascii="Arial" w:hAnsi="Arial" w:cs="Arial"/>
          <w:sz w:val="24"/>
          <w:szCs w:val="24"/>
        </w:rPr>
        <w:lastRenderedPageBreak/>
        <w:t>This document does not form part of the contract of employment but does outline our expectations. If we need to amend this document in the future, we will consult with the post holder before doing so.</w:t>
      </w:r>
    </w:p>
    <w:p w14:paraId="20D17FBE" w14:textId="201E6528" w:rsidR="003E7850" w:rsidRPr="00435D4E" w:rsidRDefault="003E7850" w:rsidP="003E7850">
      <w:pPr>
        <w:pStyle w:val="NumberedList1"/>
        <w:numPr>
          <w:ilvl w:val="0"/>
          <w:numId w:val="0"/>
        </w:numPr>
        <w:rPr>
          <w:rFonts w:ascii="Arial" w:hAnsi="Arial" w:cs="Arial"/>
          <w:sz w:val="24"/>
          <w:szCs w:val="24"/>
        </w:rPr>
      </w:pPr>
    </w:p>
    <w:p w14:paraId="53A769AF" w14:textId="58A9FD07" w:rsidR="003E7850" w:rsidRPr="00435D4E" w:rsidRDefault="003E7850" w:rsidP="003E7850">
      <w:pPr>
        <w:pStyle w:val="NumberedList1"/>
        <w:numPr>
          <w:ilvl w:val="0"/>
          <w:numId w:val="0"/>
        </w:numPr>
        <w:rPr>
          <w:rFonts w:ascii="Arial" w:hAnsi="Arial" w:cs="Arial"/>
          <w:sz w:val="24"/>
          <w:szCs w:val="24"/>
        </w:rPr>
      </w:pPr>
    </w:p>
    <w:p w14:paraId="0C5CE590" w14:textId="77777777" w:rsidR="00E12EEE" w:rsidRPr="00435D4E" w:rsidRDefault="00E12EEE" w:rsidP="003E7850">
      <w:pPr>
        <w:pStyle w:val="NumberedList1"/>
        <w:numPr>
          <w:ilvl w:val="0"/>
          <w:numId w:val="0"/>
        </w:numPr>
        <w:rPr>
          <w:rFonts w:ascii="Arial" w:hAnsi="Arial" w:cs="Arial"/>
          <w:sz w:val="24"/>
          <w:szCs w:val="24"/>
        </w:rPr>
      </w:pPr>
    </w:p>
    <w:p w14:paraId="04332425" w14:textId="77777777" w:rsidR="006A6B3C" w:rsidRPr="00435D4E" w:rsidRDefault="006A6B3C">
      <w:pPr>
        <w:rPr>
          <w:rFonts w:ascii="Arial" w:eastAsia="Times New Roman" w:hAnsi="Arial" w:cs="Arial"/>
          <w:b/>
          <w:sz w:val="24"/>
          <w:szCs w:val="24"/>
          <w:u w:val="single"/>
          <w:lang w:eastAsia="en-GB"/>
        </w:rPr>
      </w:pPr>
      <w:r w:rsidRPr="00435D4E">
        <w:rPr>
          <w:rFonts w:ascii="Arial" w:hAnsi="Arial" w:cs="Arial"/>
          <w:b/>
          <w:sz w:val="24"/>
          <w:szCs w:val="24"/>
          <w:u w:val="single"/>
        </w:rPr>
        <w:br w:type="page"/>
      </w:r>
    </w:p>
    <w:p w14:paraId="740588F5" w14:textId="4F442458" w:rsidR="003E7850" w:rsidRPr="00435D4E" w:rsidRDefault="003E7850" w:rsidP="003E7850">
      <w:pPr>
        <w:pStyle w:val="NumberedList1"/>
        <w:numPr>
          <w:ilvl w:val="0"/>
          <w:numId w:val="0"/>
        </w:numPr>
        <w:rPr>
          <w:rFonts w:ascii="Arial" w:hAnsi="Arial" w:cs="Arial"/>
          <w:b/>
          <w:sz w:val="24"/>
          <w:szCs w:val="24"/>
          <w:u w:val="single"/>
        </w:rPr>
      </w:pPr>
      <w:r w:rsidRPr="00435D4E">
        <w:rPr>
          <w:rFonts w:ascii="Arial" w:hAnsi="Arial" w:cs="Arial"/>
          <w:b/>
          <w:sz w:val="24"/>
          <w:szCs w:val="24"/>
          <w:u w:val="single"/>
        </w:rPr>
        <w:lastRenderedPageBreak/>
        <w:t>Everyone at Sustrans</w:t>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r w:rsidRPr="00435D4E">
        <w:rPr>
          <w:rFonts w:ascii="Arial" w:hAnsi="Arial" w:cs="Arial"/>
          <w:b/>
          <w:sz w:val="24"/>
          <w:szCs w:val="24"/>
          <w:u w:val="single"/>
        </w:rPr>
        <w:tab/>
      </w:r>
    </w:p>
    <w:p w14:paraId="136409A1" w14:textId="77777777" w:rsidR="003E7850" w:rsidRPr="00435D4E" w:rsidRDefault="003E7850" w:rsidP="003E7850">
      <w:pPr>
        <w:pStyle w:val="NumberedList1"/>
        <w:numPr>
          <w:ilvl w:val="0"/>
          <w:numId w:val="0"/>
        </w:numPr>
        <w:rPr>
          <w:rFonts w:ascii="Arial" w:hAnsi="Arial" w:cs="Arial"/>
          <w:b/>
          <w:sz w:val="24"/>
          <w:szCs w:val="24"/>
        </w:rPr>
      </w:pPr>
      <w:r w:rsidRPr="00435D4E">
        <w:rPr>
          <w:rFonts w:ascii="Arial" w:hAnsi="Arial" w:cs="Arial"/>
          <w:b/>
          <w:sz w:val="24"/>
          <w:szCs w:val="24"/>
        </w:rPr>
        <w:t>Our values guide us in everything we do:</w:t>
      </w:r>
    </w:p>
    <w:p w14:paraId="7FD22B3E" w14:textId="77777777" w:rsidR="003E7850" w:rsidRPr="00435D4E" w:rsidRDefault="003E7850" w:rsidP="007B7912">
      <w:pPr>
        <w:pStyle w:val="NumberedList1"/>
        <w:numPr>
          <w:ilvl w:val="0"/>
          <w:numId w:val="30"/>
        </w:numPr>
        <w:spacing w:after="0"/>
        <w:rPr>
          <w:rFonts w:ascii="Arial" w:hAnsi="Arial" w:cs="Arial"/>
          <w:sz w:val="24"/>
          <w:szCs w:val="24"/>
        </w:rPr>
      </w:pPr>
      <w:r w:rsidRPr="00435D4E">
        <w:rPr>
          <w:rFonts w:ascii="Arial" w:hAnsi="Arial" w:cs="Arial"/>
          <w:sz w:val="24"/>
          <w:szCs w:val="24"/>
        </w:rPr>
        <w:t>Including everyone</w:t>
      </w:r>
    </w:p>
    <w:p w14:paraId="3CD1EDD9" w14:textId="77777777" w:rsidR="003E7850" w:rsidRPr="00435D4E" w:rsidRDefault="003E7850" w:rsidP="007B7912">
      <w:pPr>
        <w:pStyle w:val="NumberedList1"/>
        <w:numPr>
          <w:ilvl w:val="0"/>
          <w:numId w:val="30"/>
        </w:numPr>
        <w:spacing w:after="0"/>
        <w:rPr>
          <w:rFonts w:ascii="Arial" w:hAnsi="Arial" w:cs="Arial"/>
          <w:sz w:val="24"/>
          <w:szCs w:val="24"/>
        </w:rPr>
      </w:pPr>
      <w:r w:rsidRPr="00435D4E">
        <w:rPr>
          <w:rFonts w:ascii="Arial" w:hAnsi="Arial" w:cs="Arial"/>
          <w:sz w:val="24"/>
          <w:szCs w:val="24"/>
        </w:rPr>
        <w:t>Having the courage to question</w:t>
      </w:r>
    </w:p>
    <w:p w14:paraId="5C9E6F47" w14:textId="77777777" w:rsidR="003E7850" w:rsidRPr="00435D4E" w:rsidRDefault="003E7850" w:rsidP="007B7912">
      <w:pPr>
        <w:pStyle w:val="NumberedList1"/>
        <w:numPr>
          <w:ilvl w:val="0"/>
          <w:numId w:val="30"/>
        </w:numPr>
        <w:spacing w:after="0"/>
        <w:rPr>
          <w:rFonts w:ascii="Arial" w:hAnsi="Arial" w:cs="Arial"/>
          <w:sz w:val="24"/>
          <w:szCs w:val="24"/>
        </w:rPr>
      </w:pPr>
      <w:r w:rsidRPr="00435D4E">
        <w:rPr>
          <w:rFonts w:ascii="Arial" w:hAnsi="Arial" w:cs="Arial"/>
          <w:sz w:val="24"/>
          <w:szCs w:val="24"/>
        </w:rPr>
        <w:t>Acting local, thinking big</w:t>
      </w:r>
    </w:p>
    <w:p w14:paraId="451FE1A4" w14:textId="77777777" w:rsidR="003E7850" w:rsidRPr="00435D4E" w:rsidRDefault="003E7850" w:rsidP="007B7912">
      <w:pPr>
        <w:pStyle w:val="NumberedList1"/>
        <w:numPr>
          <w:ilvl w:val="0"/>
          <w:numId w:val="30"/>
        </w:numPr>
        <w:spacing w:after="0"/>
        <w:rPr>
          <w:rFonts w:ascii="Arial" w:hAnsi="Arial" w:cs="Arial"/>
          <w:sz w:val="24"/>
          <w:szCs w:val="24"/>
        </w:rPr>
      </w:pPr>
      <w:r w:rsidRPr="00435D4E">
        <w:rPr>
          <w:rFonts w:ascii="Arial" w:hAnsi="Arial" w:cs="Arial"/>
          <w:sz w:val="24"/>
          <w:szCs w:val="24"/>
        </w:rPr>
        <w:t>Getting things done, together</w:t>
      </w:r>
    </w:p>
    <w:p w14:paraId="73202B2A" w14:textId="77777777" w:rsidR="003E7850" w:rsidRPr="00435D4E" w:rsidRDefault="003E7850" w:rsidP="007B7912">
      <w:pPr>
        <w:pStyle w:val="NumberedList1"/>
        <w:numPr>
          <w:ilvl w:val="0"/>
          <w:numId w:val="30"/>
        </w:numPr>
        <w:spacing w:after="0"/>
        <w:rPr>
          <w:rFonts w:ascii="Arial" w:hAnsi="Arial" w:cs="Arial"/>
          <w:sz w:val="24"/>
          <w:szCs w:val="24"/>
        </w:rPr>
      </w:pPr>
      <w:r w:rsidRPr="00435D4E">
        <w:rPr>
          <w:rFonts w:ascii="Arial" w:hAnsi="Arial" w:cs="Arial"/>
          <w:sz w:val="24"/>
          <w:szCs w:val="24"/>
        </w:rPr>
        <w:t>Always learning.</w:t>
      </w:r>
    </w:p>
    <w:p w14:paraId="3424DB40" w14:textId="77777777" w:rsidR="003E7850" w:rsidRPr="00435D4E" w:rsidRDefault="003E7850" w:rsidP="003E7850">
      <w:pPr>
        <w:pStyle w:val="NumberedList1"/>
        <w:numPr>
          <w:ilvl w:val="0"/>
          <w:numId w:val="30"/>
        </w:numPr>
        <w:rPr>
          <w:rFonts w:ascii="Arial" w:hAnsi="Arial" w:cs="Arial"/>
          <w:sz w:val="24"/>
          <w:szCs w:val="24"/>
        </w:rPr>
      </w:pPr>
      <w:r w:rsidRPr="00435D4E">
        <w:rPr>
          <w:rFonts w:ascii="Arial" w:hAnsi="Arial" w:cs="Arial"/>
          <w:sz w:val="24"/>
          <w:szCs w:val="24"/>
        </w:rPr>
        <w:t>Sustrans has clear health and safety policies and it is essential that all our colleagues follow these. Very often our teams come into contact with young people through schools work or community engagement so it is everyone’s responsibility at Sustrans to comply with our Safeguarding policies.</w:t>
      </w:r>
    </w:p>
    <w:p w14:paraId="04FBFCCC" w14:textId="77777777" w:rsidR="003E7850" w:rsidRPr="00435D4E" w:rsidRDefault="003E7850" w:rsidP="003E7850">
      <w:pPr>
        <w:pStyle w:val="NumberedList1"/>
        <w:numPr>
          <w:ilvl w:val="0"/>
          <w:numId w:val="30"/>
        </w:numPr>
        <w:rPr>
          <w:rFonts w:ascii="Arial" w:hAnsi="Arial" w:cs="Arial"/>
          <w:sz w:val="24"/>
          <w:szCs w:val="24"/>
        </w:rPr>
      </w:pPr>
      <w:r w:rsidRPr="00435D4E">
        <w:rPr>
          <w:rFonts w:ascii="Arial" w:hAnsi="Arial" w:cs="Arial"/>
          <w:sz w:val="24"/>
          <w:szCs w:val="24"/>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521DC9B8" w14:textId="77777777" w:rsidR="003E7850" w:rsidRPr="00435D4E" w:rsidRDefault="003E7850" w:rsidP="003E7850">
      <w:pPr>
        <w:pStyle w:val="NumberedList1"/>
        <w:numPr>
          <w:ilvl w:val="0"/>
          <w:numId w:val="30"/>
        </w:numPr>
        <w:rPr>
          <w:rFonts w:ascii="Arial" w:hAnsi="Arial" w:cs="Arial"/>
          <w:sz w:val="24"/>
          <w:szCs w:val="24"/>
        </w:rPr>
      </w:pPr>
      <w:r w:rsidRPr="00435D4E">
        <w:rPr>
          <w:rFonts w:ascii="Arial" w:hAnsi="Arial" w:cs="Arial"/>
          <w:sz w:val="24"/>
          <w:szCs w:val="24"/>
        </w:rPr>
        <w:t>Sustrans asks that all our employees develop their skills, knowledge and experience through training and personal development activities. Sustrans will support you with clear objectives and a supportive management culture - our teams tell us that one of the great things about working for Sustrans is the learning and knowledge sharing opportunities.</w:t>
      </w:r>
    </w:p>
    <w:p w14:paraId="5BD066BE" w14:textId="77777777" w:rsidR="003E7850" w:rsidRPr="00435D4E" w:rsidRDefault="003E7850" w:rsidP="003E7850">
      <w:pPr>
        <w:pStyle w:val="NumberedList1"/>
        <w:numPr>
          <w:ilvl w:val="0"/>
          <w:numId w:val="30"/>
        </w:numPr>
        <w:rPr>
          <w:rFonts w:ascii="Arial" w:hAnsi="Arial" w:cs="Arial"/>
          <w:sz w:val="24"/>
          <w:szCs w:val="24"/>
        </w:rPr>
      </w:pPr>
      <w:r w:rsidRPr="00435D4E">
        <w:rPr>
          <w:rFonts w:ascii="Arial" w:hAnsi="Arial" w:cs="Arial"/>
          <w:sz w:val="24"/>
          <w:szCs w:val="24"/>
        </w:rPr>
        <w:t>It is very important that our colleagues are happy and able to work with IT systems - we use Microsoft programmes and other databases every day (we will train you on our bespoke systems)</w:t>
      </w:r>
    </w:p>
    <w:p w14:paraId="65026B20" w14:textId="77777777" w:rsidR="003E7850" w:rsidRPr="00435D4E" w:rsidRDefault="003E7850" w:rsidP="003E7850">
      <w:pPr>
        <w:pStyle w:val="NumberedList1"/>
        <w:numPr>
          <w:ilvl w:val="0"/>
          <w:numId w:val="30"/>
        </w:numPr>
        <w:rPr>
          <w:rFonts w:ascii="Arial" w:hAnsi="Arial" w:cs="Arial"/>
          <w:sz w:val="24"/>
          <w:szCs w:val="24"/>
        </w:rPr>
      </w:pPr>
      <w:r w:rsidRPr="00435D4E">
        <w:rPr>
          <w:rFonts w:ascii="Arial" w:hAnsi="Arial" w:cs="Arial"/>
          <w:sz w:val="24"/>
          <w:szCs w:val="24"/>
        </w:rPr>
        <w:t xml:space="preserve">It is also important that everyone at Sustrans supports and follows with the charity’s guidance on branding/key messages and contributes towards raising Sustrans’ profile. </w:t>
      </w:r>
    </w:p>
    <w:p w14:paraId="28D49E3E" w14:textId="77777777" w:rsidR="003E7850" w:rsidRPr="00435D4E" w:rsidRDefault="003E7850" w:rsidP="003E7850">
      <w:pPr>
        <w:pStyle w:val="NumberedList1"/>
        <w:numPr>
          <w:ilvl w:val="0"/>
          <w:numId w:val="30"/>
        </w:numPr>
        <w:rPr>
          <w:rFonts w:ascii="Arial" w:hAnsi="Arial" w:cs="Arial"/>
          <w:sz w:val="24"/>
          <w:szCs w:val="24"/>
        </w:rPr>
      </w:pPr>
      <w:r w:rsidRPr="00435D4E">
        <w:rPr>
          <w:rFonts w:ascii="Arial" w:hAnsi="Arial" w:cs="Arial"/>
          <w:sz w:val="24"/>
          <w:szCs w:val="24"/>
        </w:rPr>
        <w:t>Everyone at Sustrans is required to work their contracted hours and record their time – if extra hours are worked then we can take time off in lieu.</w:t>
      </w:r>
      <w:r w:rsidRPr="00435D4E">
        <w:rPr>
          <w:rFonts w:ascii="Arial" w:hAnsi="Arial" w:cs="Arial"/>
          <w:sz w:val="24"/>
          <w:szCs w:val="24"/>
        </w:rPr>
        <w:softHyphen/>
      </w:r>
    </w:p>
    <w:p w14:paraId="7FC76E69" w14:textId="77777777" w:rsidR="003E7850" w:rsidRPr="00435D4E" w:rsidRDefault="003E7850" w:rsidP="003E7850">
      <w:pPr>
        <w:pStyle w:val="NumberedList1"/>
        <w:numPr>
          <w:ilvl w:val="0"/>
          <w:numId w:val="30"/>
        </w:numPr>
        <w:rPr>
          <w:rFonts w:ascii="Arial" w:hAnsi="Arial" w:cs="Arial"/>
          <w:sz w:val="24"/>
          <w:szCs w:val="24"/>
        </w:rPr>
      </w:pPr>
      <w:r w:rsidRPr="00435D4E">
        <w:rPr>
          <w:rFonts w:ascii="Arial" w:hAnsi="Arial" w:cs="Arial"/>
          <w:sz w:val="24"/>
          <w:szCs w:val="24"/>
        </w:rPr>
        <w:t xml:space="preserve">We ask that everyone in Sustrans helps us to develop new opportunities for funded work and builds excellent relationships with our delivery partners and stakeholders. </w:t>
      </w:r>
    </w:p>
    <w:p w14:paraId="5A718FC0" w14:textId="26312051" w:rsidR="003E7850" w:rsidRPr="00435D4E" w:rsidRDefault="003E7850" w:rsidP="00435D4E">
      <w:pPr>
        <w:pStyle w:val="NumberedList1"/>
        <w:numPr>
          <w:ilvl w:val="0"/>
          <w:numId w:val="0"/>
        </w:numPr>
        <w:ind w:left="360"/>
        <w:rPr>
          <w:rFonts w:ascii="Arial" w:hAnsi="Arial" w:cs="Arial"/>
          <w:sz w:val="24"/>
          <w:szCs w:val="24"/>
        </w:rPr>
      </w:pPr>
      <w:r w:rsidRPr="00435D4E">
        <w:rPr>
          <w:rFonts w:ascii="Arial" w:hAnsi="Arial" w:cs="Arial"/>
          <w:sz w:val="24"/>
          <w:szCs w:val="24"/>
        </w:rPr>
        <w:t xml:space="preserve">Two of our values are we get things done, together and we’re always learning. Managers often require their teams to get involved in activities that are outside of their job descriptions as we feel this is one of the ways you can learn on the job, develop new skills, make new contacts and progress your career with Sustrans. </w:t>
      </w:r>
    </w:p>
    <w:sectPr w:rsidR="003E7850" w:rsidRPr="00435D4E" w:rsidSect="009664FE">
      <w:footerReference w:type="default" r:id="rId14"/>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5155" w14:textId="77777777" w:rsidR="00D21BA8" w:rsidRDefault="00D21BA8" w:rsidP="006E1298">
      <w:pPr>
        <w:spacing w:after="0" w:line="240" w:lineRule="auto"/>
      </w:pPr>
      <w:r>
        <w:separator/>
      </w:r>
    </w:p>
  </w:endnote>
  <w:endnote w:type="continuationSeparator" w:id="0">
    <w:p w14:paraId="149A0230" w14:textId="77777777" w:rsidR="00D21BA8" w:rsidRDefault="00D21BA8" w:rsidP="006E1298">
      <w:pPr>
        <w:spacing w:after="0" w:line="240" w:lineRule="auto"/>
      </w:pPr>
      <w:r>
        <w:continuationSeparator/>
      </w:r>
    </w:p>
  </w:endnote>
  <w:endnote w:type="continuationNotice" w:id="1">
    <w:p w14:paraId="44456191" w14:textId="77777777" w:rsidR="00D21BA8" w:rsidRDefault="00D21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279FBEF9"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8240"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0D1E">
      <w:rPr>
        <w:rFonts w:cstheme="minorHAnsi"/>
      </w:rPr>
      <w:t>S</w:t>
    </w:r>
    <w:r w:rsidR="00C67D15">
      <w:rPr>
        <w:rFonts w:cstheme="minorHAnsi"/>
      </w:rPr>
      <w:t>US</w:t>
    </w:r>
    <w:r w:rsidR="00EC545F">
      <w:rPr>
        <w:rFonts w:cstheme="minorHAnsi"/>
      </w:rPr>
      <w:t xml:space="preserve">3957 </w:t>
    </w:r>
    <w:r w:rsidR="00EC545F" w:rsidRPr="00EC545F">
      <w:t>Senior Project Officer, Scottish Canals</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D539" w14:textId="77777777" w:rsidR="00D21BA8" w:rsidRDefault="00D21BA8" w:rsidP="006E1298">
      <w:pPr>
        <w:spacing w:after="0" w:line="240" w:lineRule="auto"/>
      </w:pPr>
      <w:r>
        <w:separator/>
      </w:r>
    </w:p>
  </w:footnote>
  <w:footnote w:type="continuationSeparator" w:id="0">
    <w:p w14:paraId="7B1D14FE" w14:textId="77777777" w:rsidR="00D21BA8" w:rsidRDefault="00D21BA8" w:rsidP="006E1298">
      <w:pPr>
        <w:spacing w:after="0" w:line="240" w:lineRule="auto"/>
      </w:pPr>
      <w:r>
        <w:continuationSeparator/>
      </w:r>
    </w:p>
  </w:footnote>
  <w:footnote w:type="continuationNotice" w:id="1">
    <w:p w14:paraId="1E0F24CB" w14:textId="77777777" w:rsidR="00D21BA8" w:rsidRDefault="00D21B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D736D8"/>
    <w:multiLevelType w:val="multilevel"/>
    <w:tmpl w:val="30629CC0"/>
    <w:name w:val="Numbering"/>
    <w:styleLink w:val="SchedulePart"/>
    <w:lvl w:ilvl="0">
      <w:start w:val="1"/>
      <w:numFmt w:val="decimal"/>
      <w:pStyle w:val="PartHeading"/>
      <w:suff w:val="nothing"/>
      <w:lvlText w:val="Part %1"/>
      <w:lvlJc w:val="left"/>
      <w:pPr>
        <w:ind w:left="0" w:firstLine="0"/>
      </w:pPr>
      <w:rPr>
        <w:rFonts w:hint="default"/>
      </w:rPr>
    </w:lvl>
    <w:lvl w:ilvl="1">
      <w:start w:val="1"/>
      <w:numFmt w:val="decimal"/>
      <w:pStyle w:val="ScheduleHeading"/>
      <w:suff w:val="nothing"/>
      <w:lvlText w:val="Schedule %2"/>
      <w:lvlJc w:val="left"/>
      <w:pPr>
        <w:ind w:left="1418" w:firstLine="0"/>
      </w:pPr>
      <w:rPr>
        <w:rFonts w:hint="default"/>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b w:val="0"/>
        <w:i w:val="0"/>
      </w:rPr>
    </w:lvl>
    <w:lvl w:ilvl="4">
      <w:start w:val="1"/>
      <w:numFmt w:val="decimal"/>
      <w:pStyle w:val="NumberedList2"/>
      <w:lvlText w:val="%4.%5"/>
      <w:lvlJc w:val="left"/>
      <w:pPr>
        <w:tabs>
          <w:tab w:val="num" w:pos="851"/>
        </w:tabs>
        <w:ind w:left="851" w:hanging="851"/>
      </w:pPr>
      <w:rPr>
        <w:rFonts w:hint="default"/>
        <w:b w:val="0"/>
        <w:i w:val="0"/>
      </w:rPr>
    </w:lvl>
    <w:lvl w:ilvl="5">
      <w:start w:val="1"/>
      <w:numFmt w:val="decimal"/>
      <w:pStyle w:val="NumberedList3"/>
      <w:lvlText w:val="%4.%5.%6"/>
      <w:lvlJc w:val="left"/>
      <w:pPr>
        <w:tabs>
          <w:tab w:val="num" w:pos="1701"/>
        </w:tabs>
        <w:ind w:left="1701" w:hanging="850"/>
      </w:pPr>
      <w:rPr>
        <w:rFonts w:hint="default"/>
        <w:b w:val="0"/>
        <w:i w:val="0"/>
      </w:rPr>
    </w:lvl>
    <w:lvl w:ilvl="6">
      <w:start w:val="1"/>
      <w:numFmt w:val="lowerLetter"/>
      <w:pStyle w:val="NumberedList4"/>
      <w:lvlText w:val="(%7)"/>
      <w:lvlJc w:val="left"/>
      <w:pPr>
        <w:tabs>
          <w:tab w:val="num" w:pos="2552"/>
        </w:tabs>
        <w:ind w:left="2552" w:hanging="851"/>
      </w:pPr>
      <w:rPr>
        <w:rFonts w:hint="default"/>
        <w:b w:val="0"/>
        <w:i w:val="0"/>
      </w:rPr>
    </w:lvl>
    <w:lvl w:ilvl="7">
      <w:start w:val="1"/>
      <w:numFmt w:val="lowerRoman"/>
      <w:pStyle w:val="NumberedList5"/>
      <w:lvlText w:val="(%8)"/>
      <w:lvlJc w:val="left"/>
      <w:pPr>
        <w:tabs>
          <w:tab w:val="num" w:pos="3402"/>
        </w:tabs>
        <w:ind w:left="3402" w:hanging="850"/>
      </w:pPr>
      <w:rPr>
        <w:rFonts w:hint="default"/>
        <w:b w:val="0"/>
        <w:i w:val="0"/>
      </w:rPr>
    </w:lvl>
    <w:lvl w:ilvl="8">
      <w:start w:val="1"/>
      <w:numFmt w:val="upperLetter"/>
      <w:pStyle w:val="NumberedList6"/>
      <w:lvlText w:val="(%9)"/>
      <w:lvlJc w:val="left"/>
      <w:pPr>
        <w:tabs>
          <w:tab w:val="num" w:pos="4253"/>
        </w:tabs>
        <w:ind w:left="4253" w:hanging="851"/>
      </w:pPr>
      <w:rPr>
        <w:rFonts w:hint="default"/>
        <w:b w:val="0"/>
        <w:i w:val="0"/>
      </w:rPr>
    </w:lvl>
  </w:abstractNum>
  <w:abstractNum w:abstractNumId="2" w15:restartNumberingAfterBreak="0">
    <w:nsid w:val="1344406C"/>
    <w:multiLevelType w:val="hybridMultilevel"/>
    <w:tmpl w:val="7646E0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B4196"/>
    <w:multiLevelType w:val="hybridMultilevel"/>
    <w:tmpl w:val="C114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20FDF"/>
    <w:multiLevelType w:val="hybridMultilevel"/>
    <w:tmpl w:val="417C8A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20567"/>
    <w:multiLevelType w:val="hybridMultilevel"/>
    <w:tmpl w:val="D7EC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645D2"/>
    <w:multiLevelType w:val="hybridMultilevel"/>
    <w:tmpl w:val="AFB8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4078AD"/>
    <w:multiLevelType w:val="hybridMultilevel"/>
    <w:tmpl w:val="96EA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63CB2"/>
    <w:multiLevelType w:val="hybridMultilevel"/>
    <w:tmpl w:val="8E8A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45018"/>
    <w:multiLevelType w:val="hybridMultilevel"/>
    <w:tmpl w:val="FADA2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BA2BF7"/>
    <w:multiLevelType w:val="hybridMultilevel"/>
    <w:tmpl w:val="BCC0A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B35A94"/>
    <w:multiLevelType w:val="hybridMultilevel"/>
    <w:tmpl w:val="72F2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1E403B"/>
    <w:multiLevelType w:val="hybridMultilevel"/>
    <w:tmpl w:val="B1E4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F12A03"/>
    <w:multiLevelType w:val="hybridMultilevel"/>
    <w:tmpl w:val="FCE6B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8522B"/>
    <w:multiLevelType w:val="hybridMultilevel"/>
    <w:tmpl w:val="205600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74ECE"/>
    <w:multiLevelType w:val="hybridMultilevel"/>
    <w:tmpl w:val="D3AE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216DD"/>
    <w:multiLevelType w:val="hybridMultilevel"/>
    <w:tmpl w:val="BD60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D7E59"/>
    <w:multiLevelType w:val="hybridMultilevel"/>
    <w:tmpl w:val="D852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7309383">
    <w:abstractNumId w:val="17"/>
  </w:num>
  <w:num w:numId="2" w16cid:durableId="544685406">
    <w:abstractNumId w:val="0"/>
  </w:num>
  <w:num w:numId="3" w16cid:durableId="1986935735">
    <w:abstractNumId w:val="21"/>
  </w:num>
  <w:num w:numId="4" w16cid:durableId="1181359920">
    <w:abstractNumId w:val="10"/>
  </w:num>
  <w:num w:numId="5" w16cid:durableId="1201433070">
    <w:abstractNumId w:val="23"/>
  </w:num>
  <w:num w:numId="6" w16cid:durableId="1417050891">
    <w:abstractNumId w:val="13"/>
  </w:num>
  <w:num w:numId="7" w16cid:durableId="691687590">
    <w:abstractNumId w:val="4"/>
  </w:num>
  <w:num w:numId="8" w16cid:durableId="113795910">
    <w:abstractNumId w:val="9"/>
  </w:num>
  <w:num w:numId="9" w16cid:durableId="398751718">
    <w:abstractNumId w:val="5"/>
  </w:num>
  <w:num w:numId="10" w16cid:durableId="222303386">
    <w:abstractNumId w:val="29"/>
  </w:num>
  <w:num w:numId="11" w16cid:durableId="364788811">
    <w:abstractNumId w:val="14"/>
  </w:num>
  <w:num w:numId="12" w16cid:durableId="74057001">
    <w:abstractNumId w:val="20"/>
  </w:num>
  <w:num w:numId="13" w16cid:durableId="1862276045">
    <w:abstractNumId w:val="25"/>
  </w:num>
  <w:num w:numId="14" w16cid:durableId="963267729">
    <w:abstractNumId w:val="3"/>
  </w:num>
  <w:num w:numId="15" w16cid:durableId="1419326667">
    <w:abstractNumId w:val="24"/>
  </w:num>
  <w:num w:numId="16" w16cid:durableId="206650181">
    <w:abstractNumId w:val="6"/>
  </w:num>
  <w:num w:numId="17" w16cid:durableId="475531706">
    <w:abstractNumId w:val="2"/>
  </w:num>
  <w:num w:numId="18" w16cid:durableId="1424956748">
    <w:abstractNumId w:val="18"/>
  </w:num>
  <w:num w:numId="19" w16cid:durableId="1083917610">
    <w:abstractNumId w:val="28"/>
  </w:num>
  <w:num w:numId="20" w16cid:durableId="2128116861">
    <w:abstractNumId w:val="11"/>
  </w:num>
  <w:num w:numId="21" w16cid:durableId="410201424">
    <w:abstractNumId w:val="22"/>
  </w:num>
  <w:num w:numId="22" w16cid:durableId="500196656">
    <w:abstractNumId w:val="12"/>
  </w:num>
  <w:num w:numId="23" w16cid:durableId="1371031679">
    <w:abstractNumId w:val="26"/>
  </w:num>
  <w:num w:numId="24" w16cid:durableId="954363661">
    <w:abstractNumId w:val="7"/>
  </w:num>
  <w:num w:numId="25" w16cid:durableId="552159322">
    <w:abstractNumId w:val="27"/>
  </w:num>
  <w:num w:numId="26" w16cid:durableId="1023869030">
    <w:abstractNumId w:val="16"/>
  </w:num>
  <w:num w:numId="27" w16cid:durableId="1637447840">
    <w:abstractNumId w:val="1"/>
    <w:lvlOverride w:ilvl="0">
      <w:lvl w:ilvl="0">
        <w:start w:val="1"/>
        <w:numFmt w:val="decimal"/>
        <w:pStyle w:val="PartHeading"/>
        <w:suff w:val="nothing"/>
        <w:lvlText w:val="Part %1"/>
        <w:lvlJc w:val="left"/>
        <w:pPr>
          <w:ind w:left="6096" w:firstLine="0"/>
        </w:pPr>
        <w:rPr>
          <w:rFonts w:hint="default"/>
        </w:rPr>
      </w:lvl>
    </w:lvlOverride>
    <w:lvlOverride w:ilvl="1">
      <w:lvl w:ilvl="1">
        <w:start w:val="1"/>
        <w:numFmt w:val="decimal"/>
        <w:pStyle w:val="ScheduleHeading"/>
        <w:suff w:val="nothing"/>
        <w:lvlText w:val="Schedule %2"/>
        <w:lvlJc w:val="left"/>
        <w:pPr>
          <w:ind w:left="1418" w:firstLine="0"/>
        </w:pPr>
        <w:rPr>
          <w:rFonts w:hint="default"/>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b w:val="0"/>
          <w:i w:val="0"/>
        </w:rPr>
      </w:lvl>
    </w:lvlOverride>
    <w:lvlOverride w:ilvl="4">
      <w:lvl w:ilvl="4">
        <w:start w:val="1"/>
        <w:numFmt w:val="decimal"/>
        <w:pStyle w:val="NumberedList2"/>
        <w:lvlText w:val="%4.%5"/>
        <w:lvlJc w:val="left"/>
        <w:pPr>
          <w:tabs>
            <w:tab w:val="num" w:pos="851"/>
          </w:tabs>
          <w:ind w:left="851" w:hanging="851"/>
        </w:pPr>
        <w:rPr>
          <w:rFonts w:hint="default"/>
          <w:b w:val="0"/>
          <w:i w:val="0"/>
        </w:rPr>
      </w:lvl>
    </w:lvlOverride>
    <w:lvlOverride w:ilvl="5">
      <w:lvl w:ilvl="5">
        <w:start w:val="1"/>
        <w:numFmt w:val="decimal"/>
        <w:pStyle w:val="NumberedList3"/>
        <w:lvlText w:val="%4.%5.%6"/>
        <w:lvlJc w:val="left"/>
        <w:pPr>
          <w:tabs>
            <w:tab w:val="num" w:pos="1701"/>
          </w:tabs>
          <w:ind w:left="1701" w:hanging="850"/>
        </w:pPr>
        <w:rPr>
          <w:rFonts w:hint="default"/>
          <w:b w:val="0"/>
          <w:i w:val="0"/>
        </w:rPr>
      </w:lvl>
    </w:lvlOverride>
    <w:lvlOverride w:ilvl="6">
      <w:lvl w:ilvl="6">
        <w:start w:val="1"/>
        <w:numFmt w:val="lowerLetter"/>
        <w:pStyle w:val="NumberedList4"/>
        <w:lvlText w:val="(%7)"/>
        <w:lvlJc w:val="left"/>
        <w:pPr>
          <w:tabs>
            <w:tab w:val="num" w:pos="2552"/>
          </w:tabs>
          <w:ind w:left="2552" w:hanging="851"/>
        </w:pPr>
        <w:rPr>
          <w:rFonts w:hint="default"/>
          <w:b w:val="0"/>
          <w:i w:val="0"/>
        </w:rPr>
      </w:lvl>
    </w:lvlOverride>
    <w:lvlOverride w:ilvl="7">
      <w:lvl w:ilvl="7">
        <w:start w:val="1"/>
        <w:numFmt w:val="lowerRoman"/>
        <w:pStyle w:val="NumberedList5"/>
        <w:lvlText w:val="(%8)"/>
        <w:lvlJc w:val="left"/>
        <w:pPr>
          <w:tabs>
            <w:tab w:val="num" w:pos="3402"/>
          </w:tabs>
          <w:ind w:left="3402" w:hanging="850"/>
        </w:pPr>
        <w:rPr>
          <w:rFonts w:hint="default"/>
          <w:b w:val="0"/>
          <w:i w:val="0"/>
        </w:rPr>
      </w:lvl>
    </w:lvlOverride>
    <w:lvlOverride w:ilvl="8">
      <w:lvl w:ilvl="8">
        <w:start w:val="1"/>
        <w:numFmt w:val="upperLetter"/>
        <w:pStyle w:val="NumberedList6"/>
        <w:lvlText w:val="(%9)"/>
        <w:lvlJc w:val="left"/>
        <w:pPr>
          <w:tabs>
            <w:tab w:val="num" w:pos="4253"/>
          </w:tabs>
          <w:ind w:left="4253" w:hanging="851"/>
        </w:pPr>
        <w:rPr>
          <w:rFonts w:hint="default"/>
          <w:b w:val="0"/>
          <w:i w:val="0"/>
        </w:rPr>
      </w:lvl>
    </w:lvlOverride>
  </w:num>
  <w:num w:numId="28" w16cid:durableId="400644186">
    <w:abstractNumId w:val="1"/>
  </w:num>
  <w:num w:numId="29" w16cid:durableId="1138960395">
    <w:abstractNumId w:val="15"/>
  </w:num>
  <w:num w:numId="30" w16cid:durableId="1993830591">
    <w:abstractNumId w:val="8"/>
  </w:num>
  <w:num w:numId="31" w16cid:durableId="874346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50A2"/>
    <w:rsid w:val="0000567C"/>
    <w:rsid w:val="0000728F"/>
    <w:rsid w:val="00011AFB"/>
    <w:rsid w:val="000262D3"/>
    <w:rsid w:val="000402A0"/>
    <w:rsid w:val="000436E5"/>
    <w:rsid w:val="00044DDA"/>
    <w:rsid w:val="00061318"/>
    <w:rsid w:val="000742F6"/>
    <w:rsid w:val="00076ED1"/>
    <w:rsid w:val="0007714E"/>
    <w:rsid w:val="00080015"/>
    <w:rsid w:val="00080B96"/>
    <w:rsid w:val="00084245"/>
    <w:rsid w:val="000A06B9"/>
    <w:rsid w:val="000B4BAC"/>
    <w:rsid w:val="000B6333"/>
    <w:rsid w:val="000B6B26"/>
    <w:rsid w:val="000F376B"/>
    <w:rsid w:val="000F4371"/>
    <w:rsid w:val="001259D6"/>
    <w:rsid w:val="00131E4F"/>
    <w:rsid w:val="0013730B"/>
    <w:rsid w:val="00137BE3"/>
    <w:rsid w:val="0014413B"/>
    <w:rsid w:val="001449D9"/>
    <w:rsid w:val="001551B4"/>
    <w:rsid w:val="0015791F"/>
    <w:rsid w:val="001609F0"/>
    <w:rsid w:val="00160D1E"/>
    <w:rsid w:val="0018114A"/>
    <w:rsid w:val="001824C1"/>
    <w:rsid w:val="001A3951"/>
    <w:rsid w:val="001A3EAD"/>
    <w:rsid w:val="001A447D"/>
    <w:rsid w:val="001D26AC"/>
    <w:rsid w:val="001D40CD"/>
    <w:rsid w:val="00201356"/>
    <w:rsid w:val="002114FA"/>
    <w:rsid w:val="00213B8D"/>
    <w:rsid w:val="00216051"/>
    <w:rsid w:val="00216F93"/>
    <w:rsid w:val="002228DE"/>
    <w:rsid w:val="0023050D"/>
    <w:rsid w:val="002331DA"/>
    <w:rsid w:val="002337B1"/>
    <w:rsid w:val="00237411"/>
    <w:rsid w:val="00240DD7"/>
    <w:rsid w:val="0024142A"/>
    <w:rsid w:val="00252089"/>
    <w:rsid w:val="0025443F"/>
    <w:rsid w:val="00263000"/>
    <w:rsid w:val="00270B93"/>
    <w:rsid w:val="0027334A"/>
    <w:rsid w:val="002A578B"/>
    <w:rsid w:val="002A6A84"/>
    <w:rsid w:val="002C19E3"/>
    <w:rsid w:val="002C2B06"/>
    <w:rsid w:val="002D4DA0"/>
    <w:rsid w:val="002E132D"/>
    <w:rsid w:val="002E1B01"/>
    <w:rsid w:val="002E60C9"/>
    <w:rsid w:val="002E794C"/>
    <w:rsid w:val="002F01C7"/>
    <w:rsid w:val="002F2C7A"/>
    <w:rsid w:val="002F3844"/>
    <w:rsid w:val="002F6A51"/>
    <w:rsid w:val="00303B39"/>
    <w:rsid w:val="003134B7"/>
    <w:rsid w:val="00314F75"/>
    <w:rsid w:val="00317C19"/>
    <w:rsid w:val="00317F55"/>
    <w:rsid w:val="00320312"/>
    <w:rsid w:val="0032588C"/>
    <w:rsid w:val="00337379"/>
    <w:rsid w:val="00346C3C"/>
    <w:rsid w:val="00347577"/>
    <w:rsid w:val="0035043E"/>
    <w:rsid w:val="00356173"/>
    <w:rsid w:val="003618BE"/>
    <w:rsid w:val="00363C42"/>
    <w:rsid w:val="003664E3"/>
    <w:rsid w:val="00376D28"/>
    <w:rsid w:val="00382CA3"/>
    <w:rsid w:val="00397944"/>
    <w:rsid w:val="003A0D78"/>
    <w:rsid w:val="003A47F9"/>
    <w:rsid w:val="003B0058"/>
    <w:rsid w:val="003B4937"/>
    <w:rsid w:val="003B695C"/>
    <w:rsid w:val="003C5932"/>
    <w:rsid w:val="003D0073"/>
    <w:rsid w:val="003D07BA"/>
    <w:rsid w:val="003E0C27"/>
    <w:rsid w:val="003E6B48"/>
    <w:rsid w:val="003E7850"/>
    <w:rsid w:val="003E7CE5"/>
    <w:rsid w:val="003F0232"/>
    <w:rsid w:val="003F69C5"/>
    <w:rsid w:val="003F704A"/>
    <w:rsid w:val="003F7717"/>
    <w:rsid w:val="00407C8E"/>
    <w:rsid w:val="0041490F"/>
    <w:rsid w:val="00414ED8"/>
    <w:rsid w:val="0041600F"/>
    <w:rsid w:val="00424E2E"/>
    <w:rsid w:val="00427330"/>
    <w:rsid w:val="00430D23"/>
    <w:rsid w:val="00435A19"/>
    <w:rsid w:val="00435C21"/>
    <w:rsid w:val="00435D4E"/>
    <w:rsid w:val="00437149"/>
    <w:rsid w:val="004401AF"/>
    <w:rsid w:val="00440C4C"/>
    <w:rsid w:val="00445D0B"/>
    <w:rsid w:val="00452CFA"/>
    <w:rsid w:val="004554C0"/>
    <w:rsid w:val="00455C2E"/>
    <w:rsid w:val="00463DA1"/>
    <w:rsid w:val="00464496"/>
    <w:rsid w:val="00470E00"/>
    <w:rsid w:val="004732E4"/>
    <w:rsid w:val="00480D12"/>
    <w:rsid w:val="00481FA3"/>
    <w:rsid w:val="00494B65"/>
    <w:rsid w:val="004A721F"/>
    <w:rsid w:val="004B1661"/>
    <w:rsid w:val="004C06BD"/>
    <w:rsid w:val="004C5B64"/>
    <w:rsid w:val="004C697B"/>
    <w:rsid w:val="004F0123"/>
    <w:rsid w:val="004F29A8"/>
    <w:rsid w:val="004F4DEE"/>
    <w:rsid w:val="00505D7E"/>
    <w:rsid w:val="00513665"/>
    <w:rsid w:val="0051415D"/>
    <w:rsid w:val="00521657"/>
    <w:rsid w:val="00521BFA"/>
    <w:rsid w:val="00524AED"/>
    <w:rsid w:val="00527378"/>
    <w:rsid w:val="0053152D"/>
    <w:rsid w:val="00552A05"/>
    <w:rsid w:val="005544F5"/>
    <w:rsid w:val="00560915"/>
    <w:rsid w:val="00567B91"/>
    <w:rsid w:val="00570D6C"/>
    <w:rsid w:val="00571E43"/>
    <w:rsid w:val="005842EC"/>
    <w:rsid w:val="005866F1"/>
    <w:rsid w:val="00587BDF"/>
    <w:rsid w:val="005A1AF7"/>
    <w:rsid w:val="005A52E1"/>
    <w:rsid w:val="005C1164"/>
    <w:rsid w:val="005C50BC"/>
    <w:rsid w:val="005C63AE"/>
    <w:rsid w:val="005D354F"/>
    <w:rsid w:val="005D7952"/>
    <w:rsid w:val="005E0878"/>
    <w:rsid w:val="005E47FA"/>
    <w:rsid w:val="005F160D"/>
    <w:rsid w:val="005F3D32"/>
    <w:rsid w:val="005F787C"/>
    <w:rsid w:val="00610160"/>
    <w:rsid w:val="00615FD6"/>
    <w:rsid w:val="00621061"/>
    <w:rsid w:val="00622FE4"/>
    <w:rsid w:val="006311DA"/>
    <w:rsid w:val="0064332E"/>
    <w:rsid w:val="006520E3"/>
    <w:rsid w:val="006542B0"/>
    <w:rsid w:val="006557BF"/>
    <w:rsid w:val="0066060A"/>
    <w:rsid w:val="006627FD"/>
    <w:rsid w:val="00667DBF"/>
    <w:rsid w:val="00673F9E"/>
    <w:rsid w:val="00686534"/>
    <w:rsid w:val="00695BC9"/>
    <w:rsid w:val="006A464F"/>
    <w:rsid w:val="006A6B3C"/>
    <w:rsid w:val="006C077A"/>
    <w:rsid w:val="006C14F2"/>
    <w:rsid w:val="006C7C7D"/>
    <w:rsid w:val="006E08A0"/>
    <w:rsid w:val="006E1298"/>
    <w:rsid w:val="006E5296"/>
    <w:rsid w:val="006E7FC7"/>
    <w:rsid w:val="00700B58"/>
    <w:rsid w:val="0071165C"/>
    <w:rsid w:val="007117DA"/>
    <w:rsid w:val="0071190D"/>
    <w:rsid w:val="00716618"/>
    <w:rsid w:val="00720470"/>
    <w:rsid w:val="00727C92"/>
    <w:rsid w:val="00730C22"/>
    <w:rsid w:val="00731AC9"/>
    <w:rsid w:val="00745303"/>
    <w:rsid w:val="00746507"/>
    <w:rsid w:val="00746AB8"/>
    <w:rsid w:val="00757767"/>
    <w:rsid w:val="0077380C"/>
    <w:rsid w:val="00784880"/>
    <w:rsid w:val="00786463"/>
    <w:rsid w:val="007933C1"/>
    <w:rsid w:val="007A00D9"/>
    <w:rsid w:val="007A3018"/>
    <w:rsid w:val="007A617B"/>
    <w:rsid w:val="007B01A0"/>
    <w:rsid w:val="007B474A"/>
    <w:rsid w:val="007B545B"/>
    <w:rsid w:val="007B7912"/>
    <w:rsid w:val="007C6632"/>
    <w:rsid w:val="007D6972"/>
    <w:rsid w:val="007E796E"/>
    <w:rsid w:val="007F5B86"/>
    <w:rsid w:val="00803E8D"/>
    <w:rsid w:val="008057DD"/>
    <w:rsid w:val="00817D61"/>
    <w:rsid w:val="00846E02"/>
    <w:rsid w:val="00853A24"/>
    <w:rsid w:val="008540F9"/>
    <w:rsid w:val="00861D14"/>
    <w:rsid w:val="0086427E"/>
    <w:rsid w:val="0087010D"/>
    <w:rsid w:val="00890B7C"/>
    <w:rsid w:val="008922CB"/>
    <w:rsid w:val="00892F3B"/>
    <w:rsid w:val="00895411"/>
    <w:rsid w:val="008A0A4E"/>
    <w:rsid w:val="008A173C"/>
    <w:rsid w:val="008A642F"/>
    <w:rsid w:val="008A6CA0"/>
    <w:rsid w:val="008A7F36"/>
    <w:rsid w:val="008C3C59"/>
    <w:rsid w:val="008C754C"/>
    <w:rsid w:val="008D1F3A"/>
    <w:rsid w:val="008D31F3"/>
    <w:rsid w:val="008E0287"/>
    <w:rsid w:val="008E63FF"/>
    <w:rsid w:val="0090067B"/>
    <w:rsid w:val="009060B2"/>
    <w:rsid w:val="00910431"/>
    <w:rsid w:val="0092205C"/>
    <w:rsid w:val="00922461"/>
    <w:rsid w:val="009264E8"/>
    <w:rsid w:val="00931102"/>
    <w:rsid w:val="00932221"/>
    <w:rsid w:val="00932482"/>
    <w:rsid w:val="00940710"/>
    <w:rsid w:val="009416AC"/>
    <w:rsid w:val="00951C27"/>
    <w:rsid w:val="00957EB9"/>
    <w:rsid w:val="0096049A"/>
    <w:rsid w:val="00961FB7"/>
    <w:rsid w:val="009664FE"/>
    <w:rsid w:val="009802A8"/>
    <w:rsid w:val="009823AC"/>
    <w:rsid w:val="00987DE3"/>
    <w:rsid w:val="00993413"/>
    <w:rsid w:val="009A356D"/>
    <w:rsid w:val="009A43BF"/>
    <w:rsid w:val="009B65EC"/>
    <w:rsid w:val="009B6E3E"/>
    <w:rsid w:val="009C540B"/>
    <w:rsid w:val="009D0333"/>
    <w:rsid w:val="009D3025"/>
    <w:rsid w:val="009D5268"/>
    <w:rsid w:val="009F058D"/>
    <w:rsid w:val="009F137A"/>
    <w:rsid w:val="009F7CD5"/>
    <w:rsid w:val="00A01787"/>
    <w:rsid w:val="00A04702"/>
    <w:rsid w:val="00A23BE1"/>
    <w:rsid w:val="00A25CE4"/>
    <w:rsid w:val="00A329E5"/>
    <w:rsid w:val="00A42603"/>
    <w:rsid w:val="00A647E0"/>
    <w:rsid w:val="00A6584F"/>
    <w:rsid w:val="00A73394"/>
    <w:rsid w:val="00A93B2B"/>
    <w:rsid w:val="00A953D2"/>
    <w:rsid w:val="00AA6B48"/>
    <w:rsid w:val="00AA7DD5"/>
    <w:rsid w:val="00AC1902"/>
    <w:rsid w:val="00AD1F0F"/>
    <w:rsid w:val="00AF2CA7"/>
    <w:rsid w:val="00AF6DB4"/>
    <w:rsid w:val="00B02544"/>
    <w:rsid w:val="00B1078A"/>
    <w:rsid w:val="00B11FD0"/>
    <w:rsid w:val="00B139D6"/>
    <w:rsid w:val="00B20FBF"/>
    <w:rsid w:val="00B23D69"/>
    <w:rsid w:val="00B31C59"/>
    <w:rsid w:val="00B412B5"/>
    <w:rsid w:val="00B46AFF"/>
    <w:rsid w:val="00B60FD6"/>
    <w:rsid w:val="00B62456"/>
    <w:rsid w:val="00B643F2"/>
    <w:rsid w:val="00B67E52"/>
    <w:rsid w:val="00B7339C"/>
    <w:rsid w:val="00B82002"/>
    <w:rsid w:val="00BA17A4"/>
    <w:rsid w:val="00BA2E2C"/>
    <w:rsid w:val="00BA6B13"/>
    <w:rsid w:val="00BB4ABA"/>
    <w:rsid w:val="00BC1D94"/>
    <w:rsid w:val="00BC66B2"/>
    <w:rsid w:val="00BD58D8"/>
    <w:rsid w:val="00BE6153"/>
    <w:rsid w:val="00BF1EAC"/>
    <w:rsid w:val="00BF531B"/>
    <w:rsid w:val="00C07E62"/>
    <w:rsid w:val="00C15D72"/>
    <w:rsid w:val="00C17717"/>
    <w:rsid w:val="00C2157E"/>
    <w:rsid w:val="00C2275D"/>
    <w:rsid w:val="00C25A94"/>
    <w:rsid w:val="00C2749F"/>
    <w:rsid w:val="00C30A3D"/>
    <w:rsid w:val="00C30FFB"/>
    <w:rsid w:val="00C31579"/>
    <w:rsid w:val="00C35341"/>
    <w:rsid w:val="00C4250B"/>
    <w:rsid w:val="00C46FCA"/>
    <w:rsid w:val="00C535B2"/>
    <w:rsid w:val="00C67D15"/>
    <w:rsid w:val="00C761D5"/>
    <w:rsid w:val="00C841CC"/>
    <w:rsid w:val="00C84457"/>
    <w:rsid w:val="00C86172"/>
    <w:rsid w:val="00C92D69"/>
    <w:rsid w:val="00C9500B"/>
    <w:rsid w:val="00CA6952"/>
    <w:rsid w:val="00CC1E38"/>
    <w:rsid w:val="00CC6FE4"/>
    <w:rsid w:val="00CC79D9"/>
    <w:rsid w:val="00CD1873"/>
    <w:rsid w:val="00CE002F"/>
    <w:rsid w:val="00CE3117"/>
    <w:rsid w:val="00CE5AA7"/>
    <w:rsid w:val="00CE7821"/>
    <w:rsid w:val="00D00ECF"/>
    <w:rsid w:val="00D02BA2"/>
    <w:rsid w:val="00D12B1A"/>
    <w:rsid w:val="00D15CCB"/>
    <w:rsid w:val="00D164DF"/>
    <w:rsid w:val="00D21BA8"/>
    <w:rsid w:val="00D23F57"/>
    <w:rsid w:val="00D244AF"/>
    <w:rsid w:val="00D35222"/>
    <w:rsid w:val="00D35474"/>
    <w:rsid w:val="00D54DAB"/>
    <w:rsid w:val="00D554CF"/>
    <w:rsid w:val="00D62BCC"/>
    <w:rsid w:val="00D66053"/>
    <w:rsid w:val="00D75587"/>
    <w:rsid w:val="00D75CDC"/>
    <w:rsid w:val="00D83C6F"/>
    <w:rsid w:val="00D87FD9"/>
    <w:rsid w:val="00DA0E26"/>
    <w:rsid w:val="00DA691C"/>
    <w:rsid w:val="00DB07F0"/>
    <w:rsid w:val="00DB1B98"/>
    <w:rsid w:val="00DC1758"/>
    <w:rsid w:val="00DC338B"/>
    <w:rsid w:val="00DD0340"/>
    <w:rsid w:val="00DD423A"/>
    <w:rsid w:val="00DE004F"/>
    <w:rsid w:val="00DE452A"/>
    <w:rsid w:val="00DF1E85"/>
    <w:rsid w:val="00DF3F69"/>
    <w:rsid w:val="00DF703D"/>
    <w:rsid w:val="00E02BA1"/>
    <w:rsid w:val="00E12EEE"/>
    <w:rsid w:val="00E158E3"/>
    <w:rsid w:val="00E16AFD"/>
    <w:rsid w:val="00E32A1F"/>
    <w:rsid w:val="00E371BB"/>
    <w:rsid w:val="00E43DE5"/>
    <w:rsid w:val="00E52CC3"/>
    <w:rsid w:val="00E569B1"/>
    <w:rsid w:val="00E73D51"/>
    <w:rsid w:val="00EB1CFF"/>
    <w:rsid w:val="00EB3935"/>
    <w:rsid w:val="00EC545F"/>
    <w:rsid w:val="00ED0F7B"/>
    <w:rsid w:val="00ED5CD7"/>
    <w:rsid w:val="00ED6128"/>
    <w:rsid w:val="00EE24E0"/>
    <w:rsid w:val="00EE5EAE"/>
    <w:rsid w:val="00EE60BB"/>
    <w:rsid w:val="00EE6397"/>
    <w:rsid w:val="00EF0CF2"/>
    <w:rsid w:val="00EF4BB7"/>
    <w:rsid w:val="00F0096E"/>
    <w:rsid w:val="00F0279C"/>
    <w:rsid w:val="00F03D02"/>
    <w:rsid w:val="00F25331"/>
    <w:rsid w:val="00F30CC0"/>
    <w:rsid w:val="00F32644"/>
    <w:rsid w:val="00F41A44"/>
    <w:rsid w:val="00F509F4"/>
    <w:rsid w:val="00F63B6B"/>
    <w:rsid w:val="00F656B3"/>
    <w:rsid w:val="00F71AB3"/>
    <w:rsid w:val="00F82209"/>
    <w:rsid w:val="00F86CC4"/>
    <w:rsid w:val="00F93DA6"/>
    <w:rsid w:val="00F9496F"/>
    <w:rsid w:val="00F97EE1"/>
    <w:rsid w:val="00FA4D44"/>
    <w:rsid w:val="00FA60F3"/>
    <w:rsid w:val="00FB708E"/>
    <w:rsid w:val="00FD04EE"/>
    <w:rsid w:val="00FE579F"/>
    <w:rsid w:val="00FE72C8"/>
    <w:rsid w:val="00FF4827"/>
    <w:rsid w:val="0332E7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8E818A9F-3F5F-4B14-9A4B-466A375C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customStyle="1" w:styleId="BodyText">
    <w:name w:val="Body_Text"/>
    <w:basedOn w:val="Normal"/>
    <w:uiPriority w:val="5"/>
    <w:qFormat/>
    <w:rsid w:val="00513665"/>
    <w:pPr>
      <w:spacing w:after="300" w:line="300" w:lineRule="atLeast"/>
      <w:jc w:val="both"/>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4A721F"/>
    <w:rPr>
      <w:color w:val="954F72" w:themeColor="followedHyperlink"/>
      <w:u w:val="single"/>
    </w:rPr>
  </w:style>
  <w:style w:type="paragraph" w:styleId="Revision">
    <w:name w:val="Revision"/>
    <w:hidden/>
    <w:uiPriority w:val="99"/>
    <w:semiHidden/>
    <w:rsid w:val="00270B93"/>
    <w:pPr>
      <w:spacing w:after="0" w:line="240" w:lineRule="auto"/>
    </w:pPr>
  </w:style>
  <w:style w:type="paragraph" w:styleId="PlainText">
    <w:name w:val="Plain Text"/>
    <w:basedOn w:val="Normal"/>
    <w:link w:val="PlainTextChar"/>
    <w:uiPriority w:val="99"/>
    <w:unhideWhenUsed/>
    <w:rsid w:val="00C92D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92D69"/>
    <w:rPr>
      <w:rFonts w:ascii="Calibri" w:hAnsi="Calibri"/>
      <w:szCs w:val="21"/>
    </w:rPr>
  </w:style>
  <w:style w:type="paragraph" w:customStyle="1" w:styleId="Default">
    <w:name w:val="Default"/>
    <w:rsid w:val="00DD03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tHeading">
    <w:name w:val="Part_Heading"/>
    <w:basedOn w:val="BodyText"/>
    <w:next w:val="BodyText"/>
    <w:uiPriority w:val="7"/>
    <w:rsid w:val="008057DD"/>
    <w:pPr>
      <w:keepNext/>
      <w:numPr>
        <w:numId w:val="27"/>
      </w:numPr>
      <w:jc w:val="center"/>
      <w:outlineLvl w:val="0"/>
    </w:pPr>
    <w:rPr>
      <w:b/>
      <w:caps/>
    </w:rPr>
  </w:style>
  <w:style w:type="paragraph" w:customStyle="1" w:styleId="PartSubHeading">
    <w:name w:val="Part_Sub_Heading"/>
    <w:basedOn w:val="BodyText"/>
    <w:next w:val="BodyText"/>
    <w:uiPriority w:val="7"/>
    <w:rsid w:val="008057DD"/>
    <w:pPr>
      <w:keepNext/>
      <w:numPr>
        <w:ilvl w:val="2"/>
        <w:numId w:val="27"/>
      </w:numPr>
      <w:jc w:val="left"/>
    </w:pPr>
    <w:rPr>
      <w:b/>
      <w:caps/>
    </w:rPr>
  </w:style>
  <w:style w:type="paragraph" w:customStyle="1" w:styleId="ScheduleHeading">
    <w:name w:val="Schedule_Heading"/>
    <w:basedOn w:val="BodyText"/>
    <w:next w:val="BodyText"/>
    <w:uiPriority w:val="7"/>
    <w:rsid w:val="008057DD"/>
    <w:pPr>
      <w:keepNext/>
      <w:numPr>
        <w:ilvl w:val="1"/>
        <w:numId w:val="27"/>
      </w:numPr>
      <w:jc w:val="center"/>
      <w:outlineLvl w:val="0"/>
    </w:pPr>
    <w:rPr>
      <w:b/>
      <w:caps/>
    </w:rPr>
  </w:style>
  <w:style w:type="paragraph" w:customStyle="1" w:styleId="NumberedList1">
    <w:name w:val="Numbered_List1"/>
    <w:basedOn w:val="BodyText"/>
    <w:uiPriority w:val="8"/>
    <w:qFormat/>
    <w:rsid w:val="008057DD"/>
    <w:pPr>
      <w:numPr>
        <w:ilvl w:val="3"/>
        <w:numId w:val="27"/>
      </w:numPr>
    </w:pPr>
  </w:style>
  <w:style w:type="paragraph" w:customStyle="1" w:styleId="NumberedList2">
    <w:name w:val="Numbered_List2"/>
    <w:basedOn w:val="BodyText"/>
    <w:uiPriority w:val="8"/>
    <w:qFormat/>
    <w:rsid w:val="008057DD"/>
    <w:pPr>
      <w:numPr>
        <w:ilvl w:val="4"/>
        <w:numId w:val="27"/>
      </w:numPr>
    </w:pPr>
  </w:style>
  <w:style w:type="paragraph" w:customStyle="1" w:styleId="NumberedList3">
    <w:name w:val="Numbered_List3"/>
    <w:basedOn w:val="BodyText"/>
    <w:uiPriority w:val="8"/>
    <w:qFormat/>
    <w:rsid w:val="008057DD"/>
    <w:pPr>
      <w:numPr>
        <w:ilvl w:val="5"/>
        <w:numId w:val="27"/>
      </w:numPr>
    </w:pPr>
  </w:style>
  <w:style w:type="paragraph" w:customStyle="1" w:styleId="NumberedList4">
    <w:name w:val="Numbered_List4"/>
    <w:basedOn w:val="BodyText"/>
    <w:uiPriority w:val="8"/>
    <w:qFormat/>
    <w:rsid w:val="008057DD"/>
    <w:pPr>
      <w:numPr>
        <w:ilvl w:val="6"/>
        <w:numId w:val="27"/>
      </w:numPr>
    </w:pPr>
  </w:style>
  <w:style w:type="paragraph" w:customStyle="1" w:styleId="NumberedList5">
    <w:name w:val="Numbered_List5"/>
    <w:basedOn w:val="BodyText"/>
    <w:uiPriority w:val="8"/>
    <w:qFormat/>
    <w:rsid w:val="008057DD"/>
    <w:pPr>
      <w:numPr>
        <w:ilvl w:val="7"/>
        <w:numId w:val="27"/>
      </w:numPr>
    </w:pPr>
  </w:style>
  <w:style w:type="paragraph" w:customStyle="1" w:styleId="NumberedList6">
    <w:name w:val="Numbered_List6"/>
    <w:basedOn w:val="BodyText"/>
    <w:uiPriority w:val="8"/>
    <w:qFormat/>
    <w:rsid w:val="008057DD"/>
    <w:pPr>
      <w:numPr>
        <w:ilvl w:val="8"/>
        <w:numId w:val="27"/>
      </w:numPr>
    </w:pPr>
  </w:style>
  <w:style w:type="numbering" w:customStyle="1" w:styleId="SchedulePart">
    <w:name w:val="Schedule_Part"/>
    <w:uiPriority w:val="99"/>
    <w:rsid w:val="008057D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188524707">
      <w:bodyDiv w:val="1"/>
      <w:marLeft w:val="0"/>
      <w:marRight w:val="0"/>
      <w:marTop w:val="0"/>
      <w:marBottom w:val="0"/>
      <w:divBdr>
        <w:top w:val="none" w:sz="0" w:space="0" w:color="auto"/>
        <w:left w:val="none" w:sz="0" w:space="0" w:color="auto"/>
        <w:bottom w:val="none" w:sz="0" w:space="0" w:color="auto"/>
        <w:right w:val="none" w:sz="0" w:space="0" w:color="auto"/>
      </w:divBdr>
      <w:divsChild>
        <w:div w:id="195043685">
          <w:marLeft w:val="2520"/>
          <w:marRight w:val="0"/>
          <w:marTop w:val="0"/>
          <w:marBottom w:val="0"/>
          <w:divBdr>
            <w:top w:val="none" w:sz="0" w:space="0" w:color="auto"/>
            <w:left w:val="none" w:sz="0" w:space="0" w:color="auto"/>
            <w:bottom w:val="none" w:sz="0" w:space="0" w:color="auto"/>
            <w:right w:val="none" w:sz="0" w:space="0" w:color="auto"/>
          </w:divBdr>
        </w:div>
        <w:div w:id="667320169">
          <w:marLeft w:val="547"/>
          <w:marRight w:val="0"/>
          <w:marTop w:val="0"/>
          <w:marBottom w:val="0"/>
          <w:divBdr>
            <w:top w:val="none" w:sz="0" w:space="0" w:color="auto"/>
            <w:left w:val="none" w:sz="0" w:space="0" w:color="auto"/>
            <w:bottom w:val="none" w:sz="0" w:space="0" w:color="auto"/>
            <w:right w:val="none" w:sz="0" w:space="0" w:color="auto"/>
          </w:divBdr>
        </w:div>
        <w:div w:id="667712456">
          <w:marLeft w:val="1800"/>
          <w:marRight w:val="0"/>
          <w:marTop w:val="0"/>
          <w:marBottom w:val="0"/>
          <w:divBdr>
            <w:top w:val="none" w:sz="0" w:space="0" w:color="auto"/>
            <w:left w:val="none" w:sz="0" w:space="0" w:color="auto"/>
            <w:bottom w:val="none" w:sz="0" w:space="0" w:color="auto"/>
            <w:right w:val="none" w:sz="0" w:space="0" w:color="auto"/>
          </w:divBdr>
        </w:div>
        <w:div w:id="695303889">
          <w:marLeft w:val="2520"/>
          <w:marRight w:val="0"/>
          <w:marTop w:val="0"/>
          <w:marBottom w:val="0"/>
          <w:divBdr>
            <w:top w:val="none" w:sz="0" w:space="0" w:color="auto"/>
            <w:left w:val="none" w:sz="0" w:space="0" w:color="auto"/>
            <w:bottom w:val="none" w:sz="0" w:space="0" w:color="auto"/>
            <w:right w:val="none" w:sz="0" w:space="0" w:color="auto"/>
          </w:divBdr>
        </w:div>
        <w:div w:id="897865212">
          <w:marLeft w:val="1800"/>
          <w:marRight w:val="0"/>
          <w:marTop w:val="0"/>
          <w:marBottom w:val="0"/>
          <w:divBdr>
            <w:top w:val="none" w:sz="0" w:space="0" w:color="auto"/>
            <w:left w:val="none" w:sz="0" w:space="0" w:color="auto"/>
            <w:bottom w:val="none" w:sz="0" w:space="0" w:color="auto"/>
            <w:right w:val="none" w:sz="0" w:space="0" w:color="auto"/>
          </w:divBdr>
        </w:div>
        <w:div w:id="1025450477">
          <w:marLeft w:val="1166"/>
          <w:marRight w:val="0"/>
          <w:marTop w:val="0"/>
          <w:marBottom w:val="0"/>
          <w:divBdr>
            <w:top w:val="none" w:sz="0" w:space="0" w:color="auto"/>
            <w:left w:val="none" w:sz="0" w:space="0" w:color="auto"/>
            <w:bottom w:val="none" w:sz="0" w:space="0" w:color="auto"/>
            <w:right w:val="none" w:sz="0" w:space="0" w:color="auto"/>
          </w:divBdr>
        </w:div>
        <w:div w:id="1061249856">
          <w:marLeft w:val="547"/>
          <w:marRight w:val="0"/>
          <w:marTop w:val="0"/>
          <w:marBottom w:val="0"/>
          <w:divBdr>
            <w:top w:val="none" w:sz="0" w:space="0" w:color="auto"/>
            <w:left w:val="none" w:sz="0" w:space="0" w:color="auto"/>
            <w:bottom w:val="none" w:sz="0" w:space="0" w:color="auto"/>
            <w:right w:val="none" w:sz="0" w:space="0" w:color="auto"/>
          </w:divBdr>
        </w:div>
        <w:div w:id="1222860126">
          <w:marLeft w:val="1800"/>
          <w:marRight w:val="0"/>
          <w:marTop w:val="0"/>
          <w:marBottom w:val="0"/>
          <w:divBdr>
            <w:top w:val="none" w:sz="0" w:space="0" w:color="auto"/>
            <w:left w:val="none" w:sz="0" w:space="0" w:color="auto"/>
            <w:bottom w:val="none" w:sz="0" w:space="0" w:color="auto"/>
            <w:right w:val="none" w:sz="0" w:space="0" w:color="auto"/>
          </w:divBdr>
        </w:div>
        <w:div w:id="1391534781">
          <w:marLeft w:val="1166"/>
          <w:marRight w:val="0"/>
          <w:marTop w:val="0"/>
          <w:marBottom w:val="0"/>
          <w:divBdr>
            <w:top w:val="none" w:sz="0" w:space="0" w:color="auto"/>
            <w:left w:val="none" w:sz="0" w:space="0" w:color="auto"/>
            <w:bottom w:val="none" w:sz="0" w:space="0" w:color="auto"/>
            <w:right w:val="none" w:sz="0" w:space="0" w:color="auto"/>
          </w:divBdr>
        </w:div>
        <w:div w:id="2140149145">
          <w:marLeft w:val="1800"/>
          <w:marRight w:val="0"/>
          <w:marTop w:val="0"/>
          <w:marBottom w:val="0"/>
          <w:divBdr>
            <w:top w:val="none" w:sz="0" w:space="0" w:color="auto"/>
            <w:left w:val="none" w:sz="0" w:space="0" w:color="auto"/>
            <w:bottom w:val="none" w:sz="0" w:space="0" w:color="auto"/>
            <w:right w:val="none" w:sz="0" w:space="0" w:color="auto"/>
          </w:divBdr>
        </w:div>
      </w:divsChild>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850830779">
      <w:bodyDiv w:val="1"/>
      <w:marLeft w:val="0"/>
      <w:marRight w:val="0"/>
      <w:marTop w:val="0"/>
      <w:marBottom w:val="0"/>
      <w:divBdr>
        <w:top w:val="none" w:sz="0" w:space="0" w:color="auto"/>
        <w:left w:val="none" w:sz="0" w:space="0" w:color="auto"/>
        <w:bottom w:val="none" w:sz="0" w:space="0" w:color="auto"/>
        <w:right w:val="none" w:sz="0" w:space="0" w:color="auto"/>
      </w:divBdr>
    </w:div>
    <w:div w:id="2090232970">
      <w:bodyDiv w:val="1"/>
      <w:marLeft w:val="0"/>
      <w:marRight w:val="0"/>
      <w:marTop w:val="0"/>
      <w:marBottom w:val="0"/>
      <w:divBdr>
        <w:top w:val="none" w:sz="0" w:space="0" w:color="auto"/>
        <w:left w:val="none" w:sz="0" w:space="0" w:color="auto"/>
        <w:bottom w:val="none" w:sz="0" w:space="0" w:color="auto"/>
        <w:right w:val="none" w:sz="0" w:space="0" w:color="auto"/>
      </w:divBdr>
    </w:div>
    <w:div w:id="2117287340">
      <w:bodyDiv w:val="1"/>
      <w:marLeft w:val="0"/>
      <w:marRight w:val="0"/>
      <w:marTop w:val="0"/>
      <w:marBottom w:val="0"/>
      <w:divBdr>
        <w:top w:val="none" w:sz="0" w:space="0" w:color="auto"/>
        <w:left w:val="none" w:sz="0" w:space="0" w:color="auto"/>
        <w:bottom w:val="none" w:sz="0" w:space="0" w:color="auto"/>
        <w:right w:val="none" w:sz="0" w:space="0" w:color="auto"/>
      </w:divBdr>
    </w:div>
    <w:div w:id="2125031734">
      <w:bodyDiv w:val="1"/>
      <w:marLeft w:val="0"/>
      <w:marRight w:val="0"/>
      <w:marTop w:val="0"/>
      <w:marBottom w:val="0"/>
      <w:divBdr>
        <w:top w:val="none" w:sz="0" w:space="0" w:color="auto"/>
        <w:left w:val="none" w:sz="0" w:space="0" w:color="auto"/>
        <w:bottom w:val="none" w:sz="0" w:space="0" w:color="auto"/>
        <w:right w:val="none" w:sz="0" w:space="0" w:color="auto"/>
      </w:divBdr>
      <w:divsChild>
        <w:div w:id="647514883">
          <w:marLeft w:val="547"/>
          <w:marRight w:val="0"/>
          <w:marTop w:val="0"/>
          <w:marBottom w:val="0"/>
          <w:divBdr>
            <w:top w:val="none" w:sz="0" w:space="0" w:color="auto"/>
            <w:left w:val="none" w:sz="0" w:space="0" w:color="auto"/>
            <w:bottom w:val="none" w:sz="0" w:space="0" w:color="auto"/>
            <w:right w:val="none" w:sz="0" w:space="0" w:color="auto"/>
          </w:divBdr>
        </w:div>
        <w:div w:id="742604474">
          <w:marLeft w:val="1800"/>
          <w:marRight w:val="0"/>
          <w:marTop w:val="0"/>
          <w:marBottom w:val="0"/>
          <w:divBdr>
            <w:top w:val="none" w:sz="0" w:space="0" w:color="auto"/>
            <w:left w:val="none" w:sz="0" w:space="0" w:color="auto"/>
            <w:bottom w:val="none" w:sz="0" w:space="0" w:color="auto"/>
            <w:right w:val="none" w:sz="0" w:space="0" w:color="auto"/>
          </w:divBdr>
        </w:div>
        <w:div w:id="871765417">
          <w:marLeft w:val="547"/>
          <w:marRight w:val="0"/>
          <w:marTop w:val="0"/>
          <w:marBottom w:val="0"/>
          <w:divBdr>
            <w:top w:val="none" w:sz="0" w:space="0" w:color="auto"/>
            <w:left w:val="none" w:sz="0" w:space="0" w:color="auto"/>
            <w:bottom w:val="none" w:sz="0" w:space="0" w:color="auto"/>
            <w:right w:val="none" w:sz="0" w:space="0" w:color="auto"/>
          </w:divBdr>
        </w:div>
        <w:div w:id="1267885103">
          <w:marLeft w:val="1800"/>
          <w:marRight w:val="0"/>
          <w:marTop w:val="0"/>
          <w:marBottom w:val="0"/>
          <w:divBdr>
            <w:top w:val="none" w:sz="0" w:space="0" w:color="auto"/>
            <w:left w:val="none" w:sz="0" w:space="0" w:color="auto"/>
            <w:bottom w:val="none" w:sz="0" w:space="0" w:color="auto"/>
            <w:right w:val="none" w:sz="0" w:space="0" w:color="auto"/>
          </w:divBdr>
        </w:div>
        <w:div w:id="1311210243">
          <w:marLeft w:val="1800"/>
          <w:marRight w:val="0"/>
          <w:marTop w:val="0"/>
          <w:marBottom w:val="0"/>
          <w:divBdr>
            <w:top w:val="none" w:sz="0" w:space="0" w:color="auto"/>
            <w:left w:val="none" w:sz="0" w:space="0" w:color="auto"/>
            <w:bottom w:val="none" w:sz="0" w:space="0" w:color="auto"/>
            <w:right w:val="none" w:sz="0" w:space="0" w:color="auto"/>
          </w:divBdr>
        </w:div>
        <w:div w:id="1329360091">
          <w:marLeft w:val="1800"/>
          <w:marRight w:val="0"/>
          <w:marTop w:val="0"/>
          <w:marBottom w:val="0"/>
          <w:divBdr>
            <w:top w:val="none" w:sz="0" w:space="0" w:color="auto"/>
            <w:left w:val="none" w:sz="0" w:space="0" w:color="auto"/>
            <w:bottom w:val="none" w:sz="0" w:space="0" w:color="auto"/>
            <w:right w:val="none" w:sz="0" w:space="0" w:color="auto"/>
          </w:divBdr>
        </w:div>
        <w:div w:id="1493375478">
          <w:marLeft w:val="1166"/>
          <w:marRight w:val="0"/>
          <w:marTop w:val="0"/>
          <w:marBottom w:val="0"/>
          <w:divBdr>
            <w:top w:val="none" w:sz="0" w:space="0" w:color="auto"/>
            <w:left w:val="none" w:sz="0" w:space="0" w:color="auto"/>
            <w:bottom w:val="none" w:sz="0" w:space="0" w:color="auto"/>
            <w:right w:val="none" w:sz="0" w:space="0" w:color="auto"/>
          </w:divBdr>
        </w:div>
        <w:div w:id="1493793787">
          <w:marLeft w:val="2520"/>
          <w:marRight w:val="0"/>
          <w:marTop w:val="0"/>
          <w:marBottom w:val="0"/>
          <w:divBdr>
            <w:top w:val="none" w:sz="0" w:space="0" w:color="auto"/>
            <w:left w:val="none" w:sz="0" w:space="0" w:color="auto"/>
            <w:bottom w:val="none" w:sz="0" w:space="0" w:color="auto"/>
            <w:right w:val="none" w:sz="0" w:space="0" w:color="auto"/>
          </w:divBdr>
        </w:div>
        <w:div w:id="1660428476">
          <w:marLeft w:val="2520"/>
          <w:marRight w:val="0"/>
          <w:marTop w:val="0"/>
          <w:marBottom w:val="0"/>
          <w:divBdr>
            <w:top w:val="none" w:sz="0" w:space="0" w:color="auto"/>
            <w:left w:val="none" w:sz="0" w:space="0" w:color="auto"/>
            <w:bottom w:val="none" w:sz="0" w:space="0" w:color="auto"/>
            <w:right w:val="none" w:sz="0" w:space="0" w:color="auto"/>
          </w:divBdr>
        </w:div>
        <w:div w:id="17710459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Head of Strategic Partnerships, Sustrans Scotland</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dgm:t>
        <a:bodyPr/>
        <a:lstStyle/>
        <a:p>
          <a:r>
            <a:rPr lang="en-GB"/>
            <a:t>National Partnerships Manager</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0A440CBE-70B7-4AF9-B7BB-0FAC9A18A856}">
      <dgm:prSet/>
      <dgm:spPr/>
      <dgm:t>
        <a:bodyPr/>
        <a:lstStyle/>
        <a:p>
          <a:r>
            <a:rPr lang="en-GB"/>
            <a:t>Partnerships Managers (Local authorities/RTPs) x 5</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E2BB9799-18B0-4784-A4DA-097CCB9C3ADE}">
      <dgm:prSet/>
      <dgm:spPr>
        <a:solidFill>
          <a:schemeClr val="accent2"/>
        </a:solidFill>
      </dgm:spPr>
      <dgm:t>
        <a:bodyPr/>
        <a:lstStyle/>
        <a:p>
          <a:r>
            <a:rPr lang="en-GB" b="1" i="1">
              <a:solidFill>
                <a:sysClr val="windowText" lastClr="000000"/>
              </a:solidFill>
            </a:rPr>
            <a:t>Scottish Canals Senior Project Officer (Vacancy)</a:t>
          </a:r>
        </a:p>
      </dgm:t>
    </dgm:pt>
    <dgm:pt modelId="{A77BC158-33E5-449B-B35B-995FCB02FB86}" type="parTrans" cxnId="{CE9585E3-F342-48D3-900C-F4949857F3A0}">
      <dgm:prSet/>
      <dgm:spPr/>
      <dgm:t>
        <a:bodyPr/>
        <a:lstStyle/>
        <a:p>
          <a:endParaRPr lang="en-GB"/>
        </a:p>
      </dgm:t>
    </dgm:pt>
    <dgm:pt modelId="{F6ECC8DE-8ECD-43F0-9F91-A9DE91A817C9}" type="sibTrans" cxnId="{CE9585E3-F342-48D3-900C-F4949857F3A0}">
      <dgm:prSet/>
      <dgm:spPr/>
      <dgm:t>
        <a:bodyPr/>
        <a:lstStyle/>
        <a:p>
          <a:endParaRPr lang="en-GB"/>
        </a:p>
      </dgm:t>
    </dgm:pt>
    <dgm:pt modelId="{E9CA0654-ACFA-497F-B233-495940D9CE8A}">
      <dgm:prSet/>
      <dgm:spPr/>
      <dgm:t>
        <a:bodyPr/>
        <a:lstStyle/>
        <a:p>
          <a:r>
            <a:rPr lang="en-GB"/>
            <a:t>Senior Project Officers (national organisations) x 4</a:t>
          </a:r>
        </a:p>
      </dgm:t>
    </dgm:pt>
    <dgm:pt modelId="{B325860E-3C84-4502-9660-2CE1015D9F95}" type="parTrans" cxnId="{AA7E375A-E492-4D50-930D-65D783B68FAA}">
      <dgm:prSet/>
      <dgm:spPr/>
      <dgm:t>
        <a:bodyPr/>
        <a:lstStyle/>
        <a:p>
          <a:endParaRPr lang="en-GB"/>
        </a:p>
      </dgm:t>
    </dgm:pt>
    <dgm:pt modelId="{21C1930F-37F2-4D35-B179-865D2F444878}" type="sibTrans" cxnId="{AA7E375A-E492-4D50-930D-65D783B68FAA}">
      <dgm:prSet/>
      <dgm:spPr/>
      <dgm:t>
        <a:bodyPr/>
        <a:lstStyle/>
        <a:p>
          <a:endParaRPr lang="en-GB"/>
        </a:p>
      </dgm:t>
    </dgm:pt>
    <dgm:pt modelId="{D5E5C92D-46E9-4488-B4E7-D54218D964A3}">
      <dgm:prSet/>
      <dgm:spPr/>
      <dgm:t>
        <a:bodyPr/>
        <a:lstStyle/>
        <a:p>
          <a:r>
            <a:rPr lang="en-GB"/>
            <a:t>Senior Project Officers (local authorities) x 14</a:t>
          </a:r>
        </a:p>
      </dgm:t>
    </dgm:pt>
    <dgm:pt modelId="{1B189851-636E-415A-BC1C-8B16E2D4B7FC}" type="parTrans" cxnId="{7CF06A70-C52D-495E-A671-859C65D983D9}">
      <dgm:prSet/>
      <dgm:spPr/>
      <dgm:t>
        <a:bodyPr/>
        <a:lstStyle/>
        <a:p>
          <a:endParaRPr lang="en-GB"/>
        </a:p>
      </dgm:t>
    </dgm:pt>
    <dgm:pt modelId="{E39ED639-7535-48E4-AC32-B1B92FC8337E}" type="sibTrans" cxnId="{7CF06A70-C52D-495E-A671-859C65D983D9}">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274931" custScaleY="78397" custLinFactNeighborX="6784" custLinFactNeighborY="-4934">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2"/>
      <dgm:spPr/>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2">
        <dgm:presLayoutVars>
          <dgm:chPref val="3"/>
        </dgm:presLayoutVars>
      </dgm:prSet>
      <dgm:spPr/>
    </dgm:pt>
    <dgm:pt modelId="{C0CFF163-3543-4DA5-B900-6AAEBD3E03EE}" type="pres">
      <dgm:prSet presAssocID="{F9A1FE15-E1EA-4871-8D2C-8194C3DCDC64}" presName="rootConnector" presStyleLbl="node2" presStyleIdx="0" presStyleCnt="2"/>
      <dgm:spPr/>
    </dgm:pt>
    <dgm:pt modelId="{F5735FA5-4E55-4E5B-89D7-86608B19C229}" type="pres">
      <dgm:prSet presAssocID="{F9A1FE15-E1EA-4871-8D2C-8194C3DCDC64}" presName="hierChild4" presStyleCnt="0"/>
      <dgm:spPr/>
    </dgm:pt>
    <dgm:pt modelId="{261275A1-FECF-4BA9-BF0E-AA0A286B1E50}" type="pres">
      <dgm:prSet presAssocID="{A77BC158-33E5-449B-B35B-995FCB02FB86}" presName="Name37" presStyleLbl="parChTrans1D3" presStyleIdx="0" presStyleCnt="3"/>
      <dgm:spPr/>
    </dgm:pt>
    <dgm:pt modelId="{A044C11F-7EED-41A8-9C81-CE79D8D7CF76}" type="pres">
      <dgm:prSet presAssocID="{E2BB9799-18B0-4784-A4DA-097CCB9C3ADE}" presName="hierRoot2" presStyleCnt="0">
        <dgm:presLayoutVars>
          <dgm:hierBranch val="init"/>
        </dgm:presLayoutVars>
      </dgm:prSet>
      <dgm:spPr/>
    </dgm:pt>
    <dgm:pt modelId="{9601CA9D-67A3-4E54-A4E2-53F8CA832EA9}" type="pres">
      <dgm:prSet presAssocID="{E2BB9799-18B0-4784-A4DA-097CCB9C3ADE}" presName="rootComposite" presStyleCnt="0"/>
      <dgm:spPr/>
    </dgm:pt>
    <dgm:pt modelId="{D354F788-1486-4144-8509-84116BF56999}" type="pres">
      <dgm:prSet presAssocID="{E2BB9799-18B0-4784-A4DA-097CCB9C3ADE}" presName="rootText" presStyleLbl="node3" presStyleIdx="0" presStyleCnt="3">
        <dgm:presLayoutVars>
          <dgm:chPref val="3"/>
        </dgm:presLayoutVars>
      </dgm:prSet>
      <dgm:spPr/>
    </dgm:pt>
    <dgm:pt modelId="{B55339C9-29AF-4210-BA39-00BA7E288546}" type="pres">
      <dgm:prSet presAssocID="{E2BB9799-18B0-4784-A4DA-097CCB9C3ADE}" presName="rootConnector" presStyleLbl="node3" presStyleIdx="0" presStyleCnt="3"/>
      <dgm:spPr/>
    </dgm:pt>
    <dgm:pt modelId="{9924C4E8-1EE1-4977-A489-31881A3568A8}" type="pres">
      <dgm:prSet presAssocID="{E2BB9799-18B0-4784-A4DA-097CCB9C3ADE}" presName="hierChild4" presStyleCnt="0"/>
      <dgm:spPr/>
    </dgm:pt>
    <dgm:pt modelId="{B9B5B4FF-75F6-4C08-AA0F-EF325C9E8AF6}" type="pres">
      <dgm:prSet presAssocID="{E2BB9799-18B0-4784-A4DA-097CCB9C3ADE}" presName="hierChild5" presStyleCnt="0"/>
      <dgm:spPr/>
    </dgm:pt>
    <dgm:pt modelId="{8DDDC2B4-D74F-44B8-B1C0-20E7DECE8422}" type="pres">
      <dgm:prSet presAssocID="{B325860E-3C84-4502-9660-2CE1015D9F95}" presName="Name37" presStyleLbl="parChTrans1D3" presStyleIdx="1" presStyleCnt="3"/>
      <dgm:spPr/>
    </dgm:pt>
    <dgm:pt modelId="{27D17772-7DFE-4C11-BC3D-E14C3A43F397}" type="pres">
      <dgm:prSet presAssocID="{E9CA0654-ACFA-497F-B233-495940D9CE8A}" presName="hierRoot2" presStyleCnt="0">
        <dgm:presLayoutVars>
          <dgm:hierBranch val="init"/>
        </dgm:presLayoutVars>
      </dgm:prSet>
      <dgm:spPr/>
    </dgm:pt>
    <dgm:pt modelId="{FC46B1A3-8803-47A4-B528-32A9182E858B}" type="pres">
      <dgm:prSet presAssocID="{E9CA0654-ACFA-497F-B233-495940D9CE8A}" presName="rootComposite" presStyleCnt="0"/>
      <dgm:spPr/>
    </dgm:pt>
    <dgm:pt modelId="{BF5C3DB7-FFB0-480D-80C6-BE4C2683A686}" type="pres">
      <dgm:prSet presAssocID="{E9CA0654-ACFA-497F-B233-495940D9CE8A}" presName="rootText" presStyleLbl="node3" presStyleIdx="1" presStyleCnt="3">
        <dgm:presLayoutVars>
          <dgm:chPref val="3"/>
        </dgm:presLayoutVars>
      </dgm:prSet>
      <dgm:spPr/>
    </dgm:pt>
    <dgm:pt modelId="{0FEC28D7-045B-4C56-AD51-0EE3F934E687}" type="pres">
      <dgm:prSet presAssocID="{E9CA0654-ACFA-497F-B233-495940D9CE8A}" presName="rootConnector" presStyleLbl="node3" presStyleIdx="1" presStyleCnt="3"/>
      <dgm:spPr/>
    </dgm:pt>
    <dgm:pt modelId="{B6A4E5D5-7D07-4462-A13B-79F9EE276F55}" type="pres">
      <dgm:prSet presAssocID="{E9CA0654-ACFA-497F-B233-495940D9CE8A}" presName="hierChild4" presStyleCnt="0"/>
      <dgm:spPr/>
    </dgm:pt>
    <dgm:pt modelId="{3A052C0E-51CE-478B-9EF1-32A4E0F8D75C}" type="pres">
      <dgm:prSet presAssocID="{E9CA0654-ACFA-497F-B233-495940D9CE8A}" presName="hierChild5" presStyleCnt="0"/>
      <dgm:spPr/>
    </dgm:pt>
    <dgm:pt modelId="{B28DBF58-EC36-4A11-AEB1-35FED799839F}" type="pres">
      <dgm:prSet presAssocID="{F9A1FE15-E1EA-4871-8D2C-8194C3DCDC64}" presName="hierChild5" presStyleCnt="0"/>
      <dgm:spPr/>
    </dgm:pt>
    <dgm:pt modelId="{E4CE3808-A454-4F89-A86C-5E4931A7DF52}" type="pres">
      <dgm:prSet presAssocID="{BE7D3FE2-BE66-417B-8C9C-6EA2EB47CCD6}" presName="Name37" presStyleLbl="parChTrans1D2" presStyleIdx="1" presStyleCnt="2"/>
      <dgm:spPr/>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1" presStyleCnt="2" custLinFactNeighborX="17790">
        <dgm:presLayoutVars>
          <dgm:chPref val="3"/>
        </dgm:presLayoutVars>
      </dgm:prSet>
      <dgm:spPr/>
    </dgm:pt>
    <dgm:pt modelId="{6AA7B9D5-852E-4A24-857E-FA9B813DFC78}" type="pres">
      <dgm:prSet presAssocID="{0A440CBE-70B7-4AF9-B7BB-0FAC9A18A856}" presName="rootConnector" presStyleLbl="node2" presStyleIdx="1" presStyleCnt="2"/>
      <dgm:spPr/>
    </dgm:pt>
    <dgm:pt modelId="{63F93ADD-AEFE-4DD9-9D92-2D39C6EF3D4D}" type="pres">
      <dgm:prSet presAssocID="{0A440CBE-70B7-4AF9-B7BB-0FAC9A18A856}" presName="hierChild4" presStyleCnt="0"/>
      <dgm:spPr/>
    </dgm:pt>
    <dgm:pt modelId="{0CE727C0-04CD-410D-8A28-74E46EB767F5}" type="pres">
      <dgm:prSet presAssocID="{1B189851-636E-415A-BC1C-8B16E2D4B7FC}" presName="Name37" presStyleLbl="parChTrans1D3" presStyleIdx="2" presStyleCnt="3"/>
      <dgm:spPr/>
    </dgm:pt>
    <dgm:pt modelId="{D485220A-E638-41B7-8302-C7E259C8F97C}" type="pres">
      <dgm:prSet presAssocID="{D5E5C92D-46E9-4488-B4E7-D54218D964A3}" presName="hierRoot2" presStyleCnt="0">
        <dgm:presLayoutVars>
          <dgm:hierBranch val="init"/>
        </dgm:presLayoutVars>
      </dgm:prSet>
      <dgm:spPr/>
    </dgm:pt>
    <dgm:pt modelId="{E9F6FE4A-ABDE-45C3-A6FB-9AF7503A3BD9}" type="pres">
      <dgm:prSet presAssocID="{D5E5C92D-46E9-4488-B4E7-D54218D964A3}" presName="rootComposite" presStyleCnt="0"/>
      <dgm:spPr/>
    </dgm:pt>
    <dgm:pt modelId="{068F9CFB-4B7B-47BE-B169-238FB7638F7F}" type="pres">
      <dgm:prSet presAssocID="{D5E5C92D-46E9-4488-B4E7-D54218D964A3}" presName="rootText" presStyleLbl="node3" presStyleIdx="2" presStyleCnt="3" custLinFactNeighborX="13684" custLinFactNeighborY="-2737">
        <dgm:presLayoutVars>
          <dgm:chPref val="3"/>
        </dgm:presLayoutVars>
      </dgm:prSet>
      <dgm:spPr/>
    </dgm:pt>
    <dgm:pt modelId="{6466D270-C65C-48C1-931A-A63E17954EA3}" type="pres">
      <dgm:prSet presAssocID="{D5E5C92D-46E9-4488-B4E7-D54218D964A3}" presName="rootConnector" presStyleLbl="node3" presStyleIdx="2" presStyleCnt="3"/>
      <dgm:spPr/>
    </dgm:pt>
    <dgm:pt modelId="{7822E0D5-8299-4777-95DA-015D2C46D196}" type="pres">
      <dgm:prSet presAssocID="{D5E5C92D-46E9-4488-B4E7-D54218D964A3}" presName="hierChild4" presStyleCnt="0"/>
      <dgm:spPr/>
    </dgm:pt>
    <dgm:pt modelId="{4F0517BD-45FE-4670-AF25-4A7F2D81A82F}" type="pres">
      <dgm:prSet presAssocID="{D5E5C92D-46E9-4488-B4E7-D54218D964A3}" presName="hierChild5" presStyleCnt="0"/>
      <dgm:spPr/>
    </dgm:pt>
    <dgm:pt modelId="{A08BB727-467B-478D-9FE1-FA5C2B3749DA}" type="pres">
      <dgm:prSet presAssocID="{0A440CBE-70B7-4AF9-B7BB-0FAC9A18A856}" presName="hierChild5" presStyleCnt="0"/>
      <dgm:spPr/>
    </dgm:pt>
    <dgm:pt modelId="{6AA56333-FC31-4AF7-98A1-F4981539DF0F}" type="pres">
      <dgm:prSet presAssocID="{98D6B988-F15C-4966-AB2E-38FBE691F069}" presName="hierChild3" presStyleCnt="0"/>
      <dgm:spPr/>
    </dgm:pt>
  </dgm:ptLst>
  <dgm:cxnLst>
    <dgm:cxn modelId="{E2AB1E04-288F-43BA-84BB-0C23CFD779C6}" type="presOf" srcId="{B325860E-3C84-4502-9660-2CE1015D9F95}" destId="{8DDDC2B4-D74F-44B8-B1C0-20E7DECE8422}" srcOrd="0" destOrd="0" presId="urn:microsoft.com/office/officeart/2005/8/layout/orgChart1"/>
    <dgm:cxn modelId="{F1FE7C17-DB1B-433B-B95B-CF504D99E235}" type="presOf" srcId="{98D6B988-F15C-4966-AB2E-38FBE691F069}" destId="{A613469A-E0C9-4FA4-91B4-AF4C952FFDE4}" srcOrd="0" destOrd="0" presId="urn:microsoft.com/office/officeart/2005/8/layout/orgChart1"/>
    <dgm:cxn modelId="{18560F20-AD6F-453C-92E7-4386E50B457D}" type="presOf" srcId="{0A440CBE-70B7-4AF9-B7BB-0FAC9A18A856}" destId="{6AA7B9D5-852E-4A24-857E-FA9B813DFC78}" srcOrd="1" destOrd="0" presId="urn:microsoft.com/office/officeart/2005/8/layout/orgChart1"/>
    <dgm:cxn modelId="{DBF5FB5C-13C0-400E-83D3-84AD4CAAEA2E}" type="presOf" srcId="{98D6B988-F15C-4966-AB2E-38FBE691F069}" destId="{4D27F394-7E06-4C30-A2B6-55943FC0EEF6}" srcOrd="1" destOrd="0" presId="urn:microsoft.com/office/officeart/2005/8/layout/orgChart1"/>
    <dgm:cxn modelId="{4AABA648-25EF-4CF2-9706-F543357F9AC9}" srcId="{98D6B988-F15C-4966-AB2E-38FBE691F069}" destId="{0A440CBE-70B7-4AF9-B7BB-0FAC9A18A856}" srcOrd="1" destOrd="0" parTransId="{BE7D3FE2-BE66-417B-8C9C-6EA2EB47CCD6}" sibTransId="{59D2AFB0-6446-4ED3-AC5E-D6E77CBE13E8}"/>
    <dgm:cxn modelId="{FCDB036D-5580-4644-95AF-84B8F8A7E81E}" type="presOf" srcId="{7E5F12EF-BA7A-47AF-87E3-60CE547DA26E}" destId="{A7B40F1E-0472-4EE2-BC32-57AE467D98FE}" srcOrd="0"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5BBAC34D-5976-4828-B125-79AE184F6BBE}" type="presOf" srcId="{0A440CBE-70B7-4AF9-B7BB-0FAC9A18A856}" destId="{760EF8B2-24A5-4D67-8B90-2EE61F77CFAA}" srcOrd="0" destOrd="0" presId="urn:microsoft.com/office/officeart/2005/8/layout/orgChart1"/>
    <dgm:cxn modelId="{8311964E-8EA9-4BDA-9417-E28CA41F745A}" type="presOf" srcId="{E9CA0654-ACFA-497F-B233-495940D9CE8A}" destId="{0FEC28D7-045B-4C56-AD51-0EE3F934E687}" srcOrd="1" destOrd="0" presId="urn:microsoft.com/office/officeart/2005/8/layout/orgChart1"/>
    <dgm:cxn modelId="{7CF06A70-C52D-495E-A671-859C65D983D9}" srcId="{0A440CBE-70B7-4AF9-B7BB-0FAC9A18A856}" destId="{D5E5C92D-46E9-4488-B4E7-D54218D964A3}" srcOrd="0" destOrd="0" parTransId="{1B189851-636E-415A-BC1C-8B16E2D4B7FC}" sibTransId="{E39ED639-7535-48E4-AC32-B1B92FC8337E}"/>
    <dgm:cxn modelId="{15EFE452-63F3-4CA4-945A-73A0B31748B1}" type="presOf" srcId="{D5E5C92D-46E9-4488-B4E7-D54218D964A3}" destId="{6466D270-C65C-48C1-931A-A63E17954EA3}" srcOrd="1" destOrd="0" presId="urn:microsoft.com/office/officeart/2005/8/layout/orgChart1"/>
    <dgm:cxn modelId="{AA7E375A-E492-4D50-930D-65D783B68FAA}" srcId="{F9A1FE15-E1EA-4871-8D2C-8194C3DCDC64}" destId="{E9CA0654-ACFA-497F-B233-495940D9CE8A}" srcOrd="1" destOrd="0" parTransId="{B325860E-3C84-4502-9660-2CE1015D9F95}" sibTransId="{21C1930F-37F2-4D35-B179-865D2F444878}"/>
    <dgm:cxn modelId="{9CB85088-1325-4D11-B6AE-F206EBE35BD2}" type="presOf" srcId="{F9A1FE15-E1EA-4871-8D2C-8194C3DCDC64}" destId="{C0CFF163-3543-4DA5-B900-6AAEBD3E03EE}" srcOrd="1" destOrd="0" presId="urn:microsoft.com/office/officeart/2005/8/layout/orgChart1"/>
    <dgm:cxn modelId="{5A0F009C-179C-4252-8DF6-42D265DE6396}" type="presOf" srcId="{E9CA0654-ACFA-497F-B233-495940D9CE8A}" destId="{BF5C3DB7-FFB0-480D-80C6-BE4C2683A686}" srcOrd="0" destOrd="0" presId="urn:microsoft.com/office/officeart/2005/8/layout/orgChart1"/>
    <dgm:cxn modelId="{257B1FA2-7B95-44EF-A9F6-764216643465}" type="presOf" srcId="{E2BB9799-18B0-4784-A4DA-097CCB9C3ADE}" destId="{B55339C9-29AF-4210-BA39-00BA7E288546}" srcOrd="1" destOrd="0" presId="urn:microsoft.com/office/officeart/2005/8/layout/orgChart1"/>
    <dgm:cxn modelId="{D366DEB1-CCD1-4958-A811-02CB1846E143}" type="presOf" srcId="{A77BC158-33E5-449B-B35B-995FCB02FB86}" destId="{261275A1-FECF-4BA9-BF0E-AA0A286B1E50}" srcOrd="0"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2E0E73C6-C0A7-470C-831A-ED8966A00233}" type="presOf" srcId="{1B189851-636E-415A-BC1C-8B16E2D4B7FC}" destId="{0CE727C0-04CD-410D-8A28-74E46EB767F5}" srcOrd="0" destOrd="0" presId="urn:microsoft.com/office/officeart/2005/8/layout/orgChart1"/>
    <dgm:cxn modelId="{310BDFD6-4C16-4CB8-B18A-62E7CD187C7E}" type="presOf" srcId="{BE7D3FE2-BE66-417B-8C9C-6EA2EB47CCD6}" destId="{E4CE3808-A454-4F89-A86C-5E4931A7DF52}" srcOrd="0" destOrd="0" presId="urn:microsoft.com/office/officeart/2005/8/layout/orgChart1"/>
    <dgm:cxn modelId="{5614A4DE-F8F6-4F94-9C67-0FF73D76EF37}" type="presOf" srcId="{D5E5C92D-46E9-4488-B4E7-D54218D964A3}" destId="{068F9CFB-4B7B-47BE-B169-238FB7638F7F}" srcOrd="0" destOrd="0" presId="urn:microsoft.com/office/officeart/2005/8/layout/orgChart1"/>
    <dgm:cxn modelId="{929D6FE1-D2D5-422E-8BE1-CE690DE6F8F4}" type="presOf" srcId="{F9A1FE15-E1EA-4871-8D2C-8194C3DCDC64}" destId="{C46A91C7-4750-41D8-AE27-200910AF52AA}" srcOrd="0" destOrd="0" presId="urn:microsoft.com/office/officeart/2005/8/layout/orgChart1"/>
    <dgm:cxn modelId="{CE9585E3-F342-48D3-900C-F4949857F3A0}" srcId="{F9A1FE15-E1EA-4871-8D2C-8194C3DCDC64}" destId="{E2BB9799-18B0-4784-A4DA-097CCB9C3ADE}" srcOrd="0" destOrd="0" parTransId="{A77BC158-33E5-449B-B35B-995FCB02FB86}" sibTransId="{F6ECC8DE-8ECD-43F0-9F91-A9DE91A817C9}"/>
    <dgm:cxn modelId="{2F6503EB-34E0-4CC5-A7F7-9C195F2FFFE1}" type="presOf" srcId="{E2BB9799-18B0-4784-A4DA-097CCB9C3ADE}" destId="{D354F788-1486-4144-8509-84116BF56999}" srcOrd="0" destOrd="0" presId="urn:microsoft.com/office/officeart/2005/8/layout/orgChart1"/>
    <dgm:cxn modelId="{835750F0-CD86-4F89-A0F3-1147D0FD00B1}" type="presOf" srcId="{61340B1E-E99A-4565-BD71-1C185BD49931}" destId="{1D2FE87D-BD79-4558-9A7A-EC1CEB98ED8F}" srcOrd="0" destOrd="0" presId="urn:microsoft.com/office/officeart/2005/8/layout/orgChart1"/>
    <dgm:cxn modelId="{C0A571B2-2D7F-460E-B872-D1456BFF1211}" type="presParOf" srcId="{1D2FE87D-BD79-4558-9A7A-EC1CEB98ED8F}" destId="{4020582C-B138-4E28-87CE-C85DF74E3AF0}" srcOrd="0" destOrd="0" presId="urn:microsoft.com/office/officeart/2005/8/layout/orgChart1"/>
    <dgm:cxn modelId="{CA4324A5-D55C-4270-97A1-547ADF394811}" type="presParOf" srcId="{4020582C-B138-4E28-87CE-C85DF74E3AF0}" destId="{0CE0673F-7D00-48FB-BB58-9F3310C0D03D}" srcOrd="0" destOrd="0" presId="urn:microsoft.com/office/officeart/2005/8/layout/orgChart1"/>
    <dgm:cxn modelId="{B432D381-8D10-4912-9762-F5C4CDEC11F6}" type="presParOf" srcId="{0CE0673F-7D00-48FB-BB58-9F3310C0D03D}" destId="{A613469A-E0C9-4FA4-91B4-AF4C952FFDE4}" srcOrd="0" destOrd="0" presId="urn:microsoft.com/office/officeart/2005/8/layout/orgChart1"/>
    <dgm:cxn modelId="{F6495E82-5A51-4825-89E0-7209085C09C3}" type="presParOf" srcId="{0CE0673F-7D00-48FB-BB58-9F3310C0D03D}" destId="{4D27F394-7E06-4C30-A2B6-55943FC0EEF6}" srcOrd="1" destOrd="0" presId="urn:microsoft.com/office/officeart/2005/8/layout/orgChart1"/>
    <dgm:cxn modelId="{48BC60CF-5B36-4366-9250-001F81ACAD2D}" type="presParOf" srcId="{4020582C-B138-4E28-87CE-C85DF74E3AF0}" destId="{59F808F3-FD97-48E1-B235-50020841B54A}" srcOrd="1" destOrd="0" presId="urn:microsoft.com/office/officeart/2005/8/layout/orgChart1"/>
    <dgm:cxn modelId="{C38A12C1-D8F5-457E-9F06-0F282F60049C}" type="presParOf" srcId="{59F808F3-FD97-48E1-B235-50020841B54A}" destId="{A7B40F1E-0472-4EE2-BC32-57AE467D98FE}" srcOrd="0" destOrd="0" presId="urn:microsoft.com/office/officeart/2005/8/layout/orgChart1"/>
    <dgm:cxn modelId="{5CF9F157-3795-4C26-BBA9-574EB78442D4}" type="presParOf" srcId="{59F808F3-FD97-48E1-B235-50020841B54A}" destId="{59B9998F-B48D-49CC-9169-E63A3D30882E}" srcOrd="1" destOrd="0" presId="urn:microsoft.com/office/officeart/2005/8/layout/orgChart1"/>
    <dgm:cxn modelId="{A6EEDC41-6472-46C5-A755-8BF60E32A2E5}" type="presParOf" srcId="{59B9998F-B48D-49CC-9169-E63A3D30882E}" destId="{6A58D5A2-4151-471C-B8EE-F4FA90F45832}" srcOrd="0" destOrd="0" presId="urn:microsoft.com/office/officeart/2005/8/layout/orgChart1"/>
    <dgm:cxn modelId="{D7499C5F-7EE8-4F56-B3B6-028047FA8BCF}" type="presParOf" srcId="{6A58D5A2-4151-471C-B8EE-F4FA90F45832}" destId="{C46A91C7-4750-41D8-AE27-200910AF52AA}" srcOrd="0" destOrd="0" presId="urn:microsoft.com/office/officeart/2005/8/layout/orgChart1"/>
    <dgm:cxn modelId="{6E913FC4-ED45-44BE-9832-DDE087C3DCD5}" type="presParOf" srcId="{6A58D5A2-4151-471C-B8EE-F4FA90F45832}" destId="{C0CFF163-3543-4DA5-B900-6AAEBD3E03EE}" srcOrd="1" destOrd="0" presId="urn:microsoft.com/office/officeart/2005/8/layout/orgChart1"/>
    <dgm:cxn modelId="{C4FB267C-8336-4E79-A19B-A578AD09A1A8}" type="presParOf" srcId="{59B9998F-B48D-49CC-9169-E63A3D30882E}" destId="{F5735FA5-4E55-4E5B-89D7-86608B19C229}" srcOrd="1" destOrd="0" presId="urn:microsoft.com/office/officeart/2005/8/layout/orgChart1"/>
    <dgm:cxn modelId="{C2CFD3B3-C31E-4321-836F-8822A9CCF17C}" type="presParOf" srcId="{F5735FA5-4E55-4E5B-89D7-86608B19C229}" destId="{261275A1-FECF-4BA9-BF0E-AA0A286B1E50}" srcOrd="0" destOrd="0" presId="urn:microsoft.com/office/officeart/2005/8/layout/orgChart1"/>
    <dgm:cxn modelId="{CDE6E7AC-C1B4-4E48-B80E-9C308A4249DE}" type="presParOf" srcId="{F5735FA5-4E55-4E5B-89D7-86608B19C229}" destId="{A044C11F-7EED-41A8-9C81-CE79D8D7CF76}" srcOrd="1" destOrd="0" presId="urn:microsoft.com/office/officeart/2005/8/layout/orgChart1"/>
    <dgm:cxn modelId="{3194404F-D0FE-482D-BFC0-13E8FD1FF4CB}" type="presParOf" srcId="{A044C11F-7EED-41A8-9C81-CE79D8D7CF76}" destId="{9601CA9D-67A3-4E54-A4E2-53F8CA832EA9}" srcOrd="0" destOrd="0" presId="urn:microsoft.com/office/officeart/2005/8/layout/orgChart1"/>
    <dgm:cxn modelId="{34DFDD9B-8512-42BD-A256-9A65BB99EE49}" type="presParOf" srcId="{9601CA9D-67A3-4E54-A4E2-53F8CA832EA9}" destId="{D354F788-1486-4144-8509-84116BF56999}" srcOrd="0" destOrd="0" presId="urn:microsoft.com/office/officeart/2005/8/layout/orgChart1"/>
    <dgm:cxn modelId="{A485E02F-7A61-49BE-8176-27260063DE08}" type="presParOf" srcId="{9601CA9D-67A3-4E54-A4E2-53F8CA832EA9}" destId="{B55339C9-29AF-4210-BA39-00BA7E288546}" srcOrd="1" destOrd="0" presId="urn:microsoft.com/office/officeart/2005/8/layout/orgChart1"/>
    <dgm:cxn modelId="{ABE2EC86-0697-458F-8D2C-C242855EB564}" type="presParOf" srcId="{A044C11F-7EED-41A8-9C81-CE79D8D7CF76}" destId="{9924C4E8-1EE1-4977-A489-31881A3568A8}" srcOrd="1" destOrd="0" presId="urn:microsoft.com/office/officeart/2005/8/layout/orgChart1"/>
    <dgm:cxn modelId="{481D3A26-96E9-4125-BB91-21681324788E}" type="presParOf" srcId="{A044C11F-7EED-41A8-9C81-CE79D8D7CF76}" destId="{B9B5B4FF-75F6-4C08-AA0F-EF325C9E8AF6}" srcOrd="2" destOrd="0" presId="urn:microsoft.com/office/officeart/2005/8/layout/orgChart1"/>
    <dgm:cxn modelId="{E412AE3C-9FD7-4155-9E19-B34452C1AD51}" type="presParOf" srcId="{F5735FA5-4E55-4E5B-89D7-86608B19C229}" destId="{8DDDC2B4-D74F-44B8-B1C0-20E7DECE8422}" srcOrd="2" destOrd="0" presId="urn:microsoft.com/office/officeart/2005/8/layout/orgChart1"/>
    <dgm:cxn modelId="{4A0D729D-5AA6-4948-8ABF-23A4023216D4}" type="presParOf" srcId="{F5735FA5-4E55-4E5B-89D7-86608B19C229}" destId="{27D17772-7DFE-4C11-BC3D-E14C3A43F397}" srcOrd="3" destOrd="0" presId="urn:microsoft.com/office/officeart/2005/8/layout/orgChart1"/>
    <dgm:cxn modelId="{BF2A1AE8-085D-471D-A8F4-0F2D75CE014D}" type="presParOf" srcId="{27D17772-7DFE-4C11-BC3D-E14C3A43F397}" destId="{FC46B1A3-8803-47A4-B528-32A9182E858B}" srcOrd="0" destOrd="0" presId="urn:microsoft.com/office/officeart/2005/8/layout/orgChart1"/>
    <dgm:cxn modelId="{70DDDFB1-2903-4B8F-AB3E-9791A544290B}" type="presParOf" srcId="{FC46B1A3-8803-47A4-B528-32A9182E858B}" destId="{BF5C3DB7-FFB0-480D-80C6-BE4C2683A686}" srcOrd="0" destOrd="0" presId="urn:microsoft.com/office/officeart/2005/8/layout/orgChart1"/>
    <dgm:cxn modelId="{5B93888F-F557-4705-B5BB-A599B117B940}" type="presParOf" srcId="{FC46B1A3-8803-47A4-B528-32A9182E858B}" destId="{0FEC28D7-045B-4C56-AD51-0EE3F934E687}" srcOrd="1" destOrd="0" presId="urn:microsoft.com/office/officeart/2005/8/layout/orgChart1"/>
    <dgm:cxn modelId="{A5300B35-7351-4D9D-BA1A-9C21A12410A7}" type="presParOf" srcId="{27D17772-7DFE-4C11-BC3D-E14C3A43F397}" destId="{B6A4E5D5-7D07-4462-A13B-79F9EE276F55}" srcOrd="1" destOrd="0" presId="urn:microsoft.com/office/officeart/2005/8/layout/orgChart1"/>
    <dgm:cxn modelId="{E842FFE6-1059-47DB-9BB4-68AAC421C163}" type="presParOf" srcId="{27D17772-7DFE-4C11-BC3D-E14C3A43F397}" destId="{3A052C0E-51CE-478B-9EF1-32A4E0F8D75C}" srcOrd="2" destOrd="0" presId="urn:microsoft.com/office/officeart/2005/8/layout/orgChart1"/>
    <dgm:cxn modelId="{942E5178-74C2-4CAD-8AEB-C1085463B84B}" type="presParOf" srcId="{59B9998F-B48D-49CC-9169-E63A3D30882E}" destId="{B28DBF58-EC36-4A11-AEB1-35FED799839F}" srcOrd="2" destOrd="0" presId="urn:microsoft.com/office/officeart/2005/8/layout/orgChart1"/>
    <dgm:cxn modelId="{E275F0CD-5511-4717-A12E-21CE85C83FC4}" type="presParOf" srcId="{59F808F3-FD97-48E1-B235-50020841B54A}" destId="{E4CE3808-A454-4F89-A86C-5E4931A7DF52}" srcOrd="2" destOrd="0" presId="urn:microsoft.com/office/officeart/2005/8/layout/orgChart1"/>
    <dgm:cxn modelId="{F3BBB84E-8589-4F13-8615-53C4482013DB}" type="presParOf" srcId="{59F808F3-FD97-48E1-B235-50020841B54A}" destId="{7BC36419-E0C0-48D4-8F1E-D0731D3C4A73}" srcOrd="3" destOrd="0" presId="urn:microsoft.com/office/officeart/2005/8/layout/orgChart1"/>
    <dgm:cxn modelId="{B2FDA94F-09E9-4F01-9404-A53D7D54E06E}" type="presParOf" srcId="{7BC36419-E0C0-48D4-8F1E-D0731D3C4A73}" destId="{4C4B77C7-44A1-4671-ACD1-AABEEE479861}" srcOrd="0" destOrd="0" presId="urn:microsoft.com/office/officeart/2005/8/layout/orgChart1"/>
    <dgm:cxn modelId="{DCBBF722-A2A4-4102-8A5F-1724FF01EEA2}" type="presParOf" srcId="{4C4B77C7-44A1-4671-ACD1-AABEEE479861}" destId="{760EF8B2-24A5-4D67-8B90-2EE61F77CFAA}" srcOrd="0" destOrd="0" presId="urn:microsoft.com/office/officeart/2005/8/layout/orgChart1"/>
    <dgm:cxn modelId="{116CB54B-43E0-4440-9A98-7025C348D6EB}" type="presParOf" srcId="{4C4B77C7-44A1-4671-ACD1-AABEEE479861}" destId="{6AA7B9D5-852E-4A24-857E-FA9B813DFC78}" srcOrd="1" destOrd="0" presId="urn:microsoft.com/office/officeart/2005/8/layout/orgChart1"/>
    <dgm:cxn modelId="{586526D3-70D6-4AD5-AF61-E06CCEFE5205}" type="presParOf" srcId="{7BC36419-E0C0-48D4-8F1E-D0731D3C4A73}" destId="{63F93ADD-AEFE-4DD9-9D92-2D39C6EF3D4D}" srcOrd="1" destOrd="0" presId="urn:microsoft.com/office/officeart/2005/8/layout/orgChart1"/>
    <dgm:cxn modelId="{37A79907-0187-4903-8B1A-5929EDA03708}" type="presParOf" srcId="{63F93ADD-AEFE-4DD9-9D92-2D39C6EF3D4D}" destId="{0CE727C0-04CD-410D-8A28-74E46EB767F5}" srcOrd="0" destOrd="0" presId="urn:microsoft.com/office/officeart/2005/8/layout/orgChart1"/>
    <dgm:cxn modelId="{271E5834-73C3-468E-BF2B-3AEBF29DD4B7}" type="presParOf" srcId="{63F93ADD-AEFE-4DD9-9D92-2D39C6EF3D4D}" destId="{D485220A-E638-41B7-8302-C7E259C8F97C}" srcOrd="1" destOrd="0" presId="urn:microsoft.com/office/officeart/2005/8/layout/orgChart1"/>
    <dgm:cxn modelId="{0E68C297-A915-4EF9-AF1C-AB7D52B1BF80}" type="presParOf" srcId="{D485220A-E638-41B7-8302-C7E259C8F97C}" destId="{E9F6FE4A-ABDE-45C3-A6FB-9AF7503A3BD9}" srcOrd="0" destOrd="0" presId="urn:microsoft.com/office/officeart/2005/8/layout/orgChart1"/>
    <dgm:cxn modelId="{5AC3A501-3272-4D2D-95F7-EF8327A9BA2E}" type="presParOf" srcId="{E9F6FE4A-ABDE-45C3-A6FB-9AF7503A3BD9}" destId="{068F9CFB-4B7B-47BE-B169-238FB7638F7F}" srcOrd="0" destOrd="0" presId="urn:microsoft.com/office/officeart/2005/8/layout/orgChart1"/>
    <dgm:cxn modelId="{3D8C18B6-7213-499B-B0B8-2633869BC154}" type="presParOf" srcId="{E9F6FE4A-ABDE-45C3-A6FB-9AF7503A3BD9}" destId="{6466D270-C65C-48C1-931A-A63E17954EA3}" srcOrd="1" destOrd="0" presId="urn:microsoft.com/office/officeart/2005/8/layout/orgChart1"/>
    <dgm:cxn modelId="{291B4995-9BC1-4D05-98A3-85B3A0AD203B}" type="presParOf" srcId="{D485220A-E638-41B7-8302-C7E259C8F97C}" destId="{7822E0D5-8299-4777-95DA-015D2C46D196}" srcOrd="1" destOrd="0" presId="urn:microsoft.com/office/officeart/2005/8/layout/orgChart1"/>
    <dgm:cxn modelId="{8629F3AA-9D38-4314-BA56-8279A1D22602}" type="presParOf" srcId="{D485220A-E638-41B7-8302-C7E259C8F97C}" destId="{4F0517BD-45FE-4670-AF25-4A7F2D81A82F}" srcOrd="2" destOrd="0" presId="urn:microsoft.com/office/officeart/2005/8/layout/orgChart1"/>
    <dgm:cxn modelId="{4E29DF9B-541A-4598-91CC-EBCBB6632835}" type="presParOf" srcId="{7BC36419-E0C0-48D4-8F1E-D0731D3C4A73}" destId="{A08BB727-467B-478D-9FE1-FA5C2B3749DA}" srcOrd="2" destOrd="0" presId="urn:microsoft.com/office/officeart/2005/8/layout/orgChart1"/>
    <dgm:cxn modelId="{8736B930-A651-4510-93F6-CC9BEF92B775}"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E727C0-04CD-410D-8A28-74E46EB767F5}">
      <dsp:nvSpPr>
        <dsp:cNvPr id="0" name=""/>
        <dsp:cNvSpPr/>
      </dsp:nvSpPr>
      <dsp:spPr>
        <a:xfrm>
          <a:off x="3005695" y="1140541"/>
          <a:ext cx="112623" cy="461404"/>
        </a:xfrm>
        <a:custGeom>
          <a:avLst/>
          <a:gdLst/>
          <a:ahLst/>
          <a:cxnLst/>
          <a:rect l="0" t="0" r="0" b="0"/>
          <a:pathLst>
            <a:path>
              <a:moveTo>
                <a:pt x="0" y="0"/>
              </a:moveTo>
              <a:lnTo>
                <a:pt x="0" y="461404"/>
              </a:lnTo>
              <a:lnTo>
                <a:pt x="112623" y="4614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2679983" y="405237"/>
          <a:ext cx="739235" cy="218399"/>
        </a:xfrm>
        <a:custGeom>
          <a:avLst/>
          <a:gdLst/>
          <a:ahLst/>
          <a:cxnLst/>
          <a:rect l="0" t="0" r="0" b="0"/>
          <a:pathLst>
            <a:path>
              <a:moveTo>
                <a:pt x="0" y="0"/>
              </a:moveTo>
              <a:lnTo>
                <a:pt x="0" y="109849"/>
              </a:lnTo>
              <a:lnTo>
                <a:pt x="739235" y="109849"/>
              </a:lnTo>
              <a:lnTo>
                <a:pt x="739235" y="2183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DDC2B4-D74F-44B8-B1C0-20E7DECE8422}">
      <dsp:nvSpPr>
        <dsp:cNvPr id="0" name=""/>
        <dsp:cNvSpPr/>
      </dsp:nvSpPr>
      <dsp:spPr>
        <a:xfrm>
          <a:off x="1570871" y="1140541"/>
          <a:ext cx="155071" cy="1209556"/>
        </a:xfrm>
        <a:custGeom>
          <a:avLst/>
          <a:gdLst/>
          <a:ahLst/>
          <a:cxnLst/>
          <a:rect l="0" t="0" r="0" b="0"/>
          <a:pathLst>
            <a:path>
              <a:moveTo>
                <a:pt x="0" y="0"/>
              </a:moveTo>
              <a:lnTo>
                <a:pt x="0" y="1209556"/>
              </a:lnTo>
              <a:lnTo>
                <a:pt x="155071" y="12095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275A1-FECF-4BA9-BF0E-AA0A286B1E50}">
      <dsp:nvSpPr>
        <dsp:cNvPr id="0" name=""/>
        <dsp:cNvSpPr/>
      </dsp:nvSpPr>
      <dsp:spPr>
        <a:xfrm>
          <a:off x="1570871" y="1140541"/>
          <a:ext cx="155071" cy="475552"/>
        </a:xfrm>
        <a:custGeom>
          <a:avLst/>
          <a:gdLst/>
          <a:ahLst/>
          <a:cxnLst/>
          <a:rect l="0" t="0" r="0" b="0"/>
          <a:pathLst>
            <a:path>
              <a:moveTo>
                <a:pt x="0" y="0"/>
              </a:moveTo>
              <a:lnTo>
                <a:pt x="0" y="475552"/>
              </a:lnTo>
              <a:lnTo>
                <a:pt x="155071" y="4755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1984395" y="405237"/>
          <a:ext cx="695588" cy="218399"/>
        </a:xfrm>
        <a:custGeom>
          <a:avLst/>
          <a:gdLst/>
          <a:ahLst/>
          <a:cxnLst/>
          <a:rect l="0" t="0" r="0" b="0"/>
          <a:pathLst>
            <a:path>
              <a:moveTo>
                <a:pt x="695588" y="0"/>
              </a:moveTo>
              <a:lnTo>
                <a:pt x="695588" y="109849"/>
              </a:lnTo>
              <a:lnTo>
                <a:pt x="0" y="109849"/>
              </a:lnTo>
              <a:lnTo>
                <a:pt x="0" y="2183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1258852" y="0"/>
          <a:ext cx="2842261" cy="40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Strategic Partnerships, Sustrans Scotland</a:t>
          </a:r>
        </a:p>
      </dsp:txBody>
      <dsp:txXfrm>
        <a:off x="1258852" y="0"/>
        <a:ext cx="2842261" cy="405237"/>
      </dsp:txXfrm>
    </dsp:sp>
    <dsp:sp modelId="{C46A91C7-4750-41D8-AE27-200910AF52AA}">
      <dsp:nvSpPr>
        <dsp:cNvPr id="0" name=""/>
        <dsp:cNvSpPr/>
      </dsp:nvSpPr>
      <dsp:spPr>
        <a:xfrm>
          <a:off x="1467491" y="623637"/>
          <a:ext cx="1033808" cy="516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National Partnerships Manager</a:t>
          </a:r>
        </a:p>
      </dsp:txBody>
      <dsp:txXfrm>
        <a:off x="1467491" y="623637"/>
        <a:ext cx="1033808" cy="516904"/>
      </dsp:txXfrm>
    </dsp:sp>
    <dsp:sp modelId="{D354F788-1486-4144-8509-84116BF56999}">
      <dsp:nvSpPr>
        <dsp:cNvPr id="0" name=""/>
        <dsp:cNvSpPr/>
      </dsp:nvSpPr>
      <dsp:spPr>
        <a:xfrm>
          <a:off x="1725943" y="1357641"/>
          <a:ext cx="1033808" cy="516904"/>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1" kern="1200">
              <a:solidFill>
                <a:sysClr val="windowText" lastClr="000000"/>
              </a:solidFill>
            </a:rPr>
            <a:t>Scottish Canals Senior Project Officer (Vacancy)</a:t>
          </a:r>
        </a:p>
      </dsp:txBody>
      <dsp:txXfrm>
        <a:off x="1725943" y="1357641"/>
        <a:ext cx="1033808" cy="516904"/>
      </dsp:txXfrm>
    </dsp:sp>
    <dsp:sp modelId="{BF5C3DB7-FFB0-480D-80C6-BE4C2683A686}">
      <dsp:nvSpPr>
        <dsp:cNvPr id="0" name=""/>
        <dsp:cNvSpPr/>
      </dsp:nvSpPr>
      <dsp:spPr>
        <a:xfrm>
          <a:off x="1725943" y="2091645"/>
          <a:ext cx="1033808" cy="516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Project Officers (national organisations) x 4</a:t>
          </a:r>
        </a:p>
      </dsp:txBody>
      <dsp:txXfrm>
        <a:off x="1725943" y="2091645"/>
        <a:ext cx="1033808" cy="516904"/>
      </dsp:txXfrm>
    </dsp:sp>
    <dsp:sp modelId="{760EF8B2-24A5-4D67-8B90-2EE61F77CFAA}">
      <dsp:nvSpPr>
        <dsp:cNvPr id="0" name=""/>
        <dsp:cNvSpPr/>
      </dsp:nvSpPr>
      <dsp:spPr>
        <a:xfrm>
          <a:off x="2902314" y="623637"/>
          <a:ext cx="1033808" cy="516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Partnerships Managers (Local authorities/RTPs) x 5</a:t>
          </a:r>
        </a:p>
      </dsp:txBody>
      <dsp:txXfrm>
        <a:off x="2902314" y="623637"/>
        <a:ext cx="1033808" cy="516904"/>
      </dsp:txXfrm>
    </dsp:sp>
    <dsp:sp modelId="{068F9CFB-4B7B-47BE-B169-238FB7638F7F}">
      <dsp:nvSpPr>
        <dsp:cNvPr id="0" name=""/>
        <dsp:cNvSpPr/>
      </dsp:nvSpPr>
      <dsp:spPr>
        <a:xfrm>
          <a:off x="3118318" y="1343493"/>
          <a:ext cx="1033808" cy="516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Project Officers (local authorities) x 14</a:t>
          </a:r>
        </a:p>
      </dsp:txBody>
      <dsp:txXfrm>
        <a:off x="3118318" y="1343493"/>
        <a:ext cx="1033808" cy="516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46A5-CE38-4F47-94FB-AA770438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Emily Freeman</cp:lastModifiedBy>
  <cp:revision>3</cp:revision>
  <cp:lastPrinted>2021-07-07T15:29:00Z</cp:lastPrinted>
  <dcterms:created xsi:type="dcterms:W3CDTF">2023-01-11T14:58:00Z</dcterms:created>
  <dcterms:modified xsi:type="dcterms:W3CDTF">2023-01-17T12:38:00Z</dcterms:modified>
</cp:coreProperties>
</file>