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B92C" w14:textId="67176371" w:rsidR="00EA208B" w:rsidRDefault="00F936AD" w:rsidP="00EA208B">
      <w:r>
        <w:rPr>
          <w:noProof/>
        </w:rPr>
        <w:drawing>
          <wp:anchor distT="0" distB="0" distL="114300" distR="114300" simplePos="0" relativeHeight="251660288" behindDoc="0" locked="0" layoutInCell="1" allowOverlap="1" wp14:anchorId="074EDD44" wp14:editId="510072A2">
            <wp:simplePos x="0" y="0"/>
            <wp:positionH relativeFrom="margin">
              <wp:align>center</wp:align>
            </wp:positionH>
            <wp:positionV relativeFrom="margin">
              <wp:posOffset>-723900</wp:posOffset>
            </wp:positionV>
            <wp:extent cx="1003300" cy="1004918"/>
            <wp:effectExtent l="0" t="0" r="6350" b="5080"/>
            <wp:wrapSquare wrapText="bothSides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941D6" w14:textId="7B594893" w:rsidR="00726DE7" w:rsidRDefault="00EA208B" w:rsidP="00373E88">
      <w:pPr>
        <w:rPr>
          <w:b/>
          <w:u w:val="single"/>
        </w:rPr>
      </w:pPr>
      <w:r w:rsidRPr="00EA208B">
        <w:rPr>
          <w:b/>
        </w:rPr>
        <w:t xml:space="preserve">                                            </w:t>
      </w:r>
      <w:r w:rsidR="00B7354E">
        <w:rPr>
          <w:b/>
        </w:rPr>
        <w:t xml:space="preserve">                                </w:t>
      </w:r>
      <w:r w:rsidRPr="00EA208B">
        <w:rPr>
          <w:b/>
        </w:rPr>
        <w:t xml:space="preserve"> </w:t>
      </w:r>
      <w:r w:rsidR="00726DE7" w:rsidRPr="00726DE7">
        <w:rPr>
          <w:b/>
          <w:u w:val="single"/>
        </w:rPr>
        <w:t>JOB PROFILE</w:t>
      </w:r>
    </w:p>
    <w:p w14:paraId="1ACF649E" w14:textId="09D1DB48" w:rsidR="00726DE7" w:rsidRPr="00504C96" w:rsidRDefault="00726DE7" w:rsidP="00726DE7">
      <w:r w:rsidRPr="00B05FDD">
        <w:rPr>
          <w:b/>
        </w:rPr>
        <w:t>JOB TITLE:</w:t>
      </w:r>
      <w:r w:rsidR="00B91ACF" w:rsidRPr="00504C96">
        <w:t xml:space="preserve"> </w:t>
      </w:r>
      <w:r w:rsidR="00B91ACF" w:rsidRPr="00504C96">
        <w:tab/>
      </w:r>
      <w:r w:rsidR="007456E5">
        <w:t>Data &amp; Admin Worker</w:t>
      </w:r>
    </w:p>
    <w:p w14:paraId="2153CBE1" w14:textId="33BD19BE" w:rsidR="00CF7015" w:rsidRPr="00504C96" w:rsidRDefault="00726DE7" w:rsidP="00726DE7">
      <w:r w:rsidRPr="00B05FDD">
        <w:rPr>
          <w:b/>
        </w:rPr>
        <w:t>REPORTS TO:</w:t>
      </w:r>
      <w:r w:rsidRPr="00504C96">
        <w:tab/>
      </w:r>
      <w:r w:rsidR="0079386D">
        <w:t>Depute CEO</w:t>
      </w:r>
    </w:p>
    <w:p w14:paraId="26C13F58" w14:textId="540B95C2" w:rsidR="00726DE7" w:rsidRDefault="00B05FDD" w:rsidP="00726DE7">
      <w:r w:rsidRPr="00B05FDD">
        <w:rPr>
          <w:b/>
          <w:bCs/>
        </w:rPr>
        <w:t>JOB DESCRIPTION:</w:t>
      </w:r>
      <w:r>
        <w:t xml:space="preserve"> </w:t>
      </w:r>
      <w:r w:rsidR="00BC1B88" w:rsidRPr="39FD5EA0">
        <w:rPr>
          <w:rStyle w:val="normaltextrun"/>
          <w:rFonts w:ascii="Calibri" w:hAnsi="Calibri" w:cs="Calibri"/>
          <w:color w:val="000000" w:themeColor="text1"/>
        </w:rPr>
        <w:t xml:space="preserve">Working within a small established charity who provide quality support services to older, </w:t>
      </w:r>
      <w:proofErr w:type="gramStart"/>
      <w:r w:rsidR="00BC1B88" w:rsidRPr="39FD5EA0">
        <w:rPr>
          <w:rStyle w:val="normaltextrun"/>
          <w:rFonts w:ascii="Calibri" w:hAnsi="Calibri" w:cs="Calibri"/>
          <w:color w:val="000000" w:themeColor="text1"/>
        </w:rPr>
        <w:t>vulnerable</w:t>
      </w:r>
      <w:proofErr w:type="gramEnd"/>
      <w:r w:rsidR="00BC1B88" w:rsidRPr="39FD5EA0">
        <w:rPr>
          <w:rStyle w:val="normaltextrun"/>
          <w:rFonts w:ascii="Calibri" w:hAnsi="Calibri" w:cs="Calibri"/>
          <w:color w:val="000000" w:themeColor="text1"/>
        </w:rPr>
        <w:t xml:space="preserve"> and isolated people. </w:t>
      </w:r>
      <w:r w:rsidR="00CF7015" w:rsidRPr="00CF7015">
        <w:t xml:space="preserve">This is an administrative role with a strong focus on IT, data management and analysis, and activities that </w:t>
      </w:r>
      <w:r w:rsidR="00CF7015">
        <w:t>require digital</w:t>
      </w:r>
      <w:r w:rsidR="00472149">
        <w:t xml:space="preserve">, social media </w:t>
      </w:r>
      <w:r w:rsidR="00CF7015" w:rsidRPr="00CF7015">
        <w:t xml:space="preserve">and communications skills. </w:t>
      </w:r>
      <w:r w:rsidR="00726DE7" w:rsidRPr="00CF7015">
        <w:tab/>
      </w:r>
    </w:p>
    <w:p w14:paraId="5F48380F" w14:textId="709B8BE3" w:rsidR="00B05FDD" w:rsidRPr="00504C96" w:rsidRDefault="00B05FDD" w:rsidP="00726DE7">
      <w:r w:rsidRPr="00B05FDD">
        <w:rPr>
          <w:b/>
        </w:rPr>
        <w:t>KEY ACTIVITIES AND ACCOUNTABILITIES</w:t>
      </w:r>
      <w:r w:rsidRPr="00B05FDD">
        <w:t>:</w:t>
      </w:r>
    </w:p>
    <w:p w14:paraId="5EA7ED2E" w14:textId="77777777" w:rsidR="00912C67" w:rsidRPr="00B05FDD" w:rsidRDefault="00D57965" w:rsidP="00373E88">
      <w:pPr>
        <w:tabs>
          <w:tab w:val="left" w:pos="426"/>
        </w:tabs>
        <w:spacing w:after="0"/>
        <w:ind w:left="426" w:hanging="426"/>
        <w:rPr>
          <w:rFonts w:eastAsiaTheme="minorEastAsia"/>
          <w:b/>
          <w:bCs/>
        </w:rPr>
      </w:pPr>
      <w:r w:rsidRPr="00B05FDD">
        <w:rPr>
          <w:rFonts w:eastAsiaTheme="minorEastAsia"/>
          <w:b/>
          <w:bCs/>
        </w:rPr>
        <w:t>Administrative tasks</w:t>
      </w:r>
      <w:r w:rsidR="00912C67" w:rsidRPr="00B05FDD">
        <w:rPr>
          <w:rFonts w:eastAsiaTheme="minorEastAsia"/>
          <w:b/>
          <w:bCs/>
        </w:rPr>
        <w:t>:</w:t>
      </w:r>
    </w:p>
    <w:p w14:paraId="6B42F239" w14:textId="2F4D0E94" w:rsidR="00912C67" w:rsidRPr="00504C96" w:rsidRDefault="007456E5" w:rsidP="00373E88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/>
        </w:rPr>
      </w:pPr>
      <w:r w:rsidRPr="237578BE">
        <w:rPr>
          <w:rFonts w:eastAsiaTheme="minorEastAsia"/>
        </w:rPr>
        <w:t>Prepare documents, letters and forms using Microsoft office packages to support the Fundraising &amp; Communications team, and Volunteers as needed</w:t>
      </w:r>
      <w:r w:rsidR="00373E88">
        <w:rPr>
          <w:rFonts w:eastAsiaTheme="minorEastAsia"/>
        </w:rPr>
        <w:t>.</w:t>
      </w:r>
    </w:p>
    <w:p w14:paraId="02535FDC" w14:textId="77777777" w:rsidR="00912C67" w:rsidRPr="00504C96" w:rsidRDefault="00912C67" w:rsidP="00373E88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/>
        </w:rPr>
      </w:pPr>
      <w:r w:rsidRPr="237578BE">
        <w:rPr>
          <w:rFonts w:eastAsiaTheme="minorEastAsia"/>
        </w:rPr>
        <w:t xml:space="preserve">Respond in a timely, </w:t>
      </w:r>
      <w:proofErr w:type="gramStart"/>
      <w:r w:rsidRPr="237578BE">
        <w:rPr>
          <w:rFonts w:eastAsiaTheme="minorEastAsia"/>
        </w:rPr>
        <w:t>polite</w:t>
      </w:r>
      <w:proofErr w:type="gramEnd"/>
      <w:r w:rsidRPr="237578BE">
        <w:rPr>
          <w:rFonts w:eastAsiaTheme="minorEastAsia"/>
        </w:rPr>
        <w:t xml:space="preserve"> and efficient manner to telephone and email enquiries as required</w:t>
      </w:r>
      <w:r w:rsidR="009C181D" w:rsidRPr="237578BE">
        <w:rPr>
          <w:rFonts w:eastAsiaTheme="minorEastAsia"/>
        </w:rPr>
        <w:t>.</w:t>
      </w:r>
    </w:p>
    <w:p w14:paraId="09226B59" w14:textId="2D2986C7" w:rsidR="00373E88" w:rsidRDefault="009F6A02" w:rsidP="29BBE8EA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/>
        </w:rPr>
      </w:pPr>
      <w:r w:rsidRPr="29BBE8EA">
        <w:rPr>
          <w:rFonts w:eastAsiaTheme="minorEastAsia"/>
        </w:rPr>
        <w:t xml:space="preserve">Maintain accurate database of contacts, including service users and supporters, in </w:t>
      </w:r>
      <w:r w:rsidR="21997876" w:rsidRPr="29BBE8EA">
        <w:rPr>
          <w:rFonts w:eastAsiaTheme="minorEastAsia"/>
        </w:rPr>
        <w:t>compliance with</w:t>
      </w:r>
      <w:r w:rsidRPr="29BBE8EA">
        <w:rPr>
          <w:rFonts w:eastAsiaTheme="minorEastAsia"/>
        </w:rPr>
        <w:t xml:space="preserve"> GDPR and Data Protection</w:t>
      </w:r>
      <w:r w:rsidR="00373E88" w:rsidRPr="29BBE8EA">
        <w:rPr>
          <w:rFonts w:eastAsiaTheme="minorEastAsia"/>
        </w:rPr>
        <w:t>.</w:t>
      </w:r>
    </w:p>
    <w:p w14:paraId="023DE149" w14:textId="2CF91BDC" w:rsidR="00726DE7" w:rsidRPr="00373E88" w:rsidRDefault="009F6A02" w:rsidP="29BBE8EA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/>
        </w:rPr>
      </w:pPr>
      <w:r w:rsidRPr="29BBE8EA">
        <w:rPr>
          <w:rFonts w:eastAsiaTheme="minorEastAsia"/>
        </w:rPr>
        <w:t>Maintain data quality on core database,</w:t>
      </w:r>
      <w:r w:rsidR="007456E5" w:rsidRPr="29BBE8EA">
        <w:rPr>
          <w:rFonts w:eastAsiaTheme="minorEastAsia"/>
        </w:rPr>
        <w:t xml:space="preserve"> Beacon, by liaising with staff to ensure information </w:t>
      </w:r>
      <w:r w:rsidR="684AB4E3" w:rsidRPr="29BBE8EA">
        <w:rPr>
          <w:rFonts w:eastAsiaTheme="minorEastAsia"/>
        </w:rPr>
        <w:t>is kept</w:t>
      </w:r>
      <w:r w:rsidR="007456E5" w:rsidRPr="29BBE8EA">
        <w:rPr>
          <w:rFonts w:eastAsiaTheme="minorEastAsia"/>
        </w:rPr>
        <w:t xml:space="preserve"> up to date</w:t>
      </w:r>
      <w:r w:rsidR="00373E88" w:rsidRPr="29BBE8EA">
        <w:rPr>
          <w:rFonts w:eastAsiaTheme="minorEastAsia"/>
        </w:rPr>
        <w:t>.</w:t>
      </w:r>
      <w:r w:rsidR="001E1075" w:rsidRPr="29BBE8EA">
        <w:rPr>
          <w:rFonts w:eastAsiaTheme="minorEastAsia"/>
        </w:rPr>
        <w:t xml:space="preserve"> </w:t>
      </w:r>
    </w:p>
    <w:p w14:paraId="479F31F0" w14:textId="0CBAA667" w:rsidR="00F0514F" w:rsidRDefault="00A032BA" w:rsidP="00373E88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/>
        </w:rPr>
      </w:pPr>
      <w:r w:rsidRPr="237578BE">
        <w:rPr>
          <w:rFonts w:eastAsiaTheme="minorEastAsia"/>
        </w:rPr>
        <w:t xml:space="preserve">Maintain collection of evaluation evidence, to ensure this is </w:t>
      </w:r>
      <w:r w:rsidR="007456E5" w:rsidRPr="237578BE">
        <w:rPr>
          <w:rFonts w:eastAsiaTheme="minorEastAsia"/>
        </w:rPr>
        <w:t>easily available when required</w:t>
      </w:r>
      <w:r w:rsidR="00373E88">
        <w:rPr>
          <w:rFonts w:eastAsiaTheme="minorEastAsia"/>
        </w:rPr>
        <w:t>.</w:t>
      </w:r>
    </w:p>
    <w:p w14:paraId="6F8E8678" w14:textId="77777777" w:rsidR="00373E88" w:rsidRPr="007456E5" w:rsidRDefault="00373E88" w:rsidP="00373E88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/>
        </w:rPr>
      </w:pPr>
    </w:p>
    <w:p w14:paraId="414B9E2D" w14:textId="77777777" w:rsidR="004C6A29" w:rsidRPr="00B05FDD" w:rsidRDefault="004C6A29" w:rsidP="00373E88">
      <w:pPr>
        <w:tabs>
          <w:tab w:val="left" w:pos="426"/>
        </w:tabs>
        <w:spacing w:after="0"/>
        <w:ind w:left="426" w:hanging="426"/>
        <w:rPr>
          <w:rFonts w:eastAsiaTheme="minorEastAsia"/>
          <w:b/>
          <w:bCs/>
        </w:rPr>
      </w:pPr>
      <w:r w:rsidRPr="00B05FDD">
        <w:rPr>
          <w:rFonts w:eastAsiaTheme="minorEastAsia"/>
          <w:b/>
          <w:bCs/>
        </w:rPr>
        <w:t>Communications Tasks</w:t>
      </w:r>
    </w:p>
    <w:p w14:paraId="1333EA04" w14:textId="055C9FB9" w:rsidR="00373E88" w:rsidRDefault="007456E5" w:rsidP="00373E88">
      <w:pPr>
        <w:pStyle w:val="CommentTex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eastAsiaTheme="minorEastAsia"/>
          <w:sz w:val="22"/>
          <w:szCs w:val="22"/>
        </w:rPr>
      </w:pPr>
      <w:r w:rsidRPr="237578BE">
        <w:rPr>
          <w:rFonts w:eastAsiaTheme="minorEastAsia"/>
          <w:sz w:val="22"/>
          <w:szCs w:val="22"/>
        </w:rPr>
        <w:t xml:space="preserve">Work with CACE staff team to deliver the Communications strategy through a variety of channels including support of social media scheduling, maintaining an </w:t>
      </w:r>
      <w:r w:rsidR="34FC1205" w:rsidRPr="237578BE">
        <w:rPr>
          <w:rFonts w:eastAsiaTheme="minorEastAsia"/>
          <w:sz w:val="22"/>
          <w:szCs w:val="22"/>
        </w:rPr>
        <w:t>up-to-date</w:t>
      </w:r>
      <w:r w:rsidRPr="237578BE">
        <w:rPr>
          <w:rFonts w:eastAsiaTheme="minorEastAsia"/>
          <w:sz w:val="22"/>
          <w:szCs w:val="22"/>
        </w:rPr>
        <w:t xml:space="preserve"> website and accurate distribution lists</w:t>
      </w:r>
      <w:r w:rsidR="00373E88">
        <w:rPr>
          <w:rFonts w:eastAsiaTheme="minorEastAsia"/>
          <w:sz w:val="22"/>
          <w:szCs w:val="22"/>
        </w:rPr>
        <w:t>.</w:t>
      </w:r>
    </w:p>
    <w:p w14:paraId="54A49F26" w14:textId="54DEFCC4" w:rsidR="001E1075" w:rsidRDefault="007456E5" w:rsidP="00373E88">
      <w:pPr>
        <w:pStyle w:val="CommentTex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eastAsiaTheme="minorEastAsia"/>
          <w:sz w:val="22"/>
          <w:szCs w:val="22"/>
        </w:rPr>
      </w:pPr>
      <w:r w:rsidRPr="00373E88">
        <w:rPr>
          <w:rFonts w:eastAsiaTheme="minorEastAsia"/>
          <w:sz w:val="22"/>
          <w:szCs w:val="22"/>
        </w:rPr>
        <w:t>Support quarterly Newsletters and Home Activity packs, by participating in the creation of content, and leading on printing and distribution.</w:t>
      </w:r>
    </w:p>
    <w:p w14:paraId="0993DA53" w14:textId="77777777" w:rsidR="00373E88" w:rsidRPr="00373E88" w:rsidRDefault="00373E88" w:rsidP="00373E88">
      <w:pPr>
        <w:pStyle w:val="CommentText"/>
        <w:tabs>
          <w:tab w:val="left" w:pos="426"/>
        </w:tabs>
        <w:spacing w:after="0"/>
        <w:ind w:left="426" w:hanging="426"/>
        <w:rPr>
          <w:rFonts w:eastAsiaTheme="minorEastAsia"/>
          <w:sz w:val="22"/>
          <w:szCs w:val="22"/>
        </w:rPr>
      </w:pPr>
    </w:p>
    <w:p w14:paraId="4A7A6A24" w14:textId="77777777" w:rsidR="008B1B38" w:rsidRPr="00B05FDD" w:rsidRDefault="008B1B38" w:rsidP="00373E88">
      <w:pPr>
        <w:tabs>
          <w:tab w:val="left" w:pos="426"/>
        </w:tabs>
        <w:spacing w:after="0"/>
        <w:ind w:left="426" w:hanging="426"/>
        <w:rPr>
          <w:rFonts w:eastAsiaTheme="minorEastAsia"/>
          <w:b/>
          <w:bCs/>
        </w:rPr>
      </w:pPr>
      <w:r w:rsidRPr="00B05FDD">
        <w:rPr>
          <w:rFonts w:eastAsiaTheme="minorEastAsia"/>
          <w:b/>
          <w:bCs/>
        </w:rPr>
        <w:t>Fundraising Tasks:</w:t>
      </w:r>
    </w:p>
    <w:p w14:paraId="5546D226" w14:textId="4D6833A7" w:rsidR="008B1B38" w:rsidRPr="00504C96" w:rsidRDefault="007456E5" w:rsidP="00373E88">
      <w:pPr>
        <w:pStyle w:val="ListParagraph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/>
        </w:rPr>
      </w:pPr>
      <w:r w:rsidRPr="237578BE">
        <w:rPr>
          <w:rFonts w:eastAsiaTheme="minorEastAsia"/>
        </w:rPr>
        <w:t>Work to deliver the Fundraising strategy through administrative functions in relation to fundraising initiatives</w:t>
      </w:r>
      <w:r w:rsidR="00373E88">
        <w:rPr>
          <w:rFonts w:eastAsiaTheme="minorEastAsia"/>
        </w:rPr>
        <w:t>.</w:t>
      </w:r>
    </w:p>
    <w:p w14:paraId="2067A73E" w14:textId="31927765" w:rsidR="00504C96" w:rsidRPr="00504C96" w:rsidRDefault="007456E5" w:rsidP="00373E88">
      <w:pPr>
        <w:pStyle w:val="CommentText"/>
        <w:numPr>
          <w:ilvl w:val="0"/>
          <w:numId w:val="5"/>
        </w:numPr>
        <w:tabs>
          <w:tab w:val="left" w:pos="426"/>
        </w:tabs>
        <w:spacing w:after="0"/>
        <w:ind w:left="426" w:hanging="426"/>
        <w:rPr>
          <w:rFonts w:eastAsiaTheme="minorEastAsia"/>
          <w:sz w:val="22"/>
          <w:szCs w:val="22"/>
        </w:rPr>
      </w:pPr>
      <w:r w:rsidRPr="237578BE">
        <w:rPr>
          <w:rFonts w:eastAsiaTheme="minorEastAsia"/>
          <w:sz w:val="22"/>
          <w:szCs w:val="22"/>
        </w:rPr>
        <w:t>Assist with the delivery of robust supporter journeys and audience engagement</w:t>
      </w:r>
      <w:r w:rsidR="00373E88">
        <w:rPr>
          <w:rFonts w:eastAsiaTheme="minorEastAsia"/>
          <w:sz w:val="22"/>
          <w:szCs w:val="22"/>
        </w:rPr>
        <w:t>.</w:t>
      </w:r>
    </w:p>
    <w:p w14:paraId="4387A6D4" w14:textId="5AFB1C7B" w:rsidR="001E1075" w:rsidRPr="00504C96" w:rsidRDefault="007456E5" w:rsidP="00373E88">
      <w:pPr>
        <w:pStyle w:val="CommentText"/>
        <w:numPr>
          <w:ilvl w:val="0"/>
          <w:numId w:val="5"/>
        </w:numPr>
        <w:tabs>
          <w:tab w:val="left" w:pos="426"/>
        </w:tabs>
        <w:spacing w:after="0"/>
        <w:ind w:left="426" w:hanging="426"/>
        <w:rPr>
          <w:rFonts w:eastAsiaTheme="minorEastAsia"/>
          <w:sz w:val="22"/>
          <w:szCs w:val="22"/>
        </w:rPr>
      </w:pPr>
      <w:r w:rsidRPr="237578BE">
        <w:rPr>
          <w:rFonts w:eastAsiaTheme="minorEastAsia"/>
          <w:sz w:val="22"/>
          <w:szCs w:val="22"/>
        </w:rPr>
        <w:t>Assist with maintaining income generation information</w:t>
      </w:r>
      <w:r w:rsidR="001E1075" w:rsidRPr="237578BE">
        <w:rPr>
          <w:rFonts w:eastAsiaTheme="minorEastAsia"/>
          <w:sz w:val="22"/>
          <w:szCs w:val="22"/>
        </w:rPr>
        <w:t xml:space="preserve"> on the database</w:t>
      </w:r>
      <w:r w:rsidR="00373E88">
        <w:rPr>
          <w:rFonts w:eastAsiaTheme="minorEastAsia"/>
          <w:sz w:val="22"/>
          <w:szCs w:val="22"/>
        </w:rPr>
        <w:t>.</w:t>
      </w:r>
    </w:p>
    <w:p w14:paraId="4617DA6C" w14:textId="77777777" w:rsidR="00CF7015" w:rsidRPr="00B05FDD" w:rsidRDefault="00CF7015" w:rsidP="00373E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/>
          <w:b/>
          <w:bCs/>
        </w:rPr>
      </w:pPr>
    </w:p>
    <w:p w14:paraId="0F3672B9" w14:textId="6E807CC3" w:rsidR="00A032BA" w:rsidRPr="00373E88" w:rsidRDefault="00A032BA" w:rsidP="00373E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/>
          <w:b/>
          <w:bCs/>
        </w:rPr>
      </w:pPr>
      <w:r w:rsidRPr="00B05FDD">
        <w:rPr>
          <w:rFonts w:eastAsiaTheme="minorEastAsia"/>
          <w:b/>
          <w:bCs/>
        </w:rPr>
        <w:t>Evaluation Tasks:</w:t>
      </w:r>
    </w:p>
    <w:p w14:paraId="30847C84" w14:textId="523F3C20" w:rsidR="007456E5" w:rsidRPr="007456E5" w:rsidRDefault="007456E5" w:rsidP="00373E88">
      <w:pPr>
        <w:pStyle w:val="ListParagraph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/>
          <w:b/>
          <w:bCs/>
          <w:u w:val="single"/>
        </w:rPr>
      </w:pPr>
      <w:r w:rsidRPr="237578BE">
        <w:rPr>
          <w:rFonts w:eastAsiaTheme="minorEastAsia"/>
        </w:rPr>
        <w:t>Monitor reporting schedules, collate evidence and create reports for evaluation purposes</w:t>
      </w:r>
      <w:r w:rsidR="00373E88">
        <w:rPr>
          <w:rFonts w:eastAsiaTheme="minorEastAsia"/>
        </w:rPr>
        <w:t>.</w:t>
      </w:r>
    </w:p>
    <w:p w14:paraId="36DBE1FF" w14:textId="5EF2780E" w:rsidR="003E2203" w:rsidRPr="003E2203" w:rsidRDefault="007456E5" w:rsidP="00373E88">
      <w:pPr>
        <w:pStyle w:val="ListParagraph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/>
          <w:b/>
          <w:bCs/>
          <w:u w:val="single"/>
        </w:rPr>
      </w:pPr>
      <w:r w:rsidRPr="237578BE">
        <w:rPr>
          <w:rFonts w:eastAsiaTheme="minorEastAsia"/>
        </w:rPr>
        <w:t>Ensure evaluation deadlines and requirements are communicated to colleagues</w:t>
      </w:r>
      <w:r w:rsidR="00373E88">
        <w:rPr>
          <w:rFonts w:eastAsiaTheme="minorEastAsia"/>
        </w:rPr>
        <w:t>.</w:t>
      </w:r>
    </w:p>
    <w:p w14:paraId="2C79D5B8" w14:textId="16F4A886" w:rsidR="009C181D" w:rsidRPr="003E2203" w:rsidRDefault="009C181D" w:rsidP="00373E88">
      <w:pPr>
        <w:pStyle w:val="ListParagraph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/>
          <w:b/>
          <w:bCs/>
          <w:u w:val="single"/>
        </w:rPr>
      </w:pPr>
      <w:r w:rsidRPr="00504C96">
        <w:rPr>
          <w:rFonts w:ascii="Calibri" w:hAnsi="Calibri" w:cs="Calibr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BFB6A" wp14:editId="6B28FA2E">
                <wp:simplePos x="0" y="0"/>
                <wp:positionH relativeFrom="column">
                  <wp:posOffset>37</wp:posOffset>
                </wp:positionH>
                <wp:positionV relativeFrom="paragraph">
                  <wp:posOffset>3950970</wp:posOffset>
                </wp:positionV>
                <wp:extent cx="5862918" cy="44823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18" cy="448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0;margin-top:311.1pt;width:461.65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2pt" w14:anchorId="695A1D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"/>
            </w:pict>
          </mc:Fallback>
        </mc:AlternateContent>
      </w:r>
      <w:r w:rsidR="003E2203" w:rsidRPr="237578BE">
        <w:rPr>
          <w:rFonts w:eastAsiaTheme="minorEastAsia"/>
        </w:rPr>
        <w:t>Create monthly Engagement and Analytics Reports</w:t>
      </w:r>
      <w:r w:rsidR="00373E88">
        <w:rPr>
          <w:rFonts w:eastAsiaTheme="minorEastAsia"/>
        </w:rPr>
        <w:t>.</w:t>
      </w:r>
    </w:p>
    <w:p w14:paraId="5908C4C4" w14:textId="42F1E4B0" w:rsidR="003E2203" w:rsidRPr="003E2203" w:rsidRDefault="003E2203" w:rsidP="00373E88">
      <w:pPr>
        <w:pStyle w:val="ListParagraph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/>
        </w:rPr>
      </w:pPr>
      <w:r w:rsidRPr="237578BE">
        <w:rPr>
          <w:rFonts w:eastAsiaTheme="minorEastAsia"/>
        </w:rPr>
        <w:t>Create and maintain evaluation tools including surveys and reports</w:t>
      </w:r>
      <w:r w:rsidR="00373E88">
        <w:rPr>
          <w:rFonts w:eastAsiaTheme="minorEastAsia"/>
        </w:rPr>
        <w:t>.</w:t>
      </w:r>
    </w:p>
    <w:p w14:paraId="407173A3" w14:textId="77777777" w:rsidR="009C181D" w:rsidRPr="00504C96" w:rsidRDefault="009C181D" w:rsidP="00373E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65"/>
        <w:rPr>
          <w:rFonts w:ascii="Calibri" w:hAnsi="Calibri" w:cs="Calibri"/>
          <w:b/>
          <w:u w:val="single"/>
        </w:rPr>
      </w:pPr>
    </w:p>
    <w:sectPr w:rsidR="009C181D" w:rsidRPr="00504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626"/>
    <w:multiLevelType w:val="hybridMultilevel"/>
    <w:tmpl w:val="89262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1D43"/>
    <w:multiLevelType w:val="hybridMultilevel"/>
    <w:tmpl w:val="B65C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7224"/>
    <w:multiLevelType w:val="hybridMultilevel"/>
    <w:tmpl w:val="41BE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0487"/>
    <w:multiLevelType w:val="hybridMultilevel"/>
    <w:tmpl w:val="FC4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669"/>
    <w:multiLevelType w:val="hybridMultilevel"/>
    <w:tmpl w:val="7E42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32DA"/>
    <w:multiLevelType w:val="hybridMultilevel"/>
    <w:tmpl w:val="11B815C2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B8369E4"/>
    <w:multiLevelType w:val="hybridMultilevel"/>
    <w:tmpl w:val="3EE8D23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C147CA2"/>
    <w:multiLevelType w:val="hybridMultilevel"/>
    <w:tmpl w:val="35789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72AD"/>
    <w:multiLevelType w:val="hybridMultilevel"/>
    <w:tmpl w:val="32FEC9EC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4CE53C55"/>
    <w:multiLevelType w:val="hybridMultilevel"/>
    <w:tmpl w:val="DC8C83B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0FC1E5B"/>
    <w:multiLevelType w:val="hybridMultilevel"/>
    <w:tmpl w:val="7EB68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D43804"/>
    <w:multiLevelType w:val="multilevel"/>
    <w:tmpl w:val="7E0E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1F39BC"/>
    <w:multiLevelType w:val="hybridMultilevel"/>
    <w:tmpl w:val="28A0CC5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8DD024B"/>
    <w:multiLevelType w:val="hybridMultilevel"/>
    <w:tmpl w:val="6906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E2C34"/>
    <w:multiLevelType w:val="hybridMultilevel"/>
    <w:tmpl w:val="0C82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161362">
    <w:abstractNumId w:val="7"/>
  </w:num>
  <w:num w:numId="2" w16cid:durableId="333342388">
    <w:abstractNumId w:val="4"/>
  </w:num>
  <w:num w:numId="3" w16cid:durableId="302272518">
    <w:abstractNumId w:val="2"/>
  </w:num>
  <w:num w:numId="4" w16cid:durableId="61872594">
    <w:abstractNumId w:val="3"/>
  </w:num>
  <w:num w:numId="5" w16cid:durableId="196309755">
    <w:abstractNumId w:val="9"/>
  </w:num>
  <w:num w:numId="6" w16cid:durableId="1910457477">
    <w:abstractNumId w:val="8"/>
  </w:num>
  <w:num w:numId="7" w16cid:durableId="877158607">
    <w:abstractNumId w:val="0"/>
  </w:num>
  <w:num w:numId="8" w16cid:durableId="990329850">
    <w:abstractNumId w:val="5"/>
  </w:num>
  <w:num w:numId="9" w16cid:durableId="625425560">
    <w:abstractNumId w:val="14"/>
  </w:num>
  <w:num w:numId="10" w16cid:durableId="199709025">
    <w:abstractNumId w:val="11"/>
  </w:num>
  <w:num w:numId="11" w16cid:durableId="840387481">
    <w:abstractNumId w:val="13"/>
  </w:num>
  <w:num w:numId="12" w16cid:durableId="1073160628">
    <w:abstractNumId w:val="6"/>
  </w:num>
  <w:num w:numId="13" w16cid:durableId="757797978">
    <w:abstractNumId w:val="12"/>
  </w:num>
  <w:num w:numId="14" w16cid:durableId="405305864">
    <w:abstractNumId w:val="10"/>
  </w:num>
  <w:num w:numId="15" w16cid:durableId="133480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E7"/>
    <w:rsid w:val="001E1075"/>
    <w:rsid w:val="00373E88"/>
    <w:rsid w:val="003E2203"/>
    <w:rsid w:val="0042073B"/>
    <w:rsid w:val="00432760"/>
    <w:rsid w:val="00472149"/>
    <w:rsid w:val="004C6A29"/>
    <w:rsid w:val="00504C96"/>
    <w:rsid w:val="005E06B2"/>
    <w:rsid w:val="00726DE7"/>
    <w:rsid w:val="007456E5"/>
    <w:rsid w:val="0079386D"/>
    <w:rsid w:val="007B1BE0"/>
    <w:rsid w:val="007D0C19"/>
    <w:rsid w:val="00823330"/>
    <w:rsid w:val="00860800"/>
    <w:rsid w:val="008B1B38"/>
    <w:rsid w:val="00912C67"/>
    <w:rsid w:val="0095398D"/>
    <w:rsid w:val="00960697"/>
    <w:rsid w:val="009C181D"/>
    <w:rsid w:val="009F6A02"/>
    <w:rsid w:val="00A032BA"/>
    <w:rsid w:val="00AD4549"/>
    <w:rsid w:val="00AF64CB"/>
    <w:rsid w:val="00B05FDD"/>
    <w:rsid w:val="00B17B0A"/>
    <w:rsid w:val="00B7354E"/>
    <w:rsid w:val="00B82621"/>
    <w:rsid w:val="00B91ACF"/>
    <w:rsid w:val="00BC1B88"/>
    <w:rsid w:val="00C3508F"/>
    <w:rsid w:val="00C53152"/>
    <w:rsid w:val="00CF7015"/>
    <w:rsid w:val="00D57965"/>
    <w:rsid w:val="00DA068F"/>
    <w:rsid w:val="00EA208B"/>
    <w:rsid w:val="00EB2FC1"/>
    <w:rsid w:val="00F0514F"/>
    <w:rsid w:val="00F936AD"/>
    <w:rsid w:val="00FC4AED"/>
    <w:rsid w:val="21997876"/>
    <w:rsid w:val="237578BE"/>
    <w:rsid w:val="29BBE8EA"/>
    <w:rsid w:val="34FC1205"/>
    <w:rsid w:val="684AB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1D28"/>
  <w15:chartTrackingRefBased/>
  <w15:docId w15:val="{6E588584-CA4F-4DA5-A7AD-25C98B89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E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6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A0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08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00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C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AB3FD7E549446BE00AACB5AB776AC" ma:contentTypeVersion="6" ma:contentTypeDescription="Create a new document." ma:contentTypeScope="" ma:versionID="23e191074ab2086b5c9b0a3e3626eac3">
  <xsd:schema xmlns:xsd="http://www.w3.org/2001/XMLSchema" xmlns:xs="http://www.w3.org/2001/XMLSchema" xmlns:p="http://schemas.microsoft.com/office/2006/metadata/properties" xmlns:ns2="6b56c956-b27b-4308-8b9f-7e9b2b5a04d4" xmlns:ns3="2f5e6bcc-d754-4d13-97b8-83d1dd53ad50" targetNamespace="http://schemas.microsoft.com/office/2006/metadata/properties" ma:root="true" ma:fieldsID="f0425aeba83d2d0e5dcc78f5cea11838" ns2:_="" ns3:_="">
    <xsd:import namespace="6b56c956-b27b-4308-8b9f-7e9b2b5a04d4"/>
    <xsd:import namespace="2f5e6bcc-d754-4d13-97b8-83d1dd53a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6c956-b27b-4308-8b9f-7e9b2b5a0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e6bcc-d754-4d13-97b8-83d1dd53a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7FA6A-CCA2-48BF-A134-8D1199869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39B636-AFAD-43FD-85A3-FEF2BF432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9B76B-6BE1-4146-B15F-FA1EFD6B9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6c956-b27b-4308-8b9f-7e9b2b5a04d4"/>
    <ds:schemaRef ds:uri="2f5e6bcc-d754-4d13-97b8-83d1dd53a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1701</Characters>
  <Application>Microsoft Office Word</Application>
  <DocSecurity>0</DocSecurity>
  <Lines>37</Lines>
  <Paragraphs>23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Drummond</cp:lastModifiedBy>
  <cp:revision>7</cp:revision>
  <cp:lastPrinted>2018-02-14T13:40:00Z</cp:lastPrinted>
  <dcterms:created xsi:type="dcterms:W3CDTF">2023-01-11T12:51:00Z</dcterms:created>
  <dcterms:modified xsi:type="dcterms:W3CDTF">2023-01-16T15:46:00Z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0x010100D5DAB3FD7E549446BE00AACB5AB776AC</vt:lpwstr>
  </property>
  <property fmtid="{D5CDD505-2E9C-101B-9397-08002B2CF9AE}" pid="3" name="GrammarlyDocumentId">
    <vt:lpwstr>239daa626ee9a4ceb97ebd50d7d422bc7c081360cabe11ffffe44493039512ba</vt:lpwstr>
  </property>
</Properties>
</file>