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B180" w14:textId="77777777" w:rsidR="001A4059" w:rsidRPr="00ED2E44" w:rsidRDefault="002239C2" w:rsidP="00ED2E44">
      <w:pPr>
        <w:jc w:val="right"/>
        <w:rPr>
          <w:rFonts w:ascii="Tahoma" w:hAnsi="Tahoma" w:cs="Tahoma"/>
          <w:sz w:val="24"/>
          <w:szCs w:val="24"/>
        </w:rPr>
      </w:pPr>
      <w:r w:rsidRPr="00ED2E44">
        <w:rPr>
          <w:rFonts w:ascii="Tahoma" w:hAnsi="Tahoma" w:cs="Tahoma"/>
          <w:noProof/>
          <w:color w:val="2B579A"/>
          <w:sz w:val="24"/>
          <w:szCs w:val="24"/>
          <w:shd w:val="clear" w:color="auto" w:fill="E6E6E6"/>
          <w:lang w:eastAsia="en-GB"/>
        </w:rPr>
        <w:drawing>
          <wp:inline distT="0" distB="0" distL="0" distR="0" wp14:anchorId="115647A0" wp14:editId="21A34B7C">
            <wp:extent cx="2233844" cy="839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233844" cy="839470"/>
                    </a:xfrm>
                    <a:prstGeom prst="rect">
                      <a:avLst/>
                    </a:prstGeom>
                  </pic:spPr>
                </pic:pic>
              </a:graphicData>
            </a:graphic>
          </wp:inline>
        </w:drawing>
      </w:r>
    </w:p>
    <w:p w14:paraId="5E755E2E" w14:textId="77777777" w:rsidR="00366142" w:rsidRPr="00ED2E44" w:rsidRDefault="00366142" w:rsidP="00ED2E44">
      <w:pPr>
        <w:rPr>
          <w:rFonts w:ascii="Tahoma" w:hAnsi="Tahoma" w:cs="Tahoma"/>
          <w:sz w:val="24"/>
          <w:szCs w:val="24"/>
        </w:rPr>
      </w:pPr>
    </w:p>
    <w:p w14:paraId="57AAED04" w14:textId="4D6452A1" w:rsidR="00366142" w:rsidRPr="00ED2E44" w:rsidRDefault="00366142" w:rsidP="00ED2E44">
      <w:pPr>
        <w:rPr>
          <w:rFonts w:ascii="Tahoma" w:eastAsia="Tahoma" w:hAnsi="Tahoma" w:cs="Tahoma"/>
          <w:b/>
          <w:bCs/>
          <w:sz w:val="32"/>
          <w:szCs w:val="32"/>
          <w:u w:val="single"/>
        </w:rPr>
      </w:pPr>
      <w:r w:rsidRPr="00ED2E44">
        <w:rPr>
          <w:rFonts w:ascii="Tahoma" w:eastAsia="Tahoma" w:hAnsi="Tahoma" w:cs="Tahoma"/>
          <w:b/>
          <w:bCs/>
          <w:sz w:val="32"/>
          <w:szCs w:val="32"/>
          <w:u w:val="single"/>
        </w:rPr>
        <w:t>Role Profile</w:t>
      </w:r>
      <w:r w:rsidR="003C0390" w:rsidRPr="00ED2E44">
        <w:rPr>
          <w:rFonts w:ascii="Tahoma" w:eastAsia="Tahoma" w:hAnsi="Tahoma" w:cs="Tahoma"/>
          <w:b/>
          <w:bCs/>
          <w:sz w:val="32"/>
          <w:szCs w:val="32"/>
          <w:u w:val="single"/>
        </w:rPr>
        <w:t xml:space="preserve"> </w:t>
      </w:r>
      <w:r w:rsidR="00E84DC4" w:rsidRPr="00ED2E44">
        <w:rPr>
          <w:rFonts w:ascii="Tahoma" w:eastAsia="Tahoma" w:hAnsi="Tahoma" w:cs="Tahoma"/>
          <w:b/>
          <w:bCs/>
          <w:sz w:val="32"/>
          <w:szCs w:val="32"/>
          <w:u w:val="single"/>
        </w:rPr>
        <w:t xml:space="preserve">– </w:t>
      </w:r>
      <w:r w:rsidR="00ED2E44" w:rsidRPr="00ED2E44">
        <w:rPr>
          <w:rFonts w:ascii="Tahoma" w:hAnsi="Tahoma" w:cs="Tahoma"/>
          <w:b/>
          <w:bCs/>
          <w:sz w:val="32"/>
          <w:szCs w:val="32"/>
          <w:u w:val="single"/>
        </w:rPr>
        <w:t>Fundraising Administrator</w:t>
      </w:r>
    </w:p>
    <w:p w14:paraId="2E2DD26E" w14:textId="5C02DD47" w:rsidR="00554B1F" w:rsidRPr="00ED2E44" w:rsidRDefault="00554B1F" w:rsidP="00ED2E44">
      <w:pPr>
        <w:rPr>
          <w:rFonts w:ascii="Tahoma" w:eastAsia="Tahoma" w:hAnsi="Tahoma" w:cs="Tahoma"/>
          <w:b/>
          <w:bCs/>
          <w:sz w:val="24"/>
          <w:szCs w:val="24"/>
        </w:rPr>
      </w:pPr>
      <w:r w:rsidRPr="00ED2E44">
        <w:rPr>
          <w:rFonts w:ascii="Tahoma" w:eastAsia="Tahoma" w:hAnsi="Tahoma" w:cs="Tahoma"/>
          <w:b/>
          <w:bCs/>
          <w:sz w:val="24"/>
          <w:szCs w:val="24"/>
        </w:rPr>
        <w:t xml:space="preserve">Reports To: </w:t>
      </w:r>
      <w:r w:rsidR="00ED2E44" w:rsidRPr="00ED2E44">
        <w:rPr>
          <w:rFonts w:ascii="Tahoma" w:hAnsi="Tahoma" w:cs="Tahoma"/>
          <w:sz w:val="24"/>
          <w:szCs w:val="24"/>
        </w:rPr>
        <w:t>Head of Fundraising</w:t>
      </w:r>
    </w:p>
    <w:p w14:paraId="0B2232F8" w14:textId="77777777" w:rsidR="007020E8" w:rsidRPr="00ED2E44" w:rsidRDefault="007020E8" w:rsidP="00ED2E44">
      <w:pPr>
        <w:rPr>
          <w:rFonts w:ascii="Tahoma" w:eastAsia="Tahoma" w:hAnsi="Tahoma" w:cs="Tahoma"/>
          <w:b/>
          <w:bCs/>
          <w:sz w:val="24"/>
          <w:szCs w:val="24"/>
        </w:rPr>
      </w:pPr>
    </w:p>
    <w:p w14:paraId="2EEEA2CC" w14:textId="76ADF879" w:rsidR="00554B1F" w:rsidRPr="00ED2E44" w:rsidRDefault="00554B1F" w:rsidP="00ED2E44">
      <w:pPr>
        <w:rPr>
          <w:rFonts w:ascii="Tahoma" w:eastAsia="Tahoma" w:hAnsi="Tahoma" w:cs="Tahoma"/>
          <w:b/>
          <w:bCs/>
          <w:sz w:val="24"/>
          <w:szCs w:val="24"/>
        </w:rPr>
      </w:pPr>
      <w:r w:rsidRPr="00ED2E44">
        <w:rPr>
          <w:rFonts w:ascii="Tahoma" w:eastAsia="Tahoma" w:hAnsi="Tahoma" w:cs="Tahoma"/>
          <w:b/>
          <w:bCs/>
          <w:sz w:val="24"/>
          <w:szCs w:val="24"/>
        </w:rPr>
        <w:t xml:space="preserve">Role Purpose: </w:t>
      </w:r>
    </w:p>
    <w:p w14:paraId="450BA074" w14:textId="0970C5C9" w:rsidR="004E6A83" w:rsidRDefault="00ED2E44" w:rsidP="00ED2E44">
      <w:pPr>
        <w:rPr>
          <w:rFonts w:ascii="Tahoma" w:hAnsi="Tahoma" w:cs="Tahoma"/>
          <w:sz w:val="24"/>
          <w:szCs w:val="24"/>
        </w:rPr>
      </w:pPr>
      <w:r w:rsidRPr="6FB462E5">
        <w:rPr>
          <w:rFonts w:ascii="Tahoma" w:eastAsia="Tahoma" w:hAnsi="Tahoma" w:cs="Tahoma"/>
          <w:sz w:val="24"/>
          <w:szCs w:val="24"/>
        </w:rPr>
        <w:t xml:space="preserve">This role is central to the coordination of </w:t>
      </w:r>
      <w:r w:rsidR="005A6490" w:rsidRPr="6FB462E5">
        <w:rPr>
          <w:rFonts w:ascii="Tahoma" w:eastAsia="Tahoma" w:hAnsi="Tahoma" w:cs="Tahoma"/>
          <w:sz w:val="24"/>
          <w:szCs w:val="24"/>
        </w:rPr>
        <w:t xml:space="preserve">the fundraising </w:t>
      </w:r>
      <w:r w:rsidR="0EE3FEDD" w:rsidRPr="6FB462E5">
        <w:rPr>
          <w:rFonts w:ascii="Tahoma" w:eastAsia="Tahoma" w:hAnsi="Tahoma" w:cs="Tahoma"/>
          <w:sz w:val="24"/>
          <w:szCs w:val="24"/>
        </w:rPr>
        <w:t>and supporter care team for both Sight Scotland and Sight Scotland Veterans</w:t>
      </w:r>
      <w:r w:rsidRPr="6FB462E5">
        <w:rPr>
          <w:rFonts w:ascii="Tahoma" w:eastAsia="Tahoma" w:hAnsi="Tahoma" w:cs="Tahoma"/>
          <w:sz w:val="24"/>
          <w:szCs w:val="24"/>
        </w:rPr>
        <w:t xml:space="preserve">.  The Fundraising Administrator role will be responsible for being the link person between the finance </w:t>
      </w:r>
      <w:r w:rsidR="00E50DDA" w:rsidRPr="6FB462E5">
        <w:rPr>
          <w:rFonts w:ascii="Tahoma" w:eastAsia="Tahoma" w:hAnsi="Tahoma" w:cs="Tahoma"/>
          <w:sz w:val="24"/>
          <w:szCs w:val="24"/>
        </w:rPr>
        <w:t xml:space="preserve">team </w:t>
      </w:r>
      <w:r w:rsidRPr="6FB462E5">
        <w:rPr>
          <w:rFonts w:ascii="Tahoma" w:eastAsia="Tahoma" w:hAnsi="Tahoma" w:cs="Tahoma"/>
          <w:sz w:val="24"/>
          <w:szCs w:val="24"/>
        </w:rPr>
        <w:t xml:space="preserve">and </w:t>
      </w:r>
      <w:r w:rsidR="00E50DDA" w:rsidRPr="6FB462E5">
        <w:rPr>
          <w:rFonts w:ascii="Tahoma" w:eastAsia="Tahoma" w:hAnsi="Tahoma" w:cs="Tahoma"/>
          <w:sz w:val="24"/>
          <w:szCs w:val="24"/>
        </w:rPr>
        <w:t>fundraising team</w:t>
      </w:r>
      <w:r w:rsidRPr="6FB462E5">
        <w:rPr>
          <w:rFonts w:ascii="Tahoma" w:eastAsia="Tahoma" w:hAnsi="Tahoma" w:cs="Tahoma"/>
          <w:sz w:val="24"/>
          <w:szCs w:val="24"/>
        </w:rPr>
        <w:t xml:space="preserve"> to ensure income is appropriately </w:t>
      </w:r>
      <w:r w:rsidR="0E0D922C" w:rsidRPr="6FB462E5">
        <w:rPr>
          <w:rFonts w:ascii="Tahoma" w:eastAsia="Tahoma" w:hAnsi="Tahoma" w:cs="Tahoma"/>
          <w:sz w:val="24"/>
          <w:szCs w:val="24"/>
        </w:rPr>
        <w:t>recorded</w:t>
      </w:r>
      <w:r w:rsidR="000D3988" w:rsidRPr="6FB462E5">
        <w:rPr>
          <w:rFonts w:ascii="Tahoma" w:eastAsia="Tahoma" w:hAnsi="Tahoma" w:cs="Tahoma"/>
          <w:sz w:val="24"/>
          <w:szCs w:val="24"/>
        </w:rPr>
        <w:t xml:space="preserve">. The post holder will also be responsible </w:t>
      </w:r>
      <w:r w:rsidR="005E7E2B" w:rsidRPr="6FB462E5">
        <w:rPr>
          <w:rFonts w:ascii="Tahoma" w:eastAsia="Tahoma" w:hAnsi="Tahoma" w:cs="Tahoma"/>
          <w:sz w:val="24"/>
          <w:szCs w:val="24"/>
        </w:rPr>
        <w:t xml:space="preserve">for proving excellent donor care to all </w:t>
      </w:r>
      <w:r w:rsidR="00CE29DD" w:rsidRPr="6FB462E5">
        <w:rPr>
          <w:rFonts w:ascii="Tahoma" w:eastAsia="Tahoma" w:hAnsi="Tahoma" w:cs="Tahoma"/>
          <w:sz w:val="24"/>
          <w:szCs w:val="24"/>
        </w:rPr>
        <w:t>those who support Sight Scotland Veterans.</w:t>
      </w:r>
      <w:r w:rsidRPr="6FB462E5">
        <w:rPr>
          <w:rFonts w:ascii="Tahoma" w:eastAsia="Tahoma" w:hAnsi="Tahoma" w:cs="Tahoma"/>
          <w:sz w:val="24"/>
          <w:szCs w:val="24"/>
        </w:rPr>
        <w:t xml:space="preserve"> The role </w:t>
      </w:r>
      <w:r w:rsidR="00CE29DD" w:rsidRPr="6FB462E5">
        <w:rPr>
          <w:rFonts w:ascii="Tahoma" w:eastAsia="Tahoma" w:hAnsi="Tahoma" w:cs="Tahoma"/>
          <w:sz w:val="24"/>
          <w:szCs w:val="24"/>
        </w:rPr>
        <w:t xml:space="preserve">will </w:t>
      </w:r>
      <w:r w:rsidR="4D38B98F" w:rsidRPr="6FB462E5">
        <w:rPr>
          <w:rFonts w:ascii="Tahoma" w:eastAsia="Tahoma" w:hAnsi="Tahoma" w:cs="Tahoma"/>
          <w:sz w:val="24"/>
          <w:szCs w:val="24"/>
        </w:rPr>
        <w:t xml:space="preserve">include </w:t>
      </w:r>
      <w:r w:rsidRPr="6FB462E5">
        <w:rPr>
          <w:rFonts w:ascii="Tahoma" w:eastAsia="Tahoma" w:hAnsi="Tahoma" w:cs="Tahoma"/>
          <w:sz w:val="24"/>
          <w:szCs w:val="24"/>
        </w:rPr>
        <w:t xml:space="preserve">processing </w:t>
      </w:r>
      <w:r w:rsidR="00CE29DD" w:rsidRPr="6FB462E5">
        <w:rPr>
          <w:rFonts w:ascii="Tahoma" w:eastAsia="Tahoma" w:hAnsi="Tahoma" w:cs="Tahoma"/>
          <w:sz w:val="24"/>
          <w:szCs w:val="24"/>
        </w:rPr>
        <w:t xml:space="preserve">our </w:t>
      </w:r>
      <w:r w:rsidRPr="6FB462E5">
        <w:rPr>
          <w:rFonts w:ascii="Tahoma" w:eastAsia="Tahoma" w:hAnsi="Tahoma" w:cs="Tahoma"/>
          <w:sz w:val="24"/>
          <w:szCs w:val="24"/>
        </w:rPr>
        <w:t xml:space="preserve">regular </w:t>
      </w:r>
      <w:r w:rsidR="00371021" w:rsidRPr="6FB462E5">
        <w:rPr>
          <w:rFonts w:ascii="Tahoma" w:eastAsia="Tahoma" w:hAnsi="Tahoma" w:cs="Tahoma"/>
          <w:sz w:val="24"/>
          <w:szCs w:val="24"/>
        </w:rPr>
        <w:t>donations via Direct Debit</w:t>
      </w:r>
      <w:r w:rsidR="4FE5D4FB" w:rsidRPr="6FB462E5">
        <w:rPr>
          <w:rFonts w:ascii="Tahoma" w:eastAsia="Tahoma" w:hAnsi="Tahoma" w:cs="Tahoma"/>
          <w:sz w:val="24"/>
          <w:szCs w:val="24"/>
        </w:rPr>
        <w:t xml:space="preserve"> for both charities</w:t>
      </w:r>
      <w:r w:rsidR="333656EE" w:rsidRPr="6FB462E5">
        <w:rPr>
          <w:rFonts w:ascii="Tahoma" w:eastAsia="Tahoma" w:hAnsi="Tahoma" w:cs="Tahoma"/>
          <w:sz w:val="24"/>
          <w:szCs w:val="24"/>
        </w:rPr>
        <w:t xml:space="preserve"> using our Raiser’s Edge database</w:t>
      </w:r>
      <w:r w:rsidRPr="6FB462E5">
        <w:rPr>
          <w:rFonts w:ascii="Tahoma" w:eastAsia="Tahoma" w:hAnsi="Tahoma" w:cs="Tahoma"/>
          <w:sz w:val="24"/>
          <w:szCs w:val="24"/>
        </w:rPr>
        <w:t>.</w:t>
      </w:r>
      <w:r w:rsidRPr="6FB462E5">
        <w:rPr>
          <w:rFonts w:ascii="Tahoma" w:hAnsi="Tahoma" w:cs="Tahoma"/>
          <w:sz w:val="24"/>
          <w:szCs w:val="24"/>
        </w:rPr>
        <w:t xml:space="preserve">  </w:t>
      </w:r>
    </w:p>
    <w:p w14:paraId="6CC3801B" w14:textId="5E74E64B" w:rsidR="00ED2E44" w:rsidRPr="00ED2E44" w:rsidRDefault="00ED2E44" w:rsidP="00ED2E44">
      <w:pPr>
        <w:rPr>
          <w:rFonts w:ascii="Tahoma" w:hAnsi="Tahoma" w:cs="Tahoma"/>
          <w:sz w:val="24"/>
          <w:szCs w:val="24"/>
        </w:rPr>
      </w:pPr>
      <w:r w:rsidRPr="6FB462E5">
        <w:rPr>
          <w:rFonts w:ascii="Tahoma" w:hAnsi="Tahoma" w:cs="Tahoma"/>
          <w:sz w:val="24"/>
          <w:szCs w:val="24"/>
        </w:rPr>
        <w:t>The role requires excellent attention to detail</w:t>
      </w:r>
      <w:r w:rsidR="0096574D" w:rsidRPr="6FB462E5">
        <w:rPr>
          <w:rFonts w:ascii="Tahoma" w:hAnsi="Tahoma" w:cs="Tahoma"/>
          <w:sz w:val="24"/>
          <w:szCs w:val="24"/>
        </w:rPr>
        <w:t xml:space="preserve">, </w:t>
      </w:r>
      <w:r w:rsidR="004E6A83" w:rsidRPr="6FB462E5">
        <w:rPr>
          <w:rFonts w:ascii="Tahoma" w:hAnsi="Tahoma" w:cs="Tahoma"/>
          <w:sz w:val="24"/>
          <w:szCs w:val="24"/>
        </w:rPr>
        <w:t>accur</w:t>
      </w:r>
      <w:r w:rsidR="00586EC9" w:rsidRPr="6FB462E5">
        <w:rPr>
          <w:rFonts w:ascii="Tahoma" w:hAnsi="Tahoma" w:cs="Tahoma"/>
          <w:sz w:val="24"/>
          <w:szCs w:val="24"/>
        </w:rPr>
        <w:t xml:space="preserve">acy and </w:t>
      </w:r>
      <w:r w:rsidR="0096574D" w:rsidRPr="6FB462E5">
        <w:rPr>
          <w:rFonts w:ascii="Tahoma" w:hAnsi="Tahoma" w:cs="Tahoma"/>
          <w:sz w:val="24"/>
          <w:szCs w:val="24"/>
        </w:rPr>
        <w:t>time management</w:t>
      </w:r>
      <w:r w:rsidRPr="6FB462E5">
        <w:rPr>
          <w:rFonts w:ascii="Tahoma" w:hAnsi="Tahoma" w:cs="Tahoma"/>
          <w:sz w:val="24"/>
          <w:szCs w:val="24"/>
        </w:rPr>
        <w:t xml:space="preserve"> </w:t>
      </w:r>
      <w:r w:rsidR="00586EC9" w:rsidRPr="6FB462E5">
        <w:rPr>
          <w:rFonts w:ascii="Tahoma" w:hAnsi="Tahoma" w:cs="Tahoma"/>
          <w:sz w:val="24"/>
          <w:szCs w:val="24"/>
        </w:rPr>
        <w:t xml:space="preserve">as well as </w:t>
      </w:r>
      <w:r w:rsidRPr="6FB462E5">
        <w:rPr>
          <w:rFonts w:ascii="Tahoma" w:hAnsi="Tahoma" w:cs="Tahoma"/>
          <w:sz w:val="24"/>
          <w:szCs w:val="24"/>
        </w:rPr>
        <w:t>the ability to work effectively with team members and other departments.</w:t>
      </w:r>
      <w:r w:rsidR="34600845" w:rsidRPr="6FB462E5">
        <w:rPr>
          <w:rFonts w:ascii="Tahoma" w:hAnsi="Tahoma" w:cs="Tahoma"/>
          <w:sz w:val="24"/>
          <w:szCs w:val="24"/>
        </w:rPr>
        <w:t xml:space="preserve"> </w:t>
      </w:r>
    </w:p>
    <w:p w14:paraId="374654C2" w14:textId="77777777" w:rsidR="00554B1F" w:rsidRPr="00ED2E44" w:rsidRDefault="00554B1F" w:rsidP="00ED2E44">
      <w:pPr>
        <w:rPr>
          <w:rFonts w:ascii="Tahoma" w:hAnsi="Tahoma" w:cs="Tahoma"/>
          <w:sz w:val="24"/>
          <w:szCs w:val="24"/>
        </w:rPr>
      </w:pPr>
      <w:r w:rsidRPr="00ED2E44">
        <w:rPr>
          <w:rFonts w:ascii="Tahoma" w:hAnsi="Tahoma" w:cs="Tahoma"/>
          <w:sz w:val="24"/>
          <w:szCs w:val="24"/>
        </w:rPr>
        <w:t>All roles within Sight Scotland and Sight Scotland Veterans are expected to work to our values and Our Ways of Working framework:</w:t>
      </w:r>
    </w:p>
    <w:p w14:paraId="14B1E6D3" w14:textId="646127B4" w:rsidR="00554B1F" w:rsidRPr="00ED2E44" w:rsidRDefault="006C7511" w:rsidP="00ED2E44">
      <w:pPr>
        <w:jc w:val="center"/>
        <w:rPr>
          <w:rFonts w:ascii="Tahoma" w:eastAsia="Tahoma" w:hAnsi="Tahoma" w:cs="Tahoma"/>
          <w:b/>
          <w:bCs/>
          <w:sz w:val="24"/>
          <w:szCs w:val="24"/>
        </w:rPr>
      </w:pPr>
      <w:r>
        <w:rPr>
          <w:rFonts w:ascii="Tahoma" w:eastAsia="Tahoma" w:hAnsi="Tahoma" w:cs="Tahoma"/>
          <w:b/>
          <w:bCs/>
          <w:noProof/>
          <w:sz w:val="24"/>
          <w:szCs w:val="24"/>
        </w:rPr>
        <w:drawing>
          <wp:inline distT="0" distB="0" distL="0" distR="0" wp14:anchorId="7E3CFF6D" wp14:editId="658F5D29">
            <wp:extent cx="5731510" cy="3255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255645"/>
                    </a:xfrm>
                    <a:prstGeom prst="rect">
                      <a:avLst/>
                    </a:prstGeom>
                  </pic:spPr>
                </pic:pic>
              </a:graphicData>
            </a:graphic>
          </wp:inline>
        </w:drawing>
      </w:r>
    </w:p>
    <w:p w14:paraId="2FD6A66F" w14:textId="77777777" w:rsidR="007020E8" w:rsidRPr="00ED2E44" w:rsidRDefault="007020E8" w:rsidP="00ED2E44">
      <w:pPr>
        <w:rPr>
          <w:rFonts w:ascii="Tahoma" w:hAnsi="Tahoma" w:cs="Tahoma"/>
          <w:b/>
          <w:bCs/>
          <w:sz w:val="24"/>
          <w:szCs w:val="24"/>
        </w:rPr>
      </w:pPr>
      <w:bookmarkStart w:id="0" w:name="_Hlk44502638"/>
    </w:p>
    <w:p w14:paraId="7586B0D7" w14:textId="77777777" w:rsidR="00ED2E44" w:rsidRDefault="00ED2E44" w:rsidP="00ED2E44">
      <w:pPr>
        <w:rPr>
          <w:rFonts w:ascii="Tahoma" w:hAnsi="Tahoma" w:cs="Tahoma"/>
          <w:b/>
          <w:bCs/>
          <w:sz w:val="24"/>
          <w:szCs w:val="24"/>
        </w:rPr>
      </w:pPr>
    </w:p>
    <w:p w14:paraId="13CDD213" w14:textId="48977595" w:rsidR="00554B1F" w:rsidRPr="00ED2E44" w:rsidRDefault="00554B1F" w:rsidP="00ED2E44">
      <w:pPr>
        <w:rPr>
          <w:rFonts w:ascii="Tahoma" w:hAnsi="Tahoma" w:cs="Tahoma"/>
          <w:b/>
          <w:bCs/>
          <w:sz w:val="24"/>
          <w:szCs w:val="24"/>
        </w:rPr>
      </w:pPr>
      <w:r w:rsidRPr="00ED2E44">
        <w:rPr>
          <w:rFonts w:ascii="Tahoma" w:hAnsi="Tahoma" w:cs="Tahoma"/>
          <w:b/>
          <w:bCs/>
          <w:sz w:val="24"/>
          <w:szCs w:val="24"/>
        </w:rPr>
        <w:t>Our Ways of Working - Managing my Work</w:t>
      </w:r>
    </w:p>
    <w:bookmarkEnd w:id="0"/>
    <w:p w14:paraId="3D999CEA" w14:textId="77777777" w:rsidR="00D24833" w:rsidRPr="00ED2E44" w:rsidRDefault="00D24833" w:rsidP="00ED2E44">
      <w:pPr>
        <w:rPr>
          <w:rFonts w:ascii="Tahoma" w:hAnsi="Tahoma" w:cs="Tahoma"/>
          <w:b/>
          <w:sz w:val="24"/>
          <w:szCs w:val="24"/>
        </w:rPr>
      </w:pPr>
      <w:r w:rsidRPr="66DAD0DA">
        <w:rPr>
          <w:rFonts w:ascii="Tahoma" w:hAnsi="Tahoma" w:cs="Tahoma"/>
          <w:b/>
          <w:bCs/>
          <w:sz w:val="24"/>
          <w:szCs w:val="24"/>
        </w:rPr>
        <w:t>The main responsibilities and accountabilities of this role are:</w:t>
      </w:r>
    </w:p>
    <w:p w14:paraId="35A4B38F" w14:textId="61D7E6D4" w:rsidR="0059707C" w:rsidRPr="00ED2E44" w:rsidRDefault="0059707C" w:rsidP="66DAD0DA">
      <w:pPr>
        <w:numPr>
          <w:ilvl w:val="0"/>
          <w:numId w:val="25"/>
        </w:numPr>
        <w:spacing w:after="0"/>
        <w:rPr>
          <w:rFonts w:ascii="Tahoma" w:hAnsi="Tahoma" w:cs="Tahoma"/>
          <w:b/>
          <w:bCs/>
          <w:color w:val="000000"/>
          <w:sz w:val="24"/>
          <w:szCs w:val="24"/>
          <w:lang w:val="en"/>
        </w:rPr>
      </w:pPr>
      <w:r w:rsidRPr="66DAD0DA">
        <w:rPr>
          <w:rFonts w:ascii="Tahoma" w:hAnsi="Tahoma" w:cs="Tahoma"/>
          <w:color w:val="000000" w:themeColor="text1"/>
          <w:sz w:val="24"/>
          <w:szCs w:val="24"/>
        </w:rPr>
        <w:t xml:space="preserve">Support the fundraising team in </w:t>
      </w:r>
      <w:r w:rsidR="00072DEC" w:rsidRPr="66DAD0DA">
        <w:rPr>
          <w:rFonts w:ascii="Tahoma" w:hAnsi="Tahoma" w:cs="Tahoma"/>
          <w:color w:val="000000" w:themeColor="text1"/>
          <w:sz w:val="24"/>
          <w:szCs w:val="24"/>
        </w:rPr>
        <w:t xml:space="preserve">receiving donations both by post and telephone </w:t>
      </w:r>
      <w:r w:rsidR="3C5E0445" w:rsidRPr="66DAD0DA">
        <w:rPr>
          <w:rFonts w:ascii="Tahoma" w:hAnsi="Tahoma" w:cs="Tahoma"/>
          <w:color w:val="000000" w:themeColor="text1"/>
          <w:sz w:val="24"/>
          <w:szCs w:val="24"/>
        </w:rPr>
        <w:t>for both charities</w:t>
      </w:r>
    </w:p>
    <w:p w14:paraId="7A5188C3" w14:textId="7F397B2A" w:rsidR="00655371" w:rsidRPr="00CA3247" w:rsidRDefault="00655371" w:rsidP="00655371">
      <w:pPr>
        <w:numPr>
          <w:ilvl w:val="0"/>
          <w:numId w:val="25"/>
        </w:numPr>
        <w:autoSpaceDE w:val="0"/>
        <w:autoSpaceDN w:val="0"/>
        <w:adjustRightInd w:val="0"/>
        <w:spacing w:after="0"/>
        <w:rPr>
          <w:rFonts w:ascii="Tahoma" w:hAnsi="Tahoma" w:cs="Tahoma"/>
          <w:color w:val="000000"/>
          <w:sz w:val="24"/>
          <w:szCs w:val="24"/>
        </w:rPr>
      </w:pPr>
      <w:r w:rsidRPr="66DAD0DA">
        <w:rPr>
          <w:rFonts w:ascii="Tahoma" w:hAnsi="Tahoma" w:cs="Tahoma"/>
          <w:color w:val="000000" w:themeColor="text1"/>
          <w:sz w:val="24"/>
          <w:szCs w:val="24"/>
        </w:rPr>
        <w:t xml:space="preserve">Accurately add gifts on to Raiser’s Edge NXT from all online fundraising platforms i.e. JustGiving and our </w:t>
      </w:r>
      <w:r w:rsidR="00BE02C9" w:rsidRPr="66DAD0DA">
        <w:rPr>
          <w:rFonts w:ascii="Tahoma" w:hAnsi="Tahoma" w:cs="Tahoma"/>
          <w:color w:val="000000" w:themeColor="text1"/>
          <w:sz w:val="24"/>
          <w:szCs w:val="24"/>
        </w:rPr>
        <w:t>online donation platform</w:t>
      </w:r>
      <w:r w:rsidR="0070186E" w:rsidRPr="66DAD0DA">
        <w:rPr>
          <w:rFonts w:ascii="Tahoma" w:hAnsi="Tahoma" w:cs="Tahoma"/>
          <w:color w:val="000000" w:themeColor="text1"/>
          <w:sz w:val="24"/>
          <w:szCs w:val="24"/>
        </w:rPr>
        <w:t>s</w:t>
      </w:r>
    </w:p>
    <w:p w14:paraId="03B42DF5" w14:textId="18176E24" w:rsidR="00CA3247" w:rsidRPr="00ED2E44" w:rsidRDefault="00CA3247" w:rsidP="00655371">
      <w:pPr>
        <w:numPr>
          <w:ilvl w:val="0"/>
          <w:numId w:val="25"/>
        </w:numPr>
        <w:autoSpaceDE w:val="0"/>
        <w:autoSpaceDN w:val="0"/>
        <w:adjustRightInd w:val="0"/>
        <w:spacing w:after="0"/>
        <w:rPr>
          <w:rFonts w:ascii="Tahoma" w:hAnsi="Tahoma" w:cs="Tahoma"/>
          <w:color w:val="000000"/>
          <w:sz w:val="24"/>
          <w:szCs w:val="24"/>
        </w:rPr>
      </w:pPr>
      <w:r w:rsidRPr="66DAD0DA">
        <w:rPr>
          <w:rFonts w:ascii="Tahoma" w:hAnsi="Tahoma" w:cs="Tahoma"/>
          <w:color w:val="000000" w:themeColor="text1"/>
          <w:sz w:val="24"/>
          <w:szCs w:val="24"/>
        </w:rPr>
        <w:t>Process</w:t>
      </w:r>
      <w:r w:rsidR="0089687C" w:rsidRPr="66DAD0DA">
        <w:rPr>
          <w:rFonts w:ascii="Tahoma" w:hAnsi="Tahoma" w:cs="Tahoma"/>
          <w:color w:val="000000" w:themeColor="text1"/>
          <w:sz w:val="24"/>
          <w:szCs w:val="24"/>
        </w:rPr>
        <w:t xml:space="preserve"> and administer all elements of our</w:t>
      </w:r>
      <w:r w:rsidRPr="66DAD0DA">
        <w:rPr>
          <w:rFonts w:ascii="Tahoma" w:hAnsi="Tahoma" w:cs="Tahoma"/>
          <w:color w:val="000000" w:themeColor="text1"/>
          <w:sz w:val="24"/>
          <w:szCs w:val="24"/>
        </w:rPr>
        <w:t xml:space="preserve"> </w:t>
      </w:r>
      <w:r w:rsidR="00E466E9" w:rsidRPr="66DAD0DA">
        <w:rPr>
          <w:rFonts w:ascii="Tahoma" w:hAnsi="Tahoma" w:cs="Tahoma"/>
          <w:color w:val="000000" w:themeColor="text1"/>
          <w:sz w:val="24"/>
          <w:szCs w:val="24"/>
        </w:rPr>
        <w:t>regular donations on a bi-monthly basis and identify any trends with the fundraising team</w:t>
      </w:r>
    </w:p>
    <w:p w14:paraId="3F339BA2" w14:textId="274D77A2" w:rsidR="00ED2E44" w:rsidRPr="00ED2E44" w:rsidRDefault="00783C6A" w:rsidP="00ED2E44">
      <w:pPr>
        <w:numPr>
          <w:ilvl w:val="0"/>
          <w:numId w:val="25"/>
        </w:numPr>
        <w:autoSpaceDE w:val="0"/>
        <w:autoSpaceDN w:val="0"/>
        <w:adjustRightInd w:val="0"/>
        <w:spacing w:after="0"/>
        <w:ind w:left="714" w:hanging="357"/>
        <w:rPr>
          <w:rFonts w:ascii="Tahoma" w:hAnsi="Tahoma" w:cs="Tahoma"/>
          <w:sz w:val="24"/>
          <w:szCs w:val="24"/>
          <w:lang w:val="en"/>
        </w:rPr>
      </w:pPr>
      <w:r w:rsidRPr="66DAD0DA">
        <w:rPr>
          <w:rFonts w:ascii="Tahoma" w:hAnsi="Tahoma" w:cs="Tahoma"/>
          <w:sz w:val="24"/>
          <w:szCs w:val="24"/>
          <w:lang w:val="en"/>
        </w:rPr>
        <w:t>Perform monthly reconciliations between fundraising and finance</w:t>
      </w:r>
    </w:p>
    <w:p w14:paraId="738A948E" w14:textId="0D16ED2E" w:rsidR="7FC65615" w:rsidRDefault="7FC65615" w:rsidP="66DAD0DA">
      <w:pPr>
        <w:numPr>
          <w:ilvl w:val="0"/>
          <w:numId w:val="25"/>
        </w:numPr>
        <w:spacing w:after="0"/>
        <w:ind w:left="714" w:hanging="357"/>
        <w:rPr>
          <w:rFonts w:ascii="Tahoma" w:hAnsi="Tahoma" w:cs="Tahoma"/>
          <w:b/>
          <w:bCs/>
          <w:color w:val="000000" w:themeColor="text1"/>
          <w:sz w:val="24"/>
          <w:szCs w:val="24"/>
          <w:lang w:val="en"/>
        </w:rPr>
      </w:pPr>
      <w:r w:rsidRPr="66DAD0DA">
        <w:rPr>
          <w:rFonts w:ascii="Tahoma" w:hAnsi="Tahoma" w:cs="Tahoma"/>
          <w:color w:val="000000" w:themeColor="text1"/>
          <w:sz w:val="24"/>
          <w:szCs w:val="24"/>
        </w:rPr>
        <w:t xml:space="preserve">Processing all donations received for Sight Scotland Veterans </w:t>
      </w:r>
    </w:p>
    <w:p w14:paraId="6F4B9708" w14:textId="77777777" w:rsidR="7FC65615" w:rsidRDefault="7FC65615" w:rsidP="66DAD0DA">
      <w:pPr>
        <w:pStyle w:val="ListParagraph"/>
        <w:numPr>
          <w:ilvl w:val="0"/>
          <w:numId w:val="25"/>
        </w:numPr>
        <w:spacing w:after="0"/>
        <w:rPr>
          <w:rFonts w:ascii="Tahoma" w:hAnsi="Tahoma" w:cs="Tahoma"/>
          <w:b/>
          <w:bCs/>
          <w:color w:val="000000" w:themeColor="text1"/>
          <w:sz w:val="24"/>
          <w:szCs w:val="24"/>
          <w:lang w:val="en"/>
        </w:rPr>
      </w:pPr>
      <w:r w:rsidRPr="6FB462E5">
        <w:rPr>
          <w:rFonts w:ascii="Tahoma" w:hAnsi="Tahoma" w:cs="Tahoma"/>
          <w:color w:val="000000" w:themeColor="text1"/>
          <w:sz w:val="24"/>
          <w:szCs w:val="24"/>
        </w:rPr>
        <w:t>Administer all thank you letters and emails to Sight Scotland Veterans donors</w:t>
      </w:r>
    </w:p>
    <w:p w14:paraId="39E659D0" w14:textId="1A68593C" w:rsidR="00ED2E44" w:rsidRPr="00ED2E44" w:rsidRDefault="00537FB7" w:rsidP="00ED2E44">
      <w:pPr>
        <w:numPr>
          <w:ilvl w:val="0"/>
          <w:numId w:val="25"/>
        </w:numPr>
        <w:autoSpaceDE w:val="0"/>
        <w:autoSpaceDN w:val="0"/>
        <w:adjustRightInd w:val="0"/>
        <w:spacing w:after="0"/>
        <w:ind w:left="714" w:hanging="357"/>
        <w:rPr>
          <w:rFonts w:ascii="Tahoma" w:hAnsi="Tahoma" w:cs="Tahoma"/>
          <w:sz w:val="24"/>
          <w:szCs w:val="24"/>
          <w:lang w:val="en"/>
        </w:rPr>
      </w:pPr>
      <w:r>
        <w:rPr>
          <w:rFonts w:ascii="Tahoma" w:hAnsi="Tahoma" w:cs="Tahoma"/>
          <w:sz w:val="24"/>
          <w:szCs w:val="24"/>
          <w:lang w:val="en"/>
        </w:rPr>
        <w:t>Liaise with the finance team during the annual audit to provide supporting documentation for fundraising income</w:t>
      </w:r>
    </w:p>
    <w:p w14:paraId="551050BC" w14:textId="77777777" w:rsidR="00ED2E44" w:rsidRPr="00ED2E44" w:rsidRDefault="00ED2E44" w:rsidP="00ED2E44">
      <w:pPr>
        <w:numPr>
          <w:ilvl w:val="0"/>
          <w:numId w:val="25"/>
        </w:numPr>
        <w:autoSpaceDE w:val="0"/>
        <w:autoSpaceDN w:val="0"/>
        <w:adjustRightInd w:val="0"/>
        <w:spacing w:after="0"/>
        <w:rPr>
          <w:rFonts w:ascii="Tahoma" w:hAnsi="Tahoma" w:cs="Tahoma"/>
          <w:sz w:val="24"/>
          <w:szCs w:val="24"/>
          <w:lang w:val="en"/>
        </w:rPr>
      </w:pPr>
      <w:r w:rsidRPr="00ED2E44">
        <w:rPr>
          <w:rFonts w:ascii="Tahoma" w:hAnsi="Tahoma" w:cs="Tahoma"/>
          <w:sz w:val="24"/>
          <w:szCs w:val="24"/>
          <w:lang w:val="en"/>
        </w:rPr>
        <w:t xml:space="preserve">Support the Planned Giving Officer with Gift Aid Claims and ensure that relevant audit trails are retained </w:t>
      </w:r>
    </w:p>
    <w:p w14:paraId="6DF623C5" w14:textId="7F8AD6F1" w:rsidR="00ED2E44" w:rsidRPr="00ED2E44" w:rsidRDefault="00ED2E44" w:rsidP="00ED2E44">
      <w:pPr>
        <w:numPr>
          <w:ilvl w:val="0"/>
          <w:numId w:val="25"/>
        </w:numPr>
        <w:autoSpaceDE w:val="0"/>
        <w:autoSpaceDN w:val="0"/>
        <w:adjustRightInd w:val="0"/>
        <w:spacing w:after="0"/>
        <w:rPr>
          <w:rFonts w:ascii="Tahoma" w:hAnsi="Tahoma" w:cs="Tahoma"/>
          <w:sz w:val="24"/>
          <w:szCs w:val="24"/>
          <w:lang w:val="en"/>
        </w:rPr>
      </w:pPr>
      <w:r w:rsidRPr="00ED2E44">
        <w:rPr>
          <w:rFonts w:ascii="Tahoma" w:hAnsi="Tahoma" w:cs="Tahoma"/>
          <w:sz w:val="24"/>
          <w:szCs w:val="24"/>
          <w:lang w:val="en"/>
        </w:rPr>
        <w:t xml:space="preserve">Bank income at least </w:t>
      </w:r>
      <w:r w:rsidR="00783C6A">
        <w:rPr>
          <w:rFonts w:ascii="Tahoma" w:hAnsi="Tahoma" w:cs="Tahoma"/>
          <w:sz w:val="24"/>
          <w:szCs w:val="24"/>
          <w:lang w:val="en"/>
        </w:rPr>
        <w:t>once</w:t>
      </w:r>
      <w:r w:rsidRPr="00ED2E44">
        <w:rPr>
          <w:rFonts w:ascii="Tahoma" w:hAnsi="Tahoma" w:cs="Tahoma"/>
          <w:sz w:val="24"/>
          <w:szCs w:val="24"/>
          <w:lang w:val="en"/>
        </w:rPr>
        <w:t xml:space="preserve"> per week</w:t>
      </w:r>
    </w:p>
    <w:p w14:paraId="3D5D9394" w14:textId="77777777" w:rsidR="00ED2E44" w:rsidRPr="00ED2E44" w:rsidRDefault="00ED2E44" w:rsidP="00ED2E44">
      <w:pPr>
        <w:numPr>
          <w:ilvl w:val="0"/>
          <w:numId w:val="25"/>
        </w:numPr>
        <w:autoSpaceDE w:val="0"/>
        <w:autoSpaceDN w:val="0"/>
        <w:adjustRightInd w:val="0"/>
        <w:spacing w:after="0"/>
        <w:rPr>
          <w:rFonts w:ascii="Tahoma" w:hAnsi="Tahoma" w:cs="Tahoma"/>
          <w:sz w:val="24"/>
          <w:szCs w:val="24"/>
          <w:lang w:val="en"/>
        </w:rPr>
      </w:pPr>
      <w:r w:rsidRPr="00ED2E44">
        <w:rPr>
          <w:rFonts w:ascii="Tahoma" w:hAnsi="Tahoma" w:cs="Tahoma"/>
          <w:sz w:val="24"/>
          <w:szCs w:val="24"/>
          <w:lang w:val="en"/>
        </w:rPr>
        <w:t xml:space="preserve">Process the monthly bank transfer </w:t>
      </w:r>
    </w:p>
    <w:p w14:paraId="49F37832" w14:textId="60601F15" w:rsidR="00ED2E44" w:rsidRPr="00ED2E44" w:rsidRDefault="00ED2E44" w:rsidP="00ED2E44">
      <w:pPr>
        <w:numPr>
          <w:ilvl w:val="0"/>
          <w:numId w:val="25"/>
        </w:numPr>
        <w:autoSpaceDE w:val="0"/>
        <w:autoSpaceDN w:val="0"/>
        <w:adjustRightInd w:val="0"/>
        <w:spacing w:after="0"/>
        <w:rPr>
          <w:rFonts w:ascii="Tahoma" w:hAnsi="Tahoma" w:cs="Tahoma"/>
          <w:sz w:val="24"/>
          <w:szCs w:val="24"/>
          <w:lang w:val="en"/>
        </w:rPr>
      </w:pPr>
      <w:r w:rsidRPr="00ED2E44">
        <w:rPr>
          <w:rFonts w:ascii="Tahoma" w:hAnsi="Tahoma" w:cs="Tahoma"/>
          <w:sz w:val="24"/>
          <w:szCs w:val="24"/>
          <w:lang w:val="en"/>
        </w:rPr>
        <w:t xml:space="preserve">Administer all </w:t>
      </w:r>
      <w:r w:rsidR="0066502C">
        <w:rPr>
          <w:rFonts w:ascii="Tahoma" w:hAnsi="Tahoma" w:cs="Tahoma"/>
          <w:sz w:val="24"/>
          <w:szCs w:val="24"/>
          <w:lang w:val="en"/>
        </w:rPr>
        <w:t>r</w:t>
      </w:r>
      <w:r w:rsidRPr="00ED2E44">
        <w:rPr>
          <w:rFonts w:ascii="Tahoma" w:hAnsi="Tahoma" w:cs="Tahoma"/>
          <w:sz w:val="24"/>
          <w:szCs w:val="24"/>
          <w:lang w:val="en"/>
        </w:rPr>
        <w:t>elated administration in relation to the following (but not limited to) payment providers Stripe, PayPal, Enthuse and CAF</w:t>
      </w:r>
      <w:r w:rsidR="0066502C">
        <w:rPr>
          <w:rFonts w:ascii="Tahoma" w:hAnsi="Tahoma" w:cs="Tahoma"/>
          <w:sz w:val="24"/>
          <w:szCs w:val="24"/>
          <w:lang w:val="en"/>
        </w:rPr>
        <w:t>, ensuring donors are identified, thanked and added to our database</w:t>
      </w:r>
    </w:p>
    <w:p w14:paraId="0A409696" w14:textId="27F81E5B" w:rsidR="00ED2E44" w:rsidRPr="00ED2E44" w:rsidRDefault="00ED2E44" w:rsidP="00ED2E44">
      <w:pPr>
        <w:numPr>
          <w:ilvl w:val="0"/>
          <w:numId w:val="25"/>
        </w:numPr>
        <w:autoSpaceDE w:val="0"/>
        <w:autoSpaceDN w:val="0"/>
        <w:adjustRightInd w:val="0"/>
        <w:spacing w:after="0"/>
        <w:rPr>
          <w:rFonts w:ascii="Tahoma" w:hAnsi="Tahoma" w:cs="Tahoma"/>
          <w:sz w:val="24"/>
          <w:szCs w:val="24"/>
          <w:lang w:val="en"/>
        </w:rPr>
      </w:pPr>
      <w:r w:rsidRPr="00ED2E44">
        <w:rPr>
          <w:rFonts w:ascii="Tahoma" w:hAnsi="Tahoma" w:cs="Tahoma"/>
          <w:sz w:val="24"/>
          <w:szCs w:val="24"/>
          <w:lang w:val="en"/>
        </w:rPr>
        <w:t>Liaise with</w:t>
      </w:r>
      <w:r w:rsidR="005C4B7E">
        <w:rPr>
          <w:rFonts w:ascii="Tahoma" w:hAnsi="Tahoma" w:cs="Tahoma"/>
          <w:sz w:val="24"/>
          <w:szCs w:val="24"/>
          <w:lang w:val="en"/>
        </w:rPr>
        <w:t xml:space="preserve"> your</w:t>
      </w:r>
      <w:r w:rsidRPr="00ED2E44">
        <w:rPr>
          <w:rFonts w:ascii="Tahoma" w:hAnsi="Tahoma" w:cs="Tahoma"/>
          <w:sz w:val="24"/>
          <w:szCs w:val="24"/>
          <w:lang w:val="en"/>
        </w:rPr>
        <w:t xml:space="preserve"> fundraising colleagues with income directly to the bank account, ensuring it is coded correctly and the relevant colleagues enter the data and thank accordingly</w:t>
      </w:r>
    </w:p>
    <w:p w14:paraId="6ADDA778" w14:textId="77777777" w:rsidR="00ED2E44" w:rsidRPr="00ED2E44" w:rsidRDefault="00ED2E44" w:rsidP="00ED2E44">
      <w:pPr>
        <w:numPr>
          <w:ilvl w:val="0"/>
          <w:numId w:val="25"/>
        </w:numPr>
        <w:autoSpaceDE w:val="0"/>
        <w:autoSpaceDN w:val="0"/>
        <w:adjustRightInd w:val="0"/>
        <w:spacing w:after="0"/>
        <w:rPr>
          <w:rFonts w:ascii="Tahoma" w:hAnsi="Tahoma" w:cs="Tahoma"/>
          <w:color w:val="000000"/>
          <w:sz w:val="24"/>
          <w:szCs w:val="24"/>
        </w:rPr>
      </w:pPr>
      <w:r w:rsidRPr="00ED2E44">
        <w:rPr>
          <w:rFonts w:ascii="Tahoma" w:hAnsi="Tahoma" w:cs="Tahoma"/>
          <w:iCs/>
          <w:color w:val="000000"/>
          <w:sz w:val="24"/>
          <w:szCs w:val="24"/>
        </w:rPr>
        <w:t>Responsibility for ensuring that we have up to date Gift Aid declarations for all supporters</w:t>
      </w:r>
    </w:p>
    <w:p w14:paraId="335DD94E" w14:textId="77777777" w:rsidR="00ED2E44" w:rsidRDefault="00ED2E44" w:rsidP="00ED2E44">
      <w:pPr>
        <w:numPr>
          <w:ilvl w:val="0"/>
          <w:numId w:val="25"/>
        </w:numPr>
        <w:autoSpaceDE w:val="0"/>
        <w:autoSpaceDN w:val="0"/>
        <w:adjustRightInd w:val="0"/>
        <w:spacing w:after="0"/>
        <w:rPr>
          <w:rFonts w:ascii="Tahoma" w:hAnsi="Tahoma" w:cs="Tahoma"/>
          <w:color w:val="000000"/>
          <w:sz w:val="24"/>
          <w:szCs w:val="24"/>
        </w:rPr>
      </w:pPr>
      <w:r w:rsidRPr="00ED2E44">
        <w:rPr>
          <w:rFonts w:ascii="Tahoma" w:hAnsi="Tahoma" w:cs="Tahoma"/>
          <w:color w:val="000000"/>
          <w:sz w:val="24"/>
          <w:szCs w:val="24"/>
        </w:rPr>
        <w:t xml:space="preserve">Support the Planned Giving Officer with any database or systems requirements </w:t>
      </w:r>
    </w:p>
    <w:p w14:paraId="55AE1120" w14:textId="35C26F6D" w:rsidR="00C60B80" w:rsidRPr="00ED2E44" w:rsidRDefault="00C60B80" w:rsidP="00ED2E44">
      <w:pPr>
        <w:numPr>
          <w:ilvl w:val="0"/>
          <w:numId w:val="25"/>
        </w:numPr>
        <w:autoSpaceDE w:val="0"/>
        <w:autoSpaceDN w:val="0"/>
        <w:adjustRightInd w:val="0"/>
        <w:spacing w:after="0"/>
        <w:rPr>
          <w:rFonts w:ascii="Tahoma" w:hAnsi="Tahoma" w:cs="Tahoma"/>
          <w:color w:val="000000"/>
          <w:sz w:val="24"/>
          <w:szCs w:val="24"/>
        </w:rPr>
      </w:pPr>
      <w:r>
        <w:rPr>
          <w:rFonts w:ascii="Tahoma" w:hAnsi="Tahoma" w:cs="Tahoma"/>
          <w:color w:val="000000"/>
          <w:sz w:val="24"/>
          <w:szCs w:val="24"/>
        </w:rPr>
        <w:t xml:space="preserve">Support the Relationship and Supporter Care Fundraiser with administration </w:t>
      </w:r>
      <w:r w:rsidR="0070186E">
        <w:rPr>
          <w:rFonts w:ascii="Tahoma" w:hAnsi="Tahoma" w:cs="Tahoma"/>
          <w:color w:val="000000"/>
          <w:sz w:val="24"/>
          <w:szCs w:val="24"/>
        </w:rPr>
        <w:t>and sales of merchandise</w:t>
      </w:r>
    </w:p>
    <w:p w14:paraId="000F3B9F" w14:textId="46B8BBE1" w:rsidR="00ED2E44" w:rsidRPr="00ED2E44" w:rsidRDefault="00ED2E44" w:rsidP="00ED2E44">
      <w:pPr>
        <w:numPr>
          <w:ilvl w:val="0"/>
          <w:numId w:val="25"/>
        </w:numPr>
        <w:autoSpaceDE w:val="0"/>
        <w:autoSpaceDN w:val="0"/>
        <w:adjustRightInd w:val="0"/>
        <w:spacing w:after="0"/>
        <w:rPr>
          <w:rFonts w:ascii="Tahoma" w:hAnsi="Tahoma" w:cs="Tahoma"/>
          <w:sz w:val="24"/>
          <w:szCs w:val="24"/>
          <w:lang w:val="en"/>
        </w:rPr>
      </w:pPr>
      <w:r w:rsidRPr="00ED2E44">
        <w:rPr>
          <w:rFonts w:ascii="Tahoma" w:hAnsi="Tahoma" w:cs="Tahoma"/>
          <w:color w:val="000000" w:themeColor="text1"/>
          <w:sz w:val="24"/>
          <w:szCs w:val="24"/>
        </w:rPr>
        <w:t>Manage the Privacy email account and update records accordingly</w:t>
      </w:r>
      <w:r w:rsidR="008901AC">
        <w:rPr>
          <w:rFonts w:ascii="Tahoma" w:hAnsi="Tahoma" w:cs="Tahoma"/>
          <w:color w:val="000000" w:themeColor="text1"/>
          <w:sz w:val="24"/>
          <w:szCs w:val="24"/>
        </w:rPr>
        <w:t>.</w:t>
      </w:r>
    </w:p>
    <w:p w14:paraId="636EF8EF" w14:textId="77777777" w:rsidR="00ED2E44" w:rsidRPr="00ED2E44" w:rsidRDefault="00ED2E44" w:rsidP="00ED2E44">
      <w:pPr>
        <w:autoSpaceDE w:val="0"/>
        <w:autoSpaceDN w:val="0"/>
        <w:adjustRightInd w:val="0"/>
        <w:rPr>
          <w:rFonts w:ascii="Tahoma" w:hAnsi="Tahoma" w:cs="Tahoma"/>
          <w:color w:val="000000"/>
          <w:sz w:val="24"/>
          <w:szCs w:val="24"/>
        </w:rPr>
      </w:pPr>
    </w:p>
    <w:p w14:paraId="3350CF2E" w14:textId="77777777" w:rsidR="00ED2E44" w:rsidRPr="00ED2E44" w:rsidRDefault="00ED2E44" w:rsidP="00ED2E44">
      <w:pPr>
        <w:rPr>
          <w:rFonts w:ascii="Tahoma" w:hAnsi="Tahoma" w:cs="Tahoma"/>
          <w:sz w:val="24"/>
          <w:szCs w:val="24"/>
        </w:rPr>
      </w:pPr>
      <w:r w:rsidRPr="00ED2E44">
        <w:rPr>
          <w:rFonts w:ascii="Tahoma" w:eastAsia="Tahoma" w:hAnsi="Tahoma" w:cs="Tahoma"/>
          <w:b/>
          <w:bCs/>
          <w:sz w:val="24"/>
          <w:szCs w:val="24"/>
        </w:rPr>
        <w:t>Other</w:t>
      </w:r>
    </w:p>
    <w:p w14:paraId="3E28DD78" w14:textId="03E676B1" w:rsidR="00ED2E44" w:rsidRPr="00ED2E44" w:rsidRDefault="00ED2E44" w:rsidP="66DAD0DA">
      <w:pPr>
        <w:pStyle w:val="ListParagraph"/>
        <w:numPr>
          <w:ilvl w:val="0"/>
          <w:numId w:val="23"/>
        </w:numPr>
        <w:rPr>
          <w:rFonts w:ascii="Tahoma" w:eastAsiaTheme="minorEastAsia" w:hAnsi="Tahoma" w:cs="Tahoma"/>
          <w:sz w:val="24"/>
          <w:szCs w:val="24"/>
        </w:rPr>
      </w:pPr>
      <w:r w:rsidRPr="6FB462E5">
        <w:rPr>
          <w:rFonts w:ascii="Tahoma" w:eastAsia="Tahoma" w:hAnsi="Tahoma" w:cs="Tahoma"/>
          <w:sz w:val="24"/>
          <w:szCs w:val="24"/>
        </w:rPr>
        <w:t xml:space="preserve">To be an enthusiastic and pro-active member of the fundraising team </w:t>
      </w:r>
      <w:r w:rsidR="5D0E8456" w:rsidRPr="6FB462E5">
        <w:rPr>
          <w:rFonts w:ascii="Tahoma" w:eastAsia="Tahoma" w:hAnsi="Tahoma" w:cs="Tahoma"/>
          <w:sz w:val="24"/>
          <w:szCs w:val="24"/>
        </w:rPr>
        <w:t xml:space="preserve">and the wider marketing department </w:t>
      </w:r>
      <w:r w:rsidRPr="6FB462E5">
        <w:rPr>
          <w:rFonts w:ascii="Tahoma" w:eastAsia="Tahoma" w:hAnsi="Tahoma" w:cs="Tahoma"/>
          <w:sz w:val="24"/>
          <w:szCs w:val="24"/>
        </w:rPr>
        <w:t>with a close involvement in team meetings, projects and training sessions</w:t>
      </w:r>
    </w:p>
    <w:p w14:paraId="40C5228E" w14:textId="77777777" w:rsidR="00ED2E44" w:rsidRPr="00ED2E44" w:rsidRDefault="00ED2E44" w:rsidP="00ED2E44">
      <w:pPr>
        <w:pStyle w:val="ListParagraph"/>
        <w:numPr>
          <w:ilvl w:val="0"/>
          <w:numId w:val="23"/>
        </w:numPr>
        <w:rPr>
          <w:rFonts w:ascii="Tahoma" w:eastAsiaTheme="minorEastAsia" w:hAnsi="Tahoma" w:cs="Tahoma"/>
          <w:sz w:val="24"/>
          <w:szCs w:val="24"/>
        </w:rPr>
      </w:pPr>
      <w:r w:rsidRPr="00ED2E44">
        <w:rPr>
          <w:rFonts w:ascii="Tahoma" w:eastAsia="Tahoma" w:hAnsi="Tahoma" w:cs="Tahoma"/>
          <w:sz w:val="24"/>
          <w:szCs w:val="24"/>
        </w:rPr>
        <w:t xml:space="preserve">Support fundraising projects and appeals where necessary, working as a team to collectively deliver the fundraising strategy throughout the year and exceed income generation targets </w:t>
      </w:r>
    </w:p>
    <w:p w14:paraId="65CB72E2" w14:textId="77777777" w:rsidR="00ED2E44" w:rsidRPr="00ED2E44" w:rsidRDefault="00ED2E44" w:rsidP="00ED2E44">
      <w:pPr>
        <w:pStyle w:val="ListParagraph"/>
        <w:numPr>
          <w:ilvl w:val="0"/>
          <w:numId w:val="23"/>
        </w:numPr>
        <w:rPr>
          <w:rFonts w:ascii="Tahoma" w:eastAsiaTheme="minorEastAsia" w:hAnsi="Tahoma" w:cs="Tahoma"/>
          <w:sz w:val="24"/>
          <w:szCs w:val="24"/>
        </w:rPr>
      </w:pPr>
      <w:r w:rsidRPr="00ED2E44">
        <w:rPr>
          <w:rFonts w:ascii="Tahoma" w:eastAsia="Tahoma" w:hAnsi="Tahoma" w:cs="Tahoma"/>
          <w:sz w:val="24"/>
          <w:szCs w:val="24"/>
        </w:rPr>
        <w:t xml:space="preserve">Attend external fundraising conferences, groups and training where appropriate to ensure sector developments and trends are identified  </w:t>
      </w:r>
    </w:p>
    <w:p w14:paraId="49032503" w14:textId="77777777" w:rsidR="00ED2E44" w:rsidRPr="00ED2E44" w:rsidRDefault="00ED2E44" w:rsidP="00ED2E44">
      <w:pPr>
        <w:pStyle w:val="ListParagraph"/>
        <w:numPr>
          <w:ilvl w:val="0"/>
          <w:numId w:val="23"/>
        </w:numPr>
        <w:rPr>
          <w:rFonts w:ascii="Tahoma" w:eastAsiaTheme="minorEastAsia" w:hAnsi="Tahoma" w:cs="Tahoma"/>
          <w:sz w:val="24"/>
          <w:szCs w:val="24"/>
        </w:rPr>
      </w:pPr>
      <w:r w:rsidRPr="00ED2E44">
        <w:rPr>
          <w:rFonts w:ascii="Tahoma" w:eastAsia="Tahoma" w:hAnsi="Tahoma" w:cs="Tahoma"/>
          <w:sz w:val="24"/>
          <w:szCs w:val="24"/>
        </w:rPr>
        <w:t xml:space="preserve">Adhere to the highest standards of fundraising practice  </w:t>
      </w:r>
    </w:p>
    <w:p w14:paraId="18AFC6EC" w14:textId="77777777" w:rsidR="00ED2E44" w:rsidRPr="00ED2E44" w:rsidRDefault="00ED2E44" w:rsidP="00ED2E44">
      <w:pPr>
        <w:pStyle w:val="ListParagraph"/>
        <w:numPr>
          <w:ilvl w:val="0"/>
          <w:numId w:val="23"/>
        </w:numPr>
        <w:rPr>
          <w:rFonts w:ascii="Tahoma" w:eastAsiaTheme="minorEastAsia" w:hAnsi="Tahoma" w:cs="Tahoma"/>
          <w:sz w:val="24"/>
          <w:szCs w:val="24"/>
        </w:rPr>
      </w:pPr>
      <w:r w:rsidRPr="00ED2E44">
        <w:rPr>
          <w:rFonts w:ascii="Tahoma" w:eastAsia="Tahoma" w:hAnsi="Tahoma" w:cs="Tahoma"/>
          <w:sz w:val="24"/>
          <w:szCs w:val="24"/>
        </w:rPr>
        <w:lastRenderedPageBreak/>
        <w:t>Ensure that all activities comply fully with the relevant Data Protection obligations and any other legislation</w:t>
      </w:r>
    </w:p>
    <w:p w14:paraId="2A6F159E" w14:textId="77777777" w:rsidR="00ED2E44" w:rsidRPr="00ED2E44" w:rsidRDefault="00ED2E44" w:rsidP="00ED2E44">
      <w:pPr>
        <w:pStyle w:val="ListParagraph"/>
        <w:numPr>
          <w:ilvl w:val="0"/>
          <w:numId w:val="23"/>
        </w:numPr>
        <w:rPr>
          <w:rStyle w:val="normaltextrun"/>
          <w:rFonts w:ascii="Tahoma" w:eastAsia="Tahoma" w:hAnsi="Tahoma" w:cs="Tahoma"/>
          <w:color w:val="000000" w:themeColor="text1"/>
          <w:sz w:val="24"/>
          <w:szCs w:val="24"/>
          <w:lang w:val="en-US"/>
        </w:rPr>
      </w:pPr>
      <w:r w:rsidRPr="00ED2E44">
        <w:rPr>
          <w:rStyle w:val="normaltextrun"/>
          <w:rFonts w:ascii="Tahoma" w:hAnsi="Tahoma" w:cs="Tahoma"/>
          <w:color w:val="000000"/>
          <w:sz w:val="24"/>
          <w:szCs w:val="24"/>
          <w:bdr w:val="none" w:sz="0" w:space="0" w:color="auto" w:frame="1"/>
        </w:rPr>
        <w:t xml:space="preserve">Keep up to date with changes in legislation. </w:t>
      </w:r>
    </w:p>
    <w:p w14:paraId="029D05A0" w14:textId="77777777" w:rsidR="00ED2E44" w:rsidRPr="00ED2E44" w:rsidRDefault="00ED2E44" w:rsidP="00ED2E44">
      <w:pPr>
        <w:pStyle w:val="ListParagraph"/>
        <w:rPr>
          <w:rStyle w:val="normaltextrun"/>
          <w:rFonts w:ascii="Tahoma" w:eastAsia="Tahoma" w:hAnsi="Tahoma" w:cs="Tahoma"/>
          <w:color w:val="000000" w:themeColor="text1"/>
          <w:sz w:val="24"/>
          <w:szCs w:val="24"/>
          <w:lang w:val="en-US"/>
        </w:rPr>
      </w:pPr>
    </w:p>
    <w:p w14:paraId="5CED7994" w14:textId="77777777" w:rsidR="00ED2E44" w:rsidRPr="00ED2E44" w:rsidRDefault="00ED2E44" w:rsidP="00ED2E44">
      <w:pPr>
        <w:rPr>
          <w:rFonts w:ascii="Tahoma" w:eastAsia="Tahoma" w:hAnsi="Tahoma" w:cs="Tahoma"/>
          <w:color w:val="000000" w:themeColor="text1"/>
          <w:sz w:val="24"/>
          <w:szCs w:val="24"/>
          <w:lang w:val="en-US"/>
        </w:rPr>
      </w:pPr>
      <w:r w:rsidRPr="00ED2E44">
        <w:rPr>
          <w:rFonts w:ascii="Tahoma" w:eastAsia="Tahoma" w:hAnsi="Tahoma" w:cs="Tahoma"/>
          <w:b/>
          <w:bCs/>
          <w:color w:val="000000" w:themeColor="text1"/>
          <w:sz w:val="24"/>
          <w:szCs w:val="24"/>
        </w:rPr>
        <w:t xml:space="preserve">Contribute to the work of the Marketing and Communications department </w:t>
      </w:r>
    </w:p>
    <w:p w14:paraId="1D5E1449" w14:textId="77777777" w:rsidR="00ED2E44" w:rsidRPr="00ED2E44" w:rsidRDefault="00ED2E44" w:rsidP="00ED2E44">
      <w:pPr>
        <w:pStyle w:val="ListParagraph"/>
        <w:numPr>
          <w:ilvl w:val="0"/>
          <w:numId w:val="24"/>
        </w:numPr>
        <w:rPr>
          <w:rFonts w:ascii="Tahoma" w:eastAsiaTheme="minorEastAsia" w:hAnsi="Tahoma" w:cs="Tahoma"/>
          <w:color w:val="000000" w:themeColor="text1"/>
          <w:sz w:val="24"/>
          <w:szCs w:val="24"/>
          <w:lang w:val="en-US"/>
        </w:rPr>
      </w:pPr>
      <w:r w:rsidRPr="00ED2E44">
        <w:rPr>
          <w:rFonts w:ascii="Tahoma" w:eastAsia="Tahoma" w:hAnsi="Tahoma" w:cs="Tahoma"/>
          <w:color w:val="000000" w:themeColor="text1"/>
          <w:sz w:val="24"/>
          <w:szCs w:val="24"/>
        </w:rPr>
        <w:t xml:space="preserve">Support cross team projects and events </w:t>
      </w:r>
    </w:p>
    <w:p w14:paraId="3D3D061E" w14:textId="77777777" w:rsidR="00ED2E44" w:rsidRPr="00ED2E44" w:rsidRDefault="00ED2E44" w:rsidP="00ED2E44">
      <w:pPr>
        <w:pStyle w:val="ListParagraph"/>
        <w:numPr>
          <w:ilvl w:val="0"/>
          <w:numId w:val="24"/>
        </w:numPr>
        <w:rPr>
          <w:rFonts w:ascii="Tahoma" w:hAnsi="Tahoma" w:cs="Tahoma"/>
          <w:color w:val="000000" w:themeColor="text1"/>
          <w:sz w:val="24"/>
          <w:szCs w:val="24"/>
        </w:rPr>
      </w:pPr>
      <w:r w:rsidRPr="00ED2E44">
        <w:rPr>
          <w:rFonts w:ascii="Tahoma" w:eastAsia="Tahoma" w:hAnsi="Tahoma" w:cs="Tahoma"/>
          <w:color w:val="000000" w:themeColor="text1"/>
          <w:sz w:val="24"/>
          <w:szCs w:val="24"/>
        </w:rPr>
        <w:t xml:space="preserve">Work effectively and collaboratively with colleagues across the department </w:t>
      </w:r>
    </w:p>
    <w:p w14:paraId="69207F51" w14:textId="77777777" w:rsidR="00ED2E44" w:rsidRPr="00ED2E44" w:rsidRDefault="00ED2E44" w:rsidP="00ED2E44">
      <w:pPr>
        <w:pStyle w:val="ListParagraph"/>
        <w:numPr>
          <w:ilvl w:val="0"/>
          <w:numId w:val="24"/>
        </w:numPr>
        <w:spacing w:after="0"/>
        <w:rPr>
          <w:rFonts w:ascii="Tahoma" w:hAnsi="Tahoma" w:cs="Tahoma"/>
          <w:color w:val="000000" w:themeColor="text1"/>
          <w:sz w:val="24"/>
          <w:szCs w:val="24"/>
        </w:rPr>
      </w:pPr>
      <w:r w:rsidRPr="00ED2E44">
        <w:rPr>
          <w:rFonts w:ascii="Tahoma" w:hAnsi="Tahoma" w:cs="Tahoma"/>
          <w:color w:val="000000" w:themeColor="text1"/>
          <w:sz w:val="24"/>
          <w:szCs w:val="24"/>
        </w:rPr>
        <w:t>Where needed represent the organisation at conferences, exhibition stands and events.</w:t>
      </w:r>
    </w:p>
    <w:p w14:paraId="608501FD" w14:textId="0BB20731" w:rsidR="00564B2A" w:rsidRPr="00ED2E44" w:rsidRDefault="00564B2A" w:rsidP="00ED2E44">
      <w:pPr>
        <w:overflowPunct w:val="0"/>
        <w:autoSpaceDE w:val="0"/>
        <w:autoSpaceDN w:val="0"/>
        <w:adjustRightInd w:val="0"/>
        <w:textAlignment w:val="baseline"/>
        <w:rPr>
          <w:rFonts w:ascii="Tahoma" w:hAnsi="Tahoma" w:cs="Tahoma"/>
          <w:b/>
          <w:sz w:val="24"/>
          <w:szCs w:val="24"/>
        </w:rPr>
      </w:pPr>
    </w:p>
    <w:p w14:paraId="41C8D568" w14:textId="77777777" w:rsidR="00ED2E44" w:rsidRPr="00ED2E44" w:rsidRDefault="00ED2E44" w:rsidP="00ED2E44">
      <w:pPr>
        <w:spacing w:after="0"/>
        <w:rPr>
          <w:rFonts w:ascii="Tahoma" w:hAnsi="Tahoma" w:cs="Tahoma"/>
          <w:b/>
          <w:sz w:val="24"/>
          <w:szCs w:val="24"/>
        </w:rPr>
      </w:pPr>
      <w:r w:rsidRPr="00ED2E44">
        <w:rPr>
          <w:rFonts w:ascii="Tahoma" w:hAnsi="Tahoma" w:cs="Tahoma"/>
          <w:b/>
          <w:sz w:val="24"/>
          <w:szCs w:val="24"/>
        </w:rPr>
        <w:t>Our Ways of Working – Managing Myself and Managing my Relationships</w:t>
      </w:r>
    </w:p>
    <w:p w14:paraId="50AFC142" w14:textId="77777777" w:rsidR="00ED2E44" w:rsidRPr="00ED2E44" w:rsidRDefault="00ED2E44" w:rsidP="00ED2E44">
      <w:pPr>
        <w:spacing w:after="0"/>
        <w:rPr>
          <w:rFonts w:ascii="Tahoma" w:hAnsi="Tahoma" w:cs="Tahoma"/>
          <w:color w:val="000000" w:themeColor="text1"/>
          <w:sz w:val="24"/>
          <w:szCs w:val="24"/>
        </w:rPr>
      </w:pPr>
    </w:p>
    <w:p w14:paraId="5817D368" w14:textId="6E5F9234" w:rsidR="00564B2A" w:rsidRPr="00ED2E44" w:rsidRDefault="00564B2A" w:rsidP="00ED2E44">
      <w:pPr>
        <w:overflowPunct w:val="0"/>
        <w:autoSpaceDE w:val="0"/>
        <w:autoSpaceDN w:val="0"/>
        <w:adjustRightInd w:val="0"/>
        <w:textAlignment w:val="baseline"/>
        <w:rPr>
          <w:rFonts w:ascii="Tahoma" w:hAnsi="Tahoma" w:cs="Tahoma"/>
          <w:b/>
          <w:sz w:val="24"/>
          <w:szCs w:val="24"/>
        </w:rPr>
      </w:pPr>
      <w:r w:rsidRPr="00ED2E44">
        <w:rPr>
          <w:rFonts w:ascii="Tahoma" w:hAnsi="Tahoma" w:cs="Tahoma"/>
          <w:b/>
          <w:sz w:val="24"/>
          <w:szCs w:val="24"/>
        </w:rPr>
        <w:t>To do this role, you will have:</w:t>
      </w:r>
    </w:p>
    <w:p w14:paraId="659DE0B2" w14:textId="77777777" w:rsidR="00ED2E44" w:rsidRPr="00ED2E44" w:rsidRDefault="00ED2E44" w:rsidP="00ED2E44">
      <w:pPr>
        <w:overflowPunct w:val="0"/>
        <w:autoSpaceDE w:val="0"/>
        <w:autoSpaceDN w:val="0"/>
        <w:adjustRightInd w:val="0"/>
        <w:textAlignment w:val="baseline"/>
        <w:rPr>
          <w:rFonts w:ascii="Tahoma" w:hAnsi="Tahoma" w:cs="Tahoma"/>
          <w:bCs/>
          <w:sz w:val="24"/>
          <w:szCs w:val="24"/>
        </w:rPr>
      </w:pPr>
      <w:r w:rsidRPr="00ED2E44">
        <w:rPr>
          <w:rFonts w:ascii="Tahoma" w:hAnsi="Tahoma" w:cs="Tahoma"/>
          <w:bCs/>
          <w:sz w:val="24"/>
          <w:szCs w:val="24"/>
        </w:rPr>
        <w:t>Professional experience of:</w:t>
      </w:r>
    </w:p>
    <w:p w14:paraId="74C1EF6B" w14:textId="776160BB" w:rsidR="00ED2E44" w:rsidRPr="00ED2E44" w:rsidRDefault="00ED2E44" w:rsidP="00ED2E44">
      <w:pPr>
        <w:pStyle w:val="ListParagraph"/>
        <w:numPr>
          <w:ilvl w:val="0"/>
          <w:numId w:val="24"/>
        </w:numPr>
        <w:overflowPunct w:val="0"/>
        <w:autoSpaceDE w:val="0"/>
        <w:autoSpaceDN w:val="0"/>
        <w:adjustRightInd w:val="0"/>
        <w:spacing w:after="0"/>
        <w:textAlignment w:val="baseline"/>
        <w:rPr>
          <w:rFonts w:ascii="Tahoma" w:hAnsi="Tahoma" w:cs="Tahoma"/>
          <w:bCs/>
          <w:sz w:val="24"/>
          <w:szCs w:val="24"/>
        </w:rPr>
      </w:pPr>
      <w:r w:rsidRPr="00ED2E44">
        <w:rPr>
          <w:rFonts w:ascii="Tahoma" w:hAnsi="Tahoma" w:cs="Tahoma"/>
          <w:sz w:val="24"/>
          <w:szCs w:val="24"/>
        </w:rPr>
        <w:t xml:space="preserve">Using a CRM database, preferably Raiser’s Edge </w:t>
      </w:r>
      <w:r w:rsidR="0096574D">
        <w:rPr>
          <w:rFonts w:ascii="Tahoma" w:hAnsi="Tahoma" w:cs="Tahoma"/>
          <w:sz w:val="24"/>
          <w:szCs w:val="24"/>
        </w:rPr>
        <w:t xml:space="preserve">7 or </w:t>
      </w:r>
      <w:r w:rsidRPr="00ED2E44">
        <w:rPr>
          <w:rFonts w:ascii="Tahoma" w:hAnsi="Tahoma" w:cs="Tahoma"/>
          <w:sz w:val="24"/>
          <w:szCs w:val="24"/>
        </w:rPr>
        <w:t>NXT.</w:t>
      </w:r>
    </w:p>
    <w:p w14:paraId="4F0AC525" w14:textId="77777777" w:rsidR="00ED2E44" w:rsidRPr="00ED2E44" w:rsidRDefault="00ED2E44" w:rsidP="00ED2E44">
      <w:pPr>
        <w:overflowPunct w:val="0"/>
        <w:autoSpaceDE w:val="0"/>
        <w:autoSpaceDN w:val="0"/>
        <w:adjustRightInd w:val="0"/>
        <w:textAlignment w:val="baseline"/>
        <w:rPr>
          <w:rFonts w:ascii="Tahoma" w:hAnsi="Tahoma" w:cs="Tahoma"/>
          <w:bCs/>
          <w:sz w:val="24"/>
          <w:szCs w:val="24"/>
        </w:rPr>
      </w:pPr>
    </w:p>
    <w:p w14:paraId="6B39FE38" w14:textId="77777777" w:rsidR="00ED2E44" w:rsidRPr="00ED2E44" w:rsidRDefault="00ED2E44" w:rsidP="00ED2E44">
      <w:pPr>
        <w:spacing w:before="20" w:after="40"/>
        <w:rPr>
          <w:rFonts w:ascii="Tahoma" w:hAnsi="Tahoma" w:cs="Tahoma"/>
          <w:sz w:val="24"/>
          <w:szCs w:val="24"/>
        </w:rPr>
      </w:pPr>
      <w:r w:rsidRPr="00ED2E44">
        <w:rPr>
          <w:rFonts w:ascii="Tahoma" w:hAnsi="Tahoma" w:cs="Tahoma"/>
          <w:sz w:val="24"/>
          <w:szCs w:val="24"/>
        </w:rPr>
        <w:t>Knowledge of:</w:t>
      </w:r>
    </w:p>
    <w:p w14:paraId="2ADAAC1F" w14:textId="77777777" w:rsidR="00ED2E44" w:rsidRPr="00ED2E44" w:rsidRDefault="00ED2E44" w:rsidP="00ED2E44">
      <w:pPr>
        <w:pStyle w:val="ListParagraph"/>
        <w:numPr>
          <w:ilvl w:val="0"/>
          <w:numId w:val="26"/>
        </w:numPr>
        <w:spacing w:before="20" w:after="40"/>
        <w:rPr>
          <w:rFonts w:ascii="Tahoma" w:hAnsi="Tahoma" w:cs="Tahoma"/>
          <w:sz w:val="24"/>
          <w:szCs w:val="24"/>
        </w:rPr>
      </w:pPr>
      <w:r w:rsidRPr="00ED2E44">
        <w:rPr>
          <w:rFonts w:ascii="Tahoma" w:hAnsi="Tahoma" w:cs="Tahoma"/>
          <w:sz w:val="24"/>
          <w:szCs w:val="24"/>
        </w:rPr>
        <w:t>Charitable sector</w:t>
      </w:r>
    </w:p>
    <w:p w14:paraId="2209EBD1" w14:textId="77777777" w:rsidR="00ED2E44" w:rsidRPr="00ED2E44" w:rsidRDefault="00ED2E44" w:rsidP="00ED2E44">
      <w:pPr>
        <w:rPr>
          <w:rFonts w:ascii="Tahoma" w:hAnsi="Tahoma" w:cs="Tahoma"/>
          <w:sz w:val="24"/>
          <w:szCs w:val="24"/>
        </w:rPr>
      </w:pPr>
      <w:r w:rsidRPr="00ED2E44">
        <w:rPr>
          <w:rFonts w:ascii="Tahoma" w:hAnsi="Tahoma" w:cs="Tahoma"/>
          <w:sz w:val="24"/>
          <w:szCs w:val="24"/>
        </w:rPr>
        <w:t>Skills:</w:t>
      </w:r>
    </w:p>
    <w:p w14:paraId="71A8807F" w14:textId="77777777" w:rsidR="00ED2E44" w:rsidRPr="00ED2E44" w:rsidRDefault="00ED2E44" w:rsidP="00ED2E44">
      <w:pPr>
        <w:pStyle w:val="ListParagraph"/>
        <w:numPr>
          <w:ilvl w:val="0"/>
          <w:numId w:val="24"/>
        </w:numPr>
        <w:rPr>
          <w:rFonts w:ascii="Tahoma" w:eastAsiaTheme="minorEastAsia" w:hAnsi="Tahoma" w:cs="Tahoma"/>
          <w:sz w:val="24"/>
          <w:szCs w:val="24"/>
        </w:rPr>
      </w:pPr>
      <w:r w:rsidRPr="00ED2E44">
        <w:rPr>
          <w:rFonts w:ascii="Tahoma" w:hAnsi="Tahoma" w:cs="Tahoma"/>
          <w:sz w:val="24"/>
          <w:szCs w:val="24"/>
        </w:rPr>
        <w:t xml:space="preserve">Strong administrative and organisation skills </w:t>
      </w:r>
    </w:p>
    <w:p w14:paraId="68568497" w14:textId="77777777" w:rsidR="00ED2E44" w:rsidRPr="00ED2E44" w:rsidRDefault="00ED2E44" w:rsidP="00ED2E44">
      <w:pPr>
        <w:pStyle w:val="ListParagraph"/>
        <w:numPr>
          <w:ilvl w:val="0"/>
          <w:numId w:val="24"/>
        </w:numPr>
        <w:rPr>
          <w:rFonts w:ascii="Tahoma" w:eastAsiaTheme="minorEastAsia" w:hAnsi="Tahoma" w:cs="Tahoma"/>
          <w:sz w:val="24"/>
          <w:szCs w:val="24"/>
        </w:rPr>
      </w:pPr>
      <w:r w:rsidRPr="00ED2E44">
        <w:rPr>
          <w:rFonts w:ascii="Tahoma" w:hAnsi="Tahoma" w:cs="Tahoma"/>
          <w:sz w:val="24"/>
          <w:szCs w:val="24"/>
        </w:rPr>
        <w:t xml:space="preserve">Data entry skills with a high level of accuracy and attention to detail </w:t>
      </w:r>
    </w:p>
    <w:p w14:paraId="5A2989D1" w14:textId="77777777" w:rsidR="00ED2E44" w:rsidRPr="00ED2E44" w:rsidRDefault="00ED2E44" w:rsidP="00ED2E44">
      <w:pPr>
        <w:pStyle w:val="ListParagraph"/>
        <w:numPr>
          <w:ilvl w:val="0"/>
          <w:numId w:val="24"/>
        </w:numPr>
        <w:rPr>
          <w:rFonts w:ascii="Tahoma" w:hAnsi="Tahoma" w:cs="Tahoma"/>
          <w:sz w:val="24"/>
          <w:szCs w:val="24"/>
        </w:rPr>
      </w:pPr>
      <w:r w:rsidRPr="00ED2E44">
        <w:rPr>
          <w:rFonts w:ascii="Tahoma" w:hAnsi="Tahoma" w:cs="Tahoma"/>
          <w:sz w:val="24"/>
          <w:szCs w:val="24"/>
        </w:rPr>
        <w:t xml:space="preserve">Good understanding of the Microsoft 365 suite and strong digital literacy IT systems </w:t>
      </w:r>
    </w:p>
    <w:p w14:paraId="06990586" w14:textId="77777777" w:rsidR="00ED2E44" w:rsidRPr="00ED2E44" w:rsidRDefault="00ED2E44" w:rsidP="00ED2E44">
      <w:pPr>
        <w:pStyle w:val="ListParagraph"/>
        <w:numPr>
          <w:ilvl w:val="0"/>
          <w:numId w:val="24"/>
        </w:numPr>
        <w:rPr>
          <w:rFonts w:ascii="Tahoma" w:hAnsi="Tahoma" w:cs="Tahoma"/>
          <w:sz w:val="24"/>
          <w:szCs w:val="24"/>
        </w:rPr>
      </w:pPr>
      <w:r w:rsidRPr="00ED2E44">
        <w:rPr>
          <w:rFonts w:ascii="Tahoma" w:hAnsi="Tahoma" w:cs="Tahoma"/>
          <w:sz w:val="24"/>
          <w:szCs w:val="24"/>
        </w:rPr>
        <w:t xml:space="preserve">Strong numeracy skills  </w:t>
      </w:r>
    </w:p>
    <w:p w14:paraId="37759D0D" w14:textId="77777777" w:rsidR="00ED2E44" w:rsidRPr="00ED2E44" w:rsidRDefault="00ED2E44" w:rsidP="00ED2E44">
      <w:pPr>
        <w:pStyle w:val="ListParagraph"/>
        <w:numPr>
          <w:ilvl w:val="0"/>
          <w:numId w:val="24"/>
        </w:numPr>
        <w:rPr>
          <w:rFonts w:ascii="Tahoma" w:hAnsi="Tahoma" w:cs="Tahoma"/>
          <w:sz w:val="24"/>
          <w:szCs w:val="24"/>
        </w:rPr>
      </w:pPr>
      <w:r w:rsidRPr="00ED2E44">
        <w:rPr>
          <w:rFonts w:ascii="Tahoma" w:hAnsi="Tahoma" w:cs="Tahoma"/>
          <w:sz w:val="24"/>
          <w:szCs w:val="24"/>
        </w:rPr>
        <w:t>Ability to prioritise workload and multi task</w:t>
      </w:r>
    </w:p>
    <w:p w14:paraId="3616DE7B" w14:textId="77777777" w:rsidR="00ED2E44" w:rsidRPr="00ED2E44" w:rsidRDefault="00ED2E44" w:rsidP="00ED2E44">
      <w:pPr>
        <w:pStyle w:val="ListParagraph"/>
        <w:numPr>
          <w:ilvl w:val="0"/>
          <w:numId w:val="24"/>
        </w:numPr>
        <w:rPr>
          <w:rFonts w:ascii="Tahoma" w:hAnsi="Tahoma" w:cs="Tahoma"/>
          <w:sz w:val="24"/>
          <w:szCs w:val="24"/>
        </w:rPr>
      </w:pPr>
      <w:r w:rsidRPr="00ED2E44">
        <w:rPr>
          <w:rFonts w:ascii="Tahoma" w:hAnsi="Tahoma" w:cs="Tahoma"/>
          <w:sz w:val="24"/>
          <w:szCs w:val="24"/>
        </w:rPr>
        <w:t xml:space="preserve">Excellent customer service skills with a friendly and confident telephone manner </w:t>
      </w:r>
    </w:p>
    <w:p w14:paraId="2661D799" w14:textId="77777777" w:rsidR="00ED2E44" w:rsidRPr="00ED2E44" w:rsidRDefault="00ED2E44" w:rsidP="00ED2E44">
      <w:pPr>
        <w:spacing w:before="20" w:after="40"/>
        <w:rPr>
          <w:rFonts w:ascii="Tahoma" w:hAnsi="Tahoma" w:cs="Tahoma"/>
          <w:sz w:val="24"/>
          <w:szCs w:val="24"/>
        </w:rPr>
      </w:pPr>
      <w:r w:rsidRPr="00ED2E44">
        <w:rPr>
          <w:rFonts w:ascii="Tahoma" w:hAnsi="Tahoma" w:cs="Tahoma"/>
          <w:sz w:val="24"/>
          <w:szCs w:val="24"/>
        </w:rPr>
        <w:t>Other:</w:t>
      </w:r>
    </w:p>
    <w:p w14:paraId="1298C3EE" w14:textId="14A20B5E" w:rsidR="00ED2E44" w:rsidRPr="00ED2E44" w:rsidRDefault="00ED2E44" w:rsidP="00ED2E44">
      <w:pPr>
        <w:pStyle w:val="ListParagraph"/>
        <w:numPr>
          <w:ilvl w:val="0"/>
          <w:numId w:val="11"/>
        </w:numPr>
        <w:rPr>
          <w:rFonts w:ascii="Tahoma" w:hAnsi="Tahoma" w:cs="Tahoma"/>
          <w:sz w:val="24"/>
          <w:szCs w:val="24"/>
        </w:rPr>
      </w:pPr>
      <w:r w:rsidRPr="00ED2E44">
        <w:rPr>
          <w:rFonts w:ascii="Tahoma" w:hAnsi="Tahoma" w:cs="Tahoma"/>
          <w:sz w:val="24"/>
          <w:szCs w:val="24"/>
        </w:rPr>
        <w:t>Ability to work flexibly including evenings and weekends</w:t>
      </w:r>
    </w:p>
    <w:p w14:paraId="1DEFBED4" w14:textId="54C2A006" w:rsidR="00554B1F" w:rsidRPr="00ED2E44" w:rsidRDefault="00554B1F" w:rsidP="00ED2E44">
      <w:pPr>
        <w:rPr>
          <w:rFonts w:ascii="Tahoma" w:eastAsia="Tahoma" w:hAnsi="Tahoma" w:cs="Tahoma"/>
          <w:sz w:val="24"/>
          <w:szCs w:val="24"/>
        </w:rPr>
      </w:pPr>
    </w:p>
    <w:p w14:paraId="18A99867" w14:textId="77777777" w:rsidR="00554B1F" w:rsidRPr="00ED2E44" w:rsidRDefault="00554B1F" w:rsidP="00ED2E44">
      <w:pPr>
        <w:rPr>
          <w:rFonts w:ascii="Tahoma" w:hAnsi="Tahoma" w:cs="Tahoma"/>
          <w:sz w:val="24"/>
          <w:szCs w:val="24"/>
        </w:rPr>
      </w:pPr>
      <w:r w:rsidRPr="00ED2E44">
        <w:rPr>
          <w:rFonts w:ascii="Tahoma" w:hAnsi="Tahoma" w:cs="Tahoma"/>
          <w:b/>
          <w:sz w:val="24"/>
          <w:szCs w:val="24"/>
        </w:rPr>
        <w:t>On a day to day basis you will work with different people and teams, these could be:</w:t>
      </w:r>
    </w:p>
    <w:p w14:paraId="3D486097"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t>Heads of Service</w:t>
      </w:r>
    </w:p>
    <w:p w14:paraId="1CAE4B09"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t>Directors</w:t>
      </w:r>
    </w:p>
    <w:p w14:paraId="65816B5D"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t>Senior Leadership and Management Teams</w:t>
      </w:r>
    </w:p>
    <w:p w14:paraId="3100B97C"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t>Service Users</w:t>
      </w:r>
    </w:p>
    <w:p w14:paraId="03D896B4"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t>Families</w:t>
      </w:r>
    </w:p>
    <w:p w14:paraId="271A23E6"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lastRenderedPageBreak/>
        <w:t>Colleagues</w:t>
      </w:r>
    </w:p>
    <w:p w14:paraId="30E00459"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t>Other Sight Scotland services</w:t>
      </w:r>
    </w:p>
    <w:p w14:paraId="1D13A359" w14:textId="77777777" w:rsidR="00554B1F" w:rsidRPr="00ED2E44" w:rsidRDefault="00554B1F" w:rsidP="00ED2E44">
      <w:pPr>
        <w:numPr>
          <w:ilvl w:val="0"/>
          <w:numId w:val="10"/>
        </w:numPr>
        <w:spacing w:after="40"/>
        <w:ind w:left="714" w:hanging="357"/>
        <w:rPr>
          <w:rFonts w:ascii="Tahoma" w:hAnsi="Tahoma" w:cs="Tahoma"/>
          <w:sz w:val="24"/>
          <w:szCs w:val="24"/>
        </w:rPr>
      </w:pPr>
      <w:r w:rsidRPr="00ED2E44">
        <w:rPr>
          <w:rFonts w:ascii="Tahoma" w:hAnsi="Tahoma" w:cs="Tahoma"/>
          <w:sz w:val="24"/>
          <w:szCs w:val="24"/>
        </w:rPr>
        <w:t>Senior Staff</w:t>
      </w:r>
    </w:p>
    <w:p w14:paraId="156E5F15" w14:textId="77777777" w:rsidR="00554B1F" w:rsidRPr="00ED2E44" w:rsidRDefault="00554B1F" w:rsidP="00ED2E44">
      <w:pPr>
        <w:rPr>
          <w:rFonts w:ascii="Tahoma" w:hAnsi="Tahoma" w:cs="Tahoma"/>
          <w:sz w:val="24"/>
          <w:szCs w:val="24"/>
        </w:rPr>
      </w:pPr>
    </w:p>
    <w:p w14:paraId="464262A0" w14:textId="77777777" w:rsidR="00554B1F" w:rsidRPr="00ED2E44" w:rsidRDefault="00554B1F" w:rsidP="00ED2E44">
      <w:pPr>
        <w:rPr>
          <w:rFonts w:ascii="Tahoma" w:hAnsi="Tahoma" w:cs="Tahoma"/>
          <w:b/>
          <w:sz w:val="24"/>
          <w:szCs w:val="24"/>
        </w:rPr>
      </w:pPr>
      <w:r w:rsidRPr="00ED2E44">
        <w:rPr>
          <w:rFonts w:ascii="Tahoma" w:hAnsi="Tahoma" w:cs="Tahoma"/>
          <w:b/>
          <w:sz w:val="24"/>
          <w:szCs w:val="24"/>
        </w:rPr>
        <w:t>Requirements of this role are:</w:t>
      </w:r>
    </w:p>
    <w:p w14:paraId="7BCE5E3A" w14:textId="77777777" w:rsidR="00554B1F" w:rsidRPr="00ED2E44" w:rsidRDefault="00554B1F" w:rsidP="00ED2E44">
      <w:pPr>
        <w:pStyle w:val="ListParagraph"/>
        <w:numPr>
          <w:ilvl w:val="0"/>
          <w:numId w:val="8"/>
        </w:numPr>
        <w:ind w:left="714" w:hanging="357"/>
        <w:rPr>
          <w:rFonts w:ascii="Tahoma" w:hAnsi="Tahoma" w:cs="Tahoma"/>
          <w:sz w:val="24"/>
          <w:szCs w:val="24"/>
        </w:rPr>
      </w:pPr>
      <w:r w:rsidRPr="00ED2E44">
        <w:rPr>
          <w:rFonts w:ascii="Tahoma" w:hAnsi="Tahoma" w:cs="Tahoma"/>
          <w:sz w:val="24"/>
          <w:szCs w:val="24"/>
        </w:rPr>
        <w:t>You are a member of the PVG scheme (paid for by Sight Scotland)</w:t>
      </w:r>
    </w:p>
    <w:p w14:paraId="3701C990" w14:textId="77777777" w:rsidR="00554B1F" w:rsidRPr="00ED2E44" w:rsidRDefault="00554B1F" w:rsidP="00ED2E44">
      <w:pPr>
        <w:pStyle w:val="ListParagraph"/>
        <w:numPr>
          <w:ilvl w:val="0"/>
          <w:numId w:val="8"/>
        </w:numPr>
        <w:ind w:left="714" w:hanging="357"/>
        <w:rPr>
          <w:rFonts w:ascii="Tahoma" w:hAnsi="Tahoma" w:cs="Tahoma"/>
          <w:sz w:val="24"/>
          <w:szCs w:val="24"/>
        </w:rPr>
      </w:pPr>
      <w:r w:rsidRPr="00ED2E44">
        <w:rPr>
          <w:rFonts w:ascii="Tahoma" w:hAnsi="Tahoma" w:cs="Tahoma"/>
          <w:sz w:val="24"/>
          <w:szCs w:val="24"/>
        </w:rPr>
        <w:t>You will have a 6 month probation period</w:t>
      </w:r>
    </w:p>
    <w:p w14:paraId="5A9E61C4" w14:textId="77777777" w:rsidR="00554B1F" w:rsidRPr="00ED2E44" w:rsidRDefault="00554B1F" w:rsidP="00ED2E44">
      <w:pPr>
        <w:pStyle w:val="ListParagraph"/>
        <w:numPr>
          <w:ilvl w:val="0"/>
          <w:numId w:val="8"/>
        </w:numPr>
        <w:spacing w:after="0"/>
        <w:ind w:left="714" w:hanging="357"/>
        <w:rPr>
          <w:rFonts w:ascii="Tahoma" w:hAnsi="Tahoma" w:cs="Tahoma"/>
          <w:bCs/>
          <w:sz w:val="24"/>
          <w:szCs w:val="24"/>
        </w:rPr>
      </w:pPr>
      <w:r w:rsidRPr="00ED2E44">
        <w:rPr>
          <w:rFonts w:ascii="Tahoma" w:hAnsi="Tahoma" w:cs="Tahoma"/>
          <w:sz w:val="24"/>
          <w:szCs w:val="24"/>
        </w:rPr>
        <w:t>That you participate in all staff training and development and maintain your own professional development</w:t>
      </w:r>
    </w:p>
    <w:p w14:paraId="09198ED9" w14:textId="13A3F261" w:rsidR="00554B1F" w:rsidRPr="00ED2E44" w:rsidRDefault="00554B1F" w:rsidP="00ED2E44">
      <w:pPr>
        <w:pStyle w:val="ListParagraph"/>
        <w:numPr>
          <w:ilvl w:val="0"/>
          <w:numId w:val="8"/>
        </w:numPr>
        <w:spacing w:after="0"/>
        <w:rPr>
          <w:rFonts w:ascii="Tahoma" w:hAnsi="Tahoma" w:cs="Tahoma"/>
          <w:bCs/>
          <w:sz w:val="24"/>
          <w:szCs w:val="24"/>
        </w:rPr>
      </w:pPr>
      <w:bookmarkStart w:id="1" w:name="_Hlk71893849"/>
      <w:r w:rsidRPr="00ED2E44">
        <w:rPr>
          <w:rFonts w:ascii="Tahoma" w:hAnsi="Tahoma" w:cs="Tahoma"/>
          <w:bCs/>
          <w:sz w:val="24"/>
          <w:szCs w:val="24"/>
        </w:rPr>
        <w:t>You will wear the appropriate PPE in accordance with current guidance for the role.</w:t>
      </w:r>
    </w:p>
    <w:p w14:paraId="1396279E" w14:textId="7E2F74E8" w:rsidR="00554B1F" w:rsidRPr="00ED2E44" w:rsidRDefault="00D74523" w:rsidP="00ED2E44">
      <w:pPr>
        <w:pStyle w:val="ListParagraph"/>
        <w:numPr>
          <w:ilvl w:val="0"/>
          <w:numId w:val="8"/>
        </w:numPr>
        <w:spacing w:after="0"/>
        <w:rPr>
          <w:rFonts w:ascii="Tahoma" w:hAnsi="Tahoma" w:cs="Tahoma"/>
          <w:bCs/>
          <w:sz w:val="24"/>
          <w:szCs w:val="24"/>
        </w:rPr>
      </w:pPr>
      <w:bookmarkStart w:id="2" w:name="_Hlk71896190"/>
      <w:r w:rsidRPr="00ED2E44">
        <w:rPr>
          <w:rFonts w:ascii="Tahoma" w:hAnsi="Tahoma" w:cs="Tahoma"/>
          <w:bCs/>
          <w:sz w:val="24"/>
          <w:szCs w:val="24"/>
        </w:rPr>
        <w:t xml:space="preserve">You will follow Sight Scotland’s </w:t>
      </w:r>
      <w:r w:rsidR="001A573A" w:rsidRPr="00ED2E44">
        <w:rPr>
          <w:rFonts w:ascii="Tahoma" w:hAnsi="Tahoma" w:cs="Tahoma"/>
          <w:bCs/>
          <w:sz w:val="24"/>
          <w:szCs w:val="24"/>
        </w:rPr>
        <w:t xml:space="preserve">guidance, </w:t>
      </w:r>
      <w:r w:rsidRPr="00ED2E44">
        <w:rPr>
          <w:rFonts w:ascii="Tahoma" w:hAnsi="Tahoma" w:cs="Tahoma"/>
          <w:bCs/>
          <w:sz w:val="24"/>
          <w:szCs w:val="24"/>
        </w:rPr>
        <w:t>policies and procedures relating to your own health and safety and that of colleagues and service users</w:t>
      </w:r>
      <w:r w:rsidR="00D24833" w:rsidRPr="00ED2E44">
        <w:rPr>
          <w:rFonts w:ascii="Tahoma" w:hAnsi="Tahoma" w:cs="Tahoma"/>
          <w:bCs/>
          <w:sz w:val="24"/>
          <w:szCs w:val="24"/>
        </w:rPr>
        <w:t xml:space="preserve"> at all times</w:t>
      </w:r>
      <w:bookmarkEnd w:id="2"/>
      <w:r w:rsidR="00D24833" w:rsidRPr="00ED2E44">
        <w:rPr>
          <w:rFonts w:ascii="Tahoma" w:hAnsi="Tahoma" w:cs="Tahoma"/>
          <w:bCs/>
          <w:sz w:val="24"/>
          <w:szCs w:val="24"/>
        </w:rPr>
        <w:t>.</w:t>
      </w:r>
    </w:p>
    <w:p w14:paraId="08DEA4C0" w14:textId="228C22FD" w:rsidR="00D74523" w:rsidRPr="00ED2E44" w:rsidRDefault="00D74523" w:rsidP="00ED2E44">
      <w:pPr>
        <w:pStyle w:val="ListParagraph"/>
        <w:numPr>
          <w:ilvl w:val="0"/>
          <w:numId w:val="8"/>
        </w:numPr>
        <w:spacing w:after="0"/>
        <w:rPr>
          <w:rFonts w:ascii="Tahoma" w:hAnsi="Tahoma" w:cs="Tahoma"/>
          <w:bCs/>
          <w:sz w:val="24"/>
          <w:szCs w:val="24"/>
        </w:rPr>
      </w:pPr>
      <w:r w:rsidRPr="00ED2E44">
        <w:rPr>
          <w:rFonts w:ascii="Tahoma" w:hAnsi="Tahoma" w:cs="Tahoma"/>
          <w:bCs/>
          <w:sz w:val="24"/>
          <w:szCs w:val="24"/>
        </w:rPr>
        <w:t xml:space="preserve">You will uphold the </w:t>
      </w:r>
      <w:r w:rsidR="001A573A" w:rsidRPr="00ED2E44">
        <w:rPr>
          <w:rFonts w:ascii="Tahoma" w:hAnsi="Tahoma" w:cs="Tahoma"/>
          <w:bCs/>
          <w:sz w:val="24"/>
          <w:szCs w:val="24"/>
        </w:rPr>
        <w:t>principles of Sight Scotland’s Dignity at Work and Equal Opportunities policies at all times, working in a way which supports an inclusive work environment that is respectful of differences.</w:t>
      </w:r>
    </w:p>
    <w:bookmarkEnd w:id="1"/>
    <w:p w14:paraId="3489CADD" w14:textId="77777777" w:rsidR="00554B1F" w:rsidRPr="00ED2E44" w:rsidRDefault="00554B1F" w:rsidP="00ED2E44">
      <w:pPr>
        <w:rPr>
          <w:rFonts w:ascii="Tahoma" w:hAnsi="Tahoma" w:cs="Tahoma"/>
          <w:sz w:val="24"/>
          <w:szCs w:val="24"/>
        </w:rPr>
      </w:pPr>
    </w:p>
    <w:p w14:paraId="25384452" w14:textId="77777777" w:rsidR="00554B1F" w:rsidRPr="00ED2E44" w:rsidRDefault="00554B1F" w:rsidP="00ED2E44">
      <w:pPr>
        <w:rPr>
          <w:rFonts w:ascii="Tahoma" w:hAnsi="Tahoma" w:cs="Tahoma"/>
          <w:b/>
          <w:bCs/>
          <w:sz w:val="24"/>
          <w:szCs w:val="24"/>
        </w:rPr>
      </w:pPr>
      <w:r w:rsidRPr="00ED2E44">
        <w:rPr>
          <w:rFonts w:ascii="Tahoma" w:hAnsi="Tahoma" w:cs="Tahoma"/>
          <w:b/>
          <w:bCs/>
          <w:sz w:val="24"/>
          <w:szCs w:val="24"/>
        </w:rPr>
        <w:t>What we can offer you:</w:t>
      </w:r>
    </w:p>
    <w:p w14:paraId="7AA1D4ED" w14:textId="77777777" w:rsidR="00554B1F" w:rsidRPr="00ED2E44" w:rsidRDefault="00554B1F" w:rsidP="00ED2E44">
      <w:pPr>
        <w:pStyle w:val="ListParagraph"/>
        <w:numPr>
          <w:ilvl w:val="0"/>
          <w:numId w:val="9"/>
        </w:numPr>
        <w:ind w:left="714" w:hanging="357"/>
        <w:rPr>
          <w:rFonts w:ascii="Tahoma" w:hAnsi="Tahoma" w:cs="Tahoma"/>
          <w:sz w:val="24"/>
          <w:szCs w:val="24"/>
        </w:rPr>
      </w:pPr>
      <w:r w:rsidRPr="00ED2E44">
        <w:rPr>
          <w:rFonts w:ascii="Tahoma" w:hAnsi="Tahoma" w:cs="Tahoma"/>
          <w:sz w:val="24"/>
          <w:szCs w:val="24"/>
        </w:rPr>
        <w:t>Generous pension scheme</w:t>
      </w:r>
    </w:p>
    <w:p w14:paraId="2D7291D1" w14:textId="77777777" w:rsidR="00554B1F" w:rsidRPr="00ED2E44" w:rsidRDefault="00554B1F" w:rsidP="00ED2E44">
      <w:pPr>
        <w:pStyle w:val="ListParagraph"/>
        <w:numPr>
          <w:ilvl w:val="0"/>
          <w:numId w:val="9"/>
        </w:numPr>
        <w:ind w:left="714" w:hanging="357"/>
        <w:rPr>
          <w:rFonts w:ascii="Tahoma" w:hAnsi="Tahoma" w:cs="Tahoma"/>
          <w:sz w:val="24"/>
          <w:szCs w:val="24"/>
        </w:rPr>
      </w:pPr>
      <w:r w:rsidRPr="00ED2E44">
        <w:rPr>
          <w:rFonts w:ascii="Tahoma" w:hAnsi="Tahoma" w:cs="Tahoma"/>
          <w:sz w:val="24"/>
          <w:szCs w:val="24"/>
        </w:rPr>
        <w:t>Discounts for Carers</w:t>
      </w:r>
    </w:p>
    <w:p w14:paraId="1F50D35F" w14:textId="77777777" w:rsidR="00554B1F" w:rsidRPr="00ED2E44" w:rsidRDefault="00554B1F" w:rsidP="00ED2E44">
      <w:pPr>
        <w:pStyle w:val="ListParagraph"/>
        <w:numPr>
          <w:ilvl w:val="0"/>
          <w:numId w:val="9"/>
        </w:numPr>
        <w:ind w:left="714" w:hanging="357"/>
        <w:rPr>
          <w:rFonts w:ascii="Tahoma" w:hAnsi="Tahoma" w:cs="Tahoma"/>
          <w:sz w:val="24"/>
          <w:szCs w:val="24"/>
        </w:rPr>
      </w:pPr>
      <w:r w:rsidRPr="00ED2E44">
        <w:rPr>
          <w:rFonts w:ascii="Tahoma" w:hAnsi="Tahoma" w:cs="Tahoma"/>
          <w:sz w:val="24"/>
          <w:szCs w:val="24"/>
        </w:rPr>
        <w:t>Access to learning and development opportunities</w:t>
      </w:r>
    </w:p>
    <w:p w14:paraId="7AC9B22F" w14:textId="77777777" w:rsidR="00554B1F" w:rsidRPr="00ED2E44" w:rsidRDefault="00554B1F" w:rsidP="00ED2E44">
      <w:pPr>
        <w:pStyle w:val="ListParagraph"/>
        <w:numPr>
          <w:ilvl w:val="0"/>
          <w:numId w:val="9"/>
        </w:numPr>
        <w:ind w:left="714" w:hanging="357"/>
        <w:rPr>
          <w:rFonts w:ascii="Tahoma" w:hAnsi="Tahoma" w:cs="Tahoma"/>
          <w:sz w:val="24"/>
          <w:szCs w:val="24"/>
        </w:rPr>
      </w:pPr>
      <w:r w:rsidRPr="00ED2E44">
        <w:rPr>
          <w:rFonts w:ascii="Tahoma" w:hAnsi="Tahoma" w:cs="Tahoma"/>
          <w:sz w:val="24"/>
          <w:szCs w:val="24"/>
        </w:rPr>
        <w:t>Employee Perks through the Employee Assistance Programme</w:t>
      </w:r>
    </w:p>
    <w:p w14:paraId="26C5AAA3" w14:textId="77777777" w:rsidR="00554B1F" w:rsidRPr="00ED2E44" w:rsidRDefault="00554B1F" w:rsidP="00ED2E44">
      <w:pPr>
        <w:pStyle w:val="ListParagraph"/>
        <w:numPr>
          <w:ilvl w:val="0"/>
          <w:numId w:val="9"/>
        </w:numPr>
        <w:ind w:left="714" w:hanging="357"/>
        <w:rPr>
          <w:rFonts w:ascii="Tahoma" w:hAnsi="Tahoma" w:cs="Tahoma"/>
          <w:sz w:val="24"/>
          <w:szCs w:val="24"/>
        </w:rPr>
      </w:pPr>
      <w:r w:rsidRPr="00ED2E44">
        <w:rPr>
          <w:rFonts w:ascii="Tahoma" w:hAnsi="Tahoma" w:cs="Tahoma"/>
          <w:sz w:val="24"/>
          <w:szCs w:val="24"/>
        </w:rPr>
        <w:t>Cycle to Work scheme</w:t>
      </w:r>
    </w:p>
    <w:p w14:paraId="083008E8" w14:textId="77777777" w:rsidR="00554B1F" w:rsidRPr="00ED2E44" w:rsidRDefault="00554B1F" w:rsidP="00ED2E44">
      <w:pPr>
        <w:pStyle w:val="ListParagraph"/>
        <w:numPr>
          <w:ilvl w:val="0"/>
          <w:numId w:val="9"/>
        </w:numPr>
        <w:ind w:left="714" w:hanging="357"/>
        <w:rPr>
          <w:rFonts w:ascii="Tahoma" w:hAnsi="Tahoma" w:cs="Tahoma"/>
          <w:sz w:val="24"/>
          <w:szCs w:val="24"/>
        </w:rPr>
      </w:pPr>
      <w:r w:rsidRPr="00ED2E44">
        <w:rPr>
          <w:rFonts w:ascii="Tahoma" w:hAnsi="Tahoma" w:cs="Tahoma"/>
          <w:sz w:val="24"/>
          <w:szCs w:val="24"/>
        </w:rPr>
        <w:t>And many more, please visit our website for more information</w:t>
      </w:r>
    </w:p>
    <w:p w14:paraId="35D27004" w14:textId="77777777" w:rsidR="00554B1F" w:rsidRPr="00ED2E44" w:rsidRDefault="00554B1F" w:rsidP="00ED2E44">
      <w:pPr>
        <w:rPr>
          <w:rFonts w:ascii="Tahoma" w:hAnsi="Tahoma" w:cs="Tahoma"/>
          <w:sz w:val="24"/>
          <w:szCs w:val="24"/>
        </w:rPr>
      </w:pPr>
    </w:p>
    <w:p w14:paraId="65202B15" w14:textId="35506278" w:rsidR="00554B1F" w:rsidRPr="00ED2E44" w:rsidRDefault="00554B1F" w:rsidP="00ED2E44">
      <w:pPr>
        <w:rPr>
          <w:rFonts w:ascii="Tahoma" w:hAnsi="Tahoma" w:cs="Tahoma"/>
          <w:sz w:val="24"/>
          <w:szCs w:val="24"/>
        </w:rPr>
      </w:pPr>
      <w:r w:rsidRPr="00ED2E44">
        <w:rPr>
          <w:rFonts w:ascii="Tahoma" w:hAnsi="Tahoma" w:cs="Tahoma"/>
          <w:sz w:val="24"/>
          <w:szCs w:val="24"/>
        </w:rPr>
        <w:t>This job profile is not exhaustive. The duties of the post holder may be reviewed from time to time and the employee may be called upon to work in other locations within Sight Scotland</w:t>
      </w:r>
      <w:r w:rsidR="00A26F5B" w:rsidRPr="00ED2E44">
        <w:rPr>
          <w:rFonts w:ascii="Tahoma" w:hAnsi="Tahoma" w:cs="Tahoma"/>
          <w:sz w:val="24"/>
          <w:szCs w:val="24"/>
        </w:rPr>
        <w:t xml:space="preserve"> or Sight Scotland Veterans.</w:t>
      </w:r>
    </w:p>
    <w:p w14:paraId="1E21B878" w14:textId="77777777" w:rsidR="00554B1F" w:rsidRPr="00ED2E44" w:rsidRDefault="00554B1F" w:rsidP="00ED2E44">
      <w:pPr>
        <w:rPr>
          <w:rFonts w:ascii="Tahoma" w:hAnsi="Tahoma" w:cs="Tahoma"/>
          <w:sz w:val="24"/>
          <w:szCs w:val="24"/>
        </w:rPr>
      </w:pPr>
    </w:p>
    <w:p w14:paraId="4981EE8E" w14:textId="77777777" w:rsidR="00554B1F" w:rsidRPr="00ED2E44" w:rsidRDefault="00554B1F" w:rsidP="00ED2E44">
      <w:pPr>
        <w:rPr>
          <w:rFonts w:ascii="Tahoma" w:eastAsia="Tahoma" w:hAnsi="Tahoma" w:cs="Tahoma"/>
          <w:sz w:val="24"/>
          <w:szCs w:val="24"/>
        </w:rPr>
      </w:pPr>
    </w:p>
    <w:p w14:paraId="13286FD0" w14:textId="77777777" w:rsidR="00892523" w:rsidRPr="00ED2E44" w:rsidRDefault="00892523" w:rsidP="00ED2E44">
      <w:pPr>
        <w:spacing w:after="0"/>
        <w:rPr>
          <w:rFonts w:ascii="Tahoma" w:hAnsi="Tahoma" w:cs="Tahoma"/>
          <w:sz w:val="24"/>
          <w:szCs w:val="24"/>
        </w:rPr>
      </w:pPr>
    </w:p>
    <w:sectPr w:rsidR="00892523" w:rsidRPr="00ED2E4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FD5C" w14:textId="77777777" w:rsidR="00424BA6" w:rsidRDefault="00424BA6" w:rsidP="006C7511">
      <w:pPr>
        <w:spacing w:after="0" w:line="240" w:lineRule="auto"/>
      </w:pPr>
      <w:r>
        <w:separator/>
      </w:r>
    </w:p>
  </w:endnote>
  <w:endnote w:type="continuationSeparator" w:id="0">
    <w:p w14:paraId="156D3685" w14:textId="77777777" w:rsidR="00424BA6" w:rsidRDefault="00424BA6" w:rsidP="006C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AAC5" w14:textId="224A886C" w:rsidR="006C7511" w:rsidRDefault="006C7511" w:rsidP="006C7511">
    <w:pPr>
      <w:pStyle w:val="Footer"/>
      <w:jc w:val="right"/>
    </w:pPr>
    <w:r>
      <w:t>Updated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85FC" w14:textId="77777777" w:rsidR="00424BA6" w:rsidRDefault="00424BA6" w:rsidP="006C7511">
      <w:pPr>
        <w:spacing w:after="0" w:line="240" w:lineRule="auto"/>
      </w:pPr>
      <w:r>
        <w:separator/>
      </w:r>
    </w:p>
  </w:footnote>
  <w:footnote w:type="continuationSeparator" w:id="0">
    <w:p w14:paraId="7CC55DF3" w14:textId="77777777" w:rsidR="00424BA6" w:rsidRDefault="00424BA6" w:rsidP="006C7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536"/>
    <w:multiLevelType w:val="hybridMultilevel"/>
    <w:tmpl w:val="8B6E7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BC04DF"/>
    <w:multiLevelType w:val="hybridMultilevel"/>
    <w:tmpl w:val="433C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32D3A"/>
    <w:multiLevelType w:val="hybridMultilevel"/>
    <w:tmpl w:val="6700F028"/>
    <w:lvl w:ilvl="0" w:tplc="DA6E2686">
      <w:start w:val="1"/>
      <w:numFmt w:val="bullet"/>
      <w:lvlText w:val="·"/>
      <w:lvlJc w:val="left"/>
      <w:pPr>
        <w:ind w:left="720" w:hanging="360"/>
      </w:pPr>
      <w:rPr>
        <w:rFonts w:ascii="Symbol" w:hAnsi="Symbol" w:hint="default"/>
      </w:rPr>
    </w:lvl>
    <w:lvl w:ilvl="1" w:tplc="3A2E6BB0">
      <w:start w:val="1"/>
      <w:numFmt w:val="bullet"/>
      <w:lvlText w:val="o"/>
      <w:lvlJc w:val="left"/>
      <w:pPr>
        <w:ind w:left="1440" w:hanging="360"/>
      </w:pPr>
      <w:rPr>
        <w:rFonts w:ascii="Courier New" w:hAnsi="Courier New" w:hint="default"/>
      </w:rPr>
    </w:lvl>
    <w:lvl w:ilvl="2" w:tplc="C700D43C">
      <w:start w:val="1"/>
      <w:numFmt w:val="bullet"/>
      <w:lvlText w:val=""/>
      <w:lvlJc w:val="left"/>
      <w:pPr>
        <w:ind w:left="2160" w:hanging="360"/>
      </w:pPr>
      <w:rPr>
        <w:rFonts w:ascii="Wingdings" w:hAnsi="Wingdings" w:hint="default"/>
      </w:rPr>
    </w:lvl>
    <w:lvl w:ilvl="3" w:tplc="B0C88E2C">
      <w:start w:val="1"/>
      <w:numFmt w:val="bullet"/>
      <w:lvlText w:val=""/>
      <w:lvlJc w:val="left"/>
      <w:pPr>
        <w:ind w:left="2880" w:hanging="360"/>
      </w:pPr>
      <w:rPr>
        <w:rFonts w:ascii="Symbol" w:hAnsi="Symbol" w:hint="default"/>
      </w:rPr>
    </w:lvl>
    <w:lvl w:ilvl="4" w:tplc="9FFE7A38">
      <w:start w:val="1"/>
      <w:numFmt w:val="bullet"/>
      <w:lvlText w:val="o"/>
      <w:lvlJc w:val="left"/>
      <w:pPr>
        <w:ind w:left="3600" w:hanging="360"/>
      </w:pPr>
      <w:rPr>
        <w:rFonts w:ascii="Courier New" w:hAnsi="Courier New" w:hint="default"/>
      </w:rPr>
    </w:lvl>
    <w:lvl w:ilvl="5" w:tplc="30E42AD2">
      <w:start w:val="1"/>
      <w:numFmt w:val="bullet"/>
      <w:lvlText w:val=""/>
      <w:lvlJc w:val="left"/>
      <w:pPr>
        <w:ind w:left="4320" w:hanging="360"/>
      </w:pPr>
      <w:rPr>
        <w:rFonts w:ascii="Wingdings" w:hAnsi="Wingdings" w:hint="default"/>
      </w:rPr>
    </w:lvl>
    <w:lvl w:ilvl="6" w:tplc="21EEF634">
      <w:start w:val="1"/>
      <w:numFmt w:val="bullet"/>
      <w:lvlText w:val=""/>
      <w:lvlJc w:val="left"/>
      <w:pPr>
        <w:ind w:left="5040" w:hanging="360"/>
      </w:pPr>
      <w:rPr>
        <w:rFonts w:ascii="Symbol" w:hAnsi="Symbol" w:hint="default"/>
      </w:rPr>
    </w:lvl>
    <w:lvl w:ilvl="7" w:tplc="E6F03922">
      <w:start w:val="1"/>
      <w:numFmt w:val="bullet"/>
      <w:lvlText w:val="o"/>
      <w:lvlJc w:val="left"/>
      <w:pPr>
        <w:ind w:left="5760" w:hanging="360"/>
      </w:pPr>
      <w:rPr>
        <w:rFonts w:ascii="Courier New" w:hAnsi="Courier New" w:hint="default"/>
      </w:rPr>
    </w:lvl>
    <w:lvl w:ilvl="8" w:tplc="3C0CF562">
      <w:start w:val="1"/>
      <w:numFmt w:val="bullet"/>
      <w:lvlText w:val=""/>
      <w:lvlJc w:val="left"/>
      <w:pPr>
        <w:ind w:left="6480" w:hanging="360"/>
      </w:pPr>
      <w:rPr>
        <w:rFonts w:ascii="Wingdings" w:hAnsi="Wingdings" w:hint="default"/>
      </w:rPr>
    </w:lvl>
  </w:abstractNum>
  <w:abstractNum w:abstractNumId="3" w15:restartNumberingAfterBreak="0">
    <w:nsid w:val="08E4426F"/>
    <w:multiLevelType w:val="hybridMultilevel"/>
    <w:tmpl w:val="9D3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0145"/>
    <w:multiLevelType w:val="hybridMultilevel"/>
    <w:tmpl w:val="DFAE9940"/>
    <w:lvl w:ilvl="0" w:tplc="DCA68CE2">
      <w:start w:val="1"/>
      <w:numFmt w:val="bullet"/>
      <w:lvlText w:val=""/>
      <w:lvlJc w:val="left"/>
      <w:pPr>
        <w:ind w:left="720" w:hanging="360"/>
      </w:pPr>
      <w:rPr>
        <w:rFonts w:ascii="Symbol" w:hAnsi="Symbol" w:hint="default"/>
      </w:rPr>
    </w:lvl>
    <w:lvl w:ilvl="1" w:tplc="64940C7A">
      <w:start w:val="1"/>
      <w:numFmt w:val="bullet"/>
      <w:lvlText w:val="o"/>
      <w:lvlJc w:val="left"/>
      <w:pPr>
        <w:ind w:left="1440" w:hanging="360"/>
      </w:pPr>
      <w:rPr>
        <w:rFonts w:ascii="Courier New" w:hAnsi="Courier New" w:hint="default"/>
      </w:rPr>
    </w:lvl>
    <w:lvl w:ilvl="2" w:tplc="1682F10E">
      <w:start w:val="1"/>
      <w:numFmt w:val="bullet"/>
      <w:lvlText w:val=""/>
      <w:lvlJc w:val="left"/>
      <w:pPr>
        <w:ind w:left="2160" w:hanging="360"/>
      </w:pPr>
      <w:rPr>
        <w:rFonts w:ascii="Wingdings" w:hAnsi="Wingdings" w:hint="default"/>
      </w:rPr>
    </w:lvl>
    <w:lvl w:ilvl="3" w:tplc="62C46214">
      <w:start w:val="1"/>
      <w:numFmt w:val="bullet"/>
      <w:lvlText w:val=""/>
      <w:lvlJc w:val="left"/>
      <w:pPr>
        <w:ind w:left="2880" w:hanging="360"/>
      </w:pPr>
      <w:rPr>
        <w:rFonts w:ascii="Symbol" w:hAnsi="Symbol" w:hint="default"/>
      </w:rPr>
    </w:lvl>
    <w:lvl w:ilvl="4" w:tplc="F3DA78BC">
      <w:start w:val="1"/>
      <w:numFmt w:val="bullet"/>
      <w:lvlText w:val="o"/>
      <w:lvlJc w:val="left"/>
      <w:pPr>
        <w:ind w:left="3600" w:hanging="360"/>
      </w:pPr>
      <w:rPr>
        <w:rFonts w:ascii="Courier New" w:hAnsi="Courier New" w:hint="default"/>
      </w:rPr>
    </w:lvl>
    <w:lvl w:ilvl="5" w:tplc="2312F40C">
      <w:start w:val="1"/>
      <w:numFmt w:val="bullet"/>
      <w:lvlText w:val=""/>
      <w:lvlJc w:val="left"/>
      <w:pPr>
        <w:ind w:left="4320" w:hanging="360"/>
      </w:pPr>
      <w:rPr>
        <w:rFonts w:ascii="Wingdings" w:hAnsi="Wingdings" w:hint="default"/>
      </w:rPr>
    </w:lvl>
    <w:lvl w:ilvl="6" w:tplc="3AB48E2E">
      <w:start w:val="1"/>
      <w:numFmt w:val="bullet"/>
      <w:lvlText w:val=""/>
      <w:lvlJc w:val="left"/>
      <w:pPr>
        <w:ind w:left="5040" w:hanging="360"/>
      </w:pPr>
      <w:rPr>
        <w:rFonts w:ascii="Symbol" w:hAnsi="Symbol" w:hint="default"/>
      </w:rPr>
    </w:lvl>
    <w:lvl w:ilvl="7" w:tplc="E0E666BA">
      <w:start w:val="1"/>
      <w:numFmt w:val="bullet"/>
      <w:lvlText w:val="o"/>
      <w:lvlJc w:val="left"/>
      <w:pPr>
        <w:ind w:left="5760" w:hanging="360"/>
      </w:pPr>
      <w:rPr>
        <w:rFonts w:ascii="Courier New" w:hAnsi="Courier New" w:hint="default"/>
      </w:rPr>
    </w:lvl>
    <w:lvl w:ilvl="8" w:tplc="5BE60B58">
      <w:start w:val="1"/>
      <w:numFmt w:val="bullet"/>
      <w:lvlText w:val=""/>
      <w:lvlJc w:val="left"/>
      <w:pPr>
        <w:ind w:left="6480" w:hanging="360"/>
      </w:pPr>
      <w:rPr>
        <w:rFonts w:ascii="Wingdings" w:hAnsi="Wingdings" w:hint="default"/>
      </w:rPr>
    </w:lvl>
  </w:abstractNum>
  <w:abstractNum w:abstractNumId="5" w15:restartNumberingAfterBreak="0">
    <w:nsid w:val="1E73642F"/>
    <w:multiLevelType w:val="hybridMultilevel"/>
    <w:tmpl w:val="4196AB34"/>
    <w:lvl w:ilvl="0" w:tplc="80386CB4">
      <w:start w:val="1"/>
      <w:numFmt w:val="bullet"/>
      <w:lvlText w:val="·"/>
      <w:lvlJc w:val="left"/>
      <w:pPr>
        <w:ind w:left="720" w:hanging="360"/>
      </w:pPr>
      <w:rPr>
        <w:rFonts w:ascii="Symbol" w:hAnsi="Symbol" w:hint="default"/>
      </w:rPr>
    </w:lvl>
    <w:lvl w:ilvl="1" w:tplc="A918A4C4">
      <w:start w:val="1"/>
      <w:numFmt w:val="bullet"/>
      <w:lvlText w:val="o"/>
      <w:lvlJc w:val="left"/>
      <w:pPr>
        <w:ind w:left="1440" w:hanging="360"/>
      </w:pPr>
      <w:rPr>
        <w:rFonts w:ascii="Courier New" w:hAnsi="Courier New" w:hint="default"/>
      </w:rPr>
    </w:lvl>
    <w:lvl w:ilvl="2" w:tplc="9A60F2EA">
      <w:start w:val="1"/>
      <w:numFmt w:val="bullet"/>
      <w:lvlText w:val=""/>
      <w:lvlJc w:val="left"/>
      <w:pPr>
        <w:ind w:left="2160" w:hanging="360"/>
      </w:pPr>
      <w:rPr>
        <w:rFonts w:ascii="Wingdings" w:hAnsi="Wingdings" w:hint="default"/>
      </w:rPr>
    </w:lvl>
    <w:lvl w:ilvl="3" w:tplc="A9826404">
      <w:start w:val="1"/>
      <w:numFmt w:val="bullet"/>
      <w:lvlText w:val=""/>
      <w:lvlJc w:val="left"/>
      <w:pPr>
        <w:ind w:left="2880" w:hanging="360"/>
      </w:pPr>
      <w:rPr>
        <w:rFonts w:ascii="Symbol" w:hAnsi="Symbol" w:hint="default"/>
      </w:rPr>
    </w:lvl>
    <w:lvl w:ilvl="4" w:tplc="6A9EC2D8">
      <w:start w:val="1"/>
      <w:numFmt w:val="bullet"/>
      <w:lvlText w:val="o"/>
      <w:lvlJc w:val="left"/>
      <w:pPr>
        <w:ind w:left="3600" w:hanging="360"/>
      </w:pPr>
      <w:rPr>
        <w:rFonts w:ascii="Courier New" w:hAnsi="Courier New" w:hint="default"/>
      </w:rPr>
    </w:lvl>
    <w:lvl w:ilvl="5" w:tplc="5A1A1816">
      <w:start w:val="1"/>
      <w:numFmt w:val="bullet"/>
      <w:lvlText w:val=""/>
      <w:lvlJc w:val="left"/>
      <w:pPr>
        <w:ind w:left="4320" w:hanging="360"/>
      </w:pPr>
      <w:rPr>
        <w:rFonts w:ascii="Wingdings" w:hAnsi="Wingdings" w:hint="default"/>
      </w:rPr>
    </w:lvl>
    <w:lvl w:ilvl="6" w:tplc="7E3C6220">
      <w:start w:val="1"/>
      <w:numFmt w:val="bullet"/>
      <w:lvlText w:val=""/>
      <w:lvlJc w:val="left"/>
      <w:pPr>
        <w:ind w:left="5040" w:hanging="360"/>
      </w:pPr>
      <w:rPr>
        <w:rFonts w:ascii="Symbol" w:hAnsi="Symbol" w:hint="default"/>
      </w:rPr>
    </w:lvl>
    <w:lvl w:ilvl="7" w:tplc="D62E4F4A">
      <w:start w:val="1"/>
      <w:numFmt w:val="bullet"/>
      <w:lvlText w:val="o"/>
      <w:lvlJc w:val="left"/>
      <w:pPr>
        <w:ind w:left="5760" w:hanging="360"/>
      </w:pPr>
      <w:rPr>
        <w:rFonts w:ascii="Courier New" w:hAnsi="Courier New" w:hint="default"/>
      </w:rPr>
    </w:lvl>
    <w:lvl w:ilvl="8" w:tplc="20A49C46">
      <w:start w:val="1"/>
      <w:numFmt w:val="bullet"/>
      <w:lvlText w:val=""/>
      <w:lvlJc w:val="left"/>
      <w:pPr>
        <w:ind w:left="6480" w:hanging="360"/>
      </w:pPr>
      <w:rPr>
        <w:rFonts w:ascii="Wingdings" w:hAnsi="Wingdings" w:hint="default"/>
      </w:rPr>
    </w:lvl>
  </w:abstractNum>
  <w:abstractNum w:abstractNumId="6" w15:restartNumberingAfterBreak="0">
    <w:nsid w:val="23507741"/>
    <w:multiLevelType w:val="hybridMultilevel"/>
    <w:tmpl w:val="98F6B350"/>
    <w:lvl w:ilvl="0" w:tplc="A77E33EE">
      <w:start w:val="1"/>
      <w:numFmt w:val="bullet"/>
      <w:lvlText w:val="·"/>
      <w:lvlJc w:val="left"/>
      <w:pPr>
        <w:ind w:left="720" w:hanging="360"/>
      </w:pPr>
      <w:rPr>
        <w:rFonts w:ascii="Symbol" w:hAnsi="Symbol" w:hint="default"/>
      </w:rPr>
    </w:lvl>
    <w:lvl w:ilvl="1" w:tplc="83A60202">
      <w:start w:val="1"/>
      <w:numFmt w:val="bullet"/>
      <w:lvlText w:val="o"/>
      <w:lvlJc w:val="left"/>
      <w:pPr>
        <w:ind w:left="1440" w:hanging="360"/>
      </w:pPr>
      <w:rPr>
        <w:rFonts w:ascii="Courier New" w:hAnsi="Courier New" w:hint="default"/>
      </w:rPr>
    </w:lvl>
    <w:lvl w:ilvl="2" w:tplc="5A18C5F4">
      <w:start w:val="1"/>
      <w:numFmt w:val="bullet"/>
      <w:lvlText w:val=""/>
      <w:lvlJc w:val="left"/>
      <w:pPr>
        <w:ind w:left="2160" w:hanging="360"/>
      </w:pPr>
      <w:rPr>
        <w:rFonts w:ascii="Wingdings" w:hAnsi="Wingdings" w:hint="default"/>
      </w:rPr>
    </w:lvl>
    <w:lvl w:ilvl="3" w:tplc="99446376">
      <w:start w:val="1"/>
      <w:numFmt w:val="bullet"/>
      <w:lvlText w:val=""/>
      <w:lvlJc w:val="left"/>
      <w:pPr>
        <w:ind w:left="2880" w:hanging="360"/>
      </w:pPr>
      <w:rPr>
        <w:rFonts w:ascii="Symbol" w:hAnsi="Symbol" w:hint="default"/>
      </w:rPr>
    </w:lvl>
    <w:lvl w:ilvl="4" w:tplc="1902C688">
      <w:start w:val="1"/>
      <w:numFmt w:val="bullet"/>
      <w:lvlText w:val="o"/>
      <w:lvlJc w:val="left"/>
      <w:pPr>
        <w:ind w:left="3600" w:hanging="360"/>
      </w:pPr>
      <w:rPr>
        <w:rFonts w:ascii="Courier New" w:hAnsi="Courier New" w:hint="default"/>
      </w:rPr>
    </w:lvl>
    <w:lvl w:ilvl="5" w:tplc="EDE40AE6">
      <w:start w:val="1"/>
      <w:numFmt w:val="bullet"/>
      <w:lvlText w:val=""/>
      <w:lvlJc w:val="left"/>
      <w:pPr>
        <w:ind w:left="4320" w:hanging="360"/>
      </w:pPr>
      <w:rPr>
        <w:rFonts w:ascii="Wingdings" w:hAnsi="Wingdings" w:hint="default"/>
      </w:rPr>
    </w:lvl>
    <w:lvl w:ilvl="6" w:tplc="55A8A69C">
      <w:start w:val="1"/>
      <w:numFmt w:val="bullet"/>
      <w:lvlText w:val=""/>
      <w:lvlJc w:val="left"/>
      <w:pPr>
        <w:ind w:left="5040" w:hanging="360"/>
      </w:pPr>
      <w:rPr>
        <w:rFonts w:ascii="Symbol" w:hAnsi="Symbol" w:hint="default"/>
      </w:rPr>
    </w:lvl>
    <w:lvl w:ilvl="7" w:tplc="4B0A55E2">
      <w:start w:val="1"/>
      <w:numFmt w:val="bullet"/>
      <w:lvlText w:val="o"/>
      <w:lvlJc w:val="left"/>
      <w:pPr>
        <w:ind w:left="5760" w:hanging="360"/>
      </w:pPr>
      <w:rPr>
        <w:rFonts w:ascii="Courier New" w:hAnsi="Courier New" w:hint="default"/>
      </w:rPr>
    </w:lvl>
    <w:lvl w:ilvl="8" w:tplc="13CAB2E0">
      <w:start w:val="1"/>
      <w:numFmt w:val="bullet"/>
      <w:lvlText w:val=""/>
      <w:lvlJc w:val="left"/>
      <w:pPr>
        <w:ind w:left="6480" w:hanging="360"/>
      </w:pPr>
      <w:rPr>
        <w:rFonts w:ascii="Wingdings" w:hAnsi="Wingdings" w:hint="default"/>
      </w:rPr>
    </w:lvl>
  </w:abstractNum>
  <w:abstractNum w:abstractNumId="7" w15:restartNumberingAfterBreak="0">
    <w:nsid w:val="2CEE5824"/>
    <w:multiLevelType w:val="multilevel"/>
    <w:tmpl w:val="4B0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D1A53"/>
    <w:multiLevelType w:val="hybridMultilevel"/>
    <w:tmpl w:val="10D4123A"/>
    <w:lvl w:ilvl="0" w:tplc="99F4A38C">
      <w:start w:val="1"/>
      <w:numFmt w:val="bullet"/>
      <w:lvlText w:val=""/>
      <w:lvlJc w:val="left"/>
      <w:pPr>
        <w:ind w:left="720" w:hanging="360"/>
      </w:pPr>
      <w:rPr>
        <w:rFonts w:ascii="Symbol" w:hAnsi="Symbol" w:hint="default"/>
      </w:rPr>
    </w:lvl>
    <w:lvl w:ilvl="1" w:tplc="C24090E6">
      <w:start w:val="1"/>
      <w:numFmt w:val="bullet"/>
      <w:lvlText w:val="o"/>
      <w:lvlJc w:val="left"/>
      <w:pPr>
        <w:ind w:left="1440" w:hanging="360"/>
      </w:pPr>
      <w:rPr>
        <w:rFonts w:ascii="Courier New" w:hAnsi="Courier New" w:hint="default"/>
      </w:rPr>
    </w:lvl>
    <w:lvl w:ilvl="2" w:tplc="5DF85D14">
      <w:start w:val="1"/>
      <w:numFmt w:val="bullet"/>
      <w:lvlText w:val=""/>
      <w:lvlJc w:val="left"/>
      <w:pPr>
        <w:ind w:left="2160" w:hanging="360"/>
      </w:pPr>
      <w:rPr>
        <w:rFonts w:ascii="Wingdings" w:hAnsi="Wingdings" w:hint="default"/>
      </w:rPr>
    </w:lvl>
    <w:lvl w:ilvl="3" w:tplc="37F04D54">
      <w:start w:val="1"/>
      <w:numFmt w:val="bullet"/>
      <w:lvlText w:val=""/>
      <w:lvlJc w:val="left"/>
      <w:pPr>
        <w:ind w:left="2880" w:hanging="360"/>
      </w:pPr>
      <w:rPr>
        <w:rFonts w:ascii="Symbol" w:hAnsi="Symbol" w:hint="default"/>
      </w:rPr>
    </w:lvl>
    <w:lvl w:ilvl="4" w:tplc="15CC720E">
      <w:start w:val="1"/>
      <w:numFmt w:val="bullet"/>
      <w:lvlText w:val="o"/>
      <w:lvlJc w:val="left"/>
      <w:pPr>
        <w:ind w:left="3600" w:hanging="360"/>
      </w:pPr>
      <w:rPr>
        <w:rFonts w:ascii="Courier New" w:hAnsi="Courier New" w:hint="default"/>
      </w:rPr>
    </w:lvl>
    <w:lvl w:ilvl="5" w:tplc="2482E1DA">
      <w:start w:val="1"/>
      <w:numFmt w:val="bullet"/>
      <w:lvlText w:val=""/>
      <w:lvlJc w:val="left"/>
      <w:pPr>
        <w:ind w:left="4320" w:hanging="360"/>
      </w:pPr>
      <w:rPr>
        <w:rFonts w:ascii="Wingdings" w:hAnsi="Wingdings" w:hint="default"/>
      </w:rPr>
    </w:lvl>
    <w:lvl w:ilvl="6" w:tplc="18EC9832">
      <w:start w:val="1"/>
      <w:numFmt w:val="bullet"/>
      <w:lvlText w:val=""/>
      <w:lvlJc w:val="left"/>
      <w:pPr>
        <w:ind w:left="5040" w:hanging="360"/>
      </w:pPr>
      <w:rPr>
        <w:rFonts w:ascii="Symbol" w:hAnsi="Symbol" w:hint="default"/>
      </w:rPr>
    </w:lvl>
    <w:lvl w:ilvl="7" w:tplc="3CA269B0">
      <w:start w:val="1"/>
      <w:numFmt w:val="bullet"/>
      <w:lvlText w:val="o"/>
      <w:lvlJc w:val="left"/>
      <w:pPr>
        <w:ind w:left="5760" w:hanging="360"/>
      </w:pPr>
      <w:rPr>
        <w:rFonts w:ascii="Courier New" w:hAnsi="Courier New" w:hint="default"/>
      </w:rPr>
    </w:lvl>
    <w:lvl w:ilvl="8" w:tplc="EFC88876">
      <w:start w:val="1"/>
      <w:numFmt w:val="bullet"/>
      <w:lvlText w:val=""/>
      <w:lvlJc w:val="left"/>
      <w:pPr>
        <w:ind w:left="6480" w:hanging="360"/>
      </w:pPr>
      <w:rPr>
        <w:rFonts w:ascii="Wingdings" w:hAnsi="Wingdings" w:hint="default"/>
      </w:rPr>
    </w:lvl>
  </w:abstractNum>
  <w:abstractNum w:abstractNumId="9" w15:restartNumberingAfterBreak="0">
    <w:nsid w:val="31C45B3D"/>
    <w:multiLevelType w:val="hybridMultilevel"/>
    <w:tmpl w:val="1052A17A"/>
    <w:lvl w:ilvl="0" w:tplc="6F688CF0">
      <w:start w:val="1"/>
      <w:numFmt w:val="bullet"/>
      <w:lvlText w:val=""/>
      <w:lvlJc w:val="left"/>
      <w:pPr>
        <w:ind w:left="720" w:hanging="360"/>
      </w:pPr>
      <w:rPr>
        <w:rFonts w:ascii="Symbol" w:hAnsi="Symbol" w:hint="default"/>
      </w:rPr>
    </w:lvl>
    <w:lvl w:ilvl="1" w:tplc="3A0C6E36">
      <w:start w:val="1"/>
      <w:numFmt w:val="bullet"/>
      <w:lvlText w:val="o"/>
      <w:lvlJc w:val="left"/>
      <w:pPr>
        <w:ind w:left="1440" w:hanging="360"/>
      </w:pPr>
      <w:rPr>
        <w:rFonts w:ascii="Courier New" w:hAnsi="Courier New" w:hint="default"/>
      </w:rPr>
    </w:lvl>
    <w:lvl w:ilvl="2" w:tplc="92E4BF20">
      <w:start w:val="1"/>
      <w:numFmt w:val="bullet"/>
      <w:lvlText w:val=""/>
      <w:lvlJc w:val="left"/>
      <w:pPr>
        <w:ind w:left="2160" w:hanging="360"/>
      </w:pPr>
      <w:rPr>
        <w:rFonts w:ascii="Wingdings" w:hAnsi="Wingdings" w:hint="default"/>
      </w:rPr>
    </w:lvl>
    <w:lvl w:ilvl="3" w:tplc="E006CBE2">
      <w:start w:val="1"/>
      <w:numFmt w:val="bullet"/>
      <w:lvlText w:val=""/>
      <w:lvlJc w:val="left"/>
      <w:pPr>
        <w:ind w:left="2880" w:hanging="360"/>
      </w:pPr>
      <w:rPr>
        <w:rFonts w:ascii="Symbol" w:hAnsi="Symbol" w:hint="default"/>
      </w:rPr>
    </w:lvl>
    <w:lvl w:ilvl="4" w:tplc="22EAD340">
      <w:start w:val="1"/>
      <w:numFmt w:val="bullet"/>
      <w:lvlText w:val="o"/>
      <w:lvlJc w:val="left"/>
      <w:pPr>
        <w:ind w:left="3600" w:hanging="360"/>
      </w:pPr>
      <w:rPr>
        <w:rFonts w:ascii="Courier New" w:hAnsi="Courier New" w:hint="default"/>
      </w:rPr>
    </w:lvl>
    <w:lvl w:ilvl="5" w:tplc="F348B612">
      <w:start w:val="1"/>
      <w:numFmt w:val="bullet"/>
      <w:lvlText w:val=""/>
      <w:lvlJc w:val="left"/>
      <w:pPr>
        <w:ind w:left="4320" w:hanging="360"/>
      </w:pPr>
      <w:rPr>
        <w:rFonts w:ascii="Wingdings" w:hAnsi="Wingdings" w:hint="default"/>
      </w:rPr>
    </w:lvl>
    <w:lvl w:ilvl="6" w:tplc="5CE08284">
      <w:start w:val="1"/>
      <w:numFmt w:val="bullet"/>
      <w:lvlText w:val=""/>
      <w:lvlJc w:val="left"/>
      <w:pPr>
        <w:ind w:left="5040" w:hanging="360"/>
      </w:pPr>
      <w:rPr>
        <w:rFonts w:ascii="Symbol" w:hAnsi="Symbol" w:hint="default"/>
      </w:rPr>
    </w:lvl>
    <w:lvl w:ilvl="7" w:tplc="9BAA536E">
      <w:start w:val="1"/>
      <w:numFmt w:val="bullet"/>
      <w:lvlText w:val="o"/>
      <w:lvlJc w:val="left"/>
      <w:pPr>
        <w:ind w:left="5760" w:hanging="360"/>
      </w:pPr>
      <w:rPr>
        <w:rFonts w:ascii="Courier New" w:hAnsi="Courier New" w:hint="default"/>
      </w:rPr>
    </w:lvl>
    <w:lvl w:ilvl="8" w:tplc="2752C40E">
      <w:start w:val="1"/>
      <w:numFmt w:val="bullet"/>
      <w:lvlText w:val=""/>
      <w:lvlJc w:val="left"/>
      <w:pPr>
        <w:ind w:left="6480" w:hanging="360"/>
      </w:pPr>
      <w:rPr>
        <w:rFonts w:ascii="Wingdings" w:hAnsi="Wingdings" w:hint="default"/>
      </w:rPr>
    </w:lvl>
  </w:abstractNum>
  <w:abstractNum w:abstractNumId="10" w15:restartNumberingAfterBreak="0">
    <w:nsid w:val="3BFF6481"/>
    <w:multiLevelType w:val="hybridMultilevel"/>
    <w:tmpl w:val="08D88AB8"/>
    <w:lvl w:ilvl="0" w:tplc="5AC83C64">
      <w:start w:val="1"/>
      <w:numFmt w:val="bullet"/>
      <w:lvlText w:val="·"/>
      <w:lvlJc w:val="left"/>
      <w:pPr>
        <w:ind w:left="720" w:hanging="360"/>
      </w:pPr>
      <w:rPr>
        <w:rFonts w:ascii="Symbol" w:hAnsi="Symbol" w:hint="default"/>
      </w:rPr>
    </w:lvl>
    <w:lvl w:ilvl="1" w:tplc="45AAE254">
      <w:start w:val="1"/>
      <w:numFmt w:val="bullet"/>
      <w:lvlText w:val="o"/>
      <w:lvlJc w:val="left"/>
      <w:pPr>
        <w:ind w:left="1440" w:hanging="360"/>
      </w:pPr>
      <w:rPr>
        <w:rFonts w:ascii="Courier New" w:hAnsi="Courier New" w:hint="default"/>
      </w:rPr>
    </w:lvl>
    <w:lvl w:ilvl="2" w:tplc="32266830">
      <w:start w:val="1"/>
      <w:numFmt w:val="bullet"/>
      <w:lvlText w:val=""/>
      <w:lvlJc w:val="left"/>
      <w:pPr>
        <w:ind w:left="2160" w:hanging="360"/>
      </w:pPr>
      <w:rPr>
        <w:rFonts w:ascii="Wingdings" w:hAnsi="Wingdings" w:hint="default"/>
      </w:rPr>
    </w:lvl>
    <w:lvl w:ilvl="3" w:tplc="8F6450B8">
      <w:start w:val="1"/>
      <w:numFmt w:val="bullet"/>
      <w:lvlText w:val=""/>
      <w:lvlJc w:val="left"/>
      <w:pPr>
        <w:ind w:left="2880" w:hanging="360"/>
      </w:pPr>
      <w:rPr>
        <w:rFonts w:ascii="Symbol" w:hAnsi="Symbol" w:hint="default"/>
      </w:rPr>
    </w:lvl>
    <w:lvl w:ilvl="4" w:tplc="27C4017C">
      <w:start w:val="1"/>
      <w:numFmt w:val="bullet"/>
      <w:lvlText w:val="o"/>
      <w:lvlJc w:val="left"/>
      <w:pPr>
        <w:ind w:left="3600" w:hanging="360"/>
      </w:pPr>
      <w:rPr>
        <w:rFonts w:ascii="Courier New" w:hAnsi="Courier New" w:hint="default"/>
      </w:rPr>
    </w:lvl>
    <w:lvl w:ilvl="5" w:tplc="7166B172">
      <w:start w:val="1"/>
      <w:numFmt w:val="bullet"/>
      <w:lvlText w:val=""/>
      <w:lvlJc w:val="left"/>
      <w:pPr>
        <w:ind w:left="4320" w:hanging="360"/>
      </w:pPr>
      <w:rPr>
        <w:rFonts w:ascii="Wingdings" w:hAnsi="Wingdings" w:hint="default"/>
      </w:rPr>
    </w:lvl>
    <w:lvl w:ilvl="6" w:tplc="E2B0019E">
      <w:start w:val="1"/>
      <w:numFmt w:val="bullet"/>
      <w:lvlText w:val=""/>
      <w:lvlJc w:val="left"/>
      <w:pPr>
        <w:ind w:left="5040" w:hanging="360"/>
      </w:pPr>
      <w:rPr>
        <w:rFonts w:ascii="Symbol" w:hAnsi="Symbol" w:hint="default"/>
      </w:rPr>
    </w:lvl>
    <w:lvl w:ilvl="7" w:tplc="87B46426">
      <w:start w:val="1"/>
      <w:numFmt w:val="bullet"/>
      <w:lvlText w:val="o"/>
      <w:lvlJc w:val="left"/>
      <w:pPr>
        <w:ind w:left="5760" w:hanging="360"/>
      </w:pPr>
      <w:rPr>
        <w:rFonts w:ascii="Courier New" w:hAnsi="Courier New" w:hint="default"/>
      </w:rPr>
    </w:lvl>
    <w:lvl w:ilvl="8" w:tplc="5EC4075C">
      <w:start w:val="1"/>
      <w:numFmt w:val="bullet"/>
      <w:lvlText w:val=""/>
      <w:lvlJc w:val="left"/>
      <w:pPr>
        <w:ind w:left="6480" w:hanging="360"/>
      </w:pPr>
      <w:rPr>
        <w:rFonts w:ascii="Wingdings" w:hAnsi="Wingdings" w:hint="default"/>
      </w:rPr>
    </w:lvl>
  </w:abstractNum>
  <w:abstractNum w:abstractNumId="11" w15:restartNumberingAfterBreak="0">
    <w:nsid w:val="41A81A63"/>
    <w:multiLevelType w:val="hybridMultilevel"/>
    <w:tmpl w:val="F3C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F549E"/>
    <w:multiLevelType w:val="hybridMultilevel"/>
    <w:tmpl w:val="E1622ECC"/>
    <w:lvl w:ilvl="0" w:tplc="47BE96A6">
      <w:start w:val="1"/>
      <w:numFmt w:val="bullet"/>
      <w:lvlText w:val=""/>
      <w:lvlJc w:val="left"/>
      <w:pPr>
        <w:tabs>
          <w:tab w:val="num" w:pos="1768"/>
        </w:tabs>
        <w:ind w:left="1768" w:hanging="340"/>
      </w:pPr>
      <w:rPr>
        <w:rFonts w:ascii="Symbol" w:hAnsi="Symbol" w:hint="default"/>
      </w:r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13" w15:restartNumberingAfterBreak="0">
    <w:nsid w:val="4F14680B"/>
    <w:multiLevelType w:val="hybridMultilevel"/>
    <w:tmpl w:val="77B4CF88"/>
    <w:lvl w:ilvl="0" w:tplc="11124D7E">
      <w:start w:val="1"/>
      <w:numFmt w:val="bullet"/>
      <w:lvlText w:val="·"/>
      <w:lvlJc w:val="left"/>
      <w:pPr>
        <w:ind w:left="720" w:hanging="360"/>
      </w:pPr>
      <w:rPr>
        <w:rFonts w:ascii="Symbol" w:hAnsi="Symbol" w:hint="default"/>
      </w:rPr>
    </w:lvl>
    <w:lvl w:ilvl="1" w:tplc="4D9CD170">
      <w:start w:val="1"/>
      <w:numFmt w:val="bullet"/>
      <w:lvlText w:val="o"/>
      <w:lvlJc w:val="left"/>
      <w:pPr>
        <w:ind w:left="1440" w:hanging="360"/>
      </w:pPr>
      <w:rPr>
        <w:rFonts w:ascii="Courier New" w:hAnsi="Courier New" w:hint="default"/>
      </w:rPr>
    </w:lvl>
    <w:lvl w:ilvl="2" w:tplc="684CC712">
      <w:start w:val="1"/>
      <w:numFmt w:val="bullet"/>
      <w:lvlText w:val=""/>
      <w:lvlJc w:val="left"/>
      <w:pPr>
        <w:ind w:left="2160" w:hanging="360"/>
      </w:pPr>
      <w:rPr>
        <w:rFonts w:ascii="Wingdings" w:hAnsi="Wingdings" w:hint="default"/>
      </w:rPr>
    </w:lvl>
    <w:lvl w:ilvl="3" w:tplc="95181E6A">
      <w:start w:val="1"/>
      <w:numFmt w:val="bullet"/>
      <w:lvlText w:val=""/>
      <w:lvlJc w:val="left"/>
      <w:pPr>
        <w:ind w:left="2880" w:hanging="360"/>
      </w:pPr>
      <w:rPr>
        <w:rFonts w:ascii="Symbol" w:hAnsi="Symbol" w:hint="default"/>
      </w:rPr>
    </w:lvl>
    <w:lvl w:ilvl="4" w:tplc="1B500C38">
      <w:start w:val="1"/>
      <w:numFmt w:val="bullet"/>
      <w:lvlText w:val="o"/>
      <w:lvlJc w:val="left"/>
      <w:pPr>
        <w:ind w:left="3600" w:hanging="360"/>
      </w:pPr>
      <w:rPr>
        <w:rFonts w:ascii="Courier New" w:hAnsi="Courier New" w:hint="default"/>
      </w:rPr>
    </w:lvl>
    <w:lvl w:ilvl="5" w:tplc="2C8436B2">
      <w:start w:val="1"/>
      <w:numFmt w:val="bullet"/>
      <w:lvlText w:val=""/>
      <w:lvlJc w:val="left"/>
      <w:pPr>
        <w:ind w:left="4320" w:hanging="360"/>
      </w:pPr>
      <w:rPr>
        <w:rFonts w:ascii="Wingdings" w:hAnsi="Wingdings" w:hint="default"/>
      </w:rPr>
    </w:lvl>
    <w:lvl w:ilvl="6" w:tplc="CE40FEF4">
      <w:start w:val="1"/>
      <w:numFmt w:val="bullet"/>
      <w:lvlText w:val=""/>
      <w:lvlJc w:val="left"/>
      <w:pPr>
        <w:ind w:left="5040" w:hanging="360"/>
      </w:pPr>
      <w:rPr>
        <w:rFonts w:ascii="Symbol" w:hAnsi="Symbol" w:hint="default"/>
      </w:rPr>
    </w:lvl>
    <w:lvl w:ilvl="7" w:tplc="6D10A062">
      <w:start w:val="1"/>
      <w:numFmt w:val="bullet"/>
      <w:lvlText w:val="o"/>
      <w:lvlJc w:val="left"/>
      <w:pPr>
        <w:ind w:left="5760" w:hanging="360"/>
      </w:pPr>
      <w:rPr>
        <w:rFonts w:ascii="Courier New" w:hAnsi="Courier New" w:hint="default"/>
      </w:rPr>
    </w:lvl>
    <w:lvl w:ilvl="8" w:tplc="6770998E">
      <w:start w:val="1"/>
      <w:numFmt w:val="bullet"/>
      <w:lvlText w:val=""/>
      <w:lvlJc w:val="left"/>
      <w:pPr>
        <w:ind w:left="6480" w:hanging="360"/>
      </w:pPr>
      <w:rPr>
        <w:rFonts w:ascii="Wingdings" w:hAnsi="Wingdings" w:hint="default"/>
      </w:rPr>
    </w:lvl>
  </w:abstractNum>
  <w:abstractNum w:abstractNumId="14"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364CD"/>
    <w:multiLevelType w:val="hybridMultilevel"/>
    <w:tmpl w:val="940AB06E"/>
    <w:lvl w:ilvl="0" w:tplc="01682ACA">
      <w:start w:val="1"/>
      <w:numFmt w:val="bullet"/>
      <w:lvlText w:val="·"/>
      <w:lvlJc w:val="left"/>
      <w:pPr>
        <w:ind w:left="720" w:hanging="360"/>
      </w:pPr>
      <w:rPr>
        <w:rFonts w:ascii="Symbol" w:hAnsi="Symbol" w:hint="default"/>
      </w:rPr>
    </w:lvl>
    <w:lvl w:ilvl="1" w:tplc="DC044458">
      <w:start w:val="1"/>
      <w:numFmt w:val="bullet"/>
      <w:lvlText w:val="o"/>
      <w:lvlJc w:val="left"/>
      <w:pPr>
        <w:ind w:left="1440" w:hanging="360"/>
      </w:pPr>
      <w:rPr>
        <w:rFonts w:ascii="Courier New" w:hAnsi="Courier New" w:hint="default"/>
      </w:rPr>
    </w:lvl>
    <w:lvl w:ilvl="2" w:tplc="68026EEC">
      <w:start w:val="1"/>
      <w:numFmt w:val="bullet"/>
      <w:lvlText w:val=""/>
      <w:lvlJc w:val="left"/>
      <w:pPr>
        <w:ind w:left="2160" w:hanging="360"/>
      </w:pPr>
      <w:rPr>
        <w:rFonts w:ascii="Wingdings" w:hAnsi="Wingdings" w:hint="default"/>
      </w:rPr>
    </w:lvl>
    <w:lvl w:ilvl="3" w:tplc="D834CF68">
      <w:start w:val="1"/>
      <w:numFmt w:val="bullet"/>
      <w:lvlText w:val=""/>
      <w:lvlJc w:val="left"/>
      <w:pPr>
        <w:ind w:left="2880" w:hanging="360"/>
      </w:pPr>
      <w:rPr>
        <w:rFonts w:ascii="Symbol" w:hAnsi="Symbol" w:hint="default"/>
      </w:rPr>
    </w:lvl>
    <w:lvl w:ilvl="4" w:tplc="820EB3A4">
      <w:start w:val="1"/>
      <w:numFmt w:val="bullet"/>
      <w:lvlText w:val="o"/>
      <w:lvlJc w:val="left"/>
      <w:pPr>
        <w:ind w:left="3600" w:hanging="360"/>
      </w:pPr>
      <w:rPr>
        <w:rFonts w:ascii="Courier New" w:hAnsi="Courier New" w:hint="default"/>
      </w:rPr>
    </w:lvl>
    <w:lvl w:ilvl="5" w:tplc="2C76367A">
      <w:start w:val="1"/>
      <w:numFmt w:val="bullet"/>
      <w:lvlText w:val=""/>
      <w:lvlJc w:val="left"/>
      <w:pPr>
        <w:ind w:left="4320" w:hanging="360"/>
      </w:pPr>
      <w:rPr>
        <w:rFonts w:ascii="Wingdings" w:hAnsi="Wingdings" w:hint="default"/>
      </w:rPr>
    </w:lvl>
    <w:lvl w:ilvl="6" w:tplc="3EA8451C">
      <w:start w:val="1"/>
      <w:numFmt w:val="bullet"/>
      <w:lvlText w:val=""/>
      <w:lvlJc w:val="left"/>
      <w:pPr>
        <w:ind w:left="5040" w:hanging="360"/>
      </w:pPr>
      <w:rPr>
        <w:rFonts w:ascii="Symbol" w:hAnsi="Symbol" w:hint="default"/>
      </w:rPr>
    </w:lvl>
    <w:lvl w:ilvl="7" w:tplc="B172FEA4">
      <w:start w:val="1"/>
      <w:numFmt w:val="bullet"/>
      <w:lvlText w:val="o"/>
      <w:lvlJc w:val="left"/>
      <w:pPr>
        <w:ind w:left="5760" w:hanging="360"/>
      </w:pPr>
      <w:rPr>
        <w:rFonts w:ascii="Courier New" w:hAnsi="Courier New" w:hint="default"/>
      </w:rPr>
    </w:lvl>
    <w:lvl w:ilvl="8" w:tplc="8EF4C936">
      <w:start w:val="1"/>
      <w:numFmt w:val="bullet"/>
      <w:lvlText w:val=""/>
      <w:lvlJc w:val="left"/>
      <w:pPr>
        <w:ind w:left="6480" w:hanging="360"/>
      </w:pPr>
      <w:rPr>
        <w:rFonts w:ascii="Wingdings" w:hAnsi="Wingdings" w:hint="default"/>
      </w:rPr>
    </w:lvl>
  </w:abstractNum>
  <w:abstractNum w:abstractNumId="16" w15:restartNumberingAfterBreak="0">
    <w:nsid w:val="5DA6726E"/>
    <w:multiLevelType w:val="hybridMultilevel"/>
    <w:tmpl w:val="50BEF6E8"/>
    <w:lvl w:ilvl="0" w:tplc="E6AAA204">
      <w:start w:val="1"/>
      <w:numFmt w:val="bullet"/>
      <w:lvlText w:val="·"/>
      <w:lvlJc w:val="left"/>
      <w:pPr>
        <w:ind w:left="720" w:hanging="360"/>
      </w:pPr>
      <w:rPr>
        <w:rFonts w:ascii="Symbol" w:hAnsi="Symbol" w:hint="default"/>
      </w:rPr>
    </w:lvl>
    <w:lvl w:ilvl="1" w:tplc="DC147EB2">
      <w:start w:val="1"/>
      <w:numFmt w:val="bullet"/>
      <w:lvlText w:val="o"/>
      <w:lvlJc w:val="left"/>
      <w:pPr>
        <w:ind w:left="1440" w:hanging="360"/>
      </w:pPr>
      <w:rPr>
        <w:rFonts w:ascii="Courier New" w:hAnsi="Courier New" w:hint="default"/>
      </w:rPr>
    </w:lvl>
    <w:lvl w:ilvl="2" w:tplc="F59AAC76">
      <w:start w:val="1"/>
      <w:numFmt w:val="bullet"/>
      <w:lvlText w:val=""/>
      <w:lvlJc w:val="left"/>
      <w:pPr>
        <w:ind w:left="2160" w:hanging="360"/>
      </w:pPr>
      <w:rPr>
        <w:rFonts w:ascii="Wingdings" w:hAnsi="Wingdings" w:hint="default"/>
      </w:rPr>
    </w:lvl>
    <w:lvl w:ilvl="3" w:tplc="C16E4C54">
      <w:start w:val="1"/>
      <w:numFmt w:val="bullet"/>
      <w:lvlText w:val=""/>
      <w:lvlJc w:val="left"/>
      <w:pPr>
        <w:ind w:left="2880" w:hanging="360"/>
      </w:pPr>
      <w:rPr>
        <w:rFonts w:ascii="Symbol" w:hAnsi="Symbol" w:hint="default"/>
      </w:rPr>
    </w:lvl>
    <w:lvl w:ilvl="4" w:tplc="89A8926E">
      <w:start w:val="1"/>
      <w:numFmt w:val="bullet"/>
      <w:lvlText w:val="o"/>
      <w:lvlJc w:val="left"/>
      <w:pPr>
        <w:ind w:left="3600" w:hanging="360"/>
      </w:pPr>
      <w:rPr>
        <w:rFonts w:ascii="Courier New" w:hAnsi="Courier New" w:hint="default"/>
      </w:rPr>
    </w:lvl>
    <w:lvl w:ilvl="5" w:tplc="1AFEDBAA">
      <w:start w:val="1"/>
      <w:numFmt w:val="bullet"/>
      <w:lvlText w:val=""/>
      <w:lvlJc w:val="left"/>
      <w:pPr>
        <w:ind w:left="4320" w:hanging="360"/>
      </w:pPr>
      <w:rPr>
        <w:rFonts w:ascii="Wingdings" w:hAnsi="Wingdings" w:hint="default"/>
      </w:rPr>
    </w:lvl>
    <w:lvl w:ilvl="6" w:tplc="9EBE4F6E">
      <w:start w:val="1"/>
      <w:numFmt w:val="bullet"/>
      <w:lvlText w:val=""/>
      <w:lvlJc w:val="left"/>
      <w:pPr>
        <w:ind w:left="5040" w:hanging="360"/>
      </w:pPr>
      <w:rPr>
        <w:rFonts w:ascii="Symbol" w:hAnsi="Symbol" w:hint="default"/>
      </w:rPr>
    </w:lvl>
    <w:lvl w:ilvl="7" w:tplc="AAF29720">
      <w:start w:val="1"/>
      <w:numFmt w:val="bullet"/>
      <w:lvlText w:val="o"/>
      <w:lvlJc w:val="left"/>
      <w:pPr>
        <w:ind w:left="5760" w:hanging="360"/>
      </w:pPr>
      <w:rPr>
        <w:rFonts w:ascii="Courier New" w:hAnsi="Courier New" w:hint="default"/>
      </w:rPr>
    </w:lvl>
    <w:lvl w:ilvl="8" w:tplc="48E85216">
      <w:start w:val="1"/>
      <w:numFmt w:val="bullet"/>
      <w:lvlText w:val=""/>
      <w:lvlJc w:val="left"/>
      <w:pPr>
        <w:ind w:left="6480" w:hanging="360"/>
      </w:pPr>
      <w:rPr>
        <w:rFonts w:ascii="Wingdings" w:hAnsi="Wingdings" w:hint="default"/>
      </w:rPr>
    </w:lvl>
  </w:abstractNum>
  <w:abstractNum w:abstractNumId="17" w15:restartNumberingAfterBreak="0">
    <w:nsid w:val="5E2A4507"/>
    <w:multiLevelType w:val="hybridMultilevel"/>
    <w:tmpl w:val="B6347402"/>
    <w:lvl w:ilvl="0" w:tplc="10E8D960">
      <w:start w:val="1"/>
      <w:numFmt w:val="bullet"/>
      <w:lvlText w:val="·"/>
      <w:lvlJc w:val="left"/>
      <w:pPr>
        <w:ind w:left="720" w:hanging="360"/>
      </w:pPr>
      <w:rPr>
        <w:rFonts w:ascii="Symbol" w:hAnsi="Symbol" w:hint="default"/>
      </w:rPr>
    </w:lvl>
    <w:lvl w:ilvl="1" w:tplc="E7A6831C">
      <w:start w:val="1"/>
      <w:numFmt w:val="bullet"/>
      <w:lvlText w:val="o"/>
      <w:lvlJc w:val="left"/>
      <w:pPr>
        <w:ind w:left="1440" w:hanging="360"/>
      </w:pPr>
      <w:rPr>
        <w:rFonts w:ascii="Courier New" w:hAnsi="Courier New" w:hint="default"/>
      </w:rPr>
    </w:lvl>
    <w:lvl w:ilvl="2" w:tplc="32A43F1E">
      <w:start w:val="1"/>
      <w:numFmt w:val="bullet"/>
      <w:lvlText w:val=""/>
      <w:lvlJc w:val="left"/>
      <w:pPr>
        <w:ind w:left="2160" w:hanging="360"/>
      </w:pPr>
      <w:rPr>
        <w:rFonts w:ascii="Wingdings" w:hAnsi="Wingdings" w:hint="default"/>
      </w:rPr>
    </w:lvl>
    <w:lvl w:ilvl="3" w:tplc="BE182E96">
      <w:start w:val="1"/>
      <w:numFmt w:val="bullet"/>
      <w:lvlText w:val=""/>
      <w:lvlJc w:val="left"/>
      <w:pPr>
        <w:ind w:left="2880" w:hanging="360"/>
      </w:pPr>
      <w:rPr>
        <w:rFonts w:ascii="Symbol" w:hAnsi="Symbol" w:hint="default"/>
      </w:rPr>
    </w:lvl>
    <w:lvl w:ilvl="4" w:tplc="848A086A">
      <w:start w:val="1"/>
      <w:numFmt w:val="bullet"/>
      <w:lvlText w:val="o"/>
      <w:lvlJc w:val="left"/>
      <w:pPr>
        <w:ind w:left="3600" w:hanging="360"/>
      </w:pPr>
      <w:rPr>
        <w:rFonts w:ascii="Courier New" w:hAnsi="Courier New" w:hint="default"/>
      </w:rPr>
    </w:lvl>
    <w:lvl w:ilvl="5" w:tplc="16C62EC0">
      <w:start w:val="1"/>
      <w:numFmt w:val="bullet"/>
      <w:lvlText w:val=""/>
      <w:lvlJc w:val="left"/>
      <w:pPr>
        <w:ind w:left="4320" w:hanging="360"/>
      </w:pPr>
      <w:rPr>
        <w:rFonts w:ascii="Wingdings" w:hAnsi="Wingdings" w:hint="default"/>
      </w:rPr>
    </w:lvl>
    <w:lvl w:ilvl="6" w:tplc="D3DA0298">
      <w:start w:val="1"/>
      <w:numFmt w:val="bullet"/>
      <w:lvlText w:val=""/>
      <w:lvlJc w:val="left"/>
      <w:pPr>
        <w:ind w:left="5040" w:hanging="360"/>
      </w:pPr>
      <w:rPr>
        <w:rFonts w:ascii="Symbol" w:hAnsi="Symbol" w:hint="default"/>
      </w:rPr>
    </w:lvl>
    <w:lvl w:ilvl="7" w:tplc="D0A4A19A">
      <w:start w:val="1"/>
      <w:numFmt w:val="bullet"/>
      <w:lvlText w:val="o"/>
      <w:lvlJc w:val="left"/>
      <w:pPr>
        <w:ind w:left="5760" w:hanging="360"/>
      </w:pPr>
      <w:rPr>
        <w:rFonts w:ascii="Courier New" w:hAnsi="Courier New" w:hint="default"/>
      </w:rPr>
    </w:lvl>
    <w:lvl w:ilvl="8" w:tplc="03F882A4">
      <w:start w:val="1"/>
      <w:numFmt w:val="bullet"/>
      <w:lvlText w:val=""/>
      <w:lvlJc w:val="left"/>
      <w:pPr>
        <w:ind w:left="6480" w:hanging="360"/>
      </w:pPr>
      <w:rPr>
        <w:rFonts w:ascii="Wingdings" w:hAnsi="Wingdings" w:hint="default"/>
      </w:rPr>
    </w:lvl>
  </w:abstractNum>
  <w:abstractNum w:abstractNumId="18" w15:restartNumberingAfterBreak="0">
    <w:nsid w:val="65066B32"/>
    <w:multiLevelType w:val="multilevel"/>
    <w:tmpl w:val="6E44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97D5D"/>
    <w:multiLevelType w:val="hybridMultilevel"/>
    <w:tmpl w:val="4A8AF930"/>
    <w:lvl w:ilvl="0" w:tplc="28F6BE28">
      <w:start w:val="1"/>
      <w:numFmt w:val="bullet"/>
      <w:lvlText w:val="·"/>
      <w:lvlJc w:val="left"/>
      <w:pPr>
        <w:ind w:left="720" w:hanging="360"/>
      </w:pPr>
      <w:rPr>
        <w:rFonts w:ascii="Symbol" w:hAnsi="Symbol" w:hint="default"/>
      </w:rPr>
    </w:lvl>
    <w:lvl w:ilvl="1" w:tplc="9C34F99A">
      <w:start w:val="1"/>
      <w:numFmt w:val="bullet"/>
      <w:lvlText w:val="o"/>
      <w:lvlJc w:val="left"/>
      <w:pPr>
        <w:ind w:left="1440" w:hanging="360"/>
      </w:pPr>
      <w:rPr>
        <w:rFonts w:ascii="Courier New" w:hAnsi="Courier New" w:hint="default"/>
      </w:rPr>
    </w:lvl>
    <w:lvl w:ilvl="2" w:tplc="36A492D2">
      <w:start w:val="1"/>
      <w:numFmt w:val="bullet"/>
      <w:lvlText w:val=""/>
      <w:lvlJc w:val="left"/>
      <w:pPr>
        <w:ind w:left="2160" w:hanging="360"/>
      </w:pPr>
      <w:rPr>
        <w:rFonts w:ascii="Wingdings" w:hAnsi="Wingdings" w:hint="default"/>
      </w:rPr>
    </w:lvl>
    <w:lvl w:ilvl="3" w:tplc="2A02F3AE">
      <w:start w:val="1"/>
      <w:numFmt w:val="bullet"/>
      <w:lvlText w:val=""/>
      <w:lvlJc w:val="left"/>
      <w:pPr>
        <w:ind w:left="2880" w:hanging="360"/>
      </w:pPr>
      <w:rPr>
        <w:rFonts w:ascii="Symbol" w:hAnsi="Symbol" w:hint="default"/>
      </w:rPr>
    </w:lvl>
    <w:lvl w:ilvl="4" w:tplc="05FE37B8">
      <w:start w:val="1"/>
      <w:numFmt w:val="bullet"/>
      <w:lvlText w:val="o"/>
      <w:lvlJc w:val="left"/>
      <w:pPr>
        <w:ind w:left="3600" w:hanging="360"/>
      </w:pPr>
      <w:rPr>
        <w:rFonts w:ascii="Courier New" w:hAnsi="Courier New" w:hint="default"/>
      </w:rPr>
    </w:lvl>
    <w:lvl w:ilvl="5" w:tplc="17C891E8">
      <w:start w:val="1"/>
      <w:numFmt w:val="bullet"/>
      <w:lvlText w:val=""/>
      <w:lvlJc w:val="left"/>
      <w:pPr>
        <w:ind w:left="4320" w:hanging="360"/>
      </w:pPr>
      <w:rPr>
        <w:rFonts w:ascii="Wingdings" w:hAnsi="Wingdings" w:hint="default"/>
      </w:rPr>
    </w:lvl>
    <w:lvl w:ilvl="6" w:tplc="1996D55E">
      <w:start w:val="1"/>
      <w:numFmt w:val="bullet"/>
      <w:lvlText w:val=""/>
      <w:lvlJc w:val="left"/>
      <w:pPr>
        <w:ind w:left="5040" w:hanging="360"/>
      </w:pPr>
      <w:rPr>
        <w:rFonts w:ascii="Symbol" w:hAnsi="Symbol" w:hint="default"/>
      </w:rPr>
    </w:lvl>
    <w:lvl w:ilvl="7" w:tplc="061E2C32">
      <w:start w:val="1"/>
      <w:numFmt w:val="bullet"/>
      <w:lvlText w:val="o"/>
      <w:lvlJc w:val="left"/>
      <w:pPr>
        <w:ind w:left="5760" w:hanging="360"/>
      </w:pPr>
      <w:rPr>
        <w:rFonts w:ascii="Courier New" w:hAnsi="Courier New" w:hint="default"/>
      </w:rPr>
    </w:lvl>
    <w:lvl w:ilvl="8" w:tplc="FE7807CE">
      <w:start w:val="1"/>
      <w:numFmt w:val="bullet"/>
      <w:lvlText w:val=""/>
      <w:lvlJc w:val="left"/>
      <w:pPr>
        <w:ind w:left="6480" w:hanging="360"/>
      </w:pPr>
      <w:rPr>
        <w:rFonts w:ascii="Wingdings" w:hAnsi="Wingdings" w:hint="default"/>
      </w:rPr>
    </w:lvl>
  </w:abstractNum>
  <w:abstractNum w:abstractNumId="20" w15:restartNumberingAfterBreak="0">
    <w:nsid w:val="698264CA"/>
    <w:multiLevelType w:val="hybridMultilevel"/>
    <w:tmpl w:val="BE64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C564B"/>
    <w:multiLevelType w:val="hybridMultilevel"/>
    <w:tmpl w:val="0A0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72B7B"/>
    <w:multiLevelType w:val="hybridMultilevel"/>
    <w:tmpl w:val="8C401F82"/>
    <w:lvl w:ilvl="0" w:tplc="1FC2A32E">
      <w:start w:val="1"/>
      <w:numFmt w:val="bullet"/>
      <w:lvlText w:val=""/>
      <w:lvlJc w:val="left"/>
      <w:pPr>
        <w:ind w:left="720" w:hanging="360"/>
      </w:pPr>
      <w:rPr>
        <w:rFonts w:ascii="Symbol" w:hAnsi="Symbol" w:hint="default"/>
      </w:rPr>
    </w:lvl>
    <w:lvl w:ilvl="1" w:tplc="A05C6B64">
      <w:start w:val="1"/>
      <w:numFmt w:val="bullet"/>
      <w:lvlText w:val="o"/>
      <w:lvlJc w:val="left"/>
      <w:pPr>
        <w:ind w:left="1440" w:hanging="360"/>
      </w:pPr>
      <w:rPr>
        <w:rFonts w:ascii="Courier New" w:hAnsi="Courier New" w:hint="default"/>
      </w:rPr>
    </w:lvl>
    <w:lvl w:ilvl="2" w:tplc="714295AA">
      <w:start w:val="1"/>
      <w:numFmt w:val="bullet"/>
      <w:lvlText w:val=""/>
      <w:lvlJc w:val="left"/>
      <w:pPr>
        <w:ind w:left="2160" w:hanging="360"/>
      </w:pPr>
      <w:rPr>
        <w:rFonts w:ascii="Wingdings" w:hAnsi="Wingdings" w:hint="default"/>
      </w:rPr>
    </w:lvl>
    <w:lvl w:ilvl="3" w:tplc="35DCA8B6">
      <w:start w:val="1"/>
      <w:numFmt w:val="bullet"/>
      <w:lvlText w:val=""/>
      <w:lvlJc w:val="left"/>
      <w:pPr>
        <w:ind w:left="2880" w:hanging="360"/>
      </w:pPr>
      <w:rPr>
        <w:rFonts w:ascii="Symbol" w:hAnsi="Symbol" w:hint="default"/>
      </w:rPr>
    </w:lvl>
    <w:lvl w:ilvl="4" w:tplc="029ECEFA">
      <w:start w:val="1"/>
      <w:numFmt w:val="bullet"/>
      <w:lvlText w:val="o"/>
      <w:lvlJc w:val="left"/>
      <w:pPr>
        <w:ind w:left="3600" w:hanging="360"/>
      </w:pPr>
      <w:rPr>
        <w:rFonts w:ascii="Courier New" w:hAnsi="Courier New" w:hint="default"/>
      </w:rPr>
    </w:lvl>
    <w:lvl w:ilvl="5" w:tplc="EC229BA6">
      <w:start w:val="1"/>
      <w:numFmt w:val="bullet"/>
      <w:lvlText w:val=""/>
      <w:lvlJc w:val="left"/>
      <w:pPr>
        <w:ind w:left="4320" w:hanging="360"/>
      </w:pPr>
      <w:rPr>
        <w:rFonts w:ascii="Wingdings" w:hAnsi="Wingdings" w:hint="default"/>
      </w:rPr>
    </w:lvl>
    <w:lvl w:ilvl="6" w:tplc="AB660AC2">
      <w:start w:val="1"/>
      <w:numFmt w:val="bullet"/>
      <w:lvlText w:val=""/>
      <w:lvlJc w:val="left"/>
      <w:pPr>
        <w:ind w:left="5040" w:hanging="360"/>
      </w:pPr>
      <w:rPr>
        <w:rFonts w:ascii="Symbol" w:hAnsi="Symbol" w:hint="default"/>
      </w:rPr>
    </w:lvl>
    <w:lvl w:ilvl="7" w:tplc="0F3A9B92">
      <w:start w:val="1"/>
      <w:numFmt w:val="bullet"/>
      <w:lvlText w:val="o"/>
      <w:lvlJc w:val="left"/>
      <w:pPr>
        <w:ind w:left="5760" w:hanging="360"/>
      </w:pPr>
      <w:rPr>
        <w:rFonts w:ascii="Courier New" w:hAnsi="Courier New" w:hint="default"/>
      </w:rPr>
    </w:lvl>
    <w:lvl w:ilvl="8" w:tplc="9F7E1F38">
      <w:start w:val="1"/>
      <w:numFmt w:val="bullet"/>
      <w:lvlText w:val=""/>
      <w:lvlJc w:val="left"/>
      <w:pPr>
        <w:ind w:left="6480" w:hanging="360"/>
      </w:pPr>
      <w:rPr>
        <w:rFonts w:ascii="Wingdings" w:hAnsi="Wingdings" w:hint="default"/>
      </w:rPr>
    </w:lvl>
  </w:abstractNum>
  <w:abstractNum w:abstractNumId="23" w15:restartNumberingAfterBreak="0">
    <w:nsid w:val="73874753"/>
    <w:multiLevelType w:val="hybridMultilevel"/>
    <w:tmpl w:val="0B0624CC"/>
    <w:lvl w:ilvl="0" w:tplc="F88CD5F6">
      <w:start w:val="1"/>
      <w:numFmt w:val="bullet"/>
      <w:lvlText w:val="·"/>
      <w:lvlJc w:val="left"/>
      <w:pPr>
        <w:ind w:left="720" w:hanging="360"/>
      </w:pPr>
      <w:rPr>
        <w:rFonts w:ascii="Symbol" w:hAnsi="Symbol" w:hint="default"/>
      </w:rPr>
    </w:lvl>
    <w:lvl w:ilvl="1" w:tplc="E7FE87B8">
      <w:start w:val="1"/>
      <w:numFmt w:val="bullet"/>
      <w:lvlText w:val="o"/>
      <w:lvlJc w:val="left"/>
      <w:pPr>
        <w:ind w:left="1440" w:hanging="360"/>
      </w:pPr>
      <w:rPr>
        <w:rFonts w:ascii="Courier New" w:hAnsi="Courier New" w:hint="default"/>
      </w:rPr>
    </w:lvl>
    <w:lvl w:ilvl="2" w:tplc="3DA8DB84">
      <w:start w:val="1"/>
      <w:numFmt w:val="bullet"/>
      <w:lvlText w:val=""/>
      <w:lvlJc w:val="left"/>
      <w:pPr>
        <w:ind w:left="2160" w:hanging="360"/>
      </w:pPr>
      <w:rPr>
        <w:rFonts w:ascii="Wingdings" w:hAnsi="Wingdings" w:hint="default"/>
      </w:rPr>
    </w:lvl>
    <w:lvl w:ilvl="3" w:tplc="F7422296">
      <w:start w:val="1"/>
      <w:numFmt w:val="bullet"/>
      <w:lvlText w:val=""/>
      <w:lvlJc w:val="left"/>
      <w:pPr>
        <w:ind w:left="2880" w:hanging="360"/>
      </w:pPr>
      <w:rPr>
        <w:rFonts w:ascii="Symbol" w:hAnsi="Symbol" w:hint="default"/>
      </w:rPr>
    </w:lvl>
    <w:lvl w:ilvl="4" w:tplc="2C4A6FC4">
      <w:start w:val="1"/>
      <w:numFmt w:val="bullet"/>
      <w:lvlText w:val="o"/>
      <w:lvlJc w:val="left"/>
      <w:pPr>
        <w:ind w:left="3600" w:hanging="360"/>
      </w:pPr>
      <w:rPr>
        <w:rFonts w:ascii="Courier New" w:hAnsi="Courier New" w:hint="default"/>
      </w:rPr>
    </w:lvl>
    <w:lvl w:ilvl="5" w:tplc="49EEAE82">
      <w:start w:val="1"/>
      <w:numFmt w:val="bullet"/>
      <w:lvlText w:val=""/>
      <w:lvlJc w:val="left"/>
      <w:pPr>
        <w:ind w:left="4320" w:hanging="360"/>
      </w:pPr>
      <w:rPr>
        <w:rFonts w:ascii="Wingdings" w:hAnsi="Wingdings" w:hint="default"/>
      </w:rPr>
    </w:lvl>
    <w:lvl w:ilvl="6" w:tplc="555E5EAA">
      <w:start w:val="1"/>
      <w:numFmt w:val="bullet"/>
      <w:lvlText w:val=""/>
      <w:lvlJc w:val="left"/>
      <w:pPr>
        <w:ind w:left="5040" w:hanging="360"/>
      </w:pPr>
      <w:rPr>
        <w:rFonts w:ascii="Symbol" w:hAnsi="Symbol" w:hint="default"/>
      </w:rPr>
    </w:lvl>
    <w:lvl w:ilvl="7" w:tplc="2ACC3C98">
      <w:start w:val="1"/>
      <w:numFmt w:val="bullet"/>
      <w:lvlText w:val="o"/>
      <w:lvlJc w:val="left"/>
      <w:pPr>
        <w:ind w:left="5760" w:hanging="360"/>
      </w:pPr>
      <w:rPr>
        <w:rFonts w:ascii="Courier New" w:hAnsi="Courier New" w:hint="default"/>
      </w:rPr>
    </w:lvl>
    <w:lvl w:ilvl="8" w:tplc="EC7AADBC">
      <w:start w:val="1"/>
      <w:numFmt w:val="bullet"/>
      <w:lvlText w:val=""/>
      <w:lvlJc w:val="left"/>
      <w:pPr>
        <w:ind w:left="6480" w:hanging="360"/>
      </w:pPr>
      <w:rPr>
        <w:rFonts w:ascii="Wingdings" w:hAnsi="Wingdings" w:hint="default"/>
      </w:rPr>
    </w:lvl>
  </w:abstractNum>
  <w:abstractNum w:abstractNumId="24" w15:restartNumberingAfterBreak="0">
    <w:nsid w:val="77195748"/>
    <w:multiLevelType w:val="multilevel"/>
    <w:tmpl w:val="787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3548B"/>
    <w:multiLevelType w:val="hybridMultilevel"/>
    <w:tmpl w:val="62A6E0E8"/>
    <w:lvl w:ilvl="0" w:tplc="C63A3B6C">
      <w:start w:val="1"/>
      <w:numFmt w:val="bullet"/>
      <w:lvlText w:val="·"/>
      <w:lvlJc w:val="left"/>
      <w:pPr>
        <w:ind w:left="720" w:hanging="360"/>
      </w:pPr>
      <w:rPr>
        <w:rFonts w:ascii="Symbol" w:hAnsi="Symbol" w:hint="default"/>
      </w:rPr>
    </w:lvl>
    <w:lvl w:ilvl="1" w:tplc="1B307ED2">
      <w:start w:val="1"/>
      <w:numFmt w:val="bullet"/>
      <w:lvlText w:val="o"/>
      <w:lvlJc w:val="left"/>
      <w:pPr>
        <w:ind w:left="1440" w:hanging="360"/>
      </w:pPr>
      <w:rPr>
        <w:rFonts w:ascii="Courier New" w:hAnsi="Courier New" w:hint="default"/>
      </w:rPr>
    </w:lvl>
    <w:lvl w:ilvl="2" w:tplc="D8E8BAB8">
      <w:start w:val="1"/>
      <w:numFmt w:val="bullet"/>
      <w:lvlText w:val=""/>
      <w:lvlJc w:val="left"/>
      <w:pPr>
        <w:ind w:left="2160" w:hanging="360"/>
      </w:pPr>
      <w:rPr>
        <w:rFonts w:ascii="Wingdings" w:hAnsi="Wingdings" w:hint="default"/>
      </w:rPr>
    </w:lvl>
    <w:lvl w:ilvl="3" w:tplc="CA8CFB70">
      <w:start w:val="1"/>
      <w:numFmt w:val="bullet"/>
      <w:lvlText w:val=""/>
      <w:lvlJc w:val="left"/>
      <w:pPr>
        <w:ind w:left="2880" w:hanging="360"/>
      </w:pPr>
      <w:rPr>
        <w:rFonts w:ascii="Symbol" w:hAnsi="Symbol" w:hint="default"/>
      </w:rPr>
    </w:lvl>
    <w:lvl w:ilvl="4" w:tplc="8780CE4A">
      <w:start w:val="1"/>
      <w:numFmt w:val="bullet"/>
      <w:lvlText w:val="o"/>
      <w:lvlJc w:val="left"/>
      <w:pPr>
        <w:ind w:left="3600" w:hanging="360"/>
      </w:pPr>
      <w:rPr>
        <w:rFonts w:ascii="Courier New" w:hAnsi="Courier New" w:hint="default"/>
      </w:rPr>
    </w:lvl>
    <w:lvl w:ilvl="5" w:tplc="8CC27E58">
      <w:start w:val="1"/>
      <w:numFmt w:val="bullet"/>
      <w:lvlText w:val=""/>
      <w:lvlJc w:val="left"/>
      <w:pPr>
        <w:ind w:left="4320" w:hanging="360"/>
      </w:pPr>
      <w:rPr>
        <w:rFonts w:ascii="Wingdings" w:hAnsi="Wingdings" w:hint="default"/>
      </w:rPr>
    </w:lvl>
    <w:lvl w:ilvl="6" w:tplc="7652AB16">
      <w:start w:val="1"/>
      <w:numFmt w:val="bullet"/>
      <w:lvlText w:val=""/>
      <w:lvlJc w:val="left"/>
      <w:pPr>
        <w:ind w:left="5040" w:hanging="360"/>
      </w:pPr>
      <w:rPr>
        <w:rFonts w:ascii="Symbol" w:hAnsi="Symbol" w:hint="default"/>
      </w:rPr>
    </w:lvl>
    <w:lvl w:ilvl="7" w:tplc="0BDE8558">
      <w:start w:val="1"/>
      <w:numFmt w:val="bullet"/>
      <w:lvlText w:val="o"/>
      <w:lvlJc w:val="left"/>
      <w:pPr>
        <w:ind w:left="5760" w:hanging="360"/>
      </w:pPr>
      <w:rPr>
        <w:rFonts w:ascii="Courier New" w:hAnsi="Courier New" w:hint="default"/>
      </w:rPr>
    </w:lvl>
    <w:lvl w:ilvl="8" w:tplc="1ABA9A62">
      <w:start w:val="1"/>
      <w:numFmt w:val="bullet"/>
      <w:lvlText w:val=""/>
      <w:lvlJc w:val="left"/>
      <w:pPr>
        <w:ind w:left="6480" w:hanging="360"/>
      </w:pPr>
      <w:rPr>
        <w:rFonts w:ascii="Wingdings" w:hAnsi="Wingdings" w:hint="default"/>
      </w:rPr>
    </w:lvl>
  </w:abstractNum>
  <w:num w:numId="1" w16cid:durableId="866916293">
    <w:abstractNumId w:val="6"/>
  </w:num>
  <w:num w:numId="2" w16cid:durableId="1207984998">
    <w:abstractNumId w:val="23"/>
  </w:num>
  <w:num w:numId="3" w16cid:durableId="1934698541">
    <w:abstractNumId w:val="10"/>
  </w:num>
  <w:num w:numId="4" w16cid:durableId="580020690">
    <w:abstractNumId w:val="16"/>
  </w:num>
  <w:num w:numId="5" w16cid:durableId="1265571335">
    <w:abstractNumId w:val="15"/>
  </w:num>
  <w:num w:numId="6" w16cid:durableId="499469951">
    <w:abstractNumId w:val="13"/>
  </w:num>
  <w:num w:numId="7" w16cid:durableId="1002590734">
    <w:abstractNumId w:val="8"/>
  </w:num>
  <w:num w:numId="8" w16cid:durableId="823787920">
    <w:abstractNumId w:val="14"/>
  </w:num>
  <w:num w:numId="9" w16cid:durableId="1916671500">
    <w:abstractNumId w:val="20"/>
  </w:num>
  <w:num w:numId="10" w16cid:durableId="2032949740">
    <w:abstractNumId w:val="12"/>
  </w:num>
  <w:num w:numId="11" w16cid:durableId="285891154">
    <w:abstractNumId w:val="3"/>
  </w:num>
  <w:num w:numId="12" w16cid:durableId="116263943">
    <w:abstractNumId w:val="21"/>
  </w:num>
  <w:num w:numId="13" w16cid:durableId="493839114">
    <w:abstractNumId w:val="17"/>
  </w:num>
  <w:num w:numId="14" w16cid:durableId="245576605">
    <w:abstractNumId w:val="25"/>
  </w:num>
  <w:num w:numId="15" w16cid:durableId="1550262010">
    <w:abstractNumId w:val="4"/>
  </w:num>
  <w:num w:numId="16" w16cid:durableId="135537178">
    <w:abstractNumId w:val="7"/>
  </w:num>
  <w:num w:numId="17" w16cid:durableId="628821762">
    <w:abstractNumId w:val="18"/>
  </w:num>
  <w:num w:numId="18" w16cid:durableId="1139104935">
    <w:abstractNumId w:val="19"/>
  </w:num>
  <w:num w:numId="19" w16cid:durableId="1871146401">
    <w:abstractNumId w:val="2"/>
  </w:num>
  <w:num w:numId="20" w16cid:durableId="1545211221">
    <w:abstractNumId w:val="9"/>
  </w:num>
  <w:num w:numId="21" w16cid:durableId="1373966858">
    <w:abstractNumId w:val="1"/>
  </w:num>
  <w:num w:numId="22" w16cid:durableId="1363281766">
    <w:abstractNumId w:val="24"/>
  </w:num>
  <w:num w:numId="23" w16cid:durableId="1251551017">
    <w:abstractNumId w:val="5"/>
  </w:num>
  <w:num w:numId="24" w16cid:durableId="1854221256">
    <w:abstractNumId w:val="22"/>
  </w:num>
  <w:num w:numId="25" w16cid:durableId="479930526">
    <w:abstractNumId w:val="11"/>
  </w:num>
  <w:num w:numId="26" w16cid:durableId="173350367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42"/>
    <w:rsid w:val="0004345D"/>
    <w:rsid w:val="0005711E"/>
    <w:rsid w:val="000707F7"/>
    <w:rsid w:val="0007252F"/>
    <w:rsid w:val="00072DEC"/>
    <w:rsid w:val="000C34AB"/>
    <w:rsid w:val="000D3988"/>
    <w:rsid w:val="00112C52"/>
    <w:rsid w:val="00125D5F"/>
    <w:rsid w:val="00141EC9"/>
    <w:rsid w:val="0015385C"/>
    <w:rsid w:val="0016086B"/>
    <w:rsid w:val="00173C3A"/>
    <w:rsid w:val="00175E90"/>
    <w:rsid w:val="00176622"/>
    <w:rsid w:val="001A4059"/>
    <w:rsid w:val="001A573A"/>
    <w:rsid w:val="001B51AE"/>
    <w:rsid w:val="001C1BB4"/>
    <w:rsid w:val="001C53CA"/>
    <w:rsid w:val="001F026C"/>
    <w:rsid w:val="001F02F1"/>
    <w:rsid w:val="00207422"/>
    <w:rsid w:val="002239C2"/>
    <w:rsid w:val="00267D50"/>
    <w:rsid w:val="0027497C"/>
    <w:rsid w:val="00284603"/>
    <w:rsid w:val="002A56FC"/>
    <w:rsid w:val="002A5A08"/>
    <w:rsid w:val="002D773A"/>
    <w:rsid w:val="0030156E"/>
    <w:rsid w:val="003157F7"/>
    <w:rsid w:val="00366142"/>
    <w:rsid w:val="00371021"/>
    <w:rsid w:val="003767FB"/>
    <w:rsid w:val="003A3519"/>
    <w:rsid w:val="003A6706"/>
    <w:rsid w:val="003C0390"/>
    <w:rsid w:val="00403C74"/>
    <w:rsid w:val="00424BA6"/>
    <w:rsid w:val="00474505"/>
    <w:rsid w:val="00497075"/>
    <w:rsid w:val="004A6F38"/>
    <w:rsid w:val="004D3560"/>
    <w:rsid w:val="004E5800"/>
    <w:rsid w:val="004E6A83"/>
    <w:rsid w:val="00505C3D"/>
    <w:rsid w:val="00537FB7"/>
    <w:rsid w:val="00554B1F"/>
    <w:rsid w:val="00564B2A"/>
    <w:rsid w:val="005752E6"/>
    <w:rsid w:val="00586EC9"/>
    <w:rsid w:val="0059707C"/>
    <w:rsid w:val="005A19C0"/>
    <w:rsid w:val="005A6490"/>
    <w:rsid w:val="005C4B7E"/>
    <w:rsid w:val="005E7851"/>
    <w:rsid w:val="005E7E2B"/>
    <w:rsid w:val="005F2EBD"/>
    <w:rsid w:val="00615A89"/>
    <w:rsid w:val="006451D8"/>
    <w:rsid w:val="00655371"/>
    <w:rsid w:val="00663C7F"/>
    <w:rsid w:val="0066502C"/>
    <w:rsid w:val="00676F86"/>
    <w:rsid w:val="006C7511"/>
    <w:rsid w:val="006E75FC"/>
    <w:rsid w:val="006F7E0A"/>
    <w:rsid w:val="0070186E"/>
    <w:rsid w:val="007020E8"/>
    <w:rsid w:val="00720D20"/>
    <w:rsid w:val="00726E6F"/>
    <w:rsid w:val="00747091"/>
    <w:rsid w:val="00783C6A"/>
    <w:rsid w:val="0080104F"/>
    <w:rsid w:val="00877508"/>
    <w:rsid w:val="00880B3A"/>
    <w:rsid w:val="008901AC"/>
    <w:rsid w:val="00892523"/>
    <w:rsid w:val="0089687C"/>
    <w:rsid w:val="008A5FA9"/>
    <w:rsid w:val="008E3997"/>
    <w:rsid w:val="008E62A3"/>
    <w:rsid w:val="008F24B3"/>
    <w:rsid w:val="00945C2F"/>
    <w:rsid w:val="0095028B"/>
    <w:rsid w:val="0096574D"/>
    <w:rsid w:val="00970494"/>
    <w:rsid w:val="0097119C"/>
    <w:rsid w:val="009A1A96"/>
    <w:rsid w:val="009B7089"/>
    <w:rsid w:val="009F05CF"/>
    <w:rsid w:val="00A0701C"/>
    <w:rsid w:val="00A26F5B"/>
    <w:rsid w:val="00A40FF1"/>
    <w:rsid w:val="00A438DC"/>
    <w:rsid w:val="00A46E24"/>
    <w:rsid w:val="00A6215A"/>
    <w:rsid w:val="00A75132"/>
    <w:rsid w:val="00A94289"/>
    <w:rsid w:val="00AC626B"/>
    <w:rsid w:val="00AC65C9"/>
    <w:rsid w:val="00AC7123"/>
    <w:rsid w:val="00AE0A7A"/>
    <w:rsid w:val="00B85B76"/>
    <w:rsid w:val="00B90053"/>
    <w:rsid w:val="00B922FF"/>
    <w:rsid w:val="00B979DA"/>
    <w:rsid w:val="00BA0EC9"/>
    <w:rsid w:val="00BA47AD"/>
    <w:rsid w:val="00BB6C61"/>
    <w:rsid w:val="00BE02C9"/>
    <w:rsid w:val="00C22B1F"/>
    <w:rsid w:val="00C332DC"/>
    <w:rsid w:val="00C33C0E"/>
    <w:rsid w:val="00C47731"/>
    <w:rsid w:val="00C60B80"/>
    <w:rsid w:val="00C71D0F"/>
    <w:rsid w:val="00C804F2"/>
    <w:rsid w:val="00CA3247"/>
    <w:rsid w:val="00CD6FD7"/>
    <w:rsid w:val="00CE29DD"/>
    <w:rsid w:val="00CF1DD8"/>
    <w:rsid w:val="00CF4184"/>
    <w:rsid w:val="00D0290A"/>
    <w:rsid w:val="00D24833"/>
    <w:rsid w:val="00D53F17"/>
    <w:rsid w:val="00D6376A"/>
    <w:rsid w:val="00D702CB"/>
    <w:rsid w:val="00D74523"/>
    <w:rsid w:val="00DB3893"/>
    <w:rsid w:val="00DF1F6E"/>
    <w:rsid w:val="00DF3ECF"/>
    <w:rsid w:val="00E466E9"/>
    <w:rsid w:val="00E50DDA"/>
    <w:rsid w:val="00E84DC4"/>
    <w:rsid w:val="00E90AC5"/>
    <w:rsid w:val="00ED2E44"/>
    <w:rsid w:val="00F64986"/>
    <w:rsid w:val="00FA16F9"/>
    <w:rsid w:val="00FB16CD"/>
    <w:rsid w:val="00FB21CC"/>
    <w:rsid w:val="00FB22A9"/>
    <w:rsid w:val="00FB719D"/>
    <w:rsid w:val="00FD5600"/>
    <w:rsid w:val="00FF0214"/>
    <w:rsid w:val="00FF5137"/>
    <w:rsid w:val="01955286"/>
    <w:rsid w:val="02B3E237"/>
    <w:rsid w:val="02E31E6B"/>
    <w:rsid w:val="02F0F5D1"/>
    <w:rsid w:val="0334A8C7"/>
    <w:rsid w:val="048A4660"/>
    <w:rsid w:val="050DC4E5"/>
    <w:rsid w:val="066EE512"/>
    <w:rsid w:val="06C2044D"/>
    <w:rsid w:val="0893187D"/>
    <w:rsid w:val="09B58255"/>
    <w:rsid w:val="0A142A5F"/>
    <w:rsid w:val="0AA9F94D"/>
    <w:rsid w:val="0B18CFF2"/>
    <w:rsid w:val="0B7DDCE6"/>
    <w:rsid w:val="0BF6E507"/>
    <w:rsid w:val="0C27A99B"/>
    <w:rsid w:val="0CA4688F"/>
    <w:rsid w:val="0CB1C909"/>
    <w:rsid w:val="0D07AAEB"/>
    <w:rsid w:val="0E0D922C"/>
    <w:rsid w:val="0EE3FEDD"/>
    <w:rsid w:val="105A7B58"/>
    <w:rsid w:val="107A7BC2"/>
    <w:rsid w:val="1086F14B"/>
    <w:rsid w:val="110A21C3"/>
    <w:rsid w:val="1306AAC3"/>
    <w:rsid w:val="13DCE59E"/>
    <w:rsid w:val="162BDE81"/>
    <w:rsid w:val="1656DAFC"/>
    <w:rsid w:val="168AD868"/>
    <w:rsid w:val="17753EFF"/>
    <w:rsid w:val="18BCA9BD"/>
    <w:rsid w:val="1B1B85DE"/>
    <w:rsid w:val="1B64FB63"/>
    <w:rsid w:val="1B84CE5A"/>
    <w:rsid w:val="1BBA2FB8"/>
    <w:rsid w:val="20262E65"/>
    <w:rsid w:val="20E013FB"/>
    <w:rsid w:val="2108FB50"/>
    <w:rsid w:val="2149326A"/>
    <w:rsid w:val="21C637AB"/>
    <w:rsid w:val="223507D7"/>
    <w:rsid w:val="22E502CB"/>
    <w:rsid w:val="2300B17C"/>
    <w:rsid w:val="2309A1B0"/>
    <w:rsid w:val="240A2545"/>
    <w:rsid w:val="2605F83E"/>
    <w:rsid w:val="266259E5"/>
    <w:rsid w:val="29C0FB19"/>
    <w:rsid w:val="2A32EF8A"/>
    <w:rsid w:val="2A4984F4"/>
    <w:rsid w:val="2AF014B0"/>
    <w:rsid w:val="2C473110"/>
    <w:rsid w:val="2D5A80D8"/>
    <w:rsid w:val="2DAF2294"/>
    <w:rsid w:val="2E611E43"/>
    <w:rsid w:val="2EB52232"/>
    <w:rsid w:val="333656EE"/>
    <w:rsid w:val="3409F1D4"/>
    <w:rsid w:val="341D1E03"/>
    <w:rsid w:val="34600845"/>
    <w:rsid w:val="348BE6AD"/>
    <w:rsid w:val="34CE2C3B"/>
    <w:rsid w:val="34E49AD4"/>
    <w:rsid w:val="363350E1"/>
    <w:rsid w:val="365577AD"/>
    <w:rsid w:val="36B8B20C"/>
    <w:rsid w:val="374E4A25"/>
    <w:rsid w:val="381A399A"/>
    <w:rsid w:val="391DA3CD"/>
    <w:rsid w:val="3AD276F3"/>
    <w:rsid w:val="3ADE4DD8"/>
    <w:rsid w:val="3C5E0445"/>
    <w:rsid w:val="3CD8A6A8"/>
    <w:rsid w:val="3DD1939F"/>
    <w:rsid w:val="3E6C3215"/>
    <w:rsid w:val="3F0E8C34"/>
    <w:rsid w:val="3FCAB903"/>
    <w:rsid w:val="41D1C7EE"/>
    <w:rsid w:val="429D7CDE"/>
    <w:rsid w:val="42B0B3E1"/>
    <w:rsid w:val="436C50F5"/>
    <w:rsid w:val="4398CB65"/>
    <w:rsid w:val="439C7E4F"/>
    <w:rsid w:val="43B8E07E"/>
    <w:rsid w:val="43CEE204"/>
    <w:rsid w:val="43D85429"/>
    <w:rsid w:val="458F8F39"/>
    <w:rsid w:val="4769661D"/>
    <w:rsid w:val="48A81A84"/>
    <w:rsid w:val="4A017EC6"/>
    <w:rsid w:val="4A5B7878"/>
    <w:rsid w:val="4A65F5B4"/>
    <w:rsid w:val="4A8AC373"/>
    <w:rsid w:val="4AA2A7AF"/>
    <w:rsid w:val="4AB6935B"/>
    <w:rsid w:val="4B37E661"/>
    <w:rsid w:val="4B7186BD"/>
    <w:rsid w:val="4BFEE460"/>
    <w:rsid w:val="4C2AE12D"/>
    <w:rsid w:val="4C66A1C1"/>
    <w:rsid w:val="4D131120"/>
    <w:rsid w:val="4D38B98F"/>
    <w:rsid w:val="4D9960FD"/>
    <w:rsid w:val="4DFF835D"/>
    <w:rsid w:val="4E23F784"/>
    <w:rsid w:val="4E3937F6"/>
    <w:rsid w:val="4FE5D4FB"/>
    <w:rsid w:val="519E7CC5"/>
    <w:rsid w:val="5359FB51"/>
    <w:rsid w:val="539DC350"/>
    <w:rsid w:val="53DB5189"/>
    <w:rsid w:val="5445C1C6"/>
    <w:rsid w:val="5492CCD1"/>
    <w:rsid w:val="549C948D"/>
    <w:rsid w:val="558D01A1"/>
    <w:rsid w:val="55C9F9B1"/>
    <w:rsid w:val="55EB7CFE"/>
    <w:rsid w:val="564654E7"/>
    <w:rsid w:val="5725D419"/>
    <w:rsid w:val="5749D591"/>
    <w:rsid w:val="5780A79B"/>
    <w:rsid w:val="57965733"/>
    <w:rsid w:val="59EED392"/>
    <w:rsid w:val="5C6FB9D4"/>
    <w:rsid w:val="5D0E8456"/>
    <w:rsid w:val="5D2A1075"/>
    <w:rsid w:val="5E4990B8"/>
    <w:rsid w:val="5E81B56A"/>
    <w:rsid w:val="5F10F25B"/>
    <w:rsid w:val="61901950"/>
    <w:rsid w:val="635EE444"/>
    <w:rsid w:val="6382491E"/>
    <w:rsid w:val="63C183CB"/>
    <w:rsid w:val="640E033D"/>
    <w:rsid w:val="64105F61"/>
    <w:rsid w:val="6415BC01"/>
    <w:rsid w:val="65AA6925"/>
    <w:rsid w:val="65ED3690"/>
    <w:rsid w:val="661476E5"/>
    <w:rsid w:val="66968506"/>
    <w:rsid w:val="66DAD0DA"/>
    <w:rsid w:val="672057C7"/>
    <w:rsid w:val="67825A73"/>
    <w:rsid w:val="6936E30F"/>
    <w:rsid w:val="6AEFAF8B"/>
    <w:rsid w:val="6C2DD7D1"/>
    <w:rsid w:val="6C56A15D"/>
    <w:rsid w:val="6C7C90A4"/>
    <w:rsid w:val="6C922ADF"/>
    <w:rsid w:val="6CAA244C"/>
    <w:rsid w:val="6CEA8D69"/>
    <w:rsid w:val="6CEBD7A1"/>
    <w:rsid w:val="6FB462E5"/>
    <w:rsid w:val="718E3E83"/>
    <w:rsid w:val="733EDCC0"/>
    <w:rsid w:val="764E4A18"/>
    <w:rsid w:val="76AB02E8"/>
    <w:rsid w:val="76E611A1"/>
    <w:rsid w:val="772D6790"/>
    <w:rsid w:val="7981F27C"/>
    <w:rsid w:val="7A0AA8A7"/>
    <w:rsid w:val="7A55E8D0"/>
    <w:rsid w:val="7A99C673"/>
    <w:rsid w:val="7AB9432C"/>
    <w:rsid w:val="7AFD0695"/>
    <w:rsid w:val="7B7E6E0E"/>
    <w:rsid w:val="7BA1896C"/>
    <w:rsid w:val="7BDECF35"/>
    <w:rsid w:val="7BF950CF"/>
    <w:rsid w:val="7D2EA4DF"/>
    <w:rsid w:val="7D490704"/>
    <w:rsid w:val="7E7D44D8"/>
    <w:rsid w:val="7F055E93"/>
    <w:rsid w:val="7F1534DB"/>
    <w:rsid w:val="7FB120A9"/>
    <w:rsid w:val="7FC656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2B9A"/>
  <w15:chartTrackingRefBased/>
  <w15:docId w15:val="{74D407B0-8396-44A8-A2CB-A58DA223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42"/>
    <w:pPr>
      <w:ind w:left="720"/>
      <w:contextualSpacing/>
    </w:pPr>
  </w:style>
  <w:style w:type="paragraph" w:styleId="BalloonText">
    <w:name w:val="Balloon Text"/>
    <w:basedOn w:val="Normal"/>
    <w:link w:val="BalloonTextChar"/>
    <w:uiPriority w:val="99"/>
    <w:semiHidden/>
    <w:unhideWhenUsed/>
    <w:rsid w:val="009B7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89"/>
    <w:rPr>
      <w:rFonts w:ascii="Segoe UI" w:hAnsi="Segoe UI" w:cs="Segoe UI"/>
      <w:sz w:val="18"/>
      <w:szCs w:val="18"/>
    </w:rPr>
  </w:style>
  <w:style w:type="paragraph" w:styleId="BodyTextIndent">
    <w:name w:val="Body Text Indent"/>
    <w:basedOn w:val="Normal"/>
    <w:link w:val="BodyTextIndentChar"/>
    <w:rsid w:val="00FF5137"/>
    <w:pPr>
      <w:spacing w:after="0" w:line="240" w:lineRule="auto"/>
      <w:ind w:left="108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FF5137"/>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AC65C9"/>
    <w:rPr>
      <w:sz w:val="16"/>
      <w:szCs w:val="16"/>
    </w:rPr>
  </w:style>
  <w:style w:type="paragraph" w:styleId="CommentText">
    <w:name w:val="annotation text"/>
    <w:basedOn w:val="Normal"/>
    <w:link w:val="CommentTextChar"/>
    <w:uiPriority w:val="99"/>
    <w:unhideWhenUsed/>
    <w:rsid w:val="00AC65C9"/>
    <w:pPr>
      <w:spacing w:line="240" w:lineRule="auto"/>
    </w:pPr>
    <w:rPr>
      <w:sz w:val="20"/>
      <w:szCs w:val="20"/>
    </w:rPr>
  </w:style>
  <w:style w:type="character" w:customStyle="1" w:styleId="CommentTextChar">
    <w:name w:val="Comment Text Char"/>
    <w:basedOn w:val="DefaultParagraphFont"/>
    <w:link w:val="CommentText"/>
    <w:uiPriority w:val="99"/>
    <w:rsid w:val="00AC65C9"/>
    <w:rPr>
      <w:sz w:val="20"/>
      <w:szCs w:val="20"/>
    </w:rPr>
  </w:style>
  <w:style w:type="paragraph" w:styleId="CommentSubject">
    <w:name w:val="annotation subject"/>
    <w:basedOn w:val="CommentText"/>
    <w:next w:val="CommentText"/>
    <w:link w:val="CommentSubjectChar"/>
    <w:uiPriority w:val="99"/>
    <w:semiHidden/>
    <w:unhideWhenUsed/>
    <w:rsid w:val="00AC65C9"/>
    <w:rPr>
      <w:b/>
      <w:bCs/>
    </w:rPr>
  </w:style>
  <w:style w:type="character" w:customStyle="1" w:styleId="CommentSubjectChar">
    <w:name w:val="Comment Subject Char"/>
    <w:basedOn w:val="CommentTextChar"/>
    <w:link w:val="CommentSubject"/>
    <w:uiPriority w:val="99"/>
    <w:semiHidden/>
    <w:rsid w:val="00AC65C9"/>
    <w:rPr>
      <w:b/>
      <w:bCs/>
      <w:sz w:val="20"/>
      <w:szCs w:val="20"/>
    </w:rPr>
  </w:style>
  <w:style w:type="paragraph" w:styleId="Revision">
    <w:name w:val="Revision"/>
    <w:hidden/>
    <w:uiPriority w:val="99"/>
    <w:semiHidden/>
    <w:rsid w:val="005A19C0"/>
    <w:pPr>
      <w:spacing w:after="0" w:line="240" w:lineRule="auto"/>
    </w:pPr>
  </w:style>
  <w:style w:type="paragraph" w:customStyle="1" w:styleId="Default">
    <w:name w:val="Default"/>
    <w:rsid w:val="001F02F1"/>
    <w:pPr>
      <w:autoSpaceDE w:val="0"/>
      <w:autoSpaceDN w:val="0"/>
      <w:adjustRightInd w:val="0"/>
      <w:spacing w:after="0" w:line="240" w:lineRule="auto"/>
    </w:pPr>
    <w:rPr>
      <w:rFonts w:ascii="Arial" w:hAnsi="Arial" w:cs="Arial"/>
      <w:color w:val="000000"/>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D24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24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833"/>
  </w:style>
  <w:style w:type="character" w:customStyle="1" w:styleId="eop">
    <w:name w:val="eop"/>
    <w:basedOn w:val="DefaultParagraphFont"/>
    <w:rsid w:val="00D24833"/>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6C7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511"/>
  </w:style>
  <w:style w:type="paragraph" w:styleId="Footer">
    <w:name w:val="footer"/>
    <w:basedOn w:val="Normal"/>
    <w:link w:val="FooterChar"/>
    <w:uiPriority w:val="99"/>
    <w:unhideWhenUsed/>
    <w:rsid w:val="006C7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9991">
      <w:bodyDiv w:val="1"/>
      <w:marLeft w:val="0"/>
      <w:marRight w:val="0"/>
      <w:marTop w:val="0"/>
      <w:marBottom w:val="0"/>
      <w:divBdr>
        <w:top w:val="none" w:sz="0" w:space="0" w:color="auto"/>
        <w:left w:val="none" w:sz="0" w:space="0" w:color="auto"/>
        <w:bottom w:val="none" w:sz="0" w:space="0" w:color="auto"/>
        <w:right w:val="none" w:sz="0" w:space="0" w:color="auto"/>
      </w:divBdr>
    </w:div>
    <w:div w:id="16719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BCFA5405A9A540A0044B9D33059E07" ma:contentTypeVersion="6" ma:contentTypeDescription="Create a new document." ma:contentTypeScope="" ma:versionID="e7c0cf2d41515cad8e11453204baf26a">
  <xsd:schema xmlns:xsd="http://www.w3.org/2001/XMLSchema" xmlns:xs="http://www.w3.org/2001/XMLSchema" xmlns:p="http://schemas.microsoft.com/office/2006/metadata/properties" xmlns:ns2="85e6ed82-1361-48ef-b68b-40ced5ac614b" xmlns:ns3="5e4fd237-425f-4136-88cd-889101530f01" targetNamespace="http://schemas.microsoft.com/office/2006/metadata/properties" ma:root="true" ma:fieldsID="a3b382d1cf5820e433b1d133186b5e6d" ns2:_="" ns3:_="">
    <xsd:import namespace="85e6ed82-1361-48ef-b68b-40ced5ac614b"/>
    <xsd:import namespace="5e4fd237-425f-4136-88cd-889101530f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6ed82-1361-48ef-b68b-40ced5ac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fd237-425f-4136-88cd-889101530f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E18E1-18FE-465F-8183-74B80764C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9F6EE-123E-4018-BED9-2D5743701027}">
  <ds:schemaRefs>
    <ds:schemaRef ds:uri="http://schemas.openxmlformats.org/officeDocument/2006/bibliography"/>
  </ds:schemaRefs>
</ds:datastoreItem>
</file>

<file path=customXml/itemProps3.xml><?xml version="1.0" encoding="utf-8"?>
<ds:datastoreItem xmlns:ds="http://schemas.openxmlformats.org/officeDocument/2006/customXml" ds:itemID="{22ADF17F-1D41-466B-942E-4AAB24087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6ed82-1361-48ef-b68b-40ced5ac614b"/>
    <ds:schemaRef ds:uri="5e4fd237-425f-4136-88cd-88910153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BBD1F-AAD2-4E5C-B6C6-B8B717C54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4831</Characters>
  <Application>Microsoft Office Word</Application>
  <DocSecurity>0</DocSecurity>
  <Lines>40</Lines>
  <Paragraphs>11</Paragraphs>
  <ScaleCrop>false</ScaleCrop>
  <Company>Royalblind.Org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McCabe</dc:creator>
  <cp:keywords/>
  <dc:description/>
  <cp:lastModifiedBy>Aimee McBeth</cp:lastModifiedBy>
  <cp:revision>3</cp:revision>
  <cp:lastPrinted>2019-12-05T10:16:00Z</cp:lastPrinted>
  <dcterms:created xsi:type="dcterms:W3CDTF">2023-01-19T10:50:00Z</dcterms:created>
  <dcterms:modified xsi:type="dcterms:W3CDTF">2023-01-19T10:52:00Z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0x01010001BCFA5405A9A540A0044B9D33059E07</vt:lpwstr>
  </property>
</Properties>
</file>