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19CBF" w14:textId="32BBA1D9" w:rsidR="007C7F3F" w:rsidRPr="004A3A89" w:rsidRDefault="008B7073" w:rsidP="000B1F3E">
      <w:pPr>
        <w:rPr>
          <w:rFonts w:ascii="Arial" w:hAnsi="Arial" w:cs="Arial"/>
        </w:rPr>
      </w:pPr>
      <w:bookmarkStart w:id="0" w:name="_Hlk85381011"/>
      <w:r w:rsidRPr="004A3A89">
        <w:rPr>
          <w:rFonts w:ascii="Arial" w:hAnsi="Arial" w:cs="Arial"/>
          <w:noProof/>
        </w:rPr>
        <w:drawing>
          <wp:anchor distT="0" distB="0" distL="114300" distR="114300" simplePos="0" relativeHeight="251658240" behindDoc="0" locked="0" layoutInCell="1" allowOverlap="1" wp14:anchorId="6AB4F6C3" wp14:editId="2F9AD73E">
            <wp:simplePos x="0" y="0"/>
            <wp:positionH relativeFrom="column">
              <wp:posOffset>-354330</wp:posOffset>
            </wp:positionH>
            <wp:positionV relativeFrom="paragraph">
              <wp:posOffset>8255</wp:posOffset>
            </wp:positionV>
            <wp:extent cx="3168650" cy="697865"/>
            <wp:effectExtent l="0" t="0" r="0" b="698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8650" cy="697865"/>
                    </a:xfrm>
                    <a:prstGeom prst="rect">
                      <a:avLst/>
                    </a:prstGeom>
                  </pic:spPr>
                </pic:pic>
              </a:graphicData>
            </a:graphic>
            <wp14:sizeRelH relativeFrom="margin">
              <wp14:pctWidth>0</wp14:pctWidth>
            </wp14:sizeRelH>
            <wp14:sizeRelV relativeFrom="margin">
              <wp14:pctHeight>0</wp14:pctHeight>
            </wp14:sizeRelV>
          </wp:anchor>
        </w:drawing>
      </w:r>
      <w:r w:rsidR="00B548DC">
        <w:rPr>
          <w:noProof/>
        </w:rPr>
        <w:drawing>
          <wp:anchor distT="0" distB="0" distL="114300" distR="114300" simplePos="0" relativeHeight="251659264" behindDoc="0" locked="0" layoutInCell="1" allowOverlap="1" wp14:anchorId="2E8C6AF7" wp14:editId="5C0461B0">
            <wp:simplePos x="0" y="0"/>
            <wp:positionH relativeFrom="column">
              <wp:posOffset>3035300</wp:posOffset>
            </wp:positionH>
            <wp:positionV relativeFrom="paragraph">
              <wp:posOffset>0</wp:posOffset>
            </wp:positionV>
            <wp:extent cx="3181350" cy="755650"/>
            <wp:effectExtent l="0" t="0" r="0" b="6350"/>
            <wp:wrapSquare wrapText="bothSides"/>
            <wp:docPr id="1461353792" name="Picture 146135379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353792" name="Picture 1461353792" descr="A picture containing text, clipar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81350" cy="755650"/>
                    </a:xfrm>
                    <a:prstGeom prst="rect">
                      <a:avLst/>
                    </a:prstGeom>
                  </pic:spPr>
                </pic:pic>
              </a:graphicData>
            </a:graphic>
            <wp14:sizeRelH relativeFrom="margin">
              <wp14:pctWidth>0</wp14:pctWidth>
            </wp14:sizeRelH>
            <wp14:sizeRelV relativeFrom="margin">
              <wp14:pctHeight>0</wp14:pctHeight>
            </wp14:sizeRelV>
          </wp:anchor>
        </w:drawing>
      </w:r>
      <w:r w:rsidR="000714F1">
        <w:rPr>
          <w:rFonts w:ascii="Arial" w:hAnsi="Arial" w:cs="Arial"/>
        </w:rPr>
        <w:t xml:space="preserve">     </w:t>
      </w:r>
      <w:r w:rsidR="00C7150A">
        <w:rPr>
          <w:rFonts w:ascii="Arial" w:hAnsi="Arial" w:cs="Arial"/>
        </w:rPr>
        <w:br w:type="textWrapping" w:clear="all"/>
      </w:r>
    </w:p>
    <w:p w14:paraId="4DC42C72" w14:textId="10466301" w:rsidR="008604DC" w:rsidRPr="00793FE1" w:rsidRDefault="008604DC" w:rsidP="008604DC">
      <w:pPr>
        <w:pStyle w:val="NoSpacing"/>
        <w:spacing w:after="120"/>
        <w:jc w:val="center"/>
        <w:rPr>
          <w:rFonts w:ascii="Arial" w:hAnsi="Arial" w:cs="Arial"/>
          <w:b/>
          <w:bCs/>
          <w:sz w:val="20"/>
          <w:szCs w:val="20"/>
        </w:rPr>
      </w:pPr>
      <w:r w:rsidRPr="00793FE1">
        <w:rPr>
          <w:rFonts w:ascii="Arial" w:hAnsi="Arial" w:cs="Arial"/>
          <w:b/>
          <w:bCs/>
          <w:color w:val="000000"/>
          <w:sz w:val="28"/>
          <w:szCs w:val="28"/>
        </w:rPr>
        <w:t>Macmillan ‘Improving the Cancer Journey’</w:t>
      </w:r>
    </w:p>
    <w:p w14:paraId="684C3D1B" w14:textId="1A266382" w:rsidR="00C6582F" w:rsidRPr="004A3A89" w:rsidRDefault="00695294" w:rsidP="00DD3AC8">
      <w:pPr>
        <w:jc w:val="center"/>
        <w:rPr>
          <w:rFonts w:ascii="Arial" w:hAnsi="Arial" w:cs="Arial"/>
          <w:b/>
          <w:bCs/>
        </w:rPr>
      </w:pPr>
      <w:r w:rsidRPr="5E82D8DD">
        <w:rPr>
          <w:rFonts w:ascii="Arial" w:hAnsi="Arial" w:cs="Arial"/>
          <w:b/>
          <w:bCs/>
        </w:rPr>
        <w:t>JOB DESCRIPTION</w:t>
      </w:r>
    </w:p>
    <w:p w14:paraId="6A87BE70" w14:textId="77777777" w:rsidR="00695294" w:rsidRPr="004A3A89" w:rsidRDefault="00695294" w:rsidP="00DD3AC8">
      <w:pPr>
        <w:jc w:val="center"/>
        <w:rPr>
          <w:rFonts w:ascii="Arial" w:hAnsi="Arial" w:cs="Arial"/>
          <w:b/>
          <w:bCs/>
        </w:rPr>
      </w:pPr>
    </w:p>
    <w:p w14:paraId="42D30908" w14:textId="77777777" w:rsidR="008604DC" w:rsidRDefault="008604DC" w:rsidP="00DD3AC8">
      <w:pPr>
        <w:jc w:val="center"/>
        <w:rPr>
          <w:rFonts w:ascii="Arial" w:hAnsi="Arial" w:cs="Arial"/>
          <w:b/>
          <w:bCs/>
        </w:rPr>
      </w:pPr>
      <w:r w:rsidRPr="008604DC">
        <w:rPr>
          <w:rFonts w:ascii="Arial" w:hAnsi="Arial" w:cs="Arial"/>
          <w:b/>
          <w:bCs/>
        </w:rPr>
        <w:t>Improving the Cancer Journey (ICJ)</w:t>
      </w:r>
    </w:p>
    <w:p w14:paraId="3BBED709" w14:textId="350E52A5" w:rsidR="008604DC" w:rsidRDefault="008604DC" w:rsidP="008604DC">
      <w:pPr>
        <w:spacing w:after="120"/>
        <w:jc w:val="center"/>
        <w:rPr>
          <w:rFonts w:ascii="Arial" w:hAnsi="Arial" w:cs="Arial"/>
          <w:b/>
          <w:bCs/>
        </w:rPr>
      </w:pPr>
      <w:r w:rsidRPr="008604DC">
        <w:rPr>
          <w:rFonts w:ascii="Arial" w:hAnsi="Arial" w:cs="Arial"/>
          <w:b/>
          <w:bCs/>
        </w:rPr>
        <w:t xml:space="preserve">Wellbeing Practitioner x </w:t>
      </w:r>
      <w:r>
        <w:rPr>
          <w:rFonts w:ascii="Arial" w:hAnsi="Arial" w:cs="Arial"/>
          <w:b/>
          <w:bCs/>
        </w:rPr>
        <w:t>3.5</w:t>
      </w:r>
      <w:r w:rsidRPr="008604DC">
        <w:rPr>
          <w:rFonts w:ascii="Arial" w:hAnsi="Arial" w:cs="Arial"/>
          <w:b/>
          <w:bCs/>
        </w:rPr>
        <w:t xml:space="preserve"> full time </w:t>
      </w:r>
      <w:r>
        <w:rPr>
          <w:rFonts w:ascii="Arial" w:hAnsi="Arial" w:cs="Arial"/>
          <w:b/>
          <w:bCs/>
        </w:rPr>
        <w:t xml:space="preserve">equivalent </w:t>
      </w:r>
      <w:r w:rsidRPr="008604DC">
        <w:rPr>
          <w:rFonts w:ascii="Arial" w:hAnsi="Arial" w:cs="Arial"/>
          <w:b/>
          <w:bCs/>
        </w:rPr>
        <w:t xml:space="preserve">posts </w:t>
      </w:r>
    </w:p>
    <w:p w14:paraId="6B94EA04" w14:textId="77777777" w:rsidR="008604DC" w:rsidRDefault="00A12870" w:rsidP="00DD3AC8">
      <w:pPr>
        <w:jc w:val="center"/>
      </w:pPr>
      <w:r w:rsidRPr="004A3A89">
        <w:rPr>
          <w:rFonts w:ascii="Arial" w:hAnsi="Arial" w:cs="Arial"/>
          <w:b/>
          <w:bCs/>
        </w:rPr>
        <w:t xml:space="preserve">Full Time </w:t>
      </w:r>
      <w:r w:rsidR="008604DC">
        <w:rPr>
          <w:rFonts w:ascii="Arial" w:hAnsi="Arial" w:cs="Arial"/>
          <w:b/>
          <w:bCs/>
        </w:rPr>
        <w:t xml:space="preserve">/ Part time </w:t>
      </w:r>
      <w:r w:rsidRPr="004A3A89">
        <w:rPr>
          <w:rFonts w:ascii="Arial" w:hAnsi="Arial" w:cs="Arial"/>
          <w:b/>
          <w:bCs/>
        </w:rPr>
        <w:t>(35 hours per week)</w:t>
      </w:r>
      <w:r w:rsidR="008604DC" w:rsidRPr="008604DC">
        <w:t xml:space="preserve"> </w:t>
      </w:r>
    </w:p>
    <w:p w14:paraId="25D19667" w14:textId="0398D8BA" w:rsidR="00A12870" w:rsidRPr="004A3A89" w:rsidRDefault="008604DC" w:rsidP="00DD3AC8">
      <w:pPr>
        <w:jc w:val="center"/>
        <w:rPr>
          <w:rFonts w:ascii="Arial" w:hAnsi="Arial" w:cs="Arial"/>
          <w:b/>
          <w:bCs/>
        </w:rPr>
      </w:pPr>
      <w:r>
        <w:rPr>
          <w:rFonts w:ascii="Arial" w:hAnsi="Arial" w:cs="Arial"/>
          <w:b/>
          <w:bCs/>
        </w:rPr>
        <w:t>O</w:t>
      </w:r>
      <w:r w:rsidRPr="008604DC">
        <w:rPr>
          <w:rFonts w:ascii="Arial" w:hAnsi="Arial" w:cs="Arial"/>
          <w:b/>
          <w:bCs/>
        </w:rPr>
        <w:t>ccasion</w:t>
      </w:r>
      <w:r>
        <w:rPr>
          <w:rFonts w:ascii="Arial" w:hAnsi="Arial" w:cs="Arial"/>
          <w:b/>
          <w:bCs/>
        </w:rPr>
        <w:t>al</w:t>
      </w:r>
      <w:r w:rsidRPr="008604DC">
        <w:rPr>
          <w:rFonts w:ascii="Arial" w:hAnsi="Arial" w:cs="Arial"/>
          <w:b/>
          <w:bCs/>
        </w:rPr>
        <w:t xml:space="preserve"> evenings and weekends</w:t>
      </w:r>
      <w:r>
        <w:rPr>
          <w:rFonts w:ascii="Arial" w:hAnsi="Arial" w:cs="Arial"/>
          <w:b/>
          <w:bCs/>
        </w:rPr>
        <w:t xml:space="preserve"> may be required</w:t>
      </w:r>
    </w:p>
    <w:p w14:paraId="5B246379" w14:textId="77777777" w:rsidR="008604DC" w:rsidRDefault="00A12870" w:rsidP="00DD3AC8">
      <w:pPr>
        <w:jc w:val="center"/>
        <w:rPr>
          <w:rFonts w:ascii="Arial" w:hAnsi="Arial" w:cs="Arial"/>
          <w:b/>
          <w:bCs/>
        </w:rPr>
      </w:pPr>
      <w:r w:rsidRPr="004A3A89">
        <w:rPr>
          <w:rFonts w:ascii="Arial" w:hAnsi="Arial" w:cs="Arial"/>
          <w:b/>
          <w:bCs/>
        </w:rPr>
        <w:t>Holidays: 25 days per year</w:t>
      </w:r>
      <w:r w:rsidR="008604DC">
        <w:rPr>
          <w:rFonts w:ascii="Arial" w:hAnsi="Arial" w:cs="Arial"/>
          <w:b/>
          <w:bCs/>
        </w:rPr>
        <w:t xml:space="preserve"> </w:t>
      </w:r>
    </w:p>
    <w:p w14:paraId="7483B964" w14:textId="13025285" w:rsidR="00A12870" w:rsidRPr="004A3A89" w:rsidRDefault="008604DC" w:rsidP="008604DC">
      <w:pPr>
        <w:spacing w:after="120"/>
        <w:jc w:val="center"/>
        <w:rPr>
          <w:rFonts w:ascii="Arial" w:hAnsi="Arial" w:cs="Arial"/>
          <w:b/>
          <w:bCs/>
        </w:rPr>
      </w:pPr>
      <w:r>
        <w:rPr>
          <w:rFonts w:ascii="Arial" w:hAnsi="Arial" w:cs="Arial"/>
          <w:b/>
          <w:bCs/>
        </w:rPr>
        <w:t>(pro-rata for part time)</w:t>
      </w:r>
    </w:p>
    <w:p w14:paraId="5BEF2465" w14:textId="77777777" w:rsidR="008604DC" w:rsidRDefault="00A12870" w:rsidP="00DD3AC8">
      <w:pPr>
        <w:jc w:val="center"/>
        <w:rPr>
          <w:rFonts w:ascii="Arial" w:hAnsi="Arial" w:cs="Arial"/>
          <w:b/>
          <w:bCs/>
        </w:rPr>
      </w:pPr>
      <w:r w:rsidRPr="004A3A89">
        <w:rPr>
          <w:rFonts w:ascii="Arial" w:hAnsi="Arial" w:cs="Arial"/>
          <w:b/>
          <w:bCs/>
        </w:rPr>
        <w:t>Salary £2</w:t>
      </w:r>
      <w:r w:rsidR="008604DC">
        <w:rPr>
          <w:rFonts w:ascii="Arial" w:hAnsi="Arial" w:cs="Arial"/>
          <w:b/>
          <w:bCs/>
        </w:rPr>
        <w:t>7</w:t>
      </w:r>
      <w:r w:rsidRPr="004A3A89">
        <w:rPr>
          <w:rFonts w:ascii="Arial" w:hAnsi="Arial" w:cs="Arial"/>
          <w:b/>
          <w:bCs/>
        </w:rPr>
        <w:t>,</w:t>
      </w:r>
      <w:r w:rsidR="008604DC">
        <w:rPr>
          <w:rFonts w:ascii="Arial" w:hAnsi="Arial" w:cs="Arial"/>
          <w:b/>
          <w:bCs/>
        </w:rPr>
        <w:t xml:space="preserve">963 </w:t>
      </w:r>
    </w:p>
    <w:p w14:paraId="7C6C3892" w14:textId="1E090AC7" w:rsidR="00A12870" w:rsidRPr="004A3A89" w:rsidRDefault="008604DC" w:rsidP="00DD3AC8">
      <w:pPr>
        <w:jc w:val="center"/>
        <w:rPr>
          <w:rFonts w:ascii="Arial" w:hAnsi="Arial" w:cs="Arial"/>
          <w:b/>
          <w:bCs/>
        </w:rPr>
      </w:pPr>
      <w:r>
        <w:rPr>
          <w:rFonts w:ascii="Arial" w:hAnsi="Arial" w:cs="Arial"/>
          <w:b/>
          <w:bCs/>
        </w:rPr>
        <w:t>(pro-rata for part time)</w:t>
      </w:r>
    </w:p>
    <w:p w14:paraId="5EC333FF" w14:textId="77777777" w:rsidR="00A12870" w:rsidRPr="004A3A89" w:rsidRDefault="00A12870" w:rsidP="00DD3AC8">
      <w:pPr>
        <w:jc w:val="center"/>
        <w:rPr>
          <w:rFonts w:ascii="Arial" w:hAnsi="Arial" w:cs="Arial"/>
          <w:b/>
          <w:bCs/>
        </w:rPr>
      </w:pPr>
      <w:r w:rsidRPr="384B746E">
        <w:rPr>
          <w:rFonts w:ascii="Arial" w:hAnsi="Arial" w:cs="Arial"/>
          <w:b/>
          <w:bCs/>
        </w:rPr>
        <w:t>3% Pension Contribution</w:t>
      </w:r>
    </w:p>
    <w:p w14:paraId="0C553027" w14:textId="76312DF8" w:rsidR="384B746E" w:rsidRDefault="384B746E" w:rsidP="384B746E">
      <w:pPr>
        <w:jc w:val="center"/>
        <w:rPr>
          <w:rFonts w:ascii="Arial" w:hAnsi="Arial" w:cs="Arial"/>
          <w:b/>
          <w:bCs/>
        </w:rPr>
      </w:pPr>
    </w:p>
    <w:p w14:paraId="29DB25D5" w14:textId="75BD9B73" w:rsidR="724A077E" w:rsidRDefault="724A077E" w:rsidP="384B746E">
      <w:pPr>
        <w:jc w:val="both"/>
        <w:rPr>
          <w:rFonts w:ascii="Arial" w:eastAsia="Arial" w:hAnsi="Arial" w:cs="Arial"/>
          <w:b/>
          <w:bCs/>
          <w:color w:val="242424"/>
        </w:rPr>
      </w:pPr>
      <w:r w:rsidRPr="384B746E">
        <w:rPr>
          <w:rFonts w:ascii="Arial" w:eastAsia="Arial" w:hAnsi="Arial" w:cs="Arial"/>
          <w:b/>
          <w:bCs/>
          <w:color w:val="242424"/>
        </w:rPr>
        <w:t>Post Summary</w:t>
      </w:r>
      <w:r w:rsidR="3A0BB8B1" w:rsidRPr="384B746E">
        <w:rPr>
          <w:rFonts w:ascii="Arial" w:eastAsia="Arial" w:hAnsi="Arial" w:cs="Arial"/>
          <w:b/>
          <w:bCs/>
          <w:color w:val="242424"/>
        </w:rPr>
        <w:t>:</w:t>
      </w:r>
    </w:p>
    <w:p w14:paraId="34E5599C" w14:textId="71C6F2B9" w:rsidR="70D3398E" w:rsidRDefault="70D3398E" w:rsidP="384B746E">
      <w:pPr>
        <w:jc w:val="both"/>
        <w:rPr>
          <w:rFonts w:ascii="Arial" w:eastAsia="Arial" w:hAnsi="Arial" w:cs="Arial"/>
          <w:color w:val="242424"/>
        </w:rPr>
      </w:pPr>
      <w:r w:rsidRPr="384B746E">
        <w:rPr>
          <w:rFonts w:ascii="Arial" w:eastAsia="Arial" w:hAnsi="Arial" w:cs="Arial"/>
          <w:color w:val="242424"/>
        </w:rPr>
        <w:t>This post is funded by Macmillan Cancer Support as part of the Lanarkshire wide ‘Improving the Cancer Journey’ (ICJ) Programme which supports people’s non-clinical needs following a cancer diagnosis.</w:t>
      </w:r>
    </w:p>
    <w:p w14:paraId="0C691A27" w14:textId="27CBA5AD" w:rsidR="70D3398E" w:rsidRDefault="70D3398E" w:rsidP="384B746E">
      <w:pPr>
        <w:jc w:val="both"/>
        <w:rPr>
          <w:rFonts w:ascii="Arial" w:eastAsia="Arial" w:hAnsi="Arial" w:cs="Arial"/>
          <w:color w:val="000000" w:themeColor="text1"/>
        </w:rPr>
      </w:pPr>
      <w:r w:rsidRPr="384B746E">
        <w:rPr>
          <w:rFonts w:ascii="Arial" w:eastAsia="Arial" w:hAnsi="Arial" w:cs="Arial"/>
          <w:color w:val="000000" w:themeColor="text1"/>
        </w:rPr>
        <w:t xml:space="preserve">The ICJ wellbeing practitioner is a key role within the service that will work with people affected by cancer, their loved </w:t>
      </w:r>
      <w:r w:rsidR="000B1F3E" w:rsidRPr="384B746E">
        <w:rPr>
          <w:rFonts w:ascii="Arial" w:eastAsia="Arial" w:hAnsi="Arial" w:cs="Arial"/>
          <w:color w:val="000000" w:themeColor="text1"/>
        </w:rPr>
        <w:t>ones,</w:t>
      </w:r>
      <w:r w:rsidRPr="384B746E">
        <w:rPr>
          <w:rFonts w:ascii="Arial" w:eastAsia="Arial" w:hAnsi="Arial" w:cs="Arial"/>
          <w:color w:val="000000" w:themeColor="text1"/>
        </w:rPr>
        <w:t xml:space="preserve"> and carers to ensure their support needs are met.</w:t>
      </w:r>
    </w:p>
    <w:p w14:paraId="7987A1CE" w14:textId="48E5E3CF" w:rsidR="70D3398E" w:rsidRDefault="70D3398E" w:rsidP="384B746E">
      <w:pPr>
        <w:jc w:val="both"/>
        <w:rPr>
          <w:rFonts w:ascii="Arial" w:eastAsia="Arial" w:hAnsi="Arial" w:cs="Arial"/>
          <w:color w:val="000000" w:themeColor="text1"/>
        </w:rPr>
      </w:pPr>
      <w:r w:rsidRPr="384B746E">
        <w:rPr>
          <w:rFonts w:ascii="Arial" w:eastAsia="Arial" w:hAnsi="Arial" w:cs="Arial"/>
          <w:color w:val="000000" w:themeColor="text1"/>
        </w:rPr>
        <w:t xml:space="preserve">ICJ is being introduced in </w:t>
      </w:r>
      <w:r w:rsidR="30EEECB0" w:rsidRPr="384B746E">
        <w:rPr>
          <w:rFonts w:ascii="Arial" w:eastAsia="Arial" w:hAnsi="Arial" w:cs="Arial"/>
          <w:color w:val="000000" w:themeColor="text1"/>
        </w:rPr>
        <w:t>South Lanarkshire</w:t>
      </w:r>
      <w:r w:rsidRPr="384B746E">
        <w:rPr>
          <w:rFonts w:ascii="Arial" w:eastAsia="Arial" w:hAnsi="Arial" w:cs="Arial"/>
          <w:color w:val="000000" w:themeColor="text1"/>
        </w:rPr>
        <w:t xml:space="preserve"> and is a partnership between </w:t>
      </w:r>
      <w:r w:rsidR="78B09DE2" w:rsidRPr="384B746E">
        <w:rPr>
          <w:rFonts w:ascii="Arial" w:eastAsia="Arial" w:hAnsi="Arial" w:cs="Arial"/>
          <w:color w:val="000000" w:themeColor="text1"/>
        </w:rPr>
        <w:t>NHSL,</w:t>
      </w:r>
      <w:r w:rsidRPr="384B746E">
        <w:rPr>
          <w:rFonts w:ascii="Arial" w:eastAsia="Arial" w:hAnsi="Arial" w:cs="Arial"/>
          <w:color w:val="000000" w:themeColor="text1"/>
        </w:rPr>
        <w:t xml:space="preserve"> </w:t>
      </w:r>
      <w:r w:rsidR="6397A2F0" w:rsidRPr="384B746E">
        <w:rPr>
          <w:rFonts w:ascii="Arial" w:eastAsia="Arial" w:hAnsi="Arial" w:cs="Arial"/>
          <w:color w:val="000000" w:themeColor="text1"/>
        </w:rPr>
        <w:t>South Lanarkshire</w:t>
      </w:r>
      <w:r w:rsidRPr="384B746E">
        <w:rPr>
          <w:rFonts w:ascii="Arial" w:eastAsia="Arial" w:hAnsi="Arial" w:cs="Arial"/>
          <w:color w:val="000000" w:themeColor="text1"/>
        </w:rPr>
        <w:t xml:space="preserve"> Health &amp; Social Care Partnership</w:t>
      </w:r>
      <w:r w:rsidR="389BC5EE" w:rsidRPr="384B746E">
        <w:rPr>
          <w:rFonts w:ascii="Arial" w:eastAsia="Arial" w:hAnsi="Arial" w:cs="Arial"/>
          <w:color w:val="000000" w:themeColor="text1"/>
        </w:rPr>
        <w:t>, VASL</w:t>
      </w:r>
      <w:r w:rsidR="000B1F3E">
        <w:rPr>
          <w:rFonts w:ascii="Arial" w:eastAsia="Arial" w:hAnsi="Arial" w:cs="Arial"/>
          <w:color w:val="000000" w:themeColor="text1"/>
        </w:rPr>
        <w:t>an</w:t>
      </w:r>
      <w:r w:rsidRPr="384B746E">
        <w:rPr>
          <w:rFonts w:ascii="Arial" w:eastAsia="Arial" w:hAnsi="Arial" w:cs="Arial"/>
          <w:color w:val="000000" w:themeColor="text1"/>
        </w:rPr>
        <w:t xml:space="preserve"> and Macmillan. The </w:t>
      </w:r>
      <w:r w:rsidR="5C1B2102" w:rsidRPr="384B746E">
        <w:rPr>
          <w:rFonts w:ascii="Arial" w:eastAsia="Arial" w:hAnsi="Arial" w:cs="Arial"/>
          <w:color w:val="000000" w:themeColor="text1"/>
        </w:rPr>
        <w:t>Wellbeing practitioner</w:t>
      </w:r>
      <w:r w:rsidRPr="384B746E">
        <w:rPr>
          <w:rFonts w:ascii="Arial" w:eastAsia="Arial" w:hAnsi="Arial" w:cs="Arial"/>
          <w:color w:val="000000" w:themeColor="text1"/>
        </w:rPr>
        <w:t xml:space="preserve"> will meet with the person diagnosed with cancer to discuss their support needs, by holding a person-centred conversation create an individual care plan that outlines the support they need and how they will get it.</w:t>
      </w:r>
    </w:p>
    <w:p w14:paraId="32D2A4FF" w14:textId="13E2AD1F" w:rsidR="384B746E" w:rsidRPr="000B1F3E" w:rsidRDefault="384B746E" w:rsidP="384B746E">
      <w:pPr>
        <w:jc w:val="both"/>
        <w:rPr>
          <w:rFonts w:ascii="Arial" w:hAnsi="Arial" w:cs="Arial"/>
          <w:sz w:val="20"/>
          <w:szCs w:val="20"/>
        </w:rPr>
      </w:pPr>
    </w:p>
    <w:p w14:paraId="59AA9EC6" w14:textId="21610F90" w:rsidR="00A12870" w:rsidRPr="004A3A89" w:rsidRDefault="007C7F3F" w:rsidP="00DD3AC8">
      <w:pPr>
        <w:jc w:val="both"/>
        <w:rPr>
          <w:rFonts w:ascii="Arial" w:hAnsi="Arial" w:cs="Arial"/>
        </w:rPr>
      </w:pPr>
      <w:r w:rsidRPr="004A3A89">
        <w:rPr>
          <w:rFonts w:ascii="Arial" w:hAnsi="Arial" w:cs="Arial"/>
          <w:b/>
          <w:bCs/>
        </w:rPr>
        <w:t>Duration:</w:t>
      </w:r>
    </w:p>
    <w:p w14:paraId="5AC68385" w14:textId="5C56F0B9" w:rsidR="006913CE" w:rsidRPr="004A3A89" w:rsidRDefault="008604DC" w:rsidP="00DD3AC8">
      <w:pPr>
        <w:jc w:val="both"/>
        <w:rPr>
          <w:rFonts w:ascii="Arial" w:hAnsi="Arial" w:cs="Arial"/>
        </w:rPr>
      </w:pPr>
      <w:r>
        <w:rPr>
          <w:rFonts w:ascii="Arial" w:hAnsi="Arial" w:cs="Arial"/>
        </w:rPr>
        <w:t>The p</w:t>
      </w:r>
      <w:r w:rsidR="006913CE" w:rsidRPr="004A3A89">
        <w:rPr>
          <w:rFonts w:ascii="Arial" w:hAnsi="Arial" w:cs="Arial"/>
        </w:rPr>
        <w:t>ost</w:t>
      </w:r>
      <w:r>
        <w:rPr>
          <w:rFonts w:ascii="Arial" w:hAnsi="Arial" w:cs="Arial"/>
        </w:rPr>
        <w:t>s</w:t>
      </w:r>
      <w:r w:rsidR="006913CE" w:rsidRPr="004A3A89">
        <w:rPr>
          <w:rFonts w:ascii="Arial" w:hAnsi="Arial" w:cs="Arial"/>
        </w:rPr>
        <w:t xml:space="preserve"> will initially be on a </w:t>
      </w:r>
      <w:r>
        <w:rPr>
          <w:rFonts w:ascii="Arial" w:hAnsi="Arial" w:cs="Arial"/>
        </w:rPr>
        <w:t>Four-</w:t>
      </w:r>
      <w:r w:rsidR="006913CE" w:rsidRPr="004A3A89">
        <w:rPr>
          <w:rFonts w:ascii="Arial" w:hAnsi="Arial" w:cs="Arial"/>
        </w:rPr>
        <w:t>year fixed contract basis, subject to ongoing review.</w:t>
      </w:r>
    </w:p>
    <w:p w14:paraId="30681D75" w14:textId="77777777" w:rsidR="00254D0B" w:rsidRPr="000B1F3E" w:rsidRDefault="00254D0B" w:rsidP="00DD3AC8">
      <w:pPr>
        <w:jc w:val="both"/>
        <w:rPr>
          <w:rFonts w:ascii="Arial" w:hAnsi="Arial" w:cs="Arial"/>
          <w:sz w:val="20"/>
          <w:szCs w:val="20"/>
        </w:rPr>
      </w:pPr>
    </w:p>
    <w:p w14:paraId="40943101" w14:textId="6CB2C5F4" w:rsidR="00A12870" w:rsidRPr="004A3A89" w:rsidRDefault="007C7F3F" w:rsidP="00DD3AC8">
      <w:pPr>
        <w:jc w:val="both"/>
        <w:rPr>
          <w:rFonts w:ascii="Arial" w:hAnsi="Arial" w:cs="Arial"/>
        </w:rPr>
      </w:pPr>
      <w:r w:rsidRPr="004A3A89">
        <w:rPr>
          <w:rFonts w:ascii="Arial" w:hAnsi="Arial" w:cs="Arial"/>
          <w:b/>
          <w:bCs/>
        </w:rPr>
        <w:t>Location:</w:t>
      </w:r>
      <w:r w:rsidRPr="004A3A89">
        <w:rPr>
          <w:rFonts w:ascii="Arial" w:hAnsi="Arial" w:cs="Arial"/>
          <w:b/>
          <w:bCs/>
        </w:rPr>
        <w:tab/>
      </w:r>
    </w:p>
    <w:p w14:paraId="00965C1F" w14:textId="19BF19F6" w:rsidR="00A12870" w:rsidRPr="004A3A89" w:rsidRDefault="00A12870" w:rsidP="00DD3AC8">
      <w:pPr>
        <w:jc w:val="both"/>
        <w:rPr>
          <w:rFonts w:ascii="Arial" w:hAnsi="Arial" w:cs="Arial"/>
        </w:rPr>
      </w:pPr>
      <w:r w:rsidRPr="004A3A89">
        <w:rPr>
          <w:rFonts w:ascii="Arial" w:hAnsi="Arial" w:cs="Arial"/>
        </w:rPr>
        <w:t xml:space="preserve">VASLan operate a hybrid working model, the post will be equipped to work remotely or within </w:t>
      </w:r>
      <w:proofErr w:type="spellStart"/>
      <w:r w:rsidRPr="004A3A89">
        <w:rPr>
          <w:rFonts w:ascii="Arial" w:hAnsi="Arial" w:cs="Arial"/>
        </w:rPr>
        <w:t>VASLan’s</w:t>
      </w:r>
      <w:proofErr w:type="spellEnd"/>
      <w:r w:rsidRPr="004A3A89">
        <w:rPr>
          <w:rFonts w:ascii="Arial" w:hAnsi="Arial" w:cs="Arial"/>
        </w:rPr>
        <w:t xml:space="preserve"> office base in Hamilton.</w:t>
      </w:r>
    </w:p>
    <w:p w14:paraId="50EBE763" w14:textId="77777777" w:rsidR="00A12870" w:rsidRPr="000B1F3E" w:rsidRDefault="00A12870" w:rsidP="00DD3AC8">
      <w:pPr>
        <w:jc w:val="both"/>
        <w:rPr>
          <w:rFonts w:ascii="Arial" w:hAnsi="Arial" w:cs="Arial"/>
          <w:sz w:val="20"/>
          <w:szCs w:val="20"/>
        </w:rPr>
      </w:pPr>
    </w:p>
    <w:p w14:paraId="4CC0402F" w14:textId="0E5DCBD1" w:rsidR="00A12870" w:rsidRPr="004A3A89" w:rsidRDefault="007C7F3F" w:rsidP="00DD3AC8">
      <w:pPr>
        <w:jc w:val="both"/>
        <w:rPr>
          <w:rFonts w:ascii="Arial" w:hAnsi="Arial" w:cs="Arial"/>
        </w:rPr>
      </w:pPr>
      <w:r w:rsidRPr="004A3A89">
        <w:rPr>
          <w:rFonts w:ascii="Arial" w:hAnsi="Arial" w:cs="Arial"/>
          <w:b/>
          <w:bCs/>
        </w:rPr>
        <w:t>Organisational Profile:</w:t>
      </w:r>
    </w:p>
    <w:p w14:paraId="61BC909F" w14:textId="51AFB84F" w:rsidR="0004628C" w:rsidRPr="004A3A89" w:rsidRDefault="00A12870" w:rsidP="00DD3AC8">
      <w:pPr>
        <w:jc w:val="both"/>
        <w:rPr>
          <w:rFonts w:ascii="Arial" w:hAnsi="Arial" w:cs="Arial"/>
        </w:rPr>
      </w:pPr>
      <w:r w:rsidRPr="384B746E">
        <w:rPr>
          <w:rFonts w:ascii="Arial" w:hAnsi="Arial" w:cs="Arial"/>
        </w:rPr>
        <w:t xml:space="preserve">VASLan is South Lanarkshire’s Third Sector Interface (TSI). A Third Sector Interface </w:t>
      </w:r>
      <w:r w:rsidR="00F97582" w:rsidRPr="384B746E">
        <w:rPr>
          <w:rFonts w:ascii="Arial" w:hAnsi="Arial" w:cs="Arial"/>
        </w:rPr>
        <w:t>is</w:t>
      </w:r>
      <w:r w:rsidRPr="384B746E">
        <w:rPr>
          <w:rFonts w:ascii="Arial" w:hAnsi="Arial" w:cs="Arial"/>
        </w:rPr>
        <w:t xml:space="preserve"> required by the Scottish Government to operate across four key areas of activity: These key areas fall under the following</w:t>
      </w:r>
      <w:r w:rsidR="00400270" w:rsidRPr="384B746E">
        <w:rPr>
          <w:rFonts w:ascii="Arial" w:hAnsi="Arial" w:cs="Arial"/>
        </w:rPr>
        <w:t>:</w:t>
      </w:r>
    </w:p>
    <w:p w14:paraId="4DE9E749" w14:textId="77777777" w:rsidR="00A12870" w:rsidRPr="004A3A89" w:rsidRDefault="00A12870" w:rsidP="00DD3AC8">
      <w:pPr>
        <w:jc w:val="both"/>
        <w:rPr>
          <w:rFonts w:ascii="Arial" w:hAnsi="Arial" w:cs="Arial"/>
          <w:b/>
          <w:bCs/>
          <w:i/>
          <w:iCs/>
        </w:rPr>
      </w:pPr>
      <w:r w:rsidRPr="004A3A89">
        <w:rPr>
          <w:rFonts w:ascii="Arial" w:hAnsi="Arial" w:cs="Arial"/>
          <w:b/>
          <w:bCs/>
          <w:i/>
          <w:iCs/>
          <w:u w:val="single"/>
        </w:rPr>
        <w:t>Central Source of Knowledge</w:t>
      </w:r>
    </w:p>
    <w:p w14:paraId="215ABC41" w14:textId="0EBA36D6" w:rsidR="00A12870" w:rsidRPr="004A3A89" w:rsidRDefault="00A12870" w:rsidP="00DD3AC8">
      <w:pPr>
        <w:jc w:val="both"/>
        <w:rPr>
          <w:rFonts w:ascii="Arial" w:hAnsi="Arial" w:cs="Arial"/>
        </w:rPr>
      </w:pPr>
      <w:r w:rsidRPr="384B746E">
        <w:rPr>
          <w:rFonts w:ascii="Arial" w:hAnsi="Arial" w:cs="Arial"/>
        </w:rPr>
        <w:t>About the Third Sector locally. Local and national policy and how it might affect local Third Sector, Communities, and citizens, and how the Third Sector can contribute to those agendas.</w:t>
      </w:r>
    </w:p>
    <w:p w14:paraId="30F4D032" w14:textId="77777777" w:rsidR="00A12870" w:rsidRPr="004A3A89" w:rsidRDefault="00A12870" w:rsidP="00DD3AC8">
      <w:pPr>
        <w:jc w:val="both"/>
        <w:rPr>
          <w:rFonts w:ascii="Arial" w:hAnsi="Arial" w:cs="Arial"/>
          <w:b/>
          <w:bCs/>
          <w:i/>
          <w:iCs/>
          <w:u w:val="single"/>
        </w:rPr>
      </w:pPr>
      <w:r w:rsidRPr="004A3A89">
        <w:rPr>
          <w:rFonts w:ascii="Arial" w:hAnsi="Arial" w:cs="Arial"/>
          <w:b/>
          <w:bCs/>
          <w:i/>
          <w:iCs/>
          <w:u w:val="single"/>
        </w:rPr>
        <w:t>Voice</w:t>
      </w:r>
    </w:p>
    <w:p w14:paraId="5D24F7D4" w14:textId="60B0E5DC" w:rsidR="00DD3AC8" w:rsidRPr="004A3A89" w:rsidRDefault="00A12870" w:rsidP="00DD3AC8">
      <w:pPr>
        <w:jc w:val="both"/>
        <w:rPr>
          <w:rFonts w:ascii="Arial" w:hAnsi="Arial" w:cs="Arial"/>
        </w:rPr>
      </w:pPr>
      <w:r w:rsidRPr="384B746E">
        <w:rPr>
          <w:rFonts w:ascii="Arial" w:hAnsi="Arial" w:cs="Arial"/>
        </w:rPr>
        <w:t>Ensuring a strong Third Sector voice at a strategic level within local planning structures and nationally.</w:t>
      </w:r>
    </w:p>
    <w:p w14:paraId="54E3790D" w14:textId="249E4E17" w:rsidR="00A12870" w:rsidRPr="004A3A89" w:rsidRDefault="00A12870" w:rsidP="00DD3AC8">
      <w:pPr>
        <w:jc w:val="both"/>
        <w:rPr>
          <w:rFonts w:ascii="Arial" w:hAnsi="Arial" w:cs="Arial"/>
          <w:b/>
          <w:bCs/>
          <w:i/>
          <w:iCs/>
          <w:u w:val="single"/>
        </w:rPr>
      </w:pPr>
      <w:r w:rsidRPr="004A3A89">
        <w:rPr>
          <w:rFonts w:ascii="Arial" w:hAnsi="Arial" w:cs="Arial"/>
          <w:b/>
          <w:bCs/>
          <w:i/>
          <w:iCs/>
          <w:u w:val="single"/>
        </w:rPr>
        <w:t xml:space="preserve">Build </w:t>
      </w:r>
      <w:r w:rsidR="0004628C" w:rsidRPr="004A3A89">
        <w:rPr>
          <w:rFonts w:ascii="Arial" w:hAnsi="Arial" w:cs="Arial"/>
          <w:b/>
          <w:bCs/>
          <w:i/>
          <w:iCs/>
          <w:u w:val="single"/>
        </w:rPr>
        <w:t>C</w:t>
      </w:r>
      <w:r w:rsidRPr="004A3A89">
        <w:rPr>
          <w:rFonts w:ascii="Arial" w:hAnsi="Arial" w:cs="Arial"/>
          <w:b/>
          <w:bCs/>
          <w:i/>
          <w:iCs/>
          <w:u w:val="single"/>
        </w:rPr>
        <w:t>apacity</w:t>
      </w:r>
    </w:p>
    <w:p w14:paraId="6F196A24" w14:textId="55BC4203" w:rsidR="0004628C" w:rsidRPr="004A3A89" w:rsidRDefault="00A12870" w:rsidP="00DD3AC8">
      <w:pPr>
        <w:jc w:val="both"/>
        <w:rPr>
          <w:rFonts w:ascii="Arial" w:hAnsi="Arial" w:cs="Arial"/>
        </w:rPr>
      </w:pPr>
      <w:r w:rsidRPr="384B746E">
        <w:rPr>
          <w:rFonts w:ascii="Arial" w:hAnsi="Arial" w:cs="Arial"/>
        </w:rPr>
        <w:t>Developing the capacity of volunteering, community groups, voluntary organisations, and social enterprise to achieve positive change.</w:t>
      </w:r>
    </w:p>
    <w:p w14:paraId="00CD7693" w14:textId="77777777" w:rsidR="00A12870" w:rsidRPr="004A3A89" w:rsidRDefault="00A12870" w:rsidP="00DD3AC8">
      <w:pPr>
        <w:jc w:val="both"/>
        <w:rPr>
          <w:rFonts w:ascii="Arial" w:hAnsi="Arial" w:cs="Arial"/>
          <w:b/>
          <w:bCs/>
          <w:i/>
          <w:iCs/>
          <w:u w:val="single"/>
        </w:rPr>
      </w:pPr>
      <w:r w:rsidRPr="004A3A89">
        <w:rPr>
          <w:rFonts w:ascii="Arial" w:hAnsi="Arial" w:cs="Arial"/>
          <w:b/>
          <w:bCs/>
          <w:i/>
          <w:iCs/>
          <w:u w:val="single"/>
        </w:rPr>
        <w:t>Connect</w:t>
      </w:r>
    </w:p>
    <w:p w14:paraId="654A8C70" w14:textId="5AB3D02F" w:rsidR="00A12870" w:rsidRPr="004A3A89" w:rsidRDefault="00A12870" w:rsidP="00DD3AC8">
      <w:pPr>
        <w:jc w:val="both"/>
        <w:rPr>
          <w:rFonts w:ascii="Arial" w:hAnsi="Arial" w:cs="Arial"/>
        </w:rPr>
      </w:pPr>
      <w:r w:rsidRPr="004A3A89">
        <w:rPr>
          <w:rFonts w:ascii="Arial" w:hAnsi="Arial" w:cs="Arial"/>
        </w:rPr>
        <w:t>Providing leadership, vision and coordination to the local Third Sector to better respond to local priorities, including through partnership and collaboration</w:t>
      </w:r>
      <w:r w:rsidR="0004628C" w:rsidRPr="004A3A89">
        <w:rPr>
          <w:rFonts w:ascii="Arial" w:hAnsi="Arial" w:cs="Arial"/>
        </w:rPr>
        <w:t>.</w:t>
      </w:r>
    </w:p>
    <w:p w14:paraId="77FA96E0" w14:textId="77777777" w:rsidR="00A12870" w:rsidRPr="004A3A89" w:rsidRDefault="00A12870" w:rsidP="00DD3AC8">
      <w:pPr>
        <w:jc w:val="both"/>
        <w:rPr>
          <w:rFonts w:ascii="Arial" w:hAnsi="Arial" w:cs="Arial"/>
        </w:rPr>
      </w:pPr>
    </w:p>
    <w:p w14:paraId="7E94F280" w14:textId="3328128F" w:rsidR="008604DC" w:rsidRDefault="008604DC" w:rsidP="00DD3AC8">
      <w:pPr>
        <w:jc w:val="both"/>
        <w:rPr>
          <w:rFonts w:ascii="Arial" w:hAnsi="Arial" w:cs="Arial"/>
        </w:rPr>
      </w:pPr>
    </w:p>
    <w:p w14:paraId="4EFB9AF2" w14:textId="6FAE04D4" w:rsidR="00DD3AC8" w:rsidRPr="004A3A89" w:rsidRDefault="00DD3AC8" w:rsidP="384B746E">
      <w:pPr>
        <w:jc w:val="both"/>
        <w:rPr>
          <w:rFonts w:ascii="Arial" w:hAnsi="Arial" w:cs="Arial"/>
        </w:rPr>
      </w:pPr>
    </w:p>
    <w:p w14:paraId="27463C48" w14:textId="77777777" w:rsidR="0040569F" w:rsidRDefault="00A12870" w:rsidP="0040569F">
      <w:pPr>
        <w:jc w:val="both"/>
        <w:rPr>
          <w:rFonts w:ascii="Arial" w:hAnsi="Arial" w:cs="Arial"/>
          <w:b/>
          <w:bCs/>
        </w:rPr>
      </w:pPr>
      <w:r w:rsidRPr="004A3A89">
        <w:rPr>
          <w:rFonts w:ascii="Arial" w:hAnsi="Arial" w:cs="Arial"/>
          <w:b/>
          <w:bCs/>
        </w:rPr>
        <w:t xml:space="preserve">Job </w:t>
      </w:r>
      <w:r w:rsidR="00261420">
        <w:rPr>
          <w:rFonts w:ascii="Arial" w:hAnsi="Arial" w:cs="Arial"/>
          <w:b/>
          <w:bCs/>
        </w:rPr>
        <w:t>Description</w:t>
      </w:r>
      <w:r w:rsidRPr="004A3A89">
        <w:rPr>
          <w:rFonts w:ascii="Arial" w:hAnsi="Arial" w:cs="Arial"/>
          <w:b/>
          <w:bCs/>
        </w:rPr>
        <w:t>:</w:t>
      </w:r>
    </w:p>
    <w:p w14:paraId="1211D7D5" w14:textId="1A38D399" w:rsidR="008604DC" w:rsidRPr="00A45E9F" w:rsidRDefault="008604DC" w:rsidP="0040569F">
      <w:pPr>
        <w:spacing w:after="160"/>
        <w:jc w:val="both"/>
        <w:rPr>
          <w:rFonts w:ascii="Arial" w:hAnsi="Arial" w:cs="Arial"/>
          <w:b/>
          <w:bCs/>
          <w:color w:val="000000"/>
        </w:rPr>
      </w:pPr>
      <w:r w:rsidRPr="00A45E9F">
        <w:rPr>
          <w:rFonts w:ascii="Arial" w:hAnsi="Arial" w:cs="Arial"/>
          <w:b/>
          <w:bCs/>
          <w:color w:val="000000"/>
        </w:rPr>
        <w:t>The post holder is responsible for</w:t>
      </w:r>
      <w:r w:rsidR="00B25D7E">
        <w:rPr>
          <w:rFonts w:ascii="Arial" w:hAnsi="Arial" w:cs="Arial"/>
          <w:b/>
          <w:bCs/>
          <w:color w:val="000000"/>
        </w:rPr>
        <w:t>:</w:t>
      </w:r>
    </w:p>
    <w:p w14:paraId="5191BBE1" w14:textId="40172AD2" w:rsidR="008604DC" w:rsidRPr="00261420" w:rsidRDefault="008604DC" w:rsidP="00261420">
      <w:pPr>
        <w:pStyle w:val="NoSpacing"/>
        <w:numPr>
          <w:ilvl w:val="0"/>
          <w:numId w:val="32"/>
        </w:numPr>
        <w:spacing w:after="120"/>
        <w:rPr>
          <w:rFonts w:ascii="Arial" w:hAnsi="Arial" w:cs="Arial"/>
          <w:color w:val="000000"/>
          <w:sz w:val="24"/>
          <w:szCs w:val="24"/>
        </w:rPr>
      </w:pPr>
      <w:r w:rsidRPr="29B87EE0">
        <w:rPr>
          <w:rFonts w:ascii="Arial" w:hAnsi="Arial" w:cs="Arial"/>
          <w:color w:val="000000" w:themeColor="text1"/>
          <w:sz w:val="24"/>
          <w:szCs w:val="24"/>
        </w:rPr>
        <w:t xml:space="preserve">Delivering the (ICJ) service across </w:t>
      </w:r>
      <w:r w:rsidR="00261420">
        <w:rPr>
          <w:rFonts w:ascii="Arial" w:hAnsi="Arial" w:cs="Arial"/>
          <w:color w:val="000000" w:themeColor="text1"/>
          <w:sz w:val="24"/>
          <w:szCs w:val="24"/>
        </w:rPr>
        <w:t>South Lanarkshire</w:t>
      </w:r>
    </w:p>
    <w:p w14:paraId="13C66A5B" w14:textId="52B048AF" w:rsidR="008604DC" w:rsidRPr="00261420" w:rsidRDefault="008604DC" w:rsidP="00261420">
      <w:pPr>
        <w:pStyle w:val="NoSpacing"/>
        <w:numPr>
          <w:ilvl w:val="0"/>
          <w:numId w:val="32"/>
        </w:numPr>
        <w:spacing w:after="120"/>
        <w:rPr>
          <w:rFonts w:ascii="Arial" w:hAnsi="Arial" w:cs="Arial"/>
          <w:color w:val="000000"/>
          <w:sz w:val="24"/>
          <w:szCs w:val="24"/>
        </w:rPr>
      </w:pPr>
      <w:r w:rsidRPr="00261420">
        <w:rPr>
          <w:rFonts w:ascii="Arial" w:hAnsi="Arial" w:cs="Arial"/>
          <w:color w:val="000000"/>
          <w:sz w:val="24"/>
          <w:szCs w:val="24"/>
        </w:rPr>
        <w:t>Dealing appropriately with referrals to the ICJ service</w:t>
      </w:r>
    </w:p>
    <w:p w14:paraId="7664E739" w14:textId="5E776C7D" w:rsidR="008604DC" w:rsidRPr="00261420" w:rsidRDefault="008604DC" w:rsidP="00261420">
      <w:pPr>
        <w:pStyle w:val="NoSpacing"/>
        <w:numPr>
          <w:ilvl w:val="0"/>
          <w:numId w:val="32"/>
        </w:numPr>
        <w:spacing w:after="120"/>
        <w:rPr>
          <w:rFonts w:ascii="Arial" w:hAnsi="Arial" w:cs="Arial"/>
          <w:color w:val="000000"/>
          <w:sz w:val="24"/>
          <w:szCs w:val="24"/>
        </w:rPr>
      </w:pPr>
      <w:r w:rsidRPr="00261420">
        <w:rPr>
          <w:rFonts w:ascii="Arial" w:hAnsi="Arial" w:cs="Arial"/>
          <w:color w:val="000000"/>
          <w:sz w:val="24"/>
          <w:szCs w:val="24"/>
        </w:rPr>
        <w:t xml:space="preserve">Develop and maintain referral pathways with a range of relevant partners </w:t>
      </w:r>
    </w:p>
    <w:p w14:paraId="6E663E4B" w14:textId="3F598CE7" w:rsidR="008604DC" w:rsidRPr="00261420" w:rsidRDefault="008604DC" w:rsidP="00261420">
      <w:pPr>
        <w:pStyle w:val="NoSpacing"/>
        <w:numPr>
          <w:ilvl w:val="0"/>
          <w:numId w:val="32"/>
        </w:numPr>
        <w:spacing w:after="120"/>
        <w:rPr>
          <w:rFonts w:ascii="Arial" w:hAnsi="Arial" w:cs="Arial"/>
          <w:color w:val="000000"/>
          <w:sz w:val="24"/>
          <w:szCs w:val="24"/>
        </w:rPr>
      </w:pPr>
      <w:r w:rsidRPr="00261420">
        <w:rPr>
          <w:rFonts w:ascii="Arial" w:hAnsi="Arial" w:cs="Arial"/>
          <w:color w:val="000000"/>
          <w:sz w:val="24"/>
          <w:szCs w:val="24"/>
        </w:rPr>
        <w:t xml:space="preserve">Providing appropriate input to the </w:t>
      </w:r>
      <w:r w:rsidR="00261420" w:rsidRPr="00261420">
        <w:rPr>
          <w:rFonts w:ascii="Arial" w:hAnsi="Arial" w:cs="Arial"/>
          <w:color w:val="000000"/>
          <w:sz w:val="24"/>
          <w:szCs w:val="24"/>
        </w:rPr>
        <w:t>South Lanarkshire and Lanarkshire wide</w:t>
      </w:r>
      <w:r w:rsidRPr="00261420">
        <w:rPr>
          <w:rFonts w:ascii="Arial" w:hAnsi="Arial" w:cs="Arial"/>
          <w:color w:val="000000"/>
          <w:sz w:val="24"/>
          <w:szCs w:val="24"/>
        </w:rPr>
        <w:t xml:space="preserve"> Partnerships Project steering/working groups, sharing progress on programme milestones and action plans</w:t>
      </w:r>
    </w:p>
    <w:p w14:paraId="7477AD98" w14:textId="7FD12EDF" w:rsidR="008604DC" w:rsidRPr="00261420" w:rsidRDefault="008604DC" w:rsidP="00261420">
      <w:pPr>
        <w:pStyle w:val="NoSpacing"/>
        <w:numPr>
          <w:ilvl w:val="0"/>
          <w:numId w:val="34"/>
        </w:numPr>
        <w:spacing w:after="120"/>
        <w:rPr>
          <w:rFonts w:ascii="Arial" w:hAnsi="Arial" w:cs="Arial"/>
          <w:sz w:val="24"/>
          <w:szCs w:val="24"/>
        </w:rPr>
      </w:pPr>
      <w:r w:rsidRPr="00261420">
        <w:rPr>
          <w:rFonts w:ascii="Arial" w:hAnsi="Arial" w:cs="Arial"/>
          <w:color w:val="000000"/>
          <w:sz w:val="24"/>
          <w:szCs w:val="24"/>
        </w:rPr>
        <w:t xml:space="preserve">Have delegated responsibility for the delivery of Macmillan’s Holistic Needs Assessment (HNA) as well as a generic range of health and wellbeing support areas across </w:t>
      </w:r>
      <w:r w:rsidR="00261420" w:rsidRPr="00261420">
        <w:rPr>
          <w:rFonts w:ascii="Arial" w:hAnsi="Arial" w:cs="Arial"/>
          <w:color w:val="000000"/>
          <w:sz w:val="24"/>
          <w:szCs w:val="24"/>
        </w:rPr>
        <w:t>South Lanarkshire</w:t>
      </w:r>
    </w:p>
    <w:p w14:paraId="2E4B8992" w14:textId="0C9716A7" w:rsidR="008604DC" w:rsidRDefault="008604DC" w:rsidP="00261420">
      <w:pPr>
        <w:pStyle w:val="NoSpacing"/>
        <w:numPr>
          <w:ilvl w:val="0"/>
          <w:numId w:val="33"/>
        </w:numPr>
        <w:spacing w:after="120"/>
        <w:rPr>
          <w:rFonts w:ascii="Arial" w:hAnsi="Arial" w:cs="Arial"/>
          <w:color w:val="000000"/>
          <w:sz w:val="24"/>
          <w:szCs w:val="24"/>
        </w:rPr>
      </w:pPr>
      <w:r w:rsidRPr="00A50832">
        <w:rPr>
          <w:rFonts w:ascii="Arial" w:hAnsi="Arial" w:cs="Arial"/>
          <w:color w:val="000000"/>
          <w:sz w:val="24"/>
          <w:szCs w:val="24"/>
        </w:rPr>
        <w:t xml:space="preserve">Provide topic specific expertise to develop and deliver a range of health, wellbeing and social care improvement work to improve health and wellbeing and reduce health inequalities across </w:t>
      </w:r>
      <w:r w:rsidR="00261420">
        <w:rPr>
          <w:rFonts w:ascii="Arial" w:hAnsi="Arial" w:cs="Arial"/>
          <w:color w:val="000000"/>
          <w:sz w:val="24"/>
          <w:szCs w:val="24"/>
        </w:rPr>
        <w:t>South Lanarkshire</w:t>
      </w:r>
    </w:p>
    <w:p w14:paraId="0405A123" w14:textId="51D5CD92" w:rsidR="008604DC" w:rsidRDefault="008604DC" w:rsidP="00261420">
      <w:pPr>
        <w:pStyle w:val="NoSpacing"/>
        <w:numPr>
          <w:ilvl w:val="0"/>
          <w:numId w:val="33"/>
        </w:numPr>
        <w:spacing w:after="120"/>
        <w:rPr>
          <w:rFonts w:ascii="Arial" w:hAnsi="Arial" w:cs="Arial"/>
          <w:color w:val="000000"/>
          <w:sz w:val="24"/>
          <w:szCs w:val="24"/>
        </w:rPr>
      </w:pPr>
      <w:r w:rsidRPr="00A50832">
        <w:rPr>
          <w:rFonts w:ascii="Arial" w:hAnsi="Arial" w:cs="Arial"/>
          <w:color w:val="000000"/>
          <w:sz w:val="24"/>
          <w:szCs w:val="24"/>
        </w:rPr>
        <w:t xml:space="preserve">Establish and maintain key partnerships with voluntary and community organisations </w:t>
      </w:r>
      <w:r w:rsidR="00261420">
        <w:rPr>
          <w:rFonts w:ascii="Arial" w:hAnsi="Arial" w:cs="Arial"/>
          <w:color w:val="000000"/>
          <w:sz w:val="24"/>
          <w:szCs w:val="24"/>
        </w:rPr>
        <w:t xml:space="preserve">and </w:t>
      </w:r>
      <w:r w:rsidR="00261420" w:rsidRPr="00261420">
        <w:rPr>
          <w:rFonts w:ascii="Arial" w:hAnsi="Arial" w:cs="Arial"/>
          <w:color w:val="000000"/>
          <w:sz w:val="24"/>
          <w:szCs w:val="24"/>
        </w:rPr>
        <w:t>statutory</w:t>
      </w:r>
      <w:r w:rsidR="00261420">
        <w:rPr>
          <w:rFonts w:ascii="Arial" w:hAnsi="Arial" w:cs="Arial"/>
          <w:color w:val="000000"/>
          <w:sz w:val="24"/>
          <w:szCs w:val="24"/>
        </w:rPr>
        <w:t xml:space="preserve"> partners</w:t>
      </w:r>
      <w:r w:rsidR="00314936">
        <w:rPr>
          <w:rFonts w:ascii="Arial" w:hAnsi="Arial" w:cs="Arial"/>
          <w:color w:val="000000"/>
          <w:sz w:val="24"/>
          <w:szCs w:val="24"/>
        </w:rPr>
        <w:t>,</w:t>
      </w:r>
      <w:r w:rsidR="00261420">
        <w:rPr>
          <w:rFonts w:ascii="Arial" w:hAnsi="Arial" w:cs="Arial"/>
          <w:color w:val="000000"/>
          <w:sz w:val="24"/>
          <w:szCs w:val="24"/>
        </w:rPr>
        <w:t xml:space="preserve"> </w:t>
      </w:r>
      <w:r w:rsidRPr="00A50832">
        <w:rPr>
          <w:rFonts w:ascii="Arial" w:hAnsi="Arial" w:cs="Arial"/>
          <w:color w:val="000000"/>
          <w:sz w:val="24"/>
          <w:szCs w:val="24"/>
        </w:rPr>
        <w:t xml:space="preserve">providing disease specific (Cancer) health and wellbeing improvement capacity across </w:t>
      </w:r>
      <w:r w:rsidR="00261420">
        <w:rPr>
          <w:rFonts w:ascii="Arial" w:hAnsi="Arial" w:cs="Arial"/>
          <w:color w:val="000000"/>
          <w:sz w:val="24"/>
          <w:szCs w:val="24"/>
        </w:rPr>
        <w:t>South Lanarkshire</w:t>
      </w:r>
    </w:p>
    <w:p w14:paraId="56D8159A" w14:textId="77777777" w:rsidR="00261420" w:rsidRDefault="008604DC" w:rsidP="005F70CE">
      <w:pPr>
        <w:pStyle w:val="NoSpacing"/>
        <w:numPr>
          <w:ilvl w:val="0"/>
          <w:numId w:val="33"/>
        </w:numPr>
        <w:spacing w:after="120"/>
        <w:rPr>
          <w:rFonts w:ascii="Arial" w:hAnsi="Arial" w:cs="Arial"/>
          <w:color w:val="000000"/>
          <w:sz w:val="24"/>
          <w:szCs w:val="24"/>
        </w:rPr>
      </w:pPr>
      <w:r w:rsidRPr="00261420">
        <w:rPr>
          <w:rFonts w:ascii="Arial" w:hAnsi="Arial" w:cs="Arial"/>
          <w:color w:val="000000"/>
          <w:sz w:val="24"/>
          <w:szCs w:val="24"/>
        </w:rPr>
        <w:t>Provide a level of expertise, utilising a combination of specific and generic knowledge and skills specific to local need</w:t>
      </w:r>
    </w:p>
    <w:p w14:paraId="25ADE95E" w14:textId="641E269E" w:rsidR="008604DC" w:rsidRPr="00261420" w:rsidRDefault="008604DC" w:rsidP="00F5571A">
      <w:pPr>
        <w:pStyle w:val="NoSpacing"/>
        <w:numPr>
          <w:ilvl w:val="0"/>
          <w:numId w:val="33"/>
        </w:numPr>
        <w:spacing w:after="120"/>
        <w:rPr>
          <w:rFonts w:ascii="Arial" w:hAnsi="Arial" w:cs="Arial"/>
          <w:color w:val="000000"/>
          <w:sz w:val="24"/>
          <w:szCs w:val="24"/>
        </w:rPr>
      </w:pPr>
      <w:r w:rsidRPr="00261420">
        <w:rPr>
          <w:rFonts w:ascii="Arial" w:hAnsi="Arial" w:cs="Arial"/>
          <w:color w:val="000000"/>
          <w:sz w:val="24"/>
          <w:szCs w:val="24"/>
        </w:rPr>
        <w:t xml:space="preserve">Engage with </w:t>
      </w:r>
      <w:r w:rsidR="00261420" w:rsidRPr="00261420">
        <w:rPr>
          <w:rFonts w:ascii="Arial" w:hAnsi="Arial" w:cs="Arial"/>
          <w:color w:val="000000"/>
          <w:sz w:val="24"/>
          <w:szCs w:val="24"/>
        </w:rPr>
        <w:t>service users</w:t>
      </w:r>
      <w:r w:rsidRPr="00261420">
        <w:rPr>
          <w:rFonts w:ascii="Arial" w:hAnsi="Arial" w:cs="Arial"/>
          <w:color w:val="000000"/>
          <w:sz w:val="24"/>
          <w:szCs w:val="24"/>
        </w:rPr>
        <w:t>, communities of interest, including issue based and disease specific groups, generic community groups, young people, older people and/or patient/ service user and carer groups</w:t>
      </w:r>
    </w:p>
    <w:p w14:paraId="427FBCAE" w14:textId="59DE56AD" w:rsidR="008604DC" w:rsidRPr="00261420" w:rsidRDefault="008604DC" w:rsidP="00261420">
      <w:pPr>
        <w:pStyle w:val="NoSpacing"/>
        <w:numPr>
          <w:ilvl w:val="0"/>
          <w:numId w:val="33"/>
        </w:numPr>
        <w:spacing w:after="120"/>
        <w:rPr>
          <w:rFonts w:ascii="Arial" w:hAnsi="Arial" w:cs="Arial"/>
          <w:color w:val="000000"/>
          <w:sz w:val="24"/>
          <w:szCs w:val="24"/>
        </w:rPr>
      </w:pPr>
      <w:r w:rsidRPr="00261420">
        <w:rPr>
          <w:rFonts w:ascii="Arial" w:hAnsi="Arial" w:cs="Arial"/>
          <w:color w:val="000000"/>
          <w:sz w:val="24"/>
          <w:szCs w:val="24"/>
        </w:rPr>
        <w:t>Support the delivery of community engagement, health and wellbeing standards and training</w:t>
      </w:r>
    </w:p>
    <w:p w14:paraId="08604EEC" w14:textId="26EC4E90" w:rsidR="008604DC" w:rsidRPr="00261420" w:rsidRDefault="008604DC" w:rsidP="00261420">
      <w:pPr>
        <w:pStyle w:val="NoSpacing"/>
        <w:numPr>
          <w:ilvl w:val="0"/>
          <w:numId w:val="33"/>
        </w:numPr>
        <w:spacing w:after="120"/>
        <w:rPr>
          <w:rFonts w:ascii="Arial" w:hAnsi="Arial" w:cs="Arial"/>
          <w:color w:val="000000"/>
          <w:sz w:val="24"/>
          <w:szCs w:val="24"/>
        </w:rPr>
      </w:pPr>
      <w:r w:rsidRPr="00261420">
        <w:rPr>
          <w:rFonts w:ascii="Arial" w:hAnsi="Arial" w:cs="Arial"/>
          <w:color w:val="000000"/>
          <w:sz w:val="24"/>
          <w:szCs w:val="24"/>
        </w:rPr>
        <w:t>Influence strategic forums and/or national organisations influencing the delivery of key policy objectives in line with local plans and strategies.</w:t>
      </w:r>
    </w:p>
    <w:p w14:paraId="7EEAE146" w14:textId="43DE9EAB" w:rsidR="008604DC" w:rsidRPr="00261420" w:rsidRDefault="008604DC" w:rsidP="00261420">
      <w:pPr>
        <w:pStyle w:val="NoSpacing"/>
        <w:numPr>
          <w:ilvl w:val="0"/>
          <w:numId w:val="33"/>
        </w:numPr>
        <w:spacing w:after="120"/>
        <w:rPr>
          <w:rFonts w:ascii="Arial" w:hAnsi="Arial" w:cs="Arial"/>
          <w:sz w:val="24"/>
          <w:szCs w:val="24"/>
        </w:rPr>
      </w:pPr>
      <w:r w:rsidRPr="00261420">
        <w:rPr>
          <w:rFonts w:ascii="Arial" w:hAnsi="Arial" w:cs="Arial"/>
          <w:sz w:val="24"/>
          <w:szCs w:val="24"/>
        </w:rPr>
        <w:t xml:space="preserve">Devise and provide monitoring and progress reports in collaboration with the </w:t>
      </w:r>
      <w:r w:rsidR="00261420" w:rsidRPr="00261420">
        <w:rPr>
          <w:rFonts w:ascii="Arial" w:hAnsi="Arial" w:cs="Arial"/>
          <w:sz w:val="24"/>
          <w:szCs w:val="24"/>
        </w:rPr>
        <w:t>Programme</w:t>
      </w:r>
      <w:r w:rsidRPr="00261420">
        <w:rPr>
          <w:rFonts w:ascii="Arial" w:hAnsi="Arial" w:cs="Arial"/>
          <w:sz w:val="24"/>
          <w:szCs w:val="24"/>
        </w:rPr>
        <w:t xml:space="preserve"> Manager</w:t>
      </w:r>
    </w:p>
    <w:p w14:paraId="795E7ACB" w14:textId="1E8EDC18" w:rsidR="008604DC" w:rsidRPr="00261420" w:rsidRDefault="008604DC" w:rsidP="00261420">
      <w:pPr>
        <w:pStyle w:val="NoSpacing"/>
        <w:numPr>
          <w:ilvl w:val="0"/>
          <w:numId w:val="33"/>
        </w:numPr>
        <w:spacing w:after="120"/>
        <w:rPr>
          <w:rFonts w:ascii="Arial" w:hAnsi="Arial" w:cs="Arial"/>
          <w:sz w:val="24"/>
          <w:szCs w:val="24"/>
        </w:rPr>
      </w:pPr>
      <w:r w:rsidRPr="00261420">
        <w:rPr>
          <w:rFonts w:ascii="Arial" w:hAnsi="Arial" w:cs="Arial"/>
          <w:sz w:val="24"/>
          <w:szCs w:val="24"/>
        </w:rPr>
        <w:t>Establish and maintain strong and effective partnerships with partner organisations</w:t>
      </w:r>
      <w:r w:rsidR="00261420" w:rsidRPr="00261420">
        <w:rPr>
          <w:rFonts w:ascii="Arial" w:hAnsi="Arial" w:cs="Arial"/>
          <w:sz w:val="24"/>
          <w:szCs w:val="24"/>
        </w:rPr>
        <w:t xml:space="preserve"> </w:t>
      </w:r>
      <w:r w:rsidRPr="00261420">
        <w:rPr>
          <w:rFonts w:ascii="Arial" w:hAnsi="Arial" w:cs="Arial"/>
          <w:sz w:val="24"/>
          <w:szCs w:val="24"/>
        </w:rPr>
        <w:t xml:space="preserve">who can </w:t>
      </w:r>
      <w:r w:rsidR="002A053E">
        <w:rPr>
          <w:rFonts w:ascii="Arial" w:hAnsi="Arial" w:cs="Arial"/>
          <w:sz w:val="24"/>
          <w:szCs w:val="24"/>
        </w:rPr>
        <w:t xml:space="preserve">support </w:t>
      </w:r>
      <w:r w:rsidR="006A7220">
        <w:rPr>
          <w:rFonts w:ascii="Arial" w:hAnsi="Arial" w:cs="Arial"/>
          <w:sz w:val="24"/>
          <w:szCs w:val="24"/>
        </w:rPr>
        <w:t>the delivery of improving the cancer journey (ICJ)</w:t>
      </w:r>
      <w:r w:rsidRPr="00261420">
        <w:rPr>
          <w:rFonts w:ascii="Arial" w:hAnsi="Arial" w:cs="Arial"/>
          <w:sz w:val="24"/>
          <w:szCs w:val="24"/>
        </w:rPr>
        <w:t xml:space="preserve"> </w:t>
      </w:r>
    </w:p>
    <w:p w14:paraId="7BBA34CC" w14:textId="2E1E6AA3" w:rsidR="008604DC" w:rsidRPr="00261420" w:rsidRDefault="00261420" w:rsidP="00261420">
      <w:pPr>
        <w:pStyle w:val="NoSpacing"/>
        <w:numPr>
          <w:ilvl w:val="0"/>
          <w:numId w:val="33"/>
        </w:numPr>
        <w:spacing w:after="120"/>
        <w:rPr>
          <w:rFonts w:ascii="Arial" w:hAnsi="Arial" w:cs="Arial"/>
          <w:sz w:val="24"/>
          <w:szCs w:val="24"/>
        </w:rPr>
      </w:pPr>
      <w:r w:rsidRPr="00261420">
        <w:rPr>
          <w:rFonts w:ascii="Arial" w:hAnsi="Arial" w:cs="Arial"/>
          <w:sz w:val="24"/>
          <w:szCs w:val="24"/>
        </w:rPr>
        <w:t>Maintain an agreed</w:t>
      </w:r>
      <w:r w:rsidR="008604DC" w:rsidRPr="00261420">
        <w:rPr>
          <w:rFonts w:ascii="Arial" w:hAnsi="Arial" w:cs="Arial"/>
          <w:sz w:val="24"/>
          <w:szCs w:val="24"/>
        </w:rPr>
        <w:t xml:space="preserve"> case management database and communication system, </w:t>
      </w:r>
      <w:r w:rsidRPr="00261420">
        <w:rPr>
          <w:rFonts w:ascii="Arial" w:hAnsi="Arial" w:cs="Arial"/>
          <w:sz w:val="24"/>
          <w:szCs w:val="24"/>
        </w:rPr>
        <w:t xml:space="preserve">whilst </w:t>
      </w:r>
      <w:r w:rsidR="008604DC" w:rsidRPr="00261420">
        <w:rPr>
          <w:rFonts w:ascii="Arial" w:hAnsi="Arial" w:cs="Arial"/>
          <w:sz w:val="24"/>
          <w:szCs w:val="24"/>
        </w:rPr>
        <w:t>understanding safeguarding and privacy rules</w:t>
      </w:r>
    </w:p>
    <w:p w14:paraId="7F3E37C0" w14:textId="58626E10" w:rsidR="008604DC" w:rsidRPr="00261420" w:rsidRDefault="008604DC" w:rsidP="00261420">
      <w:pPr>
        <w:pStyle w:val="NoSpacing"/>
        <w:numPr>
          <w:ilvl w:val="0"/>
          <w:numId w:val="33"/>
        </w:numPr>
        <w:spacing w:after="120"/>
        <w:rPr>
          <w:rFonts w:ascii="Arial" w:hAnsi="Arial" w:cs="Arial"/>
          <w:color w:val="000000"/>
          <w:sz w:val="24"/>
          <w:szCs w:val="24"/>
        </w:rPr>
      </w:pPr>
      <w:r w:rsidRPr="00261420">
        <w:rPr>
          <w:rFonts w:ascii="Arial" w:hAnsi="Arial" w:cs="Arial"/>
          <w:color w:val="000000"/>
          <w:sz w:val="24"/>
          <w:szCs w:val="24"/>
        </w:rPr>
        <w:t xml:space="preserve">Take responsibility for organisation and delivery of own work plan </w:t>
      </w:r>
    </w:p>
    <w:p w14:paraId="0A4716E1" w14:textId="4E717D8A" w:rsidR="008604DC" w:rsidRPr="00261420" w:rsidRDefault="008604DC" w:rsidP="00261420">
      <w:pPr>
        <w:pStyle w:val="NoSpacing"/>
        <w:numPr>
          <w:ilvl w:val="0"/>
          <w:numId w:val="33"/>
        </w:numPr>
        <w:spacing w:after="120"/>
        <w:rPr>
          <w:rFonts w:ascii="Arial" w:hAnsi="Arial" w:cs="Arial"/>
          <w:color w:val="000000"/>
          <w:sz w:val="24"/>
          <w:szCs w:val="24"/>
        </w:rPr>
      </w:pPr>
      <w:r w:rsidRPr="00261420">
        <w:rPr>
          <w:rFonts w:ascii="Arial" w:hAnsi="Arial" w:cs="Arial"/>
          <w:color w:val="000000"/>
          <w:sz w:val="24"/>
          <w:szCs w:val="24"/>
        </w:rPr>
        <w:t>Keep abreast of appropriate policy and practice through continuous personal development</w:t>
      </w:r>
    </w:p>
    <w:p w14:paraId="5646D020" w14:textId="4A2CFD51" w:rsidR="008604DC" w:rsidRPr="00261420" w:rsidRDefault="008604DC" w:rsidP="00261420">
      <w:pPr>
        <w:pStyle w:val="NoSpacing"/>
        <w:numPr>
          <w:ilvl w:val="0"/>
          <w:numId w:val="33"/>
        </w:numPr>
        <w:spacing w:after="120"/>
        <w:rPr>
          <w:rFonts w:ascii="Arial" w:hAnsi="Arial" w:cs="Arial"/>
          <w:sz w:val="24"/>
          <w:szCs w:val="24"/>
        </w:rPr>
      </w:pPr>
      <w:r w:rsidRPr="00261420">
        <w:rPr>
          <w:rFonts w:ascii="Arial" w:hAnsi="Arial" w:cs="Arial"/>
          <w:color w:val="000000"/>
          <w:sz w:val="24"/>
          <w:szCs w:val="24"/>
        </w:rPr>
        <w:t xml:space="preserve">Produce accurate, concise and timeous reports using </w:t>
      </w:r>
      <w:r w:rsidR="00261420" w:rsidRPr="00261420">
        <w:rPr>
          <w:rFonts w:ascii="Arial" w:hAnsi="Arial" w:cs="Arial"/>
          <w:color w:val="000000"/>
          <w:sz w:val="24"/>
          <w:szCs w:val="24"/>
        </w:rPr>
        <w:t>relevant</w:t>
      </w:r>
      <w:r w:rsidRPr="00261420">
        <w:rPr>
          <w:rFonts w:ascii="Arial" w:hAnsi="Arial" w:cs="Arial"/>
          <w:color w:val="000000"/>
          <w:sz w:val="24"/>
          <w:szCs w:val="24"/>
        </w:rPr>
        <w:t xml:space="preserve"> software</w:t>
      </w:r>
    </w:p>
    <w:p w14:paraId="457F38C5" w14:textId="2AA93EA9" w:rsidR="008604DC" w:rsidRPr="0040569F" w:rsidRDefault="008604DC" w:rsidP="0040569F">
      <w:pPr>
        <w:pStyle w:val="NoSpacing"/>
        <w:numPr>
          <w:ilvl w:val="0"/>
          <w:numId w:val="33"/>
        </w:numPr>
        <w:spacing w:after="120"/>
        <w:rPr>
          <w:rFonts w:ascii="Arial" w:eastAsia="Arial" w:hAnsi="Arial" w:cs="Arial"/>
          <w:sz w:val="24"/>
          <w:szCs w:val="24"/>
        </w:rPr>
      </w:pPr>
      <w:r w:rsidRPr="0040569F">
        <w:rPr>
          <w:rFonts w:ascii="Arial" w:eastAsia="Arial" w:hAnsi="Arial" w:cs="Arial"/>
          <w:color w:val="000000" w:themeColor="text1"/>
          <w:sz w:val="24"/>
          <w:szCs w:val="24"/>
        </w:rPr>
        <w:t xml:space="preserve">Ensure quality in the design and delivery of resource materials and </w:t>
      </w:r>
      <w:r w:rsidR="00F04B2B" w:rsidRPr="00F04B2B">
        <w:rPr>
          <w:rFonts w:ascii="Arial" w:eastAsia="Arial" w:hAnsi="Arial" w:cs="Arial"/>
          <w:color w:val="000000" w:themeColor="text1"/>
          <w:sz w:val="24"/>
          <w:szCs w:val="24"/>
        </w:rPr>
        <w:t xml:space="preserve">programmes </w:t>
      </w:r>
      <w:r w:rsidR="00F04B2B">
        <w:rPr>
          <w:rFonts w:ascii="Arial" w:eastAsia="Arial" w:hAnsi="Arial" w:cs="Arial"/>
          <w:color w:val="000000" w:themeColor="text1"/>
          <w:sz w:val="24"/>
          <w:szCs w:val="24"/>
        </w:rPr>
        <w:t xml:space="preserve">of </w:t>
      </w:r>
      <w:r w:rsidRPr="0040569F">
        <w:rPr>
          <w:rFonts w:ascii="Arial" w:eastAsia="Arial" w:hAnsi="Arial" w:cs="Arial"/>
          <w:color w:val="000000" w:themeColor="text1"/>
          <w:sz w:val="24"/>
          <w:szCs w:val="24"/>
        </w:rPr>
        <w:t xml:space="preserve">health improvement training </w:t>
      </w:r>
    </w:p>
    <w:p w14:paraId="3CB1C797" w14:textId="77777777" w:rsidR="008604DC" w:rsidRPr="00AF2829" w:rsidRDefault="008604DC" w:rsidP="008604DC">
      <w:pPr>
        <w:pStyle w:val="NoSpacing"/>
        <w:numPr>
          <w:ilvl w:val="0"/>
          <w:numId w:val="33"/>
        </w:numPr>
        <w:rPr>
          <w:rFonts w:ascii="Arial" w:eastAsia="Arial" w:hAnsi="Arial" w:cs="Arial"/>
          <w:sz w:val="24"/>
          <w:szCs w:val="24"/>
        </w:rPr>
      </w:pPr>
      <w:r w:rsidRPr="00AF2829">
        <w:rPr>
          <w:rFonts w:ascii="Arial" w:eastAsia="Arial" w:hAnsi="Arial" w:cs="Arial"/>
          <w:sz w:val="24"/>
          <w:szCs w:val="24"/>
        </w:rPr>
        <w:t>Plan and undertake individual and group work, supporting participation and achievement of agreed outcomes. This includes presenting verbally to a range of community and partner forums in a clear and concise manner</w:t>
      </w:r>
    </w:p>
    <w:p w14:paraId="522865B2" w14:textId="77777777" w:rsidR="00254D0B" w:rsidRPr="004A3A89" w:rsidRDefault="00254D0B" w:rsidP="00DD3AC8">
      <w:pPr>
        <w:jc w:val="both"/>
        <w:rPr>
          <w:rFonts w:ascii="Arial" w:hAnsi="Arial" w:cs="Arial"/>
          <w:color w:val="343433"/>
        </w:rPr>
      </w:pPr>
    </w:p>
    <w:bookmarkEnd w:id="0"/>
    <w:p w14:paraId="1611DCF7" w14:textId="77777777" w:rsidR="0040569F" w:rsidRDefault="0040569F" w:rsidP="00DD3AC8">
      <w:pPr>
        <w:jc w:val="both"/>
        <w:rPr>
          <w:rFonts w:ascii="Arial" w:hAnsi="Arial" w:cs="Arial"/>
          <w:b/>
          <w:bCs/>
        </w:rPr>
      </w:pPr>
    </w:p>
    <w:p w14:paraId="0F3BC717" w14:textId="77777777" w:rsidR="0040569F" w:rsidRDefault="0040569F" w:rsidP="00DD3AC8">
      <w:pPr>
        <w:jc w:val="both"/>
        <w:rPr>
          <w:rFonts w:ascii="Arial" w:hAnsi="Arial" w:cs="Arial"/>
          <w:b/>
          <w:bCs/>
        </w:rPr>
      </w:pPr>
    </w:p>
    <w:p w14:paraId="5B20C212" w14:textId="57B67F3A" w:rsidR="000E09E6" w:rsidRPr="004A3A89" w:rsidRDefault="000E09E6" w:rsidP="00DD3AC8">
      <w:pPr>
        <w:jc w:val="both"/>
        <w:rPr>
          <w:rFonts w:ascii="Arial" w:hAnsi="Arial" w:cs="Arial"/>
          <w:b/>
          <w:bCs/>
        </w:rPr>
      </w:pPr>
      <w:r w:rsidRPr="004A3A89">
        <w:rPr>
          <w:rFonts w:ascii="Arial" w:hAnsi="Arial" w:cs="Arial"/>
          <w:b/>
          <w:bCs/>
        </w:rPr>
        <w:t>Other Duties:</w:t>
      </w:r>
    </w:p>
    <w:p w14:paraId="653F028D" w14:textId="77777777" w:rsidR="00484CBF" w:rsidRPr="004A3A89" w:rsidRDefault="00484CBF" w:rsidP="00DD3AC8">
      <w:pPr>
        <w:jc w:val="both"/>
        <w:rPr>
          <w:rFonts w:ascii="Arial" w:hAnsi="Arial" w:cs="Arial"/>
        </w:rPr>
      </w:pPr>
    </w:p>
    <w:p w14:paraId="12C20123" w14:textId="1E591FB0" w:rsidR="000E09E6" w:rsidRDefault="000E09E6" w:rsidP="004A3A89">
      <w:pPr>
        <w:pStyle w:val="ListParagraph"/>
        <w:numPr>
          <w:ilvl w:val="0"/>
          <w:numId w:val="31"/>
        </w:numPr>
        <w:jc w:val="both"/>
        <w:rPr>
          <w:rFonts w:ascii="Arial" w:hAnsi="Arial" w:cs="Arial"/>
          <w:sz w:val="24"/>
          <w:szCs w:val="24"/>
        </w:rPr>
      </w:pPr>
      <w:r w:rsidRPr="004A3A89">
        <w:rPr>
          <w:rFonts w:ascii="Arial" w:hAnsi="Arial" w:cs="Arial"/>
          <w:sz w:val="24"/>
          <w:szCs w:val="24"/>
        </w:rPr>
        <w:t>This job description is a broad picture of the post at the date of preparation.  Post Holders may be required to carry out additional duties which are necessary to fulfil the purpose of the job, and to respond positively to changing business needs.</w:t>
      </w:r>
    </w:p>
    <w:p w14:paraId="5C217223" w14:textId="608DE776" w:rsidR="0040569F" w:rsidRDefault="0040569F" w:rsidP="0011104C">
      <w:pPr>
        <w:pStyle w:val="ListParagraph"/>
        <w:jc w:val="both"/>
        <w:rPr>
          <w:rFonts w:ascii="Arial" w:hAnsi="Arial" w:cs="Arial"/>
          <w:sz w:val="24"/>
          <w:szCs w:val="24"/>
        </w:rPr>
      </w:pPr>
    </w:p>
    <w:p w14:paraId="3EF57E6C" w14:textId="77777777" w:rsidR="0011104C" w:rsidRPr="004A3A89" w:rsidRDefault="0011104C" w:rsidP="0011104C">
      <w:pPr>
        <w:pStyle w:val="ListParagraph"/>
        <w:jc w:val="both"/>
        <w:rPr>
          <w:rFonts w:ascii="Arial" w:hAnsi="Arial" w:cs="Arial"/>
          <w:sz w:val="24"/>
          <w:szCs w:val="24"/>
        </w:rPr>
      </w:pPr>
    </w:p>
    <w:p w14:paraId="3EA09201" w14:textId="77777777" w:rsidR="0040569F" w:rsidRPr="00E44057" w:rsidRDefault="0040569F" w:rsidP="0040569F">
      <w:pPr>
        <w:pStyle w:val="NoSpacing"/>
        <w:spacing w:after="160"/>
        <w:jc w:val="center"/>
        <w:rPr>
          <w:rFonts w:ascii="Arial" w:hAnsi="Arial" w:cs="Arial"/>
          <w:b/>
          <w:bCs/>
          <w:sz w:val="32"/>
          <w:szCs w:val="32"/>
        </w:rPr>
      </w:pPr>
      <w:r w:rsidRPr="00E44057">
        <w:rPr>
          <w:rFonts w:ascii="Arial" w:hAnsi="Arial" w:cs="Arial"/>
          <w:b/>
          <w:bCs/>
          <w:sz w:val="32"/>
          <w:szCs w:val="32"/>
        </w:rPr>
        <w:t>Person Specification</w:t>
      </w:r>
    </w:p>
    <w:p w14:paraId="5E698B56" w14:textId="36D280A7" w:rsidR="0040569F" w:rsidRPr="0040569F" w:rsidRDefault="0040569F" w:rsidP="0040569F">
      <w:pPr>
        <w:pStyle w:val="NoSpacing"/>
        <w:numPr>
          <w:ilvl w:val="0"/>
          <w:numId w:val="35"/>
        </w:numPr>
        <w:spacing w:after="120"/>
        <w:rPr>
          <w:rFonts w:ascii="Arial" w:hAnsi="Arial" w:cs="Arial"/>
          <w:sz w:val="24"/>
          <w:szCs w:val="24"/>
        </w:rPr>
      </w:pPr>
      <w:r w:rsidRPr="0040569F">
        <w:rPr>
          <w:rFonts w:ascii="Arial" w:hAnsi="Arial" w:cs="Arial"/>
          <w:sz w:val="24"/>
          <w:szCs w:val="24"/>
        </w:rPr>
        <w:t>Qualified to degree level or have at least 5 years’ experience of working in a similar role</w:t>
      </w:r>
    </w:p>
    <w:p w14:paraId="0667E9A4" w14:textId="4CD1668F" w:rsidR="0040569F" w:rsidRPr="0040569F" w:rsidRDefault="0040569F" w:rsidP="0040569F">
      <w:pPr>
        <w:pStyle w:val="NoSpacing"/>
        <w:numPr>
          <w:ilvl w:val="0"/>
          <w:numId w:val="35"/>
        </w:numPr>
        <w:spacing w:after="120"/>
        <w:rPr>
          <w:rFonts w:ascii="Arial" w:hAnsi="Arial" w:cs="Arial"/>
          <w:sz w:val="24"/>
          <w:szCs w:val="24"/>
        </w:rPr>
      </w:pPr>
      <w:r w:rsidRPr="0040569F">
        <w:rPr>
          <w:rFonts w:ascii="Arial" w:hAnsi="Arial" w:cs="Arial"/>
          <w:sz w:val="24"/>
          <w:szCs w:val="24"/>
        </w:rPr>
        <w:t xml:space="preserve">Have a good understanding of the </w:t>
      </w:r>
      <w:r w:rsidR="0005098B">
        <w:rPr>
          <w:rFonts w:ascii="Arial" w:hAnsi="Arial" w:cs="Arial"/>
          <w:sz w:val="24"/>
          <w:szCs w:val="24"/>
        </w:rPr>
        <w:t>non-clin</w:t>
      </w:r>
      <w:r w:rsidR="007F5FCA">
        <w:rPr>
          <w:rFonts w:ascii="Arial" w:hAnsi="Arial" w:cs="Arial"/>
          <w:sz w:val="24"/>
          <w:szCs w:val="24"/>
        </w:rPr>
        <w:t xml:space="preserve">ical </w:t>
      </w:r>
      <w:r w:rsidRPr="0040569F">
        <w:rPr>
          <w:rFonts w:ascii="Arial" w:hAnsi="Arial" w:cs="Arial"/>
          <w:sz w:val="24"/>
          <w:szCs w:val="24"/>
        </w:rPr>
        <w:t>support needs of people who have or who are supporting someone living with cancer</w:t>
      </w:r>
    </w:p>
    <w:p w14:paraId="17317614" w14:textId="0F6EDF4E" w:rsidR="0040569F" w:rsidRPr="0040569F" w:rsidRDefault="0040569F" w:rsidP="0040569F">
      <w:pPr>
        <w:pStyle w:val="NoSpacing"/>
        <w:numPr>
          <w:ilvl w:val="0"/>
          <w:numId w:val="35"/>
        </w:numPr>
        <w:spacing w:after="120"/>
        <w:rPr>
          <w:rFonts w:ascii="Arial" w:hAnsi="Arial" w:cs="Arial"/>
          <w:sz w:val="24"/>
          <w:szCs w:val="24"/>
        </w:rPr>
      </w:pPr>
      <w:r w:rsidRPr="0040569F">
        <w:rPr>
          <w:rFonts w:ascii="Arial" w:hAnsi="Arial" w:cs="Arial"/>
          <w:sz w:val="24"/>
          <w:szCs w:val="24"/>
        </w:rPr>
        <w:t xml:space="preserve">Have at least 3 years’ experience of utilising asset-based and </w:t>
      </w:r>
      <w:r w:rsidR="00045AFE">
        <w:rPr>
          <w:rFonts w:ascii="Arial" w:hAnsi="Arial" w:cs="Arial"/>
          <w:sz w:val="24"/>
          <w:szCs w:val="24"/>
        </w:rPr>
        <w:t xml:space="preserve">community based </w:t>
      </w:r>
      <w:r w:rsidRPr="0040569F">
        <w:rPr>
          <w:rFonts w:ascii="Arial" w:hAnsi="Arial" w:cs="Arial"/>
          <w:sz w:val="24"/>
          <w:szCs w:val="24"/>
        </w:rPr>
        <w:t>social prescribing approaches to improving health and wellbeing</w:t>
      </w:r>
    </w:p>
    <w:p w14:paraId="08FD3209" w14:textId="35A8B3A6" w:rsidR="0040569F" w:rsidRPr="0040569F" w:rsidRDefault="0040569F" w:rsidP="0040569F">
      <w:pPr>
        <w:pStyle w:val="NoSpacing"/>
        <w:numPr>
          <w:ilvl w:val="0"/>
          <w:numId w:val="35"/>
        </w:numPr>
        <w:spacing w:after="120"/>
        <w:rPr>
          <w:rFonts w:ascii="Arial" w:hAnsi="Arial" w:cs="Arial"/>
          <w:sz w:val="24"/>
          <w:szCs w:val="24"/>
        </w:rPr>
      </w:pPr>
      <w:r w:rsidRPr="0040569F">
        <w:rPr>
          <w:rFonts w:ascii="Arial" w:hAnsi="Arial" w:cs="Arial"/>
          <w:sz w:val="24"/>
          <w:szCs w:val="24"/>
        </w:rPr>
        <w:t>Knowledge and experience of effective, person-centred approaches which are sensitive, reactive</w:t>
      </w:r>
      <w:r>
        <w:rPr>
          <w:rFonts w:ascii="Arial" w:hAnsi="Arial" w:cs="Arial"/>
          <w:sz w:val="24"/>
          <w:szCs w:val="24"/>
        </w:rPr>
        <w:t>,</w:t>
      </w:r>
      <w:r w:rsidRPr="0040569F">
        <w:rPr>
          <w:rFonts w:ascii="Arial" w:hAnsi="Arial" w:cs="Arial"/>
          <w:sz w:val="24"/>
          <w:szCs w:val="24"/>
        </w:rPr>
        <w:t xml:space="preserve"> and supportive</w:t>
      </w:r>
    </w:p>
    <w:p w14:paraId="4E8E7CE5" w14:textId="631DF324" w:rsidR="0040569F" w:rsidRPr="0040569F" w:rsidRDefault="0040569F" w:rsidP="0040569F">
      <w:pPr>
        <w:pStyle w:val="NoSpacing"/>
        <w:numPr>
          <w:ilvl w:val="0"/>
          <w:numId w:val="35"/>
        </w:numPr>
        <w:spacing w:after="120"/>
        <w:rPr>
          <w:rFonts w:ascii="Arial" w:hAnsi="Arial" w:cs="Arial"/>
          <w:sz w:val="24"/>
          <w:szCs w:val="24"/>
        </w:rPr>
      </w:pPr>
      <w:r w:rsidRPr="0040569F">
        <w:rPr>
          <w:rFonts w:ascii="Arial" w:hAnsi="Arial" w:cs="Arial"/>
          <w:sz w:val="24"/>
          <w:szCs w:val="24"/>
        </w:rPr>
        <w:t>Good partnership working, negotiation and problem-solving skills</w:t>
      </w:r>
    </w:p>
    <w:p w14:paraId="61C6DF81" w14:textId="170C8E29" w:rsidR="0040569F" w:rsidRPr="0040569F" w:rsidRDefault="0040569F" w:rsidP="0040569F">
      <w:pPr>
        <w:pStyle w:val="NoSpacing"/>
        <w:numPr>
          <w:ilvl w:val="0"/>
          <w:numId w:val="35"/>
        </w:numPr>
        <w:spacing w:after="120"/>
        <w:rPr>
          <w:rFonts w:ascii="Arial" w:hAnsi="Arial" w:cs="Arial"/>
          <w:sz w:val="24"/>
          <w:szCs w:val="24"/>
        </w:rPr>
      </w:pPr>
      <w:r w:rsidRPr="0040569F">
        <w:rPr>
          <w:rFonts w:ascii="Arial" w:hAnsi="Arial" w:cs="Arial"/>
          <w:sz w:val="24"/>
          <w:szCs w:val="24"/>
        </w:rPr>
        <w:t>Experience of working as a member of a dedicated team but also capable of working in a flexible way to suit the support needs of service users</w:t>
      </w:r>
    </w:p>
    <w:p w14:paraId="3774410B" w14:textId="29C7B943" w:rsidR="0040569F" w:rsidRPr="0040569F" w:rsidRDefault="0040569F" w:rsidP="0040569F">
      <w:pPr>
        <w:pStyle w:val="NoSpacing"/>
        <w:numPr>
          <w:ilvl w:val="0"/>
          <w:numId w:val="35"/>
        </w:numPr>
        <w:spacing w:after="120"/>
        <w:rPr>
          <w:rFonts w:ascii="Arial" w:hAnsi="Arial" w:cs="Arial"/>
          <w:sz w:val="24"/>
          <w:szCs w:val="24"/>
        </w:rPr>
      </w:pPr>
      <w:r w:rsidRPr="0040569F">
        <w:rPr>
          <w:rFonts w:ascii="Arial" w:hAnsi="Arial" w:cs="Arial"/>
          <w:sz w:val="24"/>
          <w:szCs w:val="24"/>
        </w:rPr>
        <w:t>Experience of engaging and supporting people who have a long-term health condition, or who are supporting a friend or relative who’s living with a long-term health condition</w:t>
      </w:r>
    </w:p>
    <w:p w14:paraId="72CB9835" w14:textId="0BCBE1C6" w:rsidR="0040569F" w:rsidRPr="0040569F" w:rsidRDefault="0040569F" w:rsidP="0040569F">
      <w:pPr>
        <w:pStyle w:val="NoSpacing"/>
        <w:numPr>
          <w:ilvl w:val="0"/>
          <w:numId w:val="35"/>
        </w:numPr>
        <w:spacing w:after="120"/>
        <w:rPr>
          <w:rFonts w:ascii="Arial" w:hAnsi="Arial" w:cs="Arial"/>
          <w:sz w:val="24"/>
          <w:szCs w:val="24"/>
        </w:rPr>
      </w:pPr>
      <w:r w:rsidRPr="0040569F">
        <w:rPr>
          <w:rFonts w:ascii="Arial" w:hAnsi="Arial" w:cs="Arial"/>
          <w:sz w:val="24"/>
          <w:szCs w:val="24"/>
        </w:rPr>
        <w:t>Experience of producing written reports and maintaining client records</w:t>
      </w:r>
    </w:p>
    <w:p w14:paraId="079B0E57" w14:textId="77777777" w:rsidR="0040569F" w:rsidRPr="00565204" w:rsidRDefault="0040569F" w:rsidP="0040569F">
      <w:pPr>
        <w:pStyle w:val="NoSpacing"/>
        <w:numPr>
          <w:ilvl w:val="0"/>
          <w:numId w:val="35"/>
        </w:numPr>
        <w:rPr>
          <w:rFonts w:ascii="Arial" w:hAnsi="Arial" w:cs="Arial"/>
          <w:sz w:val="24"/>
          <w:szCs w:val="24"/>
        </w:rPr>
      </w:pPr>
      <w:r w:rsidRPr="00565204">
        <w:rPr>
          <w:rFonts w:ascii="Arial" w:hAnsi="Arial" w:cs="Arial"/>
          <w:sz w:val="24"/>
          <w:szCs w:val="24"/>
        </w:rPr>
        <w:t>Sound understanding of public health, social care, wellbeing practice</w:t>
      </w:r>
    </w:p>
    <w:p w14:paraId="276F369E" w14:textId="27A115F7" w:rsidR="0040569F" w:rsidRPr="00565204" w:rsidRDefault="0040569F" w:rsidP="0040569F">
      <w:pPr>
        <w:pStyle w:val="NoSpacing"/>
        <w:spacing w:after="120"/>
        <w:ind w:firstLine="720"/>
        <w:rPr>
          <w:rFonts w:ascii="Arial" w:hAnsi="Arial" w:cs="Arial"/>
          <w:sz w:val="24"/>
          <w:szCs w:val="24"/>
        </w:rPr>
      </w:pPr>
      <w:r w:rsidRPr="29B87EE0">
        <w:rPr>
          <w:rFonts w:ascii="Arial" w:hAnsi="Arial" w:cs="Arial"/>
          <w:sz w:val="24"/>
          <w:szCs w:val="24"/>
        </w:rPr>
        <w:t>and health inequalities</w:t>
      </w:r>
    </w:p>
    <w:p w14:paraId="708F05EA" w14:textId="77777777" w:rsidR="0040569F" w:rsidRPr="00565204" w:rsidRDefault="0040569F" w:rsidP="0040569F">
      <w:pPr>
        <w:pStyle w:val="NoSpacing"/>
        <w:numPr>
          <w:ilvl w:val="0"/>
          <w:numId w:val="35"/>
        </w:numPr>
        <w:rPr>
          <w:rFonts w:ascii="Arial" w:hAnsi="Arial" w:cs="Arial"/>
          <w:sz w:val="24"/>
          <w:szCs w:val="24"/>
        </w:rPr>
      </w:pPr>
      <w:r w:rsidRPr="00565204">
        <w:rPr>
          <w:rFonts w:ascii="Arial" w:hAnsi="Arial" w:cs="Arial"/>
          <w:sz w:val="24"/>
          <w:szCs w:val="24"/>
        </w:rPr>
        <w:t>Ability to effectively assess the needs of individuals who may be in crisis and</w:t>
      </w:r>
    </w:p>
    <w:p w14:paraId="4F40EC78" w14:textId="69D45E93" w:rsidR="0040569F" w:rsidRPr="00565204" w:rsidRDefault="0040569F" w:rsidP="0040569F">
      <w:pPr>
        <w:pStyle w:val="NoSpacing"/>
        <w:spacing w:after="120"/>
        <w:ind w:firstLine="720"/>
        <w:rPr>
          <w:rFonts w:ascii="Arial" w:hAnsi="Arial" w:cs="Arial"/>
          <w:sz w:val="24"/>
          <w:szCs w:val="24"/>
        </w:rPr>
      </w:pPr>
      <w:r w:rsidRPr="29B87EE0">
        <w:rPr>
          <w:rFonts w:ascii="Arial" w:hAnsi="Arial" w:cs="Arial"/>
          <w:sz w:val="24"/>
          <w:szCs w:val="24"/>
        </w:rPr>
        <w:t>engage effectively and sensitively</w:t>
      </w:r>
    </w:p>
    <w:p w14:paraId="48AD9842" w14:textId="1631A2D7" w:rsidR="0040569F" w:rsidRPr="0040569F" w:rsidRDefault="0040569F" w:rsidP="0040569F">
      <w:pPr>
        <w:pStyle w:val="NoSpacing"/>
        <w:numPr>
          <w:ilvl w:val="0"/>
          <w:numId w:val="35"/>
        </w:numPr>
        <w:spacing w:after="120"/>
        <w:rPr>
          <w:rFonts w:ascii="Arial" w:hAnsi="Arial" w:cs="Arial"/>
          <w:sz w:val="24"/>
          <w:szCs w:val="24"/>
        </w:rPr>
      </w:pPr>
      <w:r w:rsidRPr="0040569F">
        <w:rPr>
          <w:rFonts w:ascii="Arial" w:hAnsi="Arial" w:cs="Arial"/>
          <w:sz w:val="24"/>
          <w:szCs w:val="24"/>
        </w:rPr>
        <w:t>Excellent individual and group facilitation and engagement skills</w:t>
      </w:r>
    </w:p>
    <w:p w14:paraId="74DE7AA3" w14:textId="1EE794B5" w:rsidR="0040569F" w:rsidRPr="0040569F" w:rsidRDefault="0040569F" w:rsidP="0040569F">
      <w:pPr>
        <w:pStyle w:val="NoSpacing"/>
        <w:numPr>
          <w:ilvl w:val="0"/>
          <w:numId w:val="35"/>
        </w:numPr>
        <w:spacing w:after="120"/>
        <w:rPr>
          <w:rFonts w:ascii="Arial" w:hAnsi="Arial" w:cs="Arial"/>
          <w:sz w:val="24"/>
          <w:szCs w:val="24"/>
        </w:rPr>
      </w:pPr>
      <w:r w:rsidRPr="0040569F">
        <w:rPr>
          <w:rFonts w:ascii="Arial" w:hAnsi="Arial" w:cs="Arial"/>
          <w:sz w:val="24"/>
          <w:szCs w:val="24"/>
        </w:rPr>
        <w:t>Excellent people skills in relation to communication, listening, supporting, motivation and counselling</w:t>
      </w:r>
    </w:p>
    <w:p w14:paraId="0D027073" w14:textId="10178CB6" w:rsidR="0040569F" w:rsidRPr="0040569F" w:rsidRDefault="0040569F" w:rsidP="0040569F">
      <w:pPr>
        <w:pStyle w:val="NoSpacing"/>
        <w:numPr>
          <w:ilvl w:val="0"/>
          <w:numId w:val="35"/>
        </w:numPr>
        <w:spacing w:after="120"/>
        <w:rPr>
          <w:rFonts w:ascii="Arial" w:hAnsi="Arial" w:cs="Arial"/>
          <w:sz w:val="24"/>
          <w:szCs w:val="24"/>
        </w:rPr>
      </w:pPr>
      <w:r w:rsidRPr="0040569F">
        <w:rPr>
          <w:rFonts w:ascii="Arial" w:hAnsi="Arial" w:cs="Arial"/>
          <w:sz w:val="24"/>
          <w:szCs w:val="24"/>
        </w:rPr>
        <w:t>Excellent research and evaluation skills</w:t>
      </w:r>
    </w:p>
    <w:p w14:paraId="799FF711" w14:textId="369C1EDF" w:rsidR="0040569F" w:rsidRPr="0040569F" w:rsidRDefault="0040569F" w:rsidP="0040569F">
      <w:pPr>
        <w:pStyle w:val="NoSpacing"/>
        <w:numPr>
          <w:ilvl w:val="0"/>
          <w:numId w:val="35"/>
        </w:numPr>
        <w:spacing w:after="120"/>
        <w:rPr>
          <w:rFonts w:ascii="Arial" w:hAnsi="Arial" w:cs="Arial"/>
          <w:sz w:val="24"/>
          <w:szCs w:val="24"/>
        </w:rPr>
      </w:pPr>
      <w:r w:rsidRPr="0040569F">
        <w:rPr>
          <w:rFonts w:ascii="Arial" w:hAnsi="Arial" w:cs="Arial"/>
          <w:sz w:val="24"/>
          <w:szCs w:val="24"/>
        </w:rPr>
        <w:t>Excellent organisational and time-management skills</w:t>
      </w:r>
    </w:p>
    <w:p w14:paraId="08D645F5" w14:textId="77777777" w:rsidR="0040569F" w:rsidRPr="00071710" w:rsidRDefault="0040569F" w:rsidP="0040569F">
      <w:pPr>
        <w:pStyle w:val="NoSpacing"/>
        <w:numPr>
          <w:ilvl w:val="0"/>
          <w:numId w:val="35"/>
        </w:numPr>
        <w:rPr>
          <w:rFonts w:ascii="Arial" w:hAnsi="Arial" w:cs="Arial"/>
          <w:sz w:val="24"/>
          <w:szCs w:val="24"/>
        </w:rPr>
      </w:pPr>
      <w:r w:rsidRPr="00071710">
        <w:rPr>
          <w:rFonts w:ascii="Arial" w:eastAsia="Times New Roman" w:hAnsi="Arial" w:cs="Arial"/>
          <w:color w:val="2D2D2D"/>
          <w:sz w:val="24"/>
          <w:szCs w:val="24"/>
          <w:lang w:eastAsia="en-GB"/>
        </w:rPr>
        <w:t xml:space="preserve">Proficient in the use of Microsoft Office and online communications tools including </w:t>
      </w:r>
      <w:r>
        <w:rPr>
          <w:rFonts w:ascii="Arial" w:eastAsia="Times New Roman" w:hAnsi="Arial" w:cs="Arial"/>
          <w:color w:val="2D2D2D"/>
          <w:sz w:val="24"/>
          <w:szCs w:val="24"/>
          <w:lang w:eastAsia="en-GB"/>
        </w:rPr>
        <w:t xml:space="preserve">MS </w:t>
      </w:r>
      <w:r w:rsidRPr="00071710">
        <w:rPr>
          <w:rFonts w:ascii="Arial" w:eastAsia="Times New Roman" w:hAnsi="Arial" w:cs="Arial"/>
          <w:color w:val="2D2D2D"/>
          <w:sz w:val="24"/>
          <w:szCs w:val="24"/>
          <w:lang w:eastAsia="en-GB"/>
        </w:rPr>
        <w:t>Teams and social media channels </w:t>
      </w:r>
    </w:p>
    <w:p w14:paraId="1F46885F" w14:textId="77777777" w:rsidR="0040569F" w:rsidRPr="00093E26" w:rsidRDefault="0040569F" w:rsidP="0040569F">
      <w:pPr>
        <w:textAlignment w:val="baseline"/>
        <w:rPr>
          <w:rFonts w:ascii="Arial" w:hAnsi="Arial" w:cs="Arial"/>
          <w:color w:val="2D2D2D"/>
        </w:rPr>
      </w:pPr>
      <w:r w:rsidRPr="00071710">
        <w:rPr>
          <w:rFonts w:ascii="Arial" w:hAnsi="Arial" w:cs="Arial"/>
          <w:color w:val="2D2D2D"/>
        </w:rPr>
        <w:t> </w:t>
      </w:r>
    </w:p>
    <w:p w14:paraId="3A9E0A96" w14:textId="5C08FD4C" w:rsidR="002E034E" w:rsidRPr="004A3A89" w:rsidRDefault="002E034E" w:rsidP="00DD3AC8">
      <w:pPr>
        <w:jc w:val="both"/>
        <w:rPr>
          <w:rFonts w:ascii="Arial" w:hAnsi="Arial" w:cs="Arial"/>
        </w:rPr>
      </w:pPr>
    </w:p>
    <w:p w14:paraId="5FEA4086" w14:textId="38BA2E72" w:rsidR="002E034E" w:rsidRPr="004A3A89" w:rsidRDefault="002E034E" w:rsidP="00DD3AC8">
      <w:pPr>
        <w:jc w:val="both"/>
        <w:rPr>
          <w:rFonts w:ascii="Arial" w:hAnsi="Arial" w:cs="Arial"/>
        </w:rPr>
      </w:pPr>
    </w:p>
    <w:p w14:paraId="2159BFC5" w14:textId="4A9C41D1" w:rsidR="00852D40" w:rsidRPr="004A3A89" w:rsidRDefault="00852D40" w:rsidP="00DD3AC8">
      <w:pPr>
        <w:jc w:val="center"/>
        <w:rPr>
          <w:rFonts w:ascii="Arial" w:hAnsi="Arial" w:cs="Arial"/>
          <w:b/>
          <w:bCs/>
        </w:rPr>
      </w:pPr>
    </w:p>
    <w:p w14:paraId="5994961E" w14:textId="77777777" w:rsidR="002E034E" w:rsidRPr="004A3A89" w:rsidRDefault="002E034E" w:rsidP="00DD3AC8">
      <w:pPr>
        <w:jc w:val="both"/>
        <w:rPr>
          <w:rFonts w:ascii="Arial" w:hAnsi="Arial" w:cs="Arial"/>
        </w:rPr>
      </w:pPr>
    </w:p>
    <w:p w14:paraId="17CAA451" w14:textId="77777777" w:rsidR="00EC17B3" w:rsidRPr="004A3A89" w:rsidRDefault="00EC17B3" w:rsidP="00DD3AC8">
      <w:pPr>
        <w:jc w:val="both"/>
        <w:rPr>
          <w:rFonts w:ascii="Arial" w:hAnsi="Arial" w:cs="Arial"/>
        </w:rPr>
      </w:pPr>
    </w:p>
    <w:p w14:paraId="3FF607CF" w14:textId="77777777" w:rsidR="008A0A8A" w:rsidRPr="004A3A89" w:rsidRDefault="008A0A8A" w:rsidP="00DD3AC8">
      <w:pPr>
        <w:rPr>
          <w:rFonts w:ascii="Arial" w:hAnsi="Arial" w:cs="Arial"/>
        </w:rPr>
      </w:pPr>
    </w:p>
    <w:sectPr w:rsidR="008A0A8A" w:rsidRPr="004A3A89" w:rsidSect="000B1F3E">
      <w:footerReference w:type="even" r:id="rId13"/>
      <w:footerReference w:type="default" r:id="rId14"/>
      <w:pgSz w:w="11907" w:h="16840" w:code="9"/>
      <w:pgMar w:top="568" w:right="1418" w:bottom="567" w:left="1418"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CA036" w14:textId="77777777" w:rsidR="008C526C" w:rsidRDefault="008C526C">
      <w:r>
        <w:separator/>
      </w:r>
    </w:p>
  </w:endnote>
  <w:endnote w:type="continuationSeparator" w:id="0">
    <w:p w14:paraId="02C2E563" w14:textId="77777777" w:rsidR="008C526C" w:rsidRDefault="008C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35F2" w14:textId="3CAAACF5" w:rsidR="00DD7263" w:rsidRDefault="00DD7263" w:rsidP="002F4F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569F">
      <w:rPr>
        <w:rStyle w:val="PageNumber"/>
        <w:noProof/>
      </w:rPr>
      <w:t>2</w:t>
    </w:r>
    <w:r>
      <w:rPr>
        <w:rStyle w:val="PageNumber"/>
      </w:rPr>
      <w:fldChar w:fldCharType="end"/>
    </w:r>
  </w:p>
  <w:p w14:paraId="6E804D4B" w14:textId="77777777" w:rsidR="00DD7263" w:rsidRDefault="00DD7263" w:rsidP="00C441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0EF5" w14:textId="3DA6B628" w:rsidR="00DD7263" w:rsidRDefault="00DD7263">
    <w:pPr>
      <w:pStyle w:val="Footer"/>
    </w:pPr>
    <w:r>
      <w:tab/>
      <w:t xml:space="preserve">- </w:t>
    </w:r>
    <w:r>
      <w:fldChar w:fldCharType="begin"/>
    </w:r>
    <w:r>
      <w:instrText xml:space="preserve"> PAGE </w:instrText>
    </w:r>
    <w:r>
      <w:fldChar w:fldCharType="separate"/>
    </w:r>
    <w:r w:rsidR="00474EA5">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52223" w14:textId="77777777" w:rsidR="008C526C" w:rsidRDefault="008C526C">
      <w:r>
        <w:separator/>
      </w:r>
    </w:p>
  </w:footnote>
  <w:footnote w:type="continuationSeparator" w:id="0">
    <w:p w14:paraId="04EA4716" w14:textId="77777777" w:rsidR="008C526C" w:rsidRDefault="008C5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68A8"/>
    <w:multiLevelType w:val="hybridMultilevel"/>
    <w:tmpl w:val="3DA0A372"/>
    <w:lvl w:ilvl="0" w:tplc="D4A45944">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678DC"/>
    <w:multiLevelType w:val="hybridMultilevel"/>
    <w:tmpl w:val="A1DE717E"/>
    <w:lvl w:ilvl="0" w:tplc="08090005">
      <w:start w:val="1"/>
      <w:numFmt w:val="bullet"/>
      <w:lvlText w:val=""/>
      <w:lvlJc w:val="left"/>
      <w:pPr>
        <w:ind w:left="720" w:hanging="360"/>
      </w:pPr>
      <w:rPr>
        <w:rFonts w:ascii="Wingdings" w:hAnsi="Wingding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D49C2"/>
    <w:multiLevelType w:val="multilevel"/>
    <w:tmpl w:val="965A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E3613"/>
    <w:multiLevelType w:val="hybridMultilevel"/>
    <w:tmpl w:val="FE2479FE"/>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0F3C85"/>
    <w:multiLevelType w:val="hybridMultilevel"/>
    <w:tmpl w:val="B3FC41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6776C5"/>
    <w:multiLevelType w:val="hybridMultilevel"/>
    <w:tmpl w:val="160AE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1760A"/>
    <w:multiLevelType w:val="hybridMultilevel"/>
    <w:tmpl w:val="C2DC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B7ECF"/>
    <w:multiLevelType w:val="hybridMultilevel"/>
    <w:tmpl w:val="2BA23CF6"/>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364034"/>
    <w:multiLevelType w:val="hybridMultilevel"/>
    <w:tmpl w:val="75522A8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F3205"/>
    <w:multiLevelType w:val="hybridMultilevel"/>
    <w:tmpl w:val="37E6C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CF14E6"/>
    <w:multiLevelType w:val="hybridMultilevel"/>
    <w:tmpl w:val="7A407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3387F"/>
    <w:multiLevelType w:val="hybridMultilevel"/>
    <w:tmpl w:val="4FEEE9C8"/>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A57B3"/>
    <w:multiLevelType w:val="hybridMultilevel"/>
    <w:tmpl w:val="5510DE0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412DAB"/>
    <w:multiLevelType w:val="hybridMultilevel"/>
    <w:tmpl w:val="85BAB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195F7E"/>
    <w:multiLevelType w:val="hybridMultilevel"/>
    <w:tmpl w:val="6AE8BB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0D38CE"/>
    <w:multiLevelType w:val="hybridMultilevel"/>
    <w:tmpl w:val="EFBA50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6946E1"/>
    <w:multiLevelType w:val="hybridMultilevel"/>
    <w:tmpl w:val="C1D22006"/>
    <w:lvl w:ilvl="0" w:tplc="7952DEE2">
      <w:start w:val="1"/>
      <w:numFmt w:val="bullet"/>
      <w:lvlText w:val=""/>
      <w:lvlJc w:val="left"/>
      <w:pPr>
        <w:tabs>
          <w:tab w:val="num" w:pos="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3C1093"/>
    <w:multiLevelType w:val="hybridMultilevel"/>
    <w:tmpl w:val="F810467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C38376B"/>
    <w:multiLevelType w:val="hybridMultilevel"/>
    <w:tmpl w:val="7D407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6F15C3"/>
    <w:multiLevelType w:val="hybridMultilevel"/>
    <w:tmpl w:val="1F6CEB0A"/>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51DE7DF5"/>
    <w:multiLevelType w:val="hybridMultilevel"/>
    <w:tmpl w:val="3EFCD53A"/>
    <w:lvl w:ilvl="0" w:tplc="99247C1C">
      <w:start w:val="1"/>
      <w:numFmt w:val="decimal"/>
      <w:lvlText w:val="%1."/>
      <w:lvlJc w:val="left"/>
      <w:pPr>
        <w:ind w:left="720" w:hanging="360"/>
      </w:pPr>
      <w:rPr>
        <w:b w:val="0"/>
      </w:rPr>
    </w:lvl>
    <w:lvl w:ilvl="1" w:tplc="BA2A72EE">
      <w:start w:val="1"/>
      <w:numFmt w:val="lowerLetter"/>
      <w:lvlText w:val="%2."/>
      <w:lvlJc w:val="left"/>
      <w:pPr>
        <w:ind w:left="1440"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C0602E"/>
    <w:multiLevelType w:val="hybridMultilevel"/>
    <w:tmpl w:val="44DCF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CE0EF5"/>
    <w:multiLevelType w:val="hybridMultilevel"/>
    <w:tmpl w:val="1778D5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C23455"/>
    <w:multiLevelType w:val="hybridMultilevel"/>
    <w:tmpl w:val="D9B6C438"/>
    <w:lvl w:ilvl="0" w:tplc="0809000F">
      <w:start w:val="1"/>
      <w:numFmt w:val="decimal"/>
      <w:lvlText w:val="%1."/>
      <w:lvlJc w:val="left"/>
      <w:pPr>
        <w:ind w:left="720" w:hanging="360"/>
      </w:pPr>
    </w:lvl>
    <w:lvl w:ilvl="1" w:tplc="08090019">
      <w:start w:val="1"/>
      <w:numFmt w:val="lowerLetter"/>
      <w:lvlText w:val="%2."/>
      <w:lvlJc w:val="left"/>
      <w:pPr>
        <w:ind w:left="135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45394E"/>
    <w:multiLevelType w:val="hybridMultilevel"/>
    <w:tmpl w:val="401E1B4A"/>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3D231E7"/>
    <w:multiLevelType w:val="hybridMultilevel"/>
    <w:tmpl w:val="3052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62488B"/>
    <w:multiLevelType w:val="hybridMultilevel"/>
    <w:tmpl w:val="92B24232"/>
    <w:lvl w:ilvl="0" w:tplc="EEDAAB4C">
      <w:start w:val="1"/>
      <w:numFmt w:val="bullet"/>
      <w:lvlText w:val=""/>
      <w:lvlJc w:val="left"/>
      <w:pPr>
        <w:ind w:left="721" w:hanging="360"/>
      </w:pPr>
      <w:rPr>
        <w:rFonts w:ascii="Wingdings" w:hAnsi="Wingdings" w:hint="default"/>
        <w:sz w:val="24"/>
        <w:szCs w:val="20"/>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7" w15:restartNumberingAfterBreak="0">
    <w:nsid w:val="68376420"/>
    <w:multiLevelType w:val="hybridMultilevel"/>
    <w:tmpl w:val="994224AC"/>
    <w:lvl w:ilvl="0" w:tplc="91C80C88">
      <w:start w:val="1"/>
      <w:numFmt w:val="bullet"/>
      <w:lvlText w:val=""/>
      <w:lvlJc w:val="left"/>
      <w:pPr>
        <w:tabs>
          <w:tab w:val="num" w:pos="0"/>
        </w:tabs>
        <w:ind w:left="567" w:hanging="20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B301D0"/>
    <w:multiLevelType w:val="hybridMultilevel"/>
    <w:tmpl w:val="FE3CCE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995E15"/>
    <w:multiLevelType w:val="hybridMultilevel"/>
    <w:tmpl w:val="2136831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A11234"/>
    <w:multiLevelType w:val="hybridMultilevel"/>
    <w:tmpl w:val="0BDC5140"/>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789B2917"/>
    <w:multiLevelType w:val="hybridMultilevel"/>
    <w:tmpl w:val="3CBEA9BC"/>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16042D"/>
    <w:multiLevelType w:val="hybridMultilevel"/>
    <w:tmpl w:val="9CD29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305F83"/>
    <w:multiLevelType w:val="hybridMultilevel"/>
    <w:tmpl w:val="7EDE75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FAA7362"/>
    <w:multiLevelType w:val="hybridMultilevel"/>
    <w:tmpl w:val="804AF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5928013">
    <w:abstractNumId w:val="17"/>
  </w:num>
  <w:num w:numId="2" w16cid:durableId="1657495311">
    <w:abstractNumId w:val="12"/>
  </w:num>
  <w:num w:numId="3" w16cid:durableId="829366996">
    <w:abstractNumId w:val="7"/>
  </w:num>
  <w:num w:numId="4" w16cid:durableId="46997966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886234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6975685">
    <w:abstractNumId w:val="16"/>
  </w:num>
  <w:num w:numId="7" w16cid:durableId="984893869">
    <w:abstractNumId w:val="33"/>
  </w:num>
  <w:num w:numId="8" w16cid:durableId="758867152">
    <w:abstractNumId w:val="4"/>
  </w:num>
  <w:num w:numId="9" w16cid:durableId="1196385216">
    <w:abstractNumId w:val="28"/>
  </w:num>
  <w:num w:numId="10" w16cid:durableId="1473600415">
    <w:abstractNumId w:val="5"/>
  </w:num>
  <w:num w:numId="11" w16cid:durableId="287320818">
    <w:abstractNumId w:val="29"/>
  </w:num>
  <w:num w:numId="12" w16cid:durableId="1204900127">
    <w:abstractNumId w:val="27"/>
  </w:num>
  <w:num w:numId="13" w16cid:durableId="799224301">
    <w:abstractNumId w:val="25"/>
  </w:num>
  <w:num w:numId="14" w16cid:durableId="1427921536">
    <w:abstractNumId w:val="34"/>
  </w:num>
  <w:num w:numId="15" w16cid:durableId="267084688">
    <w:abstractNumId w:val="10"/>
  </w:num>
  <w:num w:numId="16" w16cid:durableId="1211264149">
    <w:abstractNumId w:val="2"/>
  </w:num>
  <w:num w:numId="17" w16cid:durableId="1237934701">
    <w:abstractNumId w:val="26"/>
  </w:num>
  <w:num w:numId="18" w16cid:durableId="976884251">
    <w:abstractNumId w:val="20"/>
  </w:num>
  <w:num w:numId="19" w16cid:durableId="865753750">
    <w:abstractNumId w:val="31"/>
  </w:num>
  <w:num w:numId="20" w16cid:durableId="6098131">
    <w:abstractNumId w:val="23"/>
  </w:num>
  <w:num w:numId="21" w16cid:durableId="914630356">
    <w:abstractNumId w:val="21"/>
  </w:num>
  <w:num w:numId="22" w16cid:durableId="840004556">
    <w:abstractNumId w:val="32"/>
  </w:num>
  <w:num w:numId="23" w16cid:durableId="803735288">
    <w:abstractNumId w:val="3"/>
  </w:num>
  <w:num w:numId="24" w16cid:durableId="848526079">
    <w:abstractNumId w:val="15"/>
  </w:num>
  <w:num w:numId="25" w16cid:durableId="725447372">
    <w:abstractNumId w:val="8"/>
  </w:num>
  <w:num w:numId="26" w16cid:durableId="1991060836">
    <w:abstractNumId w:val="1"/>
  </w:num>
  <w:num w:numId="27" w16cid:durableId="1796869080">
    <w:abstractNumId w:val="11"/>
  </w:num>
  <w:num w:numId="28" w16cid:durableId="847330174">
    <w:abstractNumId w:val="24"/>
  </w:num>
  <w:num w:numId="29" w16cid:durableId="920022435">
    <w:abstractNumId w:val="14"/>
  </w:num>
  <w:num w:numId="30" w16cid:durableId="1189947222">
    <w:abstractNumId w:val="22"/>
  </w:num>
  <w:num w:numId="31" w16cid:durableId="1581328905">
    <w:abstractNumId w:val="0"/>
  </w:num>
  <w:num w:numId="32" w16cid:durableId="842207720">
    <w:abstractNumId w:val="18"/>
  </w:num>
  <w:num w:numId="33" w16cid:durableId="2099669066">
    <w:abstractNumId w:val="6"/>
  </w:num>
  <w:num w:numId="34" w16cid:durableId="1475412269">
    <w:abstractNumId w:val="13"/>
  </w:num>
  <w:num w:numId="35" w16cid:durableId="8100568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C37"/>
    <w:rsid w:val="00001C37"/>
    <w:rsid w:val="0002400F"/>
    <w:rsid w:val="00034445"/>
    <w:rsid w:val="00037F36"/>
    <w:rsid w:val="00040596"/>
    <w:rsid w:val="00042496"/>
    <w:rsid w:val="00045AFE"/>
    <w:rsid w:val="0004628C"/>
    <w:rsid w:val="0005098B"/>
    <w:rsid w:val="000535C8"/>
    <w:rsid w:val="00055C72"/>
    <w:rsid w:val="000714F1"/>
    <w:rsid w:val="00094B11"/>
    <w:rsid w:val="000B1F3E"/>
    <w:rsid w:val="000C5404"/>
    <w:rsid w:val="000E09E6"/>
    <w:rsid w:val="000F452A"/>
    <w:rsid w:val="0011104C"/>
    <w:rsid w:val="00131035"/>
    <w:rsid w:val="00133998"/>
    <w:rsid w:val="00141384"/>
    <w:rsid w:val="0014667E"/>
    <w:rsid w:val="0015171B"/>
    <w:rsid w:val="00166E94"/>
    <w:rsid w:val="001D34C2"/>
    <w:rsid w:val="001E79F9"/>
    <w:rsid w:val="001F45AF"/>
    <w:rsid w:val="001F5ED0"/>
    <w:rsid w:val="0020158B"/>
    <w:rsid w:val="00201684"/>
    <w:rsid w:val="0021413E"/>
    <w:rsid w:val="00223250"/>
    <w:rsid w:val="0024534B"/>
    <w:rsid w:val="00252694"/>
    <w:rsid w:val="00254D0B"/>
    <w:rsid w:val="00255C35"/>
    <w:rsid w:val="00261420"/>
    <w:rsid w:val="00263615"/>
    <w:rsid w:val="00277C62"/>
    <w:rsid w:val="002925B1"/>
    <w:rsid w:val="002A053E"/>
    <w:rsid w:val="002A5B57"/>
    <w:rsid w:val="002C15F4"/>
    <w:rsid w:val="002D1FE3"/>
    <w:rsid w:val="002D4500"/>
    <w:rsid w:val="002E034E"/>
    <w:rsid w:val="002F3699"/>
    <w:rsid w:val="002F4F35"/>
    <w:rsid w:val="00301797"/>
    <w:rsid w:val="00314936"/>
    <w:rsid w:val="003176B6"/>
    <w:rsid w:val="00351E96"/>
    <w:rsid w:val="0037693F"/>
    <w:rsid w:val="003977EF"/>
    <w:rsid w:val="003A227F"/>
    <w:rsid w:val="003B0E14"/>
    <w:rsid w:val="003B7161"/>
    <w:rsid w:val="003C0AA7"/>
    <w:rsid w:val="003D6848"/>
    <w:rsid w:val="003D7286"/>
    <w:rsid w:val="003E11FD"/>
    <w:rsid w:val="003E3487"/>
    <w:rsid w:val="003E5E2E"/>
    <w:rsid w:val="003E6506"/>
    <w:rsid w:val="003F3748"/>
    <w:rsid w:val="003F6845"/>
    <w:rsid w:val="00400270"/>
    <w:rsid w:val="0040569F"/>
    <w:rsid w:val="00431561"/>
    <w:rsid w:val="00442AC9"/>
    <w:rsid w:val="0045005D"/>
    <w:rsid w:val="00474EA5"/>
    <w:rsid w:val="00484CBF"/>
    <w:rsid w:val="00493447"/>
    <w:rsid w:val="00494128"/>
    <w:rsid w:val="004A3A89"/>
    <w:rsid w:val="004A3C88"/>
    <w:rsid w:val="004B379C"/>
    <w:rsid w:val="004C204E"/>
    <w:rsid w:val="004E7E10"/>
    <w:rsid w:val="005079A0"/>
    <w:rsid w:val="00511165"/>
    <w:rsid w:val="005163B4"/>
    <w:rsid w:val="005218E3"/>
    <w:rsid w:val="00532428"/>
    <w:rsid w:val="0054063E"/>
    <w:rsid w:val="00562894"/>
    <w:rsid w:val="00565AF1"/>
    <w:rsid w:val="005922E4"/>
    <w:rsid w:val="00592752"/>
    <w:rsid w:val="005B03A4"/>
    <w:rsid w:val="005B0554"/>
    <w:rsid w:val="005D6A71"/>
    <w:rsid w:val="005E04E4"/>
    <w:rsid w:val="006000EA"/>
    <w:rsid w:val="00601997"/>
    <w:rsid w:val="006045C7"/>
    <w:rsid w:val="0061166D"/>
    <w:rsid w:val="006118C2"/>
    <w:rsid w:val="006212D1"/>
    <w:rsid w:val="00625A95"/>
    <w:rsid w:val="00631070"/>
    <w:rsid w:val="00636A80"/>
    <w:rsid w:val="006426D7"/>
    <w:rsid w:val="00643290"/>
    <w:rsid w:val="006452D3"/>
    <w:rsid w:val="00657703"/>
    <w:rsid w:val="00662D7E"/>
    <w:rsid w:val="00670FF7"/>
    <w:rsid w:val="00690ECC"/>
    <w:rsid w:val="006913CE"/>
    <w:rsid w:val="00695294"/>
    <w:rsid w:val="006975E0"/>
    <w:rsid w:val="006A3BD9"/>
    <w:rsid w:val="006A7220"/>
    <w:rsid w:val="006C0753"/>
    <w:rsid w:val="006F33B5"/>
    <w:rsid w:val="006F6319"/>
    <w:rsid w:val="00701D2B"/>
    <w:rsid w:val="007256B2"/>
    <w:rsid w:val="00734BB7"/>
    <w:rsid w:val="007469D5"/>
    <w:rsid w:val="00757A09"/>
    <w:rsid w:val="0076153A"/>
    <w:rsid w:val="00793FE1"/>
    <w:rsid w:val="007B29B7"/>
    <w:rsid w:val="007C6C92"/>
    <w:rsid w:val="007C7F3F"/>
    <w:rsid w:val="007D149E"/>
    <w:rsid w:val="007D4140"/>
    <w:rsid w:val="007E686B"/>
    <w:rsid w:val="007F5FCA"/>
    <w:rsid w:val="008105DD"/>
    <w:rsid w:val="00814335"/>
    <w:rsid w:val="00816C57"/>
    <w:rsid w:val="00837161"/>
    <w:rsid w:val="0084481E"/>
    <w:rsid w:val="00846A35"/>
    <w:rsid w:val="00852D40"/>
    <w:rsid w:val="008604DC"/>
    <w:rsid w:val="00865A32"/>
    <w:rsid w:val="008878BF"/>
    <w:rsid w:val="008A0A8A"/>
    <w:rsid w:val="008A7250"/>
    <w:rsid w:val="008B1719"/>
    <w:rsid w:val="008B7073"/>
    <w:rsid w:val="008C526C"/>
    <w:rsid w:val="008C7F12"/>
    <w:rsid w:val="00907BC0"/>
    <w:rsid w:val="009241AA"/>
    <w:rsid w:val="00950965"/>
    <w:rsid w:val="00964122"/>
    <w:rsid w:val="009A4117"/>
    <w:rsid w:val="009B35D8"/>
    <w:rsid w:val="009B70CF"/>
    <w:rsid w:val="009C08A6"/>
    <w:rsid w:val="009C38D5"/>
    <w:rsid w:val="009C64AC"/>
    <w:rsid w:val="009D5538"/>
    <w:rsid w:val="009E0236"/>
    <w:rsid w:val="009E1BA5"/>
    <w:rsid w:val="009E3C71"/>
    <w:rsid w:val="009F11E2"/>
    <w:rsid w:val="009F2D4B"/>
    <w:rsid w:val="009F3752"/>
    <w:rsid w:val="00A12870"/>
    <w:rsid w:val="00A134B4"/>
    <w:rsid w:val="00A14197"/>
    <w:rsid w:val="00A15B6A"/>
    <w:rsid w:val="00A2183A"/>
    <w:rsid w:val="00A44F4F"/>
    <w:rsid w:val="00A50907"/>
    <w:rsid w:val="00A60772"/>
    <w:rsid w:val="00AA0372"/>
    <w:rsid w:val="00AA4E09"/>
    <w:rsid w:val="00AA67C5"/>
    <w:rsid w:val="00AA77A6"/>
    <w:rsid w:val="00AC030E"/>
    <w:rsid w:val="00AC75A1"/>
    <w:rsid w:val="00AD3791"/>
    <w:rsid w:val="00AE4167"/>
    <w:rsid w:val="00AE546F"/>
    <w:rsid w:val="00AF797B"/>
    <w:rsid w:val="00B0409F"/>
    <w:rsid w:val="00B058AC"/>
    <w:rsid w:val="00B150B5"/>
    <w:rsid w:val="00B15A8A"/>
    <w:rsid w:val="00B25D7E"/>
    <w:rsid w:val="00B27A3B"/>
    <w:rsid w:val="00B35FB9"/>
    <w:rsid w:val="00B466E7"/>
    <w:rsid w:val="00B5459A"/>
    <w:rsid w:val="00B548DC"/>
    <w:rsid w:val="00B7051E"/>
    <w:rsid w:val="00B93C57"/>
    <w:rsid w:val="00BA3981"/>
    <w:rsid w:val="00BC0999"/>
    <w:rsid w:val="00BC3FD3"/>
    <w:rsid w:val="00BC546F"/>
    <w:rsid w:val="00C005BE"/>
    <w:rsid w:val="00C02446"/>
    <w:rsid w:val="00C32652"/>
    <w:rsid w:val="00C3513D"/>
    <w:rsid w:val="00C42BC9"/>
    <w:rsid w:val="00C441BE"/>
    <w:rsid w:val="00C54A30"/>
    <w:rsid w:val="00C6582F"/>
    <w:rsid w:val="00C7150A"/>
    <w:rsid w:val="00C811ED"/>
    <w:rsid w:val="00C8236D"/>
    <w:rsid w:val="00CA00FE"/>
    <w:rsid w:val="00CD0BBA"/>
    <w:rsid w:val="00CD4EF0"/>
    <w:rsid w:val="00CD587E"/>
    <w:rsid w:val="00CE11A9"/>
    <w:rsid w:val="00D17BCE"/>
    <w:rsid w:val="00D541DD"/>
    <w:rsid w:val="00D70F58"/>
    <w:rsid w:val="00D8441F"/>
    <w:rsid w:val="00D93B85"/>
    <w:rsid w:val="00DC2263"/>
    <w:rsid w:val="00DD3AC8"/>
    <w:rsid w:val="00DD6D0B"/>
    <w:rsid w:val="00DD7263"/>
    <w:rsid w:val="00DE230B"/>
    <w:rsid w:val="00DE5522"/>
    <w:rsid w:val="00E005D7"/>
    <w:rsid w:val="00E12961"/>
    <w:rsid w:val="00E1481A"/>
    <w:rsid w:val="00E20980"/>
    <w:rsid w:val="00E3290A"/>
    <w:rsid w:val="00E46E17"/>
    <w:rsid w:val="00E60AB7"/>
    <w:rsid w:val="00E62E4C"/>
    <w:rsid w:val="00E63890"/>
    <w:rsid w:val="00E65ECA"/>
    <w:rsid w:val="00E821AD"/>
    <w:rsid w:val="00EB2A4E"/>
    <w:rsid w:val="00EB7BEC"/>
    <w:rsid w:val="00EC17B3"/>
    <w:rsid w:val="00ED0625"/>
    <w:rsid w:val="00ED69B6"/>
    <w:rsid w:val="00EE447E"/>
    <w:rsid w:val="00EF2F36"/>
    <w:rsid w:val="00EF3BFF"/>
    <w:rsid w:val="00F04B2B"/>
    <w:rsid w:val="00F106E0"/>
    <w:rsid w:val="00F375C7"/>
    <w:rsid w:val="00F46318"/>
    <w:rsid w:val="00F641B2"/>
    <w:rsid w:val="00F7504C"/>
    <w:rsid w:val="00F8257C"/>
    <w:rsid w:val="00F97582"/>
    <w:rsid w:val="00FA3162"/>
    <w:rsid w:val="00FB0F33"/>
    <w:rsid w:val="00FD7908"/>
    <w:rsid w:val="00FF6A8B"/>
    <w:rsid w:val="0F963DEA"/>
    <w:rsid w:val="12CDDEAC"/>
    <w:rsid w:val="30EEECB0"/>
    <w:rsid w:val="384B746E"/>
    <w:rsid w:val="389BC5EE"/>
    <w:rsid w:val="3A0BB8B1"/>
    <w:rsid w:val="3F1F6103"/>
    <w:rsid w:val="3FF54D51"/>
    <w:rsid w:val="425701C5"/>
    <w:rsid w:val="43F2D226"/>
    <w:rsid w:val="5C1B2102"/>
    <w:rsid w:val="5E82D8DD"/>
    <w:rsid w:val="6397A2F0"/>
    <w:rsid w:val="70D3398E"/>
    <w:rsid w:val="724A077E"/>
    <w:rsid w:val="78B09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024CA"/>
  <w15:chartTrackingRefBased/>
  <w15:docId w15:val="{F06A225F-BEF1-4672-81F2-81DCFF8D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441BE"/>
    <w:pPr>
      <w:tabs>
        <w:tab w:val="center" w:pos="4153"/>
        <w:tab w:val="right" w:pos="8306"/>
      </w:tabs>
    </w:pPr>
  </w:style>
  <w:style w:type="character" w:styleId="PageNumber">
    <w:name w:val="page number"/>
    <w:basedOn w:val="DefaultParagraphFont"/>
    <w:rsid w:val="00C441BE"/>
  </w:style>
  <w:style w:type="paragraph" w:styleId="Header">
    <w:name w:val="header"/>
    <w:basedOn w:val="Normal"/>
    <w:rsid w:val="00C441BE"/>
    <w:pPr>
      <w:tabs>
        <w:tab w:val="center" w:pos="4153"/>
        <w:tab w:val="right" w:pos="8306"/>
      </w:tabs>
    </w:pPr>
  </w:style>
  <w:style w:type="paragraph" w:customStyle="1" w:styleId="report-answer">
    <w:name w:val="report-answer"/>
    <w:basedOn w:val="Normal"/>
    <w:rsid w:val="000F452A"/>
    <w:pPr>
      <w:spacing w:before="100" w:beforeAutospacing="1" w:after="100" w:afterAutospacing="1"/>
    </w:pPr>
    <w:rPr>
      <w:sz w:val="22"/>
      <w:szCs w:val="22"/>
      <w:lang w:val="en-US" w:eastAsia="en-US"/>
    </w:rPr>
  </w:style>
  <w:style w:type="paragraph" w:styleId="BalloonText">
    <w:name w:val="Balloon Text"/>
    <w:basedOn w:val="Normal"/>
    <w:link w:val="BalloonTextChar"/>
    <w:rsid w:val="00133998"/>
    <w:rPr>
      <w:rFonts w:ascii="Segoe UI" w:hAnsi="Segoe UI" w:cs="Segoe UI"/>
      <w:sz w:val="18"/>
      <w:szCs w:val="18"/>
    </w:rPr>
  </w:style>
  <w:style w:type="character" w:customStyle="1" w:styleId="BalloonTextChar">
    <w:name w:val="Balloon Text Char"/>
    <w:link w:val="BalloonText"/>
    <w:rsid w:val="00133998"/>
    <w:rPr>
      <w:rFonts w:ascii="Segoe UI" w:hAnsi="Segoe UI" w:cs="Segoe UI"/>
      <w:sz w:val="18"/>
      <w:szCs w:val="18"/>
    </w:rPr>
  </w:style>
  <w:style w:type="character" w:styleId="Hyperlink">
    <w:name w:val="Hyperlink"/>
    <w:uiPriority w:val="99"/>
    <w:unhideWhenUsed/>
    <w:rsid w:val="007C6C92"/>
    <w:rPr>
      <w:color w:val="0000FF"/>
      <w:u w:val="single"/>
    </w:rPr>
  </w:style>
  <w:style w:type="paragraph" w:styleId="NormalWeb">
    <w:name w:val="Normal (Web)"/>
    <w:basedOn w:val="Normal"/>
    <w:uiPriority w:val="99"/>
    <w:unhideWhenUsed/>
    <w:rsid w:val="007C6C92"/>
    <w:pPr>
      <w:spacing w:before="100" w:beforeAutospacing="1" w:after="100" w:afterAutospacing="1"/>
    </w:pPr>
  </w:style>
  <w:style w:type="paragraph" w:customStyle="1" w:styleId="Default">
    <w:name w:val="Default"/>
    <w:rsid w:val="009F375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5171B"/>
    <w:pPr>
      <w:spacing w:after="160" w:line="259" w:lineRule="auto"/>
      <w:ind w:left="720"/>
      <w:contextualSpacing/>
    </w:pPr>
    <w:rPr>
      <w:rFonts w:ascii="Calibri" w:eastAsia="Calibri" w:hAnsi="Calibri"/>
      <w:sz w:val="22"/>
      <w:szCs w:val="22"/>
      <w:lang w:eastAsia="en-US"/>
    </w:rPr>
  </w:style>
  <w:style w:type="paragraph" w:styleId="BodyText">
    <w:name w:val="Body Text"/>
    <w:basedOn w:val="Normal"/>
    <w:link w:val="BodyTextChar"/>
    <w:uiPriority w:val="1"/>
    <w:qFormat/>
    <w:rsid w:val="005218E3"/>
    <w:pPr>
      <w:widowControl w:val="0"/>
      <w:autoSpaceDE w:val="0"/>
      <w:autoSpaceDN w:val="0"/>
    </w:pPr>
    <w:rPr>
      <w:rFonts w:ascii="Calibri" w:eastAsia="Calibri" w:hAnsi="Calibri" w:cs="Calibri"/>
      <w:sz w:val="26"/>
      <w:szCs w:val="26"/>
      <w:lang w:val="en-US" w:eastAsia="en-US"/>
    </w:rPr>
  </w:style>
  <w:style w:type="character" w:customStyle="1" w:styleId="BodyTextChar">
    <w:name w:val="Body Text Char"/>
    <w:link w:val="BodyText"/>
    <w:uiPriority w:val="1"/>
    <w:rsid w:val="005218E3"/>
    <w:rPr>
      <w:rFonts w:ascii="Calibri" w:eastAsia="Calibri" w:hAnsi="Calibri" w:cs="Calibri"/>
      <w:sz w:val="26"/>
      <w:szCs w:val="26"/>
      <w:lang w:val="en-US" w:eastAsia="en-US"/>
    </w:rPr>
  </w:style>
  <w:style w:type="paragraph" w:styleId="NoSpacing">
    <w:name w:val="No Spacing"/>
    <w:uiPriority w:val="1"/>
    <w:qFormat/>
    <w:rsid w:val="00037F3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69864">
      <w:bodyDiv w:val="1"/>
      <w:marLeft w:val="0"/>
      <w:marRight w:val="0"/>
      <w:marTop w:val="0"/>
      <w:marBottom w:val="0"/>
      <w:divBdr>
        <w:top w:val="none" w:sz="0" w:space="0" w:color="auto"/>
        <w:left w:val="none" w:sz="0" w:space="0" w:color="auto"/>
        <w:bottom w:val="none" w:sz="0" w:space="0" w:color="auto"/>
        <w:right w:val="none" w:sz="0" w:space="0" w:color="auto"/>
      </w:divBdr>
    </w:div>
    <w:div w:id="456147095">
      <w:bodyDiv w:val="1"/>
      <w:marLeft w:val="0"/>
      <w:marRight w:val="0"/>
      <w:marTop w:val="0"/>
      <w:marBottom w:val="0"/>
      <w:divBdr>
        <w:top w:val="none" w:sz="0" w:space="0" w:color="auto"/>
        <w:left w:val="none" w:sz="0" w:space="0" w:color="auto"/>
        <w:bottom w:val="none" w:sz="0" w:space="0" w:color="auto"/>
        <w:right w:val="none" w:sz="0" w:space="0" w:color="auto"/>
      </w:divBdr>
    </w:div>
    <w:div w:id="570239555">
      <w:bodyDiv w:val="1"/>
      <w:marLeft w:val="0"/>
      <w:marRight w:val="0"/>
      <w:marTop w:val="0"/>
      <w:marBottom w:val="0"/>
      <w:divBdr>
        <w:top w:val="none" w:sz="0" w:space="0" w:color="auto"/>
        <w:left w:val="none" w:sz="0" w:space="0" w:color="auto"/>
        <w:bottom w:val="none" w:sz="0" w:space="0" w:color="auto"/>
        <w:right w:val="none" w:sz="0" w:space="0" w:color="auto"/>
      </w:divBdr>
    </w:div>
    <w:div w:id="1974797527">
      <w:bodyDiv w:val="1"/>
      <w:marLeft w:val="0"/>
      <w:marRight w:val="0"/>
      <w:marTop w:val="0"/>
      <w:marBottom w:val="0"/>
      <w:divBdr>
        <w:top w:val="none" w:sz="0" w:space="0" w:color="auto"/>
        <w:left w:val="none" w:sz="0" w:space="0" w:color="auto"/>
        <w:bottom w:val="none" w:sz="0" w:space="0" w:color="auto"/>
        <w:right w:val="none" w:sz="0" w:space="0" w:color="auto"/>
      </w:divBdr>
    </w:div>
    <w:div w:id="209682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4aa139-e2dd-4ca2-b0b4-2f750dfd3cce">
      <Terms xmlns="http://schemas.microsoft.com/office/infopath/2007/PartnerControls"/>
    </lcf76f155ced4ddcb4097134ff3c332f>
    <TaxCatchAll xmlns="816c642e-9036-483f-9b2b-8a2867ca10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8FE3191587DC4A883133A9F8FF2FCE" ma:contentTypeVersion="18" ma:contentTypeDescription="Create a new document." ma:contentTypeScope="" ma:versionID="f1a1cf854df4b8ac9065acd2f37ac979">
  <xsd:schema xmlns:xsd="http://www.w3.org/2001/XMLSchema" xmlns:xs="http://www.w3.org/2001/XMLSchema" xmlns:p="http://schemas.microsoft.com/office/2006/metadata/properties" xmlns:ns2="584aa139-e2dd-4ca2-b0b4-2f750dfd3cce" xmlns:ns3="816c642e-9036-483f-9b2b-8a2867ca1029" targetNamespace="http://schemas.microsoft.com/office/2006/metadata/properties" ma:root="true" ma:fieldsID="a923a6f4a9b3c3f54d721f48cc0981a0" ns2:_="" ns3:_="">
    <xsd:import namespace="584aa139-e2dd-4ca2-b0b4-2f750dfd3cce"/>
    <xsd:import namespace="816c642e-9036-483f-9b2b-8a2867ca10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aa139-e2dd-4ca2-b0b4-2f750dfd3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0cc7ec9-bced-4041-8018-9049b06cd9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6c642e-9036-483f-9b2b-8a2867ca10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62ad7e-1159-48dc-a136-ae03c60f0acc}" ma:internalName="TaxCatchAll" ma:showField="CatchAllData" ma:web="816c642e-9036-483f-9b2b-8a2867ca1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AFAC0-ED93-4F66-A7A5-94D0C77206C0}">
  <ds:schemaRefs>
    <ds:schemaRef ds:uri="http://schemas.microsoft.com/office/2006/metadata/properties"/>
    <ds:schemaRef ds:uri="http://schemas.microsoft.com/office/infopath/2007/PartnerControls"/>
    <ds:schemaRef ds:uri="584aa139-e2dd-4ca2-b0b4-2f750dfd3cce"/>
    <ds:schemaRef ds:uri="816c642e-9036-483f-9b2b-8a2867ca1029"/>
  </ds:schemaRefs>
</ds:datastoreItem>
</file>

<file path=customXml/itemProps2.xml><?xml version="1.0" encoding="utf-8"?>
<ds:datastoreItem xmlns:ds="http://schemas.openxmlformats.org/officeDocument/2006/customXml" ds:itemID="{5660527C-01FE-42E7-9897-AC255630D5DA}">
  <ds:schemaRefs>
    <ds:schemaRef ds:uri="http://schemas.microsoft.com/sharepoint/v3/contenttype/forms"/>
  </ds:schemaRefs>
</ds:datastoreItem>
</file>

<file path=customXml/itemProps3.xml><?xml version="1.0" encoding="utf-8"?>
<ds:datastoreItem xmlns:ds="http://schemas.openxmlformats.org/officeDocument/2006/customXml" ds:itemID="{866DD9FE-3012-4D90-B7A4-66C553994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aa139-e2dd-4ca2-b0b4-2f750dfd3cce"/>
    <ds:schemaRef ds:uri="816c642e-9036-483f-9b2b-8a2867ca1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A20C9E-ED19-4421-9445-15C261628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CVS Network</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HPetrie</dc:creator>
  <cp:keywords/>
  <cp:lastModifiedBy>Charlie Duffin</cp:lastModifiedBy>
  <cp:revision>5</cp:revision>
  <cp:lastPrinted>2023-01-13T13:07:00Z</cp:lastPrinted>
  <dcterms:created xsi:type="dcterms:W3CDTF">2023-01-18T13:02:00Z</dcterms:created>
  <dcterms:modified xsi:type="dcterms:W3CDTF">2023-02-01T17:40:00Z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0x0101007F8FE3191587DC4A883133A9F8FF2FCE</vt:lpwstr>
  </property>
  <property fmtid="{D5CDD505-2E9C-101B-9397-08002B2CF9AE}" pid="3" name="MediaServiceImageTags">
    <vt:lpwstr/>
  </property>
</Properties>
</file>