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BE2D" w14:textId="2D718F96" w:rsidR="00970E2D" w:rsidRPr="00970E2D" w:rsidRDefault="00C82F77" w:rsidP="00970E2D">
      <w:pPr>
        <w:widowControl/>
        <w:autoSpaceDE/>
        <w:autoSpaceDN/>
        <w:adjustRightInd/>
        <w:rPr>
          <w:rFonts w:cs="Calibri"/>
          <w:b/>
          <w:bCs w:val="0"/>
          <w:sz w:val="44"/>
          <w:szCs w:val="44"/>
        </w:rPr>
      </w:pPr>
      <w:bookmarkStart w:id="0" w:name="_Hlk127177546"/>
      <w:r w:rsidRPr="00970E2D">
        <w:rPr>
          <w:rFonts w:cs="Calibri"/>
          <w:b/>
          <w:bCs w:val="0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E1BE231" wp14:editId="36134BF5">
            <wp:simplePos x="0" y="0"/>
            <wp:positionH relativeFrom="margin">
              <wp:posOffset>4660265</wp:posOffset>
            </wp:positionH>
            <wp:positionV relativeFrom="paragraph">
              <wp:posOffset>4948</wp:posOffset>
            </wp:positionV>
            <wp:extent cx="1652270" cy="963295"/>
            <wp:effectExtent l="0" t="0" r="508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0E2D" w:rsidRPr="00970E2D">
        <w:rPr>
          <w:rFonts w:cs="Calibri"/>
          <w:b/>
          <w:sz w:val="44"/>
          <w:szCs w:val="44"/>
        </w:rPr>
        <w:t xml:space="preserve">Toryglen Community Hall </w:t>
      </w:r>
    </w:p>
    <w:p w14:paraId="71A17879" w14:textId="77777777" w:rsidR="00055FC9" w:rsidRPr="00055FC9" w:rsidRDefault="00055FC9" w:rsidP="00055FC9">
      <w:pPr>
        <w:widowControl/>
        <w:autoSpaceDE/>
        <w:autoSpaceDN/>
        <w:adjustRightInd/>
        <w:rPr>
          <w:rFonts w:cs="Calibri"/>
          <w:b/>
        </w:rPr>
      </w:pPr>
    </w:p>
    <w:p w14:paraId="26D4A681" w14:textId="4D8A037F" w:rsidR="00C82F77" w:rsidRDefault="00C82F77" w:rsidP="00041757">
      <w:pPr>
        <w:widowControl/>
        <w:tabs>
          <w:tab w:val="left" w:pos="1985"/>
        </w:tabs>
        <w:autoSpaceDE/>
        <w:autoSpaceDN/>
        <w:adjustRightInd/>
        <w:rPr>
          <w:rFonts w:cs="Calibri"/>
          <w:b/>
          <w:bCs w:val="0"/>
        </w:rPr>
      </w:pPr>
      <w:r>
        <w:rPr>
          <w:rFonts w:cs="Calibri"/>
          <w:b/>
          <w:bCs w:val="0"/>
        </w:rPr>
        <w:t>Post:</w:t>
      </w:r>
      <w:r>
        <w:rPr>
          <w:rFonts w:cs="Calibri"/>
          <w:b/>
          <w:bCs w:val="0"/>
        </w:rPr>
        <w:tab/>
      </w:r>
      <w:r w:rsidRPr="00C82F77">
        <w:rPr>
          <w:rFonts w:cs="Calibri"/>
        </w:rPr>
        <w:t>Community Development Worker</w:t>
      </w:r>
    </w:p>
    <w:p w14:paraId="5A97A16F" w14:textId="2C6E8442" w:rsidR="00055FC9" w:rsidRPr="00055FC9" w:rsidRDefault="00055FC9" w:rsidP="00236C08">
      <w:pPr>
        <w:widowControl/>
        <w:tabs>
          <w:tab w:val="left" w:pos="1985"/>
        </w:tabs>
        <w:autoSpaceDE/>
        <w:autoSpaceDN/>
        <w:adjustRightInd/>
        <w:spacing w:before="60"/>
        <w:rPr>
          <w:rFonts w:cs="Calibri"/>
          <w:bCs w:val="0"/>
        </w:rPr>
      </w:pPr>
      <w:r w:rsidRPr="00055FC9">
        <w:rPr>
          <w:rFonts w:cs="Calibri"/>
          <w:b/>
          <w:bCs w:val="0"/>
        </w:rPr>
        <w:t>Responsible to:</w:t>
      </w:r>
      <w:r w:rsidR="00041757">
        <w:rPr>
          <w:rFonts w:cs="Calibri"/>
          <w:b/>
          <w:bCs w:val="0"/>
        </w:rPr>
        <w:tab/>
      </w:r>
      <w:r w:rsidRPr="00055FC9">
        <w:rPr>
          <w:rFonts w:cs="Calibri"/>
          <w:bCs w:val="0"/>
        </w:rPr>
        <w:t xml:space="preserve">TCH Manager </w:t>
      </w:r>
    </w:p>
    <w:bookmarkEnd w:id="0"/>
    <w:p w14:paraId="063B5C05" w14:textId="497BCCEE" w:rsidR="00055FC9" w:rsidRPr="00055FC9" w:rsidRDefault="00055FC9" w:rsidP="00236C08">
      <w:pPr>
        <w:widowControl/>
        <w:tabs>
          <w:tab w:val="left" w:pos="1985"/>
        </w:tabs>
        <w:autoSpaceDE/>
        <w:autoSpaceDN/>
        <w:adjustRightInd/>
        <w:spacing w:before="60"/>
        <w:rPr>
          <w:rFonts w:cs="Calibri"/>
          <w:bCs w:val="0"/>
        </w:rPr>
      </w:pPr>
      <w:r w:rsidRPr="00055FC9">
        <w:rPr>
          <w:rFonts w:cs="Calibri"/>
          <w:b/>
          <w:bCs w:val="0"/>
        </w:rPr>
        <w:t>Salary</w:t>
      </w:r>
      <w:r w:rsidRPr="00055FC9">
        <w:rPr>
          <w:rFonts w:cs="Calibri"/>
          <w:bCs w:val="0"/>
        </w:rPr>
        <w:t>:</w:t>
      </w:r>
      <w:r w:rsidR="00041757">
        <w:rPr>
          <w:rFonts w:cs="Calibri"/>
          <w:bCs w:val="0"/>
        </w:rPr>
        <w:tab/>
      </w:r>
      <w:r w:rsidRPr="00055FC9">
        <w:rPr>
          <w:rFonts w:cs="Calibri"/>
          <w:bCs w:val="0"/>
        </w:rPr>
        <w:t>£25,480 pro rata (£15,288 for 21 hours)</w:t>
      </w:r>
    </w:p>
    <w:p w14:paraId="7934F14C" w14:textId="5D13BF8B" w:rsidR="00055FC9" w:rsidRPr="00055FC9" w:rsidRDefault="00055FC9" w:rsidP="00970E2D">
      <w:pPr>
        <w:widowControl/>
        <w:tabs>
          <w:tab w:val="left" w:pos="1985"/>
        </w:tabs>
        <w:autoSpaceDE/>
        <w:autoSpaceDN/>
        <w:adjustRightInd/>
        <w:spacing w:before="60"/>
        <w:rPr>
          <w:rFonts w:cs="Calibri"/>
          <w:bCs w:val="0"/>
        </w:rPr>
      </w:pPr>
      <w:r w:rsidRPr="00055FC9">
        <w:rPr>
          <w:rFonts w:cs="Calibri"/>
          <w:b/>
          <w:bCs w:val="0"/>
        </w:rPr>
        <w:t>Hours of Work:</w:t>
      </w:r>
      <w:r w:rsidR="00041757">
        <w:rPr>
          <w:rFonts w:cs="Calibri"/>
          <w:b/>
          <w:bCs w:val="0"/>
        </w:rPr>
        <w:tab/>
      </w:r>
      <w:r w:rsidRPr="00055FC9">
        <w:rPr>
          <w:rFonts w:cs="Calibri"/>
          <w:bCs w:val="0"/>
        </w:rPr>
        <w:t>21 hours per week</w:t>
      </w:r>
    </w:p>
    <w:p w14:paraId="1F46E3C3" w14:textId="23409099" w:rsidR="00055FC9" w:rsidRPr="00055FC9" w:rsidRDefault="00055FC9" w:rsidP="00970E2D">
      <w:pPr>
        <w:widowControl/>
        <w:tabs>
          <w:tab w:val="left" w:pos="1985"/>
        </w:tabs>
        <w:autoSpaceDE/>
        <w:autoSpaceDN/>
        <w:adjustRightInd/>
        <w:spacing w:before="60"/>
        <w:rPr>
          <w:rFonts w:cs="Calibri"/>
          <w:bCs w:val="0"/>
        </w:rPr>
      </w:pPr>
      <w:r w:rsidRPr="00055FC9">
        <w:rPr>
          <w:rFonts w:cs="Calibri"/>
          <w:b/>
          <w:bCs w:val="0"/>
        </w:rPr>
        <w:t>Closing Date:</w:t>
      </w:r>
      <w:r w:rsidRPr="00055FC9">
        <w:rPr>
          <w:rFonts w:cs="Calibri"/>
          <w:bCs w:val="0"/>
        </w:rPr>
        <w:t xml:space="preserve"> </w:t>
      </w:r>
      <w:r w:rsidR="00970E2D">
        <w:rPr>
          <w:rFonts w:cs="Calibri"/>
          <w:bCs w:val="0"/>
        </w:rPr>
        <w:tab/>
        <w:t>10am on Monday 6</w:t>
      </w:r>
      <w:r w:rsidR="00970E2D" w:rsidRPr="00970E2D">
        <w:rPr>
          <w:rFonts w:cs="Calibri"/>
          <w:bCs w:val="0"/>
          <w:vertAlign w:val="superscript"/>
        </w:rPr>
        <w:t>th</w:t>
      </w:r>
      <w:r w:rsidR="00970E2D">
        <w:rPr>
          <w:rFonts w:cs="Calibri"/>
          <w:bCs w:val="0"/>
        </w:rPr>
        <w:t xml:space="preserve"> March 2023</w:t>
      </w:r>
    </w:p>
    <w:p w14:paraId="5093181F" w14:textId="77777777" w:rsidR="00055FC9" w:rsidRPr="00055FC9" w:rsidRDefault="00055FC9" w:rsidP="00055FC9">
      <w:pPr>
        <w:widowControl/>
        <w:autoSpaceDE/>
        <w:autoSpaceDN/>
        <w:adjustRightInd/>
        <w:rPr>
          <w:rFonts w:cs="Calibri"/>
          <w:b/>
        </w:rPr>
      </w:pPr>
    </w:p>
    <w:p w14:paraId="4D1AE643" w14:textId="77777777" w:rsidR="00851C09" w:rsidRPr="00430BF8" w:rsidRDefault="00851C09" w:rsidP="00851C09">
      <w:pPr>
        <w:pStyle w:val="Header"/>
        <w:jc w:val="both"/>
        <w:rPr>
          <w:b/>
        </w:rPr>
      </w:pPr>
      <w:r w:rsidRPr="00430BF8">
        <w:rPr>
          <w:b/>
        </w:rPr>
        <w:t>Background</w:t>
      </w:r>
    </w:p>
    <w:p w14:paraId="3375B4B8" w14:textId="01030A3B" w:rsidR="006C3BA8" w:rsidRPr="006C3BA8" w:rsidRDefault="006C3BA8" w:rsidP="006C3BA8">
      <w:pPr>
        <w:spacing w:before="120"/>
        <w:jc w:val="both"/>
      </w:pPr>
      <w:bookmarkStart w:id="1" w:name="_Hlk126941023"/>
      <w:r w:rsidRPr="006C3BA8">
        <w:t xml:space="preserve">Toryglen Community Hall </w:t>
      </w:r>
      <w:bookmarkEnd w:id="1"/>
      <w:r w:rsidRPr="006C3BA8">
        <w:t xml:space="preserve">(TCH) has been a registered charity since 1988 with SCIO status from 2015.  </w:t>
      </w:r>
      <w:r>
        <w:t>TCH</w:t>
      </w:r>
      <w:r w:rsidRPr="006C3BA8">
        <w:t xml:space="preserve"> facilitates a range of educational, health, recreational, environmental, and social integration-related activities seven days per week.  These activities are delivered by a mix of providers: community organisations, statutory agencies, and specialist provisions. </w:t>
      </w:r>
    </w:p>
    <w:p w14:paraId="7F4D667F" w14:textId="77777777" w:rsidR="00851C09" w:rsidRPr="00334C67" w:rsidRDefault="00851C09" w:rsidP="00851C09">
      <w:pPr>
        <w:tabs>
          <w:tab w:val="left" w:pos="-720"/>
        </w:tabs>
        <w:suppressAutoHyphens/>
        <w:rPr>
          <w:rFonts w:ascii="Comic Sans MS" w:hAnsi="Comic Sans MS"/>
          <w:spacing w:val="-3"/>
        </w:rPr>
      </w:pPr>
    </w:p>
    <w:p w14:paraId="36112D83" w14:textId="77777777" w:rsidR="00055FC9" w:rsidRPr="00055FC9" w:rsidRDefault="00055FC9" w:rsidP="00055FC9">
      <w:pPr>
        <w:widowControl/>
        <w:autoSpaceDE/>
        <w:autoSpaceDN/>
        <w:adjustRightInd/>
        <w:rPr>
          <w:rFonts w:cs="Calibri"/>
          <w:b/>
          <w:bCs w:val="0"/>
        </w:rPr>
      </w:pPr>
      <w:r w:rsidRPr="00055FC9">
        <w:rPr>
          <w:rFonts w:cs="Calibri"/>
          <w:b/>
          <w:bCs w:val="0"/>
        </w:rPr>
        <w:t>Job Description</w:t>
      </w:r>
    </w:p>
    <w:p w14:paraId="7A381048" w14:textId="32F67202" w:rsidR="00055FC9" w:rsidRPr="00055FC9" w:rsidRDefault="00055FC9" w:rsidP="000E485B">
      <w:pPr>
        <w:widowControl/>
        <w:autoSpaceDE/>
        <w:autoSpaceDN/>
        <w:adjustRightInd/>
        <w:spacing w:before="120"/>
        <w:rPr>
          <w:rFonts w:cs="Calibri"/>
          <w:bCs w:val="0"/>
        </w:rPr>
      </w:pPr>
      <w:r w:rsidRPr="00055FC9">
        <w:rPr>
          <w:rFonts w:cs="Calibri"/>
          <w:bCs w:val="0"/>
        </w:rPr>
        <w:t>The Community</w:t>
      </w:r>
      <w:r w:rsidR="00DD6489">
        <w:rPr>
          <w:rFonts w:cs="Calibri"/>
          <w:bCs w:val="0"/>
        </w:rPr>
        <w:t xml:space="preserve"> Development</w:t>
      </w:r>
      <w:r w:rsidRPr="00055FC9">
        <w:rPr>
          <w:rFonts w:cs="Calibri"/>
          <w:bCs w:val="0"/>
        </w:rPr>
        <w:t xml:space="preserve"> Worker will be responsible for the </w:t>
      </w:r>
      <w:r w:rsidR="00C82F77">
        <w:rPr>
          <w:rFonts w:cs="Calibri"/>
          <w:bCs w:val="0"/>
        </w:rPr>
        <w:t xml:space="preserve">co-ordination </w:t>
      </w:r>
      <w:r w:rsidR="000E485B">
        <w:rPr>
          <w:rFonts w:cs="Calibri"/>
          <w:bCs w:val="0"/>
        </w:rPr>
        <w:t xml:space="preserve">and </w:t>
      </w:r>
      <w:r w:rsidRPr="00055FC9">
        <w:rPr>
          <w:rFonts w:cs="Calibri"/>
          <w:bCs w:val="0"/>
        </w:rPr>
        <w:t xml:space="preserve">development of the TCH Community Project. </w:t>
      </w:r>
      <w:r w:rsidR="00DD6489">
        <w:rPr>
          <w:rFonts w:cs="Calibri"/>
          <w:bCs w:val="0"/>
        </w:rPr>
        <w:t xml:space="preserve"> S/he</w:t>
      </w:r>
      <w:r w:rsidRPr="00055FC9">
        <w:rPr>
          <w:rFonts w:cs="Calibri"/>
          <w:bCs w:val="0"/>
        </w:rPr>
        <w:t xml:space="preserve"> will work to a broad plan of action as identified by the Manager &amp; board and receive support and supervision from the manager. </w:t>
      </w:r>
    </w:p>
    <w:p w14:paraId="416211B1" w14:textId="7C15E59A" w:rsidR="00055FC9" w:rsidRPr="00055FC9" w:rsidRDefault="00055FC9" w:rsidP="000E485B">
      <w:pPr>
        <w:widowControl/>
        <w:autoSpaceDE/>
        <w:autoSpaceDN/>
        <w:adjustRightInd/>
        <w:spacing w:before="120"/>
        <w:rPr>
          <w:rFonts w:cs="Calibri"/>
          <w:bCs w:val="0"/>
        </w:rPr>
      </w:pPr>
      <w:r w:rsidRPr="00055FC9">
        <w:rPr>
          <w:rFonts w:cs="Calibri"/>
          <w:bCs w:val="0"/>
        </w:rPr>
        <w:t xml:space="preserve">Through a planned programme of existing and new activities, the project aims to </w:t>
      </w:r>
      <w:r w:rsidRPr="00055FC9">
        <w:rPr>
          <w:rFonts w:cs="Calibri"/>
          <w:bCs w:val="0"/>
          <w:color w:val="000000"/>
        </w:rPr>
        <w:t xml:space="preserve">facilitate integrated </w:t>
      </w:r>
      <w:r w:rsidRPr="00055FC9">
        <w:rPr>
          <w:rFonts w:cs="Calibri"/>
          <w:bCs w:val="0"/>
        </w:rPr>
        <w:t>social, cultural and educational opportunities for all residents of Toryglen and the surrounding area.  The community includes people of many cultures and ethnicities.</w:t>
      </w:r>
    </w:p>
    <w:p w14:paraId="6A4D9C0C" w14:textId="77777777" w:rsidR="00055FC9" w:rsidRPr="00055FC9" w:rsidRDefault="00055FC9" w:rsidP="00055FC9">
      <w:pPr>
        <w:widowControl/>
        <w:autoSpaceDE/>
        <w:autoSpaceDN/>
        <w:adjustRightInd/>
        <w:rPr>
          <w:rFonts w:cs="Calibri"/>
          <w:b/>
          <w:bCs w:val="0"/>
        </w:rPr>
      </w:pPr>
    </w:p>
    <w:p w14:paraId="3E687604" w14:textId="77777777" w:rsidR="00055FC9" w:rsidRPr="00055FC9" w:rsidRDefault="00055FC9" w:rsidP="00055FC9">
      <w:pPr>
        <w:widowControl/>
        <w:autoSpaceDE/>
        <w:autoSpaceDN/>
        <w:adjustRightInd/>
        <w:rPr>
          <w:rFonts w:cs="Calibri"/>
          <w:bCs w:val="0"/>
        </w:rPr>
      </w:pPr>
      <w:r w:rsidRPr="00055FC9">
        <w:rPr>
          <w:rFonts w:cs="Calibri"/>
          <w:bCs w:val="0"/>
        </w:rPr>
        <w:t xml:space="preserve">Summary of the main duties and responsibilities: </w:t>
      </w:r>
    </w:p>
    <w:p w14:paraId="14F375A8" w14:textId="00E1F31C" w:rsidR="00055FC9" w:rsidRPr="00055FC9" w:rsidRDefault="00BB6295" w:rsidP="00970E2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ind w:left="714" w:hanging="357"/>
        <w:rPr>
          <w:rFonts w:cs="Calibri"/>
          <w:bCs w:val="0"/>
        </w:rPr>
      </w:pPr>
      <w:r>
        <w:rPr>
          <w:rFonts w:cs="Calibri"/>
          <w:bCs w:val="0"/>
        </w:rPr>
        <w:t>P</w:t>
      </w:r>
      <w:r w:rsidR="00055FC9" w:rsidRPr="00055FC9">
        <w:rPr>
          <w:rFonts w:cs="Calibri"/>
          <w:bCs w:val="0"/>
        </w:rPr>
        <w:t xml:space="preserve">lan, implement, </w:t>
      </w:r>
      <w:proofErr w:type="gramStart"/>
      <w:r w:rsidR="00055FC9" w:rsidRPr="00055FC9">
        <w:rPr>
          <w:rFonts w:cs="Calibri"/>
          <w:bCs w:val="0"/>
        </w:rPr>
        <w:t>monitor</w:t>
      </w:r>
      <w:proofErr w:type="gramEnd"/>
      <w:r w:rsidR="00055FC9" w:rsidRPr="00055FC9">
        <w:rPr>
          <w:rFonts w:cs="Calibri"/>
          <w:bCs w:val="0"/>
        </w:rPr>
        <w:t xml:space="preserve"> and evaluate a programme of social, educational and cultural activities for the residents of Toryglen and surrounding areas. </w:t>
      </w:r>
    </w:p>
    <w:p w14:paraId="14C411B8" w14:textId="28E1C581" w:rsidR="00055FC9" w:rsidRPr="00055FC9" w:rsidRDefault="00BB6295" w:rsidP="00970E2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ind w:left="714" w:hanging="357"/>
        <w:rPr>
          <w:rFonts w:cs="Calibri"/>
          <w:bCs w:val="0"/>
        </w:rPr>
      </w:pPr>
      <w:r>
        <w:rPr>
          <w:rFonts w:cs="Calibri"/>
          <w:bCs w:val="0"/>
        </w:rPr>
        <w:t>D</w:t>
      </w:r>
      <w:r w:rsidR="00055FC9" w:rsidRPr="00055FC9">
        <w:rPr>
          <w:rFonts w:cs="Calibri"/>
          <w:bCs w:val="0"/>
        </w:rPr>
        <w:t>evelop new pieces of work in line with TCH’s strategic plan.</w:t>
      </w:r>
    </w:p>
    <w:p w14:paraId="40E86F80" w14:textId="419A9261" w:rsidR="00055FC9" w:rsidRPr="00055FC9" w:rsidRDefault="00BB6295" w:rsidP="00970E2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ind w:left="714" w:hanging="357"/>
        <w:rPr>
          <w:rFonts w:cs="Calibri"/>
          <w:bCs w:val="0"/>
        </w:rPr>
      </w:pPr>
      <w:r>
        <w:rPr>
          <w:rFonts w:cs="Calibri"/>
          <w:bCs w:val="0"/>
        </w:rPr>
        <w:t>E</w:t>
      </w:r>
      <w:r w:rsidR="00055FC9" w:rsidRPr="00055FC9">
        <w:rPr>
          <w:rFonts w:cs="Calibri"/>
          <w:bCs w:val="0"/>
        </w:rPr>
        <w:t xml:space="preserve">nable the community to establish groups and activities which meet community needs. </w:t>
      </w:r>
    </w:p>
    <w:p w14:paraId="300A490F" w14:textId="7C354E02" w:rsidR="00055FC9" w:rsidRPr="00055FC9" w:rsidRDefault="00BB6295" w:rsidP="00970E2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ind w:left="714" w:hanging="357"/>
        <w:rPr>
          <w:rFonts w:cs="Calibri"/>
          <w:bCs w:val="0"/>
        </w:rPr>
      </w:pPr>
      <w:r>
        <w:rPr>
          <w:rFonts w:cs="Calibri"/>
          <w:bCs w:val="0"/>
        </w:rPr>
        <w:t>S</w:t>
      </w:r>
      <w:r w:rsidR="00055FC9" w:rsidRPr="00055FC9">
        <w:rPr>
          <w:rFonts w:cs="Calibri"/>
          <w:bCs w:val="0"/>
        </w:rPr>
        <w:t xml:space="preserve">upport existing members and groups through information provision, being a channel for communications and, where appropriate, providing practical assistance. </w:t>
      </w:r>
    </w:p>
    <w:p w14:paraId="15A189D6" w14:textId="22D0577E" w:rsidR="00055FC9" w:rsidRPr="00055FC9" w:rsidRDefault="00BB6295" w:rsidP="00970E2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ind w:left="714" w:hanging="357"/>
        <w:rPr>
          <w:rFonts w:cs="Calibri"/>
          <w:bCs w:val="0"/>
        </w:rPr>
      </w:pPr>
      <w:r>
        <w:rPr>
          <w:rFonts w:cs="Calibri"/>
          <w:bCs w:val="0"/>
        </w:rPr>
        <w:t>P</w:t>
      </w:r>
      <w:r w:rsidR="00055FC9" w:rsidRPr="00055FC9">
        <w:rPr>
          <w:rFonts w:cs="Calibri"/>
          <w:bCs w:val="0"/>
        </w:rPr>
        <w:t>lan and co-ordinate community events</w:t>
      </w:r>
      <w:r w:rsidR="00430BF8">
        <w:rPr>
          <w:rFonts w:cs="Calibri"/>
          <w:bCs w:val="0"/>
        </w:rPr>
        <w:t>, consultations, etc.</w:t>
      </w:r>
      <w:r w:rsidR="00055FC9" w:rsidRPr="00055FC9">
        <w:rPr>
          <w:rFonts w:cs="Calibri"/>
          <w:bCs w:val="0"/>
        </w:rPr>
        <w:t xml:space="preserve"> throughout the year, utili</w:t>
      </w:r>
      <w:r w:rsidR="000E485B">
        <w:rPr>
          <w:rFonts w:cs="Calibri"/>
          <w:bCs w:val="0"/>
        </w:rPr>
        <w:t>s</w:t>
      </w:r>
      <w:r w:rsidR="00055FC9" w:rsidRPr="00055FC9">
        <w:rPr>
          <w:rFonts w:cs="Calibri"/>
          <w:bCs w:val="0"/>
        </w:rPr>
        <w:t>ing local volunteers</w:t>
      </w:r>
      <w:r w:rsidR="001C11AF">
        <w:rPr>
          <w:rFonts w:cs="Calibri"/>
          <w:bCs w:val="0"/>
        </w:rPr>
        <w:t>.</w:t>
      </w:r>
    </w:p>
    <w:p w14:paraId="4670DA8C" w14:textId="37F960C4" w:rsidR="00BB6295" w:rsidRDefault="00BB6295" w:rsidP="00970E2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ind w:left="714" w:hanging="357"/>
        <w:rPr>
          <w:rFonts w:cs="Calibri"/>
          <w:bCs w:val="0"/>
        </w:rPr>
      </w:pPr>
      <w:r>
        <w:rPr>
          <w:rFonts w:cs="Calibri"/>
          <w:bCs w:val="0"/>
        </w:rPr>
        <w:t>Identify potential funding sources and submit appropriate funding applications</w:t>
      </w:r>
      <w:r w:rsidR="001C11AF">
        <w:rPr>
          <w:rFonts w:cs="Calibri"/>
          <w:bCs w:val="0"/>
        </w:rPr>
        <w:t>.</w:t>
      </w:r>
    </w:p>
    <w:p w14:paraId="713191DC" w14:textId="25E27752" w:rsidR="00055FC9" w:rsidRPr="00055FC9" w:rsidRDefault="00BB6295" w:rsidP="00970E2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ind w:left="714" w:hanging="357"/>
        <w:rPr>
          <w:rFonts w:cs="Calibri"/>
          <w:bCs w:val="0"/>
        </w:rPr>
      </w:pPr>
      <w:r>
        <w:rPr>
          <w:rFonts w:cs="Calibri"/>
          <w:bCs w:val="0"/>
        </w:rPr>
        <w:t>F</w:t>
      </w:r>
      <w:r w:rsidR="00055FC9" w:rsidRPr="00055FC9">
        <w:rPr>
          <w:rFonts w:cs="Calibri"/>
          <w:bCs w:val="0"/>
        </w:rPr>
        <w:t xml:space="preserve">acilitate links between </w:t>
      </w:r>
      <w:proofErr w:type="gramStart"/>
      <w:r w:rsidR="00055FC9" w:rsidRPr="00055FC9">
        <w:rPr>
          <w:rFonts w:cs="Calibri"/>
          <w:bCs w:val="0"/>
        </w:rPr>
        <w:t>local residents</w:t>
      </w:r>
      <w:proofErr w:type="gramEnd"/>
      <w:r w:rsidR="000E485B">
        <w:rPr>
          <w:rFonts w:cs="Calibri"/>
          <w:bCs w:val="0"/>
        </w:rPr>
        <w:t xml:space="preserve"> </w:t>
      </w:r>
      <w:r w:rsidR="00055FC9" w:rsidRPr="00055FC9">
        <w:rPr>
          <w:rFonts w:cs="Calibri"/>
          <w:bCs w:val="0"/>
        </w:rPr>
        <w:t xml:space="preserve">and local networks to support them. </w:t>
      </w:r>
    </w:p>
    <w:p w14:paraId="15B58AD4" w14:textId="2DB94784" w:rsidR="00055FC9" w:rsidRPr="00055FC9" w:rsidRDefault="00BB6295" w:rsidP="00970E2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ind w:left="714" w:hanging="357"/>
        <w:rPr>
          <w:rFonts w:cs="Calibri"/>
          <w:bCs w:val="0"/>
        </w:rPr>
      </w:pPr>
      <w:r>
        <w:rPr>
          <w:rFonts w:cs="Calibri"/>
          <w:bCs w:val="0"/>
        </w:rPr>
        <w:t>R</w:t>
      </w:r>
      <w:r w:rsidR="00851C09">
        <w:rPr>
          <w:rFonts w:cs="Calibri"/>
          <w:bCs w:val="0"/>
        </w:rPr>
        <w:t>ecruit, support and supervise volunteers to assist with the running of the project and groups as necessary</w:t>
      </w:r>
      <w:r w:rsidR="001C11AF">
        <w:rPr>
          <w:rFonts w:cs="Calibri"/>
          <w:bCs w:val="0"/>
        </w:rPr>
        <w:t>.</w:t>
      </w:r>
    </w:p>
    <w:p w14:paraId="709B9BB0" w14:textId="3D0E28CF" w:rsidR="00055FC9" w:rsidRPr="00055FC9" w:rsidRDefault="00BB6295" w:rsidP="00970E2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ind w:left="714" w:hanging="357"/>
        <w:rPr>
          <w:rFonts w:cs="Calibri"/>
          <w:bCs w:val="0"/>
        </w:rPr>
      </w:pPr>
      <w:r>
        <w:rPr>
          <w:rFonts w:cs="Calibri"/>
          <w:bCs w:val="0"/>
        </w:rPr>
        <w:t>S</w:t>
      </w:r>
      <w:r w:rsidR="00055FC9" w:rsidRPr="00055FC9">
        <w:rPr>
          <w:rFonts w:cs="Calibri"/>
          <w:bCs w:val="0"/>
        </w:rPr>
        <w:t>ubmit relevant forms, reports</w:t>
      </w:r>
      <w:r w:rsidR="000E485B">
        <w:rPr>
          <w:rFonts w:cs="Calibri"/>
          <w:bCs w:val="0"/>
        </w:rPr>
        <w:t xml:space="preserve">, etc. </w:t>
      </w:r>
      <w:r w:rsidR="00055FC9" w:rsidRPr="00055FC9">
        <w:rPr>
          <w:rFonts w:cs="Calibri"/>
          <w:bCs w:val="0"/>
        </w:rPr>
        <w:t xml:space="preserve">as required by the </w:t>
      </w:r>
      <w:r w:rsidR="000E485B">
        <w:rPr>
          <w:rFonts w:cs="Calibri"/>
          <w:bCs w:val="0"/>
        </w:rPr>
        <w:t>board</w:t>
      </w:r>
      <w:r w:rsidR="00055FC9" w:rsidRPr="00055FC9">
        <w:rPr>
          <w:rFonts w:cs="Calibri"/>
          <w:bCs w:val="0"/>
        </w:rPr>
        <w:t xml:space="preserve"> and all funding bodies. </w:t>
      </w:r>
    </w:p>
    <w:p w14:paraId="1CB0A361" w14:textId="65394A82" w:rsidR="00055FC9" w:rsidRPr="00055FC9" w:rsidRDefault="00BB6295" w:rsidP="00970E2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ind w:left="714" w:hanging="357"/>
        <w:rPr>
          <w:rFonts w:cs="Calibri"/>
          <w:bCs w:val="0"/>
        </w:rPr>
      </w:pPr>
      <w:r>
        <w:rPr>
          <w:rFonts w:cs="Calibri"/>
          <w:bCs w:val="0"/>
        </w:rPr>
        <w:t>Rep</w:t>
      </w:r>
      <w:r w:rsidR="00055FC9" w:rsidRPr="00055FC9">
        <w:rPr>
          <w:rFonts w:cs="Calibri"/>
          <w:bCs w:val="0"/>
        </w:rPr>
        <w:t>resent</w:t>
      </w:r>
      <w:r w:rsidR="000E485B">
        <w:rPr>
          <w:rFonts w:cs="Calibri"/>
          <w:bCs w:val="0"/>
        </w:rPr>
        <w:t xml:space="preserve"> TCH</w:t>
      </w:r>
      <w:r w:rsidR="00055FC9" w:rsidRPr="00055FC9">
        <w:rPr>
          <w:rFonts w:cs="Calibri"/>
          <w:bCs w:val="0"/>
        </w:rPr>
        <w:t xml:space="preserve"> </w:t>
      </w:r>
      <w:r w:rsidR="006C3BA8">
        <w:rPr>
          <w:rFonts w:cs="Calibri"/>
          <w:bCs w:val="0"/>
        </w:rPr>
        <w:t>at</w:t>
      </w:r>
      <w:r w:rsidR="00055FC9" w:rsidRPr="00055FC9">
        <w:rPr>
          <w:rFonts w:cs="Calibri"/>
          <w:bCs w:val="0"/>
        </w:rPr>
        <w:t xml:space="preserve"> local and citywide</w:t>
      </w:r>
      <w:r w:rsidR="006C3BA8">
        <w:rPr>
          <w:rFonts w:cs="Calibri"/>
          <w:bCs w:val="0"/>
        </w:rPr>
        <w:t xml:space="preserve"> meetings,</w:t>
      </w:r>
      <w:r w:rsidR="00055FC9" w:rsidRPr="00055FC9">
        <w:rPr>
          <w:rFonts w:cs="Calibri"/>
          <w:bCs w:val="0"/>
        </w:rPr>
        <w:t xml:space="preserve"> networks</w:t>
      </w:r>
      <w:r w:rsidR="006C3BA8">
        <w:rPr>
          <w:rFonts w:cs="Calibri"/>
          <w:bCs w:val="0"/>
        </w:rPr>
        <w:t>, etc</w:t>
      </w:r>
      <w:r w:rsidR="00055FC9" w:rsidRPr="00055FC9">
        <w:rPr>
          <w:rFonts w:cs="Calibri"/>
          <w:bCs w:val="0"/>
        </w:rPr>
        <w:t xml:space="preserve">. </w:t>
      </w:r>
    </w:p>
    <w:p w14:paraId="3F787E34" w14:textId="58119B10" w:rsidR="00055FC9" w:rsidRPr="00C82F77" w:rsidRDefault="00BB6295" w:rsidP="00970E2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ind w:left="714" w:hanging="357"/>
        <w:rPr>
          <w:rFonts w:cs="Calibri"/>
          <w:bCs w:val="0"/>
          <w:spacing w:val="-4"/>
        </w:rPr>
      </w:pPr>
      <w:r w:rsidRPr="00C82F77">
        <w:rPr>
          <w:rFonts w:cs="Calibri"/>
          <w:bCs w:val="0"/>
          <w:spacing w:val="-4"/>
        </w:rPr>
        <w:t>M</w:t>
      </w:r>
      <w:r w:rsidR="00055FC9" w:rsidRPr="00C82F77">
        <w:rPr>
          <w:rFonts w:cs="Calibri"/>
          <w:bCs w:val="0"/>
          <w:spacing w:val="-4"/>
        </w:rPr>
        <w:t xml:space="preserve">aintain good relations with partner organisations in the public, private </w:t>
      </w:r>
      <w:r w:rsidR="00236C08">
        <w:rPr>
          <w:rFonts w:cs="Calibri"/>
          <w:bCs w:val="0"/>
          <w:spacing w:val="-4"/>
        </w:rPr>
        <w:t>&amp;</w:t>
      </w:r>
      <w:r w:rsidR="00055FC9" w:rsidRPr="00C82F77">
        <w:rPr>
          <w:rFonts w:cs="Calibri"/>
          <w:bCs w:val="0"/>
          <w:spacing w:val="-4"/>
        </w:rPr>
        <w:t xml:space="preserve"> voluntary sector</w:t>
      </w:r>
      <w:r w:rsidR="00236C08">
        <w:rPr>
          <w:rFonts w:cs="Calibri"/>
          <w:bCs w:val="0"/>
          <w:spacing w:val="-4"/>
        </w:rPr>
        <w:t>s</w:t>
      </w:r>
      <w:r w:rsidR="001C11AF">
        <w:rPr>
          <w:rFonts w:cs="Calibri"/>
          <w:bCs w:val="0"/>
          <w:spacing w:val="-4"/>
        </w:rPr>
        <w:t>.</w:t>
      </w:r>
    </w:p>
    <w:p w14:paraId="5DD0C3FB" w14:textId="75021E2C" w:rsidR="00851C09" w:rsidRPr="00851C09" w:rsidRDefault="00851C09" w:rsidP="00970E2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ind w:left="714" w:hanging="357"/>
        <w:rPr>
          <w:rFonts w:cs="Calibri"/>
          <w:bCs w:val="0"/>
        </w:rPr>
      </w:pPr>
      <w:r w:rsidRPr="00851C09">
        <w:rPr>
          <w:rFonts w:cs="Calibri"/>
          <w:bCs w:val="0"/>
        </w:rPr>
        <w:t>Ensure activities comply with relevant Health &amp; Safety legislation</w:t>
      </w:r>
      <w:r w:rsidR="001C11AF">
        <w:rPr>
          <w:rFonts w:cs="Calibri"/>
          <w:bCs w:val="0"/>
        </w:rPr>
        <w:t>.</w:t>
      </w:r>
      <w:r w:rsidRPr="00851C09">
        <w:rPr>
          <w:rFonts w:cs="Calibri"/>
          <w:bCs w:val="0"/>
        </w:rPr>
        <w:t xml:space="preserve"> </w:t>
      </w:r>
    </w:p>
    <w:p w14:paraId="2CFB4D5A" w14:textId="6D4C73C5" w:rsidR="00851C09" w:rsidRPr="00851C09" w:rsidRDefault="00851C09" w:rsidP="00970E2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ind w:left="714" w:hanging="357"/>
        <w:rPr>
          <w:rFonts w:cs="Calibri"/>
          <w:bCs w:val="0"/>
        </w:rPr>
      </w:pPr>
      <w:r w:rsidRPr="00851C09">
        <w:rPr>
          <w:rFonts w:cs="Calibri"/>
          <w:bCs w:val="0"/>
        </w:rPr>
        <w:t>Maintain a register for activities delivered and log information on database</w:t>
      </w:r>
      <w:r w:rsidR="001C11AF">
        <w:rPr>
          <w:rFonts w:cs="Calibri"/>
          <w:bCs w:val="0"/>
        </w:rPr>
        <w:t>.</w:t>
      </w:r>
    </w:p>
    <w:p w14:paraId="3FD32F04" w14:textId="29023B16" w:rsidR="00851C09" w:rsidRPr="00851C09" w:rsidRDefault="00851C09" w:rsidP="00970E2D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ind w:left="714" w:hanging="357"/>
        <w:rPr>
          <w:rFonts w:cs="Calibri"/>
          <w:bCs w:val="0"/>
        </w:rPr>
      </w:pPr>
      <w:r w:rsidRPr="00851C09">
        <w:rPr>
          <w:rFonts w:cs="Calibri"/>
          <w:bCs w:val="0"/>
        </w:rPr>
        <w:t>Provide regular progress reports to the Manager and the Board</w:t>
      </w:r>
      <w:r w:rsidR="00BB6295">
        <w:rPr>
          <w:rFonts w:cs="Calibri"/>
          <w:bCs w:val="0"/>
        </w:rPr>
        <w:t>, as</w:t>
      </w:r>
      <w:r w:rsidRPr="00851C09">
        <w:rPr>
          <w:rFonts w:cs="Calibri"/>
          <w:bCs w:val="0"/>
        </w:rPr>
        <w:t xml:space="preserve"> required</w:t>
      </w:r>
      <w:r w:rsidR="001C11AF">
        <w:rPr>
          <w:rFonts w:cs="Calibri"/>
          <w:bCs w:val="0"/>
        </w:rPr>
        <w:t>.</w:t>
      </w:r>
    </w:p>
    <w:p w14:paraId="47C79B77" w14:textId="55A191D5" w:rsidR="00C82F77" w:rsidRDefault="00BB6295" w:rsidP="00C82F77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ind w:left="714" w:hanging="357"/>
        <w:rPr>
          <w:rFonts w:cs="Calibri"/>
          <w:bCs w:val="0"/>
        </w:rPr>
      </w:pPr>
      <w:r w:rsidRPr="00C82F77">
        <w:rPr>
          <w:rFonts w:cs="Calibri"/>
          <w:bCs w:val="0"/>
        </w:rPr>
        <w:t xml:space="preserve">Update </w:t>
      </w:r>
      <w:r w:rsidR="000E485B" w:rsidRPr="00C82F77">
        <w:rPr>
          <w:rFonts w:cs="Calibri"/>
          <w:bCs w:val="0"/>
        </w:rPr>
        <w:t>social media</w:t>
      </w:r>
      <w:r w:rsidR="001C11AF">
        <w:rPr>
          <w:rFonts w:cs="Calibri"/>
          <w:bCs w:val="0"/>
        </w:rPr>
        <w:t>.</w:t>
      </w:r>
      <w:r w:rsidR="00055FC9" w:rsidRPr="00C82F77">
        <w:rPr>
          <w:rFonts w:cs="Calibri"/>
          <w:bCs w:val="0"/>
        </w:rPr>
        <w:t xml:space="preserve"> </w:t>
      </w:r>
    </w:p>
    <w:p w14:paraId="72D3BF52" w14:textId="56DDC3E2" w:rsidR="006C3BA8" w:rsidRPr="00C82F77" w:rsidRDefault="006C3BA8" w:rsidP="00C82F77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ind w:left="714" w:hanging="357"/>
        <w:rPr>
          <w:rFonts w:cs="Calibri"/>
          <w:bCs w:val="0"/>
        </w:rPr>
      </w:pPr>
      <w:r w:rsidRPr="00C82F77">
        <w:rPr>
          <w:rFonts w:cs="Calibri"/>
          <w:bCs w:val="0"/>
        </w:rPr>
        <w:t>Update and maintain community mapping of area</w:t>
      </w:r>
      <w:r w:rsidR="001C11AF">
        <w:rPr>
          <w:rFonts w:cs="Calibri"/>
          <w:bCs w:val="0"/>
        </w:rPr>
        <w:t>.</w:t>
      </w:r>
    </w:p>
    <w:p w14:paraId="4FE06B40" w14:textId="14B0A75F" w:rsidR="00055FC9" w:rsidRDefault="00851C09" w:rsidP="001C11AF">
      <w:pPr>
        <w:numPr>
          <w:ilvl w:val="0"/>
          <w:numId w:val="6"/>
        </w:numPr>
        <w:tabs>
          <w:tab w:val="clear" w:pos="720"/>
        </w:tabs>
        <w:autoSpaceDE/>
        <w:autoSpaceDN/>
        <w:adjustRightInd/>
        <w:spacing w:before="60"/>
        <w:rPr>
          <w:rFonts w:cs="Calibri"/>
          <w:bCs w:val="0"/>
          <w:lang w:val="en-US"/>
        </w:rPr>
      </w:pPr>
      <w:r w:rsidRPr="00236C08">
        <w:rPr>
          <w:rFonts w:cs="Calibri"/>
          <w:bCs w:val="0"/>
          <w:lang w:val="en-US"/>
        </w:rPr>
        <w:t>Carry out any other relevant and reasonable duties as designated by the Manager</w:t>
      </w:r>
      <w:r w:rsidR="001C11AF">
        <w:rPr>
          <w:rFonts w:cs="Calibri"/>
          <w:bCs w:val="0"/>
          <w:lang w:val="en-US"/>
        </w:rPr>
        <w:t>.</w:t>
      </w:r>
    </w:p>
    <w:sectPr w:rsidR="00055FC9" w:rsidSect="00236C08">
      <w:pgSz w:w="12240" w:h="15840"/>
      <w:pgMar w:top="900" w:right="1080" w:bottom="81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5367" w14:textId="77777777" w:rsidR="00055FC9" w:rsidRDefault="00055FC9" w:rsidP="00055FC9">
      <w:r>
        <w:separator/>
      </w:r>
    </w:p>
  </w:endnote>
  <w:endnote w:type="continuationSeparator" w:id="0">
    <w:p w14:paraId="710190C3" w14:textId="77777777" w:rsidR="00055FC9" w:rsidRDefault="00055FC9" w:rsidP="0005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B52E" w14:textId="77777777" w:rsidR="00055FC9" w:rsidRDefault="00055FC9" w:rsidP="00055FC9">
      <w:r>
        <w:separator/>
      </w:r>
    </w:p>
  </w:footnote>
  <w:footnote w:type="continuationSeparator" w:id="0">
    <w:p w14:paraId="505B9C6D" w14:textId="77777777" w:rsidR="00055FC9" w:rsidRDefault="00055FC9" w:rsidP="00055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2C0"/>
    <w:multiLevelType w:val="hybridMultilevel"/>
    <w:tmpl w:val="AC70CF9C"/>
    <w:lvl w:ilvl="0" w:tplc="4386BD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AA2D61"/>
    <w:multiLevelType w:val="hybridMultilevel"/>
    <w:tmpl w:val="39B8A9E6"/>
    <w:lvl w:ilvl="0" w:tplc="4386BD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6EA1"/>
    <w:multiLevelType w:val="hybridMultilevel"/>
    <w:tmpl w:val="AFB4027A"/>
    <w:lvl w:ilvl="0" w:tplc="25327C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EA0FFF"/>
    <w:multiLevelType w:val="hybridMultilevel"/>
    <w:tmpl w:val="07743576"/>
    <w:lvl w:ilvl="0" w:tplc="C0948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B647F"/>
    <w:multiLevelType w:val="hybridMultilevel"/>
    <w:tmpl w:val="5C4A05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95C47"/>
    <w:multiLevelType w:val="hybridMultilevel"/>
    <w:tmpl w:val="A720E8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90674"/>
    <w:multiLevelType w:val="hybridMultilevel"/>
    <w:tmpl w:val="56A43D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FB747B"/>
    <w:multiLevelType w:val="hybridMultilevel"/>
    <w:tmpl w:val="36E8C6E0"/>
    <w:lvl w:ilvl="0" w:tplc="4386BD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20127">
    <w:abstractNumId w:val="2"/>
  </w:num>
  <w:num w:numId="2" w16cid:durableId="301038810">
    <w:abstractNumId w:val="5"/>
  </w:num>
  <w:num w:numId="3" w16cid:durableId="405494633">
    <w:abstractNumId w:val="4"/>
  </w:num>
  <w:num w:numId="4" w16cid:durableId="524637965">
    <w:abstractNumId w:val="2"/>
  </w:num>
  <w:num w:numId="5" w16cid:durableId="795294944">
    <w:abstractNumId w:val="6"/>
  </w:num>
  <w:num w:numId="6" w16cid:durableId="950744376">
    <w:abstractNumId w:val="0"/>
  </w:num>
  <w:num w:numId="7" w16cid:durableId="1426923588">
    <w:abstractNumId w:val="7"/>
  </w:num>
  <w:num w:numId="8" w16cid:durableId="210312380">
    <w:abstractNumId w:val="1"/>
  </w:num>
  <w:num w:numId="9" w16cid:durableId="2071952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C9"/>
    <w:rsid w:val="00037861"/>
    <w:rsid w:val="00041757"/>
    <w:rsid w:val="00055FC9"/>
    <w:rsid w:val="000E485B"/>
    <w:rsid w:val="00126624"/>
    <w:rsid w:val="001C11AF"/>
    <w:rsid w:val="001D5CD1"/>
    <w:rsid w:val="0021572B"/>
    <w:rsid w:val="00223F82"/>
    <w:rsid w:val="00236C08"/>
    <w:rsid w:val="002B013B"/>
    <w:rsid w:val="00305237"/>
    <w:rsid w:val="00430BF8"/>
    <w:rsid w:val="00472B17"/>
    <w:rsid w:val="004E0937"/>
    <w:rsid w:val="00564C6F"/>
    <w:rsid w:val="006C3BA8"/>
    <w:rsid w:val="006E0E25"/>
    <w:rsid w:val="00740E1F"/>
    <w:rsid w:val="007D734D"/>
    <w:rsid w:val="007E0A60"/>
    <w:rsid w:val="0080060C"/>
    <w:rsid w:val="00851C09"/>
    <w:rsid w:val="008A1097"/>
    <w:rsid w:val="00924C7C"/>
    <w:rsid w:val="00970E2D"/>
    <w:rsid w:val="009804C3"/>
    <w:rsid w:val="009B76C9"/>
    <w:rsid w:val="00A24EC8"/>
    <w:rsid w:val="00A43603"/>
    <w:rsid w:val="00A43A78"/>
    <w:rsid w:val="00B25698"/>
    <w:rsid w:val="00BB6295"/>
    <w:rsid w:val="00C03D95"/>
    <w:rsid w:val="00C82F77"/>
    <w:rsid w:val="00C938EF"/>
    <w:rsid w:val="00CA50DB"/>
    <w:rsid w:val="00CA6816"/>
    <w:rsid w:val="00CF0511"/>
    <w:rsid w:val="00D0490A"/>
    <w:rsid w:val="00D20A0E"/>
    <w:rsid w:val="00DD6489"/>
    <w:rsid w:val="00E659E8"/>
    <w:rsid w:val="00EB3B1D"/>
    <w:rsid w:val="00F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13FF0"/>
  <w15:chartTrackingRefBased/>
  <w15:docId w15:val="{A4D184F7-7B92-4CB1-A57F-205443F7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Arial"/>
        <w:bCs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64C6F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1"/>
    <w:qFormat/>
    <w:rsid w:val="00564C6F"/>
    <w:pPr>
      <w:ind w:left="106"/>
      <w:outlineLvl w:val="0"/>
    </w:pPr>
    <w:rPr>
      <w:rFonts w:ascii="Verdana" w:hAnsi="Verdana" w:cs="Verdana"/>
      <w:b/>
      <w:bCs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564C6F"/>
    <w:pPr>
      <w:ind w:left="106"/>
      <w:outlineLvl w:val="1"/>
    </w:pPr>
    <w:rPr>
      <w:rFonts w:ascii="Verdana" w:hAnsi="Verdana" w:cs="Verdana"/>
      <w:b/>
      <w:bCs w:val="0"/>
      <w:i/>
      <w:iCs/>
    </w:rPr>
  </w:style>
  <w:style w:type="paragraph" w:styleId="Heading3">
    <w:name w:val="heading 3"/>
    <w:basedOn w:val="Normal"/>
    <w:next w:val="Normal"/>
    <w:link w:val="Heading3Char"/>
    <w:uiPriority w:val="1"/>
    <w:qFormat/>
    <w:rsid w:val="00564C6F"/>
    <w:pPr>
      <w:spacing w:before="57"/>
      <w:ind w:left="106"/>
      <w:outlineLvl w:val="2"/>
    </w:pPr>
    <w:rPr>
      <w:rFonts w:ascii="Verdana" w:hAnsi="Verdana" w:cs="Verdana"/>
    </w:rPr>
  </w:style>
  <w:style w:type="paragraph" w:styleId="Heading4">
    <w:name w:val="heading 4"/>
    <w:basedOn w:val="Normal"/>
    <w:next w:val="Normal"/>
    <w:link w:val="Heading4Char"/>
    <w:uiPriority w:val="1"/>
    <w:qFormat/>
    <w:rsid w:val="00564C6F"/>
    <w:pPr>
      <w:ind w:left="106"/>
      <w:outlineLvl w:val="3"/>
    </w:pPr>
    <w:rPr>
      <w:rFonts w:ascii="Verdana" w:hAnsi="Verdana" w:cs="Verdana"/>
      <w:b/>
      <w:bCs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564C6F"/>
    <w:pPr>
      <w:ind w:left="106"/>
      <w:outlineLvl w:val="4"/>
    </w:pPr>
    <w:rPr>
      <w:rFonts w:ascii="Verdana" w:hAnsi="Verdana" w:cs="Verdana"/>
      <w:b/>
      <w:bCs w:val="0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C6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uiPriority w:val="1"/>
    <w:qFormat/>
    <w:rsid w:val="00564C6F"/>
    <w:pPr>
      <w:kinsoku w:val="0"/>
      <w:overflowPunct w:val="0"/>
    </w:pPr>
    <w:rPr>
      <w:rFonts w:cs="Wingdings"/>
      <w:bCs w:val="0"/>
    </w:rPr>
  </w:style>
  <w:style w:type="character" w:customStyle="1" w:styleId="Style1Char">
    <w:name w:val="Style1 Char"/>
    <w:basedOn w:val="DefaultParagraphFont"/>
    <w:link w:val="Style1"/>
    <w:uiPriority w:val="1"/>
    <w:rsid w:val="00564C6F"/>
    <w:rPr>
      <w:rFonts w:cs="Wingdings"/>
      <w:bCs w:val="0"/>
      <w:szCs w:val="24"/>
      <w:lang w:val="en-TT" w:eastAsia="en-TT"/>
    </w:rPr>
  </w:style>
  <w:style w:type="paragraph" w:customStyle="1" w:styleId="TableParagraph">
    <w:name w:val="Table Paragraph"/>
    <w:basedOn w:val="Normal"/>
    <w:uiPriority w:val="1"/>
    <w:qFormat/>
    <w:rsid w:val="00564C6F"/>
  </w:style>
  <w:style w:type="paragraph" w:customStyle="1" w:styleId="Body">
    <w:name w:val="Body"/>
    <w:rsid w:val="00564C6F"/>
    <w:rPr>
      <w:rFonts w:ascii="Helvetica" w:eastAsia="Arial Unicode MS" w:hAnsi="Arial Unicode MS" w:cs="Arial Unicode MS"/>
      <w:color w:val="000000"/>
      <w:lang w:val="en-US" w:eastAsia="en-GB"/>
    </w:rPr>
  </w:style>
  <w:style w:type="character" w:customStyle="1" w:styleId="Heading1Char">
    <w:name w:val="Heading 1 Char"/>
    <w:link w:val="Heading1"/>
    <w:uiPriority w:val="1"/>
    <w:rsid w:val="00564C6F"/>
    <w:rPr>
      <w:rFonts w:ascii="Verdana" w:eastAsia="Times New Roman" w:hAnsi="Verdana" w:cs="Verdana"/>
      <w:b/>
      <w:bCs w:val="0"/>
      <w:szCs w:val="22"/>
      <w:lang w:val="en-TT" w:eastAsia="en-TT"/>
    </w:rPr>
  </w:style>
  <w:style w:type="character" w:customStyle="1" w:styleId="Heading2Char">
    <w:name w:val="Heading 2 Char"/>
    <w:link w:val="Heading2"/>
    <w:uiPriority w:val="1"/>
    <w:rsid w:val="00564C6F"/>
    <w:rPr>
      <w:rFonts w:ascii="Verdana" w:eastAsia="Times New Roman" w:hAnsi="Verdana" w:cs="Verdana"/>
      <w:b/>
      <w:bCs w:val="0"/>
      <w:i/>
      <w:iCs/>
      <w:szCs w:val="22"/>
      <w:lang w:val="en-TT" w:eastAsia="en-TT"/>
    </w:rPr>
  </w:style>
  <w:style w:type="character" w:customStyle="1" w:styleId="Heading3Char">
    <w:name w:val="Heading 3 Char"/>
    <w:link w:val="Heading3"/>
    <w:uiPriority w:val="1"/>
    <w:rsid w:val="00564C6F"/>
    <w:rPr>
      <w:rFonts w:ascii="Verdana" w:eastAsia="Times New Roman" w:hAnsi="Verdana" w:cs="Verdana"/>
      <w:szCs w:val="22"/>
      <w:lang w:val="en-TT" w:eastAsia="en-TT"/>
    </w:rPr>
  </w:style>
  <w:style w:type="character" w:customStyle="1" w:styleId="Heading4Char">
    <w:name w:val="Heading 4 Char"/>
    <w:link w:val="Heading4"/>
    <w:uiPriority w:val="1"/>
    <w:rsid w:val="00564C6F"/>
    <w:rPr>
      <w:rFonts w:ascii="Verdana" w:eastAsia="Times New Roman" w:hAnsi="Verdana" w:cs="Verdana"/>
      <w:b/>
      <w:bCs w:val="0"/>
      <w:sz w:val="20"/>
      <w:lang w:val="en-TT" w:eastAsia="en-TT"/>
    </w:rPr>
  </w:style>
  <w:style w:type="character" w:customStyle="1" w:styleId="Heading5Char">
    <w:name w:val="Heading 5 Char"/>
    <w:link w:val="Heading5"/>
    <w:uiPriority w:val="1"/>
    <w:rsid w:val="00564C6F"/>
    <w:rPr>
      <w:rFonts w:ascii="Verdana" w:eastAsia="Times New Roman" w:hAnsi="Verdana" w:cs="Verdana"/>
      <w:b/>
      <w:bCs w:val="0"/>
      <w:i/>
      <w:iCs/>
      <w:sz w:val="20"/>
      <w:lang w:val="en-TT" w:eastAsia="en-TT"/>
    </w:rPr>
  </w:style>
  <w:style w:type="character" w:customStyle="1" w:styleId="Heading8Char">
    <w:name w:val="Heading 8 Char"/>
    <w:link w:val="Heading8"/>
    <w:uiPriority w:val="9"/>
    <w:semiHidden/>
    <w:rsid w:val="00564C6F"/>
    <w:rPr>
      <w:rFonts w:ascii="Calibri" w:eastAsia="Times New Roman" w:hAnsi="Calibri" w:cs="Times New Roman"/>
      <w:i/>
      <w:iCs/>
      <w:sz w:val="24"/>
      <w:szCs w:val="24"/>
      <w:lang w:val="en-TT" w:eastAsia="en-T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C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C6F"/>
    <w:rPr>
      <w:rFonts w:ascii="Times New Roman" w:eastAsia="Times New Roman" w:hAnsi="Times New Roman" w:cs="Times New Roman"/>
      <w:sz w:val="20"/>
      <w:lang w:val="en-TT" w:eastAsia="en-TT"/>
    </w:rPr>
  </w:style>
  <w:style w:type="paragraph" w:styleId="Header">
    <w:name w:val="header"/>
    <w:basedOn w:val="Normal"/>
    <w:link w:val="HeaderChar"/>
    <w:uiPriority w:val="99"/>
    <w:unhideWhenUsed/>
    <w:rsid w:val="00564C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C6F"/>
    <w:rPr>
      <w:rFonts w:ascii="Times New Roman" w:eastAsia="Times New Roman" w:hAnsi="Times New Roman" w:cs="Times New Roman"/>
      <w:sz w:val="24"/>
      <w:szCs w:val="24"/>
      <w:lang w:val="en-TT" w:eastAsia="en-TT"/>
    </w:rPr>
  </w:style>
  <w:style w:type="paragraph" w:styleId="Footer">
    <w:name w:val="footer"/>
    <w:basedOn w:val="Normal"/>
    <w:link w:val="FooterChar"/>
    <w:uiPriority w:val="99"/>
    <w:unhideWhenUsed/>
    <w:rsid w:val="00564C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C6F"/>
    <w:rPr>
      <w:rFonts w:ascii="Times New Roman" w:eastAsia="Times New Roman" w:hAnsi="Times New Roman" w:cs="Times New Roman"/>
      <w:sz w:val="24"/>
      <w:szCs w:val="24"/>
      <w:lang w:val="en-TT" w:eastAsia="en-TT"/>
    </w:rPr>
  </w:style>
  <w:style w:type="character" w:styleId="CommentReference">
    <w:name w:val="annotation reference"/>
    <w:basedOn w:val="DefaultParagraphFont"/>
    <w:uiPriority w:val="99"/>
    <w:semiHidden/>
    <w:unhideWhenUsed/>
    <w:rsid w:val="00564C6F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64C6F"/>
    <w:pPr>
      <w:ind w:left="106"/>
    </w:pPr>
    <w:rPr>
      <w:rFonts w:ascii="Verdana" w:hAnsi="Verdana" w:cs="Verdana"/>
    </w:rPr>
  </w:style>
  <w:style w:type="character" w:customStyle="1" w:styleId="BodyTextChar">
    <w:name w:val="Body Text Char"/>
    <w:link w:val="BodyText"/>
    <w:uiPriority w:val="1"/>
    <w:rsid w:val="00564C6F"/>
    <w:rPr>
      <w:rFonts w:ascii="Verdana" w:eastAsia="Times New Roman" w:hAnsi="Verdana" w:cs="Verdana"/>
      <w:sz w:val="20"/>
      <w:lang w:val="en-TT" w:eastAsia="en-T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C6F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C6F"/>
    <w:rPr>
      <w:rFonts w:ascii="Times New Roman" w:eastAsia="Times New Roman" w:hAnsi="Times New Roman" w:cs="Times New Roman"/>
      <w:b/>
      <w:bCs w:val="0"/>
      <w:sz w:val="20"/>
      <w:lang w:val="en-TT" w:eastAsia="en-T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C6F"/>
    <w:rPr>
      <w:rFonts w:ascii="Segoe UI" w:eastAsia="Times New Roman" w:hAnsi="Segoe UI" w:cs="Segoe UI"/>
      <w:sz w:val="18"/>
      <w:szCs w:val="18"/>
      <w:lang w:val="en-TT" w:eastAsia="en-TT"/>
    </w:rPr>
  </w:style>
  <w:style w:type="paragraph" w:styleId="NoSpacing">
    <w:name w:val="No Spacing"/>
    <w:uiPriority w:val="1"/>
    <w:qFormat/>
    <w:rsid w:val="00564C6F"/>
    <w:rPr>
      <w:rFonts w:ascii="Calibri" w:eastAsia="Calibri" w:hAnsi="Calibri"/>
      <w:lang w:val="en-US"/>
    </w:rPr>
  </w:style>
  <w:style w:type="paragraph" w:styleId="ListParagraph">
    <w:name w:val="List Paragraph"/>
    <w:basedOn w:val="Normal"/>
    <w:uiPriority w:val="34"/>
    <w:qFormat/>
    <w:rsid w:val="00564C6F"/>
  </w:style>
  <w:style w:type="character" w:styleId="Hyperlink">
    <w:name w:val="Hyperlink"/>
    <w:rsid w:val="00055FC9"/>
    <w:rPr>
      <w:color w:val="0000FF"/>
      <w:u w:val="single"/>
    </w:rPr>
  </w:style>
  <w:style w:type="table" w:styleId="TableGrid">
    <w:name w:val="Table Grid"/>
    <w:basedOn w:val="TableNormal"/>
    <w:uiPriority w:val="39"/>
    <w:rsid w:val="00CF0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Strachan</dc:creator>
  <cp:keywords/>
  <dc:description/>
  <cp:lastModifiedBy>Anne Strachan</cp:lastModifiedBy>
  <cp:revision>3</cp:revision>
  <dcterms:created xsi:type="dcterms:W3CDTF">2023-02-13T10:52:00Z</dcterms:created>
  <dcterms:modified xsi:type="dcterms:W3CDTF">2023-02-13T10:55:00Z</dcterms:modified>
</cp:coreProperties>
</file>