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EBB2" w14:textId="77777777" w:rsidR="00CC1C9F" w:rsidRPr="00314F66" w:rsidRDefault="00CC1C9F" w:rsidP="00CC1C9F">
      <w:pPr>
        <w:spacing w:after="200" w:line="276" w:lineRule="auto"/>
        <w:jc w:val="center"/>
        <w:rPr>
          <w:rFonts w:ascii="Arial" w:hAnsi="Arial" w:cs="Arial"/>
          <w:b/>
          <w:u w:val="single"/>
          <w:lang w:val="en-US" w:eastAsia="en-US" w:bidi="en-US"/>
        </w:rPr>
      </w:pPr>
      <w:r w:rsidRPr="00314F66">
        <w:rPr>
          <w:rFonts w:ascii="Arial" w:hAnsi="Arial" w:cs="Arial"/>
          <w:b/>
          <w:u w:val="single"/>
          <w:lang w:val="en-US" w:eastAsia="en-US" w:bidi="en-US"/>
        </w:rPr>
        <w:t>ROLE DESCRIPTION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6804"/>
      </w:tblGrid>
      <w:tr w:rsidR="00CC1C9F" w:rsidRPr="00314F66" w14:paraId="2043F8B9"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6C2EEC05" w14:textId="77777777" w:rsidR="00CC1C9F" w:rsidRPr="00314F66" w:rsidRDefault="00CC1C9F" w:rsidP="00E71CAA">
            <w:pPr>
              <w:rPr>
                <w:rFonts w:ascii="Arial" w:eastAsia="Arial Unicode MS" w:hAnsi="Arial" w:cs="Arial"/>
                <w:b/>
                <w:lang w:val="en-US" w:eastAsia="en-US" w:bidi="en-US"/>
              </w:rPr>
            </w:pPr>
            <w:r w:rsidRPr="00314F66">
              <w:rPr>
                <w:rFonts w:ascii="Arial" w:eastAsia="Arial Unicode MS" w:hAnsi="Arial" w:cs="Arial"/>
                <w:b/>
                <w:lang w:val="en-US" w:eastAsia="en-US" w:bidi="en-US"/>
              </w:rPr>
              <w:t>Job Title</w:t>
            </w:r>
          </w:p>
        </w:tc>
        <w:tc>
          <w:tcPr>
            <w:tcW w:w="6804" w:type="dxa"/>
            <w:tcBorders>
              <w:top w:val="single" w:sz="4" w:space="0" w:color="000000"/>
              <w:left w:val="single" w:sz="4" w:space="0" w:color="000000"/>
              <w:bottom w:val="single" w:sz="4" w:space="0" w:color="000000"/>
              <w:right w:val="single" w:sz="4" w:space="0" w:color="000000"/>
            </w:tcBorders>
            <w:hideMark/>
          </w:tcPr>
          <w:p w14:paraId="14D13512" w14:textId="77777777" w:rsidR="00314F66" w:rsidRDefault="00D04C8E" w:rsidP="00E71CAA">
            <w:pPr>
              <w:rPr>
                <w:rFonts w:ascii="Arial" w:eastAsia="Arial Unicode MS" w:hAnsi="Arial" w:cs="Arial"/>
                <w:lang w:val="en-US" w:eastAsia="en-US" w:bidi="en-US"/>
              </w:rPr>
            </w:pPr>
            <w:r w:rsidRPr="00314F66">
              <w:rPr>
                <w:rFonts w:ascii="Arial" w:eastAsia="Arial Unicode MS" w:hAnsi="Arial" w:cs="Arial"/>
                <w:lang w:val="en-US" w:eastAsia="en-US" w:bidi="en-US"/>
              </w:rPr>
              <w:t xml:space="preserve">Social </w:t>
            </w:r>
            <w:r w:rsidR="00E862F4" w:rsidRPr="00314F66">
              <w:rPr>
                <w:rFonts w:ascii="Arial" w:eastAsia="Arial Unicode MS" w:hAnsi="Arial" w:cs="Arial"/>
                <w:lang w:val="en-US" w:eastAsia="en-US" w:bidi="en-US"/>
              </w:rPr>
              <w:t>S</w:t>
            </w:r>
            <w:r w:rsidRPr="00314F66">
              <w:rPr>
                <w:rFonts w:ascii="Arial" w:eastAsia="Arial Unicode MS" w:hAnsi="Arial" w:cs="Arial"/>
                <w:lang w:val="en-US" w:eastAsia="en-US" w:bidi="en-US"/>
              </w:rPr>
              <w:t xml:space="preserve">ecurity </w:t>
            </w:r>
            <w:r w:rsidR="00E862F4" w:rsidRPr="00314F66">
              <w:rPr>
                <w:rFonts w:ascii="Arial" w:eastAsia="Arial Unicode MS" w:hAnsi="Arial" w:cs="Arial"/>
                <w:lang w:val="en-US" w:eastAsia="en-US" w:bidi="en-US"/>
              </w:rPr>
              <w:t xml:space="preserve">Trainer </w:t>
            </w:r>
          </w:p>
          <w:p w14:paraId="75739C29" w14:textId="5251525A" w:rsidR="00E71CAA" w:rsidRPr="00314F66" w:rsidRDefault="00D04C8E" w:rsidP="00E71CAA">
            <w:pPr>
              <w:rPr>
                <w:rFonts w:ascii="Arial" w:eastAsia="Arial Unicode MS" w:hAnsi="Arial" w:cs="Arial"/>
                <w:lang w:val="en-US" w:eastAsia="en-US" w:bidi="en-US"/>
              </w:rPr>
            </w:pPr>
            <w:r w:rsidRPr="00314F66">
              <w:rPr>
                <w:rFonts w:ascii="Arial" w:eastAsia="Arial Unicode MS" w:hAnsi="Arial" w:cs="Arial"/>
                <w:lang w:val="en-US" w:eastAsia="en-US" w:bidi="en-US"/>
              </w:rPr>
              <w:t xml:space="preserve"> </w:t>
            </w:r>
            <w:r w:rsidR="00CC1C9F" w:rsidRPr="00314F66">
              <w:rPr>
                <w:rFonts w:ascii="Arial" w:eastAsia="Arial Unicode MS" w:hAnsi="Arial" w:cs="Arial"/>
                <w:lang w:val="en-US" w:eastAsia="en-US" w:bidi="en-US"/>
              </w:rPr>
              <w:t xml:space="preserve"> </w:t>
            </w:r>
          </w:p>
          <w:p w14:paraId="5F216C48" w14:textId="006673C2" w:rsidR="00CC1C9F" w:rsidRPr="00314F66" w:rsidRDefault="00CC1C9F" w:rsidP="00E71CAA">
            <w:pPr>
              <w:rPr>
                <w:rFonts w:ascii="Arial" w:eastAsia="Arial Unicode MS" w:hAnsi="Arial" w:cs="Arial"/>
                <w:lang w:val="en-US" w:eastAsia="en-US" w:bidi="en-US"/>
              </w:rPr>
            </w:pPr>
          </w:p>
        </w:tc>
      </w:tr>
      <w:tr w:rsidR="00CC1C9F" w:rsidRPr="00314F66" w14:paraId="520C367E"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6AA9A0A1" w14:textId="77777777" w:rsidR="00CC1C9F" w:rsidRPr="00314F66" w:rsidRDefault="00CC1C9F" w:rsidP="00E71CAA">
            <w:pPr>
              <w:rPr>
                <w:rFonts w:ascii="Arial" w:eastAsia="Arial Unicode MS" w:hAnsi="Arial" w:cs="Arial"/>
                <w:b/>
                <w:lang w:val="en-US" w:eastAsia="en-US" w:bidi="en-US"/>
              </w:rPr>
            </w:pPr>
            <w:r w:rsidRPr="00314F66">
              <w:rPr>
                <w:rFonts w:ascii="Arial" w:eastAsia="Arial Unicode MS" w:hAnsi="Arial" w:cs="Arial"/>
                <w:b/>
                <w:lang w:val="en-US" w:eastAsia="en-US" w:bidi="en-US"/>
              </w:rPr>
              <w:t>Division</w:t>
            </w:r>
          </w:p>
        </w:tc>
        <w:tc>
          <w:tcPr>
            <w:tcW w:w="6804" w:type="dxa"/>
            <w:tcBorders>
              <w:top w:val="single" w:sz="4" w:space="0" w:color="000000"/>
              <w:left w:val="single" w:sz="4" w:space="0" w:color="000000"/>
              <w:bottom w:val="single" w:sz="4" w:space="0" w:color="000000"/>
              <w:right w:val="single" w:sz="4" w:space="0" w:color="000000"/>
            </w:tcBorders>
            <w:hideMark/>
          </w:tcPr>
          <w:p w14:paraId="3C8062B8" w14:textId="38EDA179" w:rsidR="00CC1C9F" w:rsidRDefault="00CC1C9F" w:rsidP="00E71CAA">
            <w:pPr>
              <w:rPr>
                <w:rFonts w:ascii="Arial" w:eastAsia="Arial Unicode MS" w:hAnsi="Arial" w:cs="Arial"/>
                <w:lang w:val="en-US" w:eastAsia="en-US" w:bidi="en-US"/>
              </w:rPr>
            </w:pPr>
            <w:r w:rsidRPr="00314F66">
              <w:rPr>
                <w:rFonts w:ascii="Arial" w:eastAsia="Arial Unicode MS" w:hAnsi="Arial" w:cs="Arial"/>
                <w:lang w:val="en-US" w:eastAsia="en-US" w:bidi="en-US"/>
              </w:rPr>
              <w:t>Charity Services</w:t>
            </w:r>
          </w:p>
          <w:p w14:paraId="0F585FB3" w14:textId="77777777" w:rsidR="00314F66" w:rsidRPr="00314F66" w:rsidRDefault="00314F66" w:rsidP="00E71CAA">
            <w:pPr>
              <w:rPr>
                <w:rFonts w:ascii="Arial" w:eastAsia="Arial Unicode MS" w:hAnsi="Arial" w:cs="Arial"/>
                <w:lang w:val="en-US" w:eastAsia="en-US" w:bidi="en-US"/>
              </w:rPr>
            </w:pPr>
          </w:p>
          <w:p w14:paraId="08842F03" w14:textId="6F3AC40F" w:rsidR="00E71CAA" w:rsidRPr="00314F66" w:rsidRDefault="00E71CAA" w:rsidP="00E71CAA">
            <w:pPr>
              <w:rPr>
                <w:rFonts w:ascii="Arial" w:eastAsia="Arial Unicode MS" w:hAnsi="Arial" w:cs="Arial"/>
                <w:lang w:val="en-US" w:eastAsia="en-US" w:bidi="en-US"/>
              </w:rPr>
            </w:pPr>
          </w:p>
        </w:tc>
      </w:tr>
      <w:tr w:rsidR="00CC1C9F" w:rsidRPr="00314F66" w14:paraId="34ADCB1F"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399366A7" w14:textId="77777777" w:rsidR="00CC1C9F" w:rsidRPr="00314F66" w:rsidRDefault="00CC1C9F" w:rsidP="00E71CAA">
            <w:pPr>
              <w:rPr>
                <w:rFonts w:ascii="Arial" w:eastAsia="Arial Unicode MS" w:hAnsi="Arial" w:cs="Arial"/>
                <w:b/>
                <w:lang w:val="en-US" w:eastAsia="en-US" w:bidi="en-US"/>
              </w:rPr>
            </w:pPr>
            <w:r w:rsidRPr="00314F66">
              <w:rPr>
                <w:rFonts w:ascii="Arial" w:eastAsia="Arial Unicode MS" w:hAnsi="Arial" w:cs="Arial"/>
                <w:b/>
                <w:lang w:val="en-US" w:eastAsia="en-US" w:bidi="en-US"/>
              </w:rPr>
              <w:t>Department</w:t>
            </w:r>
          </w:p>
        </w:tc>
        <w:tc>
          <w:tcPr>
            <w:tcW w:w="6804" w:type="dxa"/>
            <w:tcBorders>
              <w:top w:val="single" w:sz="4" w:space="0" w:color="000000"/>
              <w:left w:val="single" w:sz="4" w:space="0" w:color="000000"/>
              <w:bottom w:val="single" w:sz="4" w:space="0" w:color="000000"/>
              <w:right w:val="single" w:sz="4" w:space="0" w:color="000000"/>
            </w:tcBorders>
            <w:hideMark/>
          </w:tcPr>
          <w:p w14:paraId="5E840A93" w14:textId="4C5C071B" w:rsidR="00CC1C9F" w:rsidRDefault="00D04C8E" w:rsidP="00E71CAA">
            <w:pPr>
              <w:rPr>
                <w:rFonts w:ascii="Arial" w:eastAsia="Arial Unicode MS" w:hAnsi="Arial" w:cs="Arial"/>
                <w:lang w:val="en-US" w:eastAsia="en-US" w:bidi="en-US"/>
              </w:rPr>
            </w:pPr>
            <w:r w:rsidRPr="00314F66">
              <w:rPr>
                <w:rFonts w:ascii="Arial" w:eastAsia="Arial Unicode MS" w:hAnsi="Arial" w:cs="Arial"/>
                <w:lang w:val="en-US" w:eastAsia="en-US" w:bidi="en-US"/>
              </w:rPr>
              <w:t xml:space="preserve">Information, </w:t>
            </w:r>
            <w:r w:rsidR="00E862F4" w:rsidRPr="00314F66">
              <w:rPr>
                <w:rFonts w:ascii="Arial" w:eastAsia="Arial Unicode MS" w:hAnsi="Arial" w:cs="Arial"/>
                <w:lang w:val="en-US" w:eastAsia="en-US" w:bidi="en-US"/>
              </w:rPr>
              <w:t>A</w:t>
            </w:r>
            <w:r w:rsidRPr="00314F66">
              <w:rPr>
                <w:rFonts w:ascii="Arial" w:eastAsia="Arial Unicode MS" w:hAnsi="Arial" w:cs="Arial"/>
                <w:lang w:val="en-US" w:eastAsia="en-US" w:bidi="en-US"/>
              </w:rPr>
              <w:t xml:space="preserve">dvice and </w:t>
            </w:r>
            <w:r w:rsidR="00E862F4" w:rsidRPr="00314F66">
              <w:rPr>
                <w:rFonts w:ascii="Arial" w:eastAsia="Arial Unicode MS" w:hAnsi="Arial" w:cs="Arial"/>
                <w:lang w:val="en-US" w:eastAsia="en-US" w:bidi="en-US"/>
              </w:rPr>
              <w:t>F</w:t>
            </w:r>
            <w:r w:rsidRPr="00314F66">
              <w:rPr>
                <w:rFonts w:ascii="Arial" w:eastAsia="Arial Unicode MS" w:hAnsi="Arial" w:cs="Arial"/>
                <w:lang w:val="en-US" w:eastAsia="en-US" w:bidi="en-US"/>
              </w:rPr>
              <w:t>riendship</w:t>
            </w:r>
            <w:r w:rsidR="00D2419B" w:rsidRPr="00314F66">
              <w:rPr>
                <w:rFonts w:ascii="Arial" w:eastAsia="Arial Unicode MS" w:hAnsi="Arial" w:cs="Arial"/>
                <w:lang w:val="en-US" w:eastAsia="en-US" w:bidi="en-US"/>
              </w:rPr>
              <w:t xml:space="preserve"> </w:t>
            </w:r>
            <w:r w:rsidR="00E862F4" w:rsidRPr="00314F66">
              <w:rPr>
                <w:rFonts w:ascii="Arial" w:eastAsia="Arial Unicode MS" w:hAnsi="Arial" w:cs="Arial"/>
                <w:lang w:val="en-US" w:eastAsia="en-US" w:bidi="en-US"/>
              </w:rPr>
              <w:t>S</w:t>
            </w:r>
            <w:r w:rsidR="00D2419B" w:rsidRPr="00314F66">
              <w:rPr>
                <w:rFonts w:ascii="Arial" w:eastAsia="Arial Unicode MS" w:hAnsi="Arial" w:cs="Arial"/>
                <w:lang w:val="en-US" w:eastAsia="en-US" w:bidi="en-US"/>
              </w:rPr>
              <w:t>ervices</w:t>
            </w:r>
          </w:p>
          <w:p w14:paraId="01896FAD" w14:textId="77777777" w:rsidR="00314F66" w:rsidRPr="00314F66" w:rsidRDefault="00314F66" w:rsidP="00E71CAA">
            <w:pPr>
              <w:rPr>
                <w:rFonts w:ascii="Arial" w:eastAsia="Arial Unicode MS" w:hAnsi="Arial" w:cs="Arial"/>
                <w:lang w:val="en-US" w:eastAsia="en-US" w:bidi="en-US"/>
              </w:rPr>
            </w:pPr>
          </w:p>
          <w:p w14:paraId="66D5D734" w14:textId="2457FCA5" w:rsidR="00E71CAA" w:rsidRPr="00314F66" w:rsidRDefault="00E71CAA" w:rsidP="00E71CAA">
            <w:pPr>
              <w:rPr>
                <w:rFonts w:ascii="Arial" w:eastAsia="Arial Unicode MS" w:hAnsi="Arial" w:cs="Arial"/>
                <w:lang w:val="en-US" w:eastAsia="en-US" w:bidi="en-US"/>
              </w:rPr>
            </w:pPr>
          </w:p>
        </w:tc>
      </w:tr>
      <w:tr w:rsidR="00CC1C9F" w:rsidRPr="00314F66" w14:paraId="5BCCB112"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0A5626F4" w14:textId="77777777" w:rsidR="00CC1C9F" w:rsidRPr="00314F66" w:rsidRDefault="00CC1C9F" w:rsidP="00E71CAA">
            <w:pPr>
              <w:rPr>
                <w:rFonts w:ascii="Arial" w:eastAsia="Arial Unicode MS" w:hAnsi="Arial" w:cs="Arial"/>
                <w:b/>
                <w:lang w:val="en-US" w:eastAsia="en-US" w:bidi="en-US"/>
              </w:rPr>
            </w:pPr>
            <w:r w:rsidRPr="00314F66">
              <w:rPr>
                <w:rFonts w:ascii="Arial" w:eastAsia="Arial Unicode MS" w:hAnsi="Arial" w:cs="Arial"/>
                <w:b/>
                <w:lang w:val="en-US" w:eastAsia="en-US" w:bidi="en-US"/>
              </w:rPr>
              <w:t>Location</w:t>
            </w:r>
          </w:p>
        </w:tc>
        <w:tc>
          <w:tcPr>
            <w:tcW w:w="6804" w:type="dxa"/>
            <w:tcBorders>
              <w:top w:val="single" w:sz="4" w:space="0" w:color="000000"/>
              <w:left w:val="single" w:sz="4" w:space="0" w:color="000000"/>
              <w:bottom w:val="single" w:sz="4" w:space="0" w:color="000000"/>
              <w:right w:val="single" w:sz="4" w:space="0" w:color="000000"/>
            </w:tcBorders>
            <w:hideMark/>
          </w:tcPr>
          <w:p w14:paraId="25ABFEB4" w14:textId="77777777" w:rsidR="003E73F5" w:rsidRPr="0011167F" w:rsidRDefault="003E73F5" w:rsidP="003E73F5">
            <w:pPr>
              <w:rPr>
                <w:rFonts w:ascii="Arial" w:hAnsi="Arial" w:cs="Arial"/>
              </w:rPr>
            </w:pPr>
            <w:r w:rsidRPr="0011167F">
              <w:rPr>
                <w:rFonts w:ascii="Arial" w:hAnsi="Arial" w:cs="Arial"/>
              </w:rPr>
              <w:t>Edinburgh, with flexible hybrid options:</w:t>
            </w:r>
          </w:p>
          <w:p w14:paraId="26210515" w14:textId="20F06191" w:rsidR="00314F66" w:rsidRPr="003E73F5" w:rsidRDefault="003E73F5" w:rsidP="00E71CAA">
            <w:pPr>
              <w:rPr>
                <w:rFonts w:ascii="Arial" w:hAnsi="Arial" w:cs="Arial"/>
              </w:rPr>
            </w:pPr>
            <w:r w:rsidRPr="0011167F">
              <w:rPr>
                <w:rFonts w:ascii="Arial" w:hAnsi="Arial" w:cs="Arial"/>
              </w:rPr>
              <w:t>We know that the traditional ‘nine to five’ in the office does not suit everyone, and we also love spending time with our colleagues creating some of our best work and ideas. That’s why you can spend up to 60% of your working week at home, if that suits you.</w:t>
            </w:r>
          </w:p>
        </w:tc>
      </w:tr>
      <w:tr w:rsidR="00CC1C9F" w:rsidRPr="00314F66" w14:paraId="310BC8FC" w14:textId="77777777" w:rsidTr="00C3133C">
        <w:trPr>
          <w:trHeight w:val="612"/>
        </w:trPr>
        <w:tc>
          <w:tcPr>
            <w:tcW w:w="2376" w:type="dxa"/>
            <w:tcBorders>
              <w:top w:val="single" w:sz="4" w:space="0" w:color="000000"/>
              <w:left w:val="single" w:sz="4" w:space="0" w:color="000000"/>
              <w:bottom w:val="single" w:sz="4" w:space="0" w:color="000000"/>
              <w:right w:val="single" w:sz="4" w:space="0" w:color="000000"/>
            </w:tcBorders>
            <w:hideMark/>
          </w:tcPr>
          <w:p w14:paraId="56B1F374" w14:textId="77777777" w:rsidR="00CC1C9F" w:rsidRPr="00314F66" w:rsidRDefault="00CC1C9F" w:rsidP="00E71CAA">
            <w:pPr>
              <w:rPr>
                <w:rFonts w:ascii="Arial" w:eastAsia="Arial Unicode MS" w:hAnsi="Arial" w:cs="Arial"/>
                <w:b/>
                <w:lang w:val="en-US" w:eastAsia="en-US" w:bidi="en-US"/>
              </w:rPr>
            </w:pPr>
            <w:r w:rsidRPr="00314F66">
              <w:rPr>
                <w:rFonts w:ascii="Arial" w:eastAsia="Arial Unicode MS" w:hAnsi="Arial" w:cs="Arial"/>
                <w:b/>
                <w:lang w:val="en-US" w:eastAsia="en-US" w:bidi="en-US"/>
              </w:rPr>
              <w:t>Geographical focus of role</w:t>
            </w:r>
          </w:p>
        </w:tc>
        <w:tc>
          <w:tcPr>
            <w:tcW w:w="6804" w:type="dxa"/>
            <w:tcBorders>
              <w:top w:val="single" w:sz="4" w:space="0" w:color="000000"/>
              <w:left w:val="single" w:sz="4" w:space="0" w:color="000000"/>
              <w:bottom w:val="single" w:sz="4" w:space="0" w:color="000000"/>
              <w:right w:val="single" w:sz="4" w:space="0" w:color="000000"/>
            </w:tcBorders>
            <w:hideMark/>
          </w:tcPr>
          <w:p w14:paraId="03D582E9" w14:textId="5945AD96" w:rsidR="00CC1C9F" w:rsidRPr="00314F66" w:rsidRDefault="00CC1C9F" w:rsidP="00E71CAA">
            <w:pPr>
              <w:rPr>
                <w:rFonts w:ascii="Arial" w:eastAsia="Arial Unicode MS" w:hAnsi="Arial" w:cs="Arial"/>
                <w:b/>
                <w:lang w:val="en-US" w:eastAsia="en-US" w:bidi="en-US"/>
              </w:rPr>
            </w:pPr>
            <w:r w:rsidRPr="00314F66">
              <w:rPr>
                <w:rFonts w:ascii="Arial" w:hAnsi="Arial" w:cs="Arial"/>
                <w:lang w:val="en-US" w:eastAsia="en-US" w:bidi="en-US"/>
              </w:rPr>
              <w:t>Scotland</w:t>
            </w:r>
            <w:r w:rsidR="00086276" w:rsidRPr="00314F66">
              <w:rPr>
                <w:rFonts w:ascii="Arial" w:hAnsi="Arial" w:cs="Arial"/>
                <w:lang w:val="en-US" w:eastAsia="en-US" w:bidi="en-US"/>
              </w:rPr>
              <w:t>-</w:t>
            </w:r>
            <w:r w:rsidRPr="00314F66">
              <w:rPr>
                <w:rFonts w:ascii="Arial" w:hAnsi="Arial" w:cs="Arial"/>
                <w:lang w:val="en-US" w:eastAsia="en-US" w:bidi="en-US"/>
              </w:rPr>
              <w:t>wide</w:t>
            </w:r>
          </w:p>
        </w:tc>
      </w:tr>
      <w:tr w:rsidR="00CC1C9F" w:rsidRPr="00314F66" w14:paraId="07966340"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2C2A490F" w14:textId="77777777" w:rsidR="00CC1C9F" w:rsidRPr="00935508" w:rsidRDefault="00CC1C9F" w:rsidP="00E71CAA">
            <w:pPr>
              <w:rPr>
                <w:rFonts w:ascii="Arial" w:hAnsi="Arial" w:cs="Arial"/>
                <w:b/>
                <w:bCs/>
                <w:lang w:val="en-US" w:eastAsia="en-US" w:bidi="en-US"/>
              </w:rPr>
            </w:pPr>
            <w:r w:rsidRPr="00935508">
              <w:rPr>
                <w:rFonts w:ascii="Arial" w:hAnsi="Arial" w:cs="Arial"/>
                <w:b/>
                <w:bCs/>
                <w:lang w:val="en-US" w:eastAsia="en-US" w:bidi="en-US"/>
              </w:rPr>
              <w:t>Contractual Status of Role:</w:t>
            </w:r>
          </w:p>
        </w:tc>
        <w:tc>
          <w:tcPr>
            <w:tcW w:w="6804" w:type="dxa"/>
            <w:tcBorders>
              <w:top w:val="single" w:sz="4" w:space="0" w:color="000000"/>
              <w:left w:val="single" w:sz="4" w:space="0" w:color="000000"/>
              <w:bottom w:val="single" w:sz="4" w:space="0" w:color="000000"/>
              <w:right w:val="single" w:sz="4" w:space="0" w:color="000000"/>
            </w:tcBorders>
            <w:hideMark/>
          </w:tcPr>
          <w:p w14:paraId="6D41924C" w14:textId="1512984E" w:rsidR="00CC1C9F" w:rsidRPr="00314F66" w:rsidRDefault="00030153" w:rsidP="00B17296">
            <w:pPr>
              <w:rPr>
                <w:rFonts w:ascii="Arial" w:hAnsi="Arial" w:cs="Arial"/>
                <w:lang w:val="en-US" w:eastAsia="en-US" w:bidi="en-US"/>
              </w:rPr>
            </w:pPr>
            <w:r w:rsidRPr="00314F66">
              <w:rPr>
                <w:rFonts w:ascii="Arial" w:hAnsi="Arial" w:cs="Arial"/>
                <w:lang w:val="en-US" w:eastAsia="en-US" w:bidi="en-US"/>
              </w:rPr>
              <w:t>Fixed term until</w:t>
            </w:r>
            <w:r w:rsidR="00D2419B" w:rsidRPr="00314F66">
              <w:rPr>
                <w:rFonts w:ascii="Arial" w:hAnsi="Arial" w:cs="Arial"/>
                <w:lang w:val="en-US" w:eastAsia="en-US" w:bidi="en-US"/>
              </w:rPr>
              <w:t xml:space="preserve"> </w:t>
            </w:r>
            <w:r w:rsidR="002E275C">
              <w:rPr>
                <w:rFonts w:ascii="Arial" w:hAnsi="Arial" w:cs="Arial"/>
                <w:lang w:val="en-US" w:eastAsia="en-US" w:bidi="en-US"/>
              </w:rPr>
              <w:t>31</w:t>
            </w:r>
            <w:r w:rsidR="002E275C" w:rsidRPr="002E275C">
              <w:rPr>
                <w:rFonts w:ascii="Arial" w:hAnsi="Arial" w:cs="Arial"/>
                <w:vertAlign w:val="superscript"/>
                <w:lang w:val="en-US" w:eastAsia="en-US" w:bidi="en-US"/>
              </w:rPr>
              <w:t>st</w:t>
            </w:r>
            <w:r w:rsidR="002E275C">
              <w:rPr>
                <w:rFonts w:ascii="Arial" w:hAnsi="Arial" w:cs="Arial"/>
                <w:lang w:val="en-US" w:eastAsia="en-US" w:bidi="en-US"/>
              </w:rPr>
              <w:t xml:space="preserve"> </w:t>
            </w:r>
            <w:r w:rsidRPr="00314F66">
              <w:rPr>
                <w:rFonts w:ascii="Arial" w:hAnsi="Arial" w:cs="Arial"/>
                <w:lang w:val="en-US" w:eastAsia="en-US" w:bidi="en-US"/>
              </w:rPr>
              <w:t>March 2026</w:t>
            </w:r>
            <w:r w:rsidR="00D2419B" w:rsidRPr="00314F66">
              <w:rPr>
                <w:rFonts w:ascii="Arial" w:hAnsi="Arial" w:cs="Arial"/>
                <w:lang w:val="en-US" w:eastAsia="en-US" w:bidi="en-US"/>
              </w:rPr>
              <w:t xml:space="preserve"> </w:t>
            </w:r>
          </w:p>
        </w:tc>
      </w:tr>
      <w:tr w:rsidR="00CC1C9F" w:rsidRPr="00314F66" w14:paraId="4FDC87DA"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2F6A489F" w14:textId="77777777" w:rsidR="00CC1C9F" w:rsidRPr="00935508" w:rsidRDefault="00CC1C9F" w:rsidP="00E71CAA">
            <w:pPr>
              <w:rPr>
                <w:rFonts w:ascii="Arial" w:hAnsi="Arial" w:cs="Arial"/>
                <w:b/>
                <w:bCs/>
                <w:lang w:val="en-US" w:eastAsia="en-US" w:bidi="en-US"/>
              </w:rPr>
            </w:pPr>
            <w:r w:rsidRPr="00935508">
              <w:rPr>
                <w:rFonts w:ascii="Arial" w:hAnsi="Arial" w:cs="Arial"/>
                <w:b/>
                <w:bCs/>
                <w:lang w:val="en-US" w:eastAsia="en-US" w:bidi="en-US"/>
              </w:rPr>
              <w:t>Hours</w:t>
            </w:r>
          </w:p>
        </w:tc>
        <w:tc>
          <w:tcPr>
            <w:tcW w:w="6804" w:type="dxa"/>
            <w:tcBorders>
              <w:top w:val="single" w:sz="4" w:space="0" w:color="000000"/>
              <w:left w:val="single" w:sz="4" w:space="0" w:color="000000"/>
              <w:bottom w:val="single" w:sz="4" w:space="0" w:color="000000"/>
              <w:right w:val="single" w:sz="4" w:space="0" w:color="000000"/>
            </w:tcBorders>
            <w:hideMark/>
          </w:tcPr>
          <w:p w14:paraId="4D6919D9" w14:textId="71437EE5" w:rsidR="00E71CAA" w:rsidRDefault="00D2419B" w:rsidP="00E71CAA">
            <w:pPr>
              <w:rPr>
                <w:rFonts w:ascii="Arial" w:hAnsi="Arial" w:cs="Arial"/>
                <w:lang w:val="en-US" w:eastAsia="en-US" w:bidi="en-US"/>
              </w:rPr>
            </w:pPr>
            <w:r w:rsidRPr="00314F66">
              <w:rPr>
                <w:rFonts w:ascii="Arial" w:hAnsi="Arial" w:cs="Arial"/>
                <w:lang w:val="en-US" w:eastAsia="en-US" w:bidi="en-US"/>
              </w:rPr>
              <w:t xml:space="preserve">21 </w:t>
            </w:r>
            <w:r w:rsidR="00D04C8E" w:rsidRPr="00314F66">
              <w:rPr>
                <w:rFonts w:ascii="Arial" w:hAnsi="Arial" w:cs="Arial"/>
                <w:lang w:val="en-US" w:eastAsia="en-US" w:bidi="en-US"/>
              </w:rPr>
              <w:t xml:space="preserve">hours </w:t>
            </w:r>
            <w:r w:rsidR="00314F66">
              <w:rPr>
                <w:rFonts w:ascii="Arial" w:hAnsi="Arial" w:cs="Arial"/>
                <w:lang w:val="en-US" w:eastAsia="en-US" w:bidi="en-US"/>
              </w:rPr>
              <w:t>per week</w:t>
            </w:r>
            <w:r w:rsidR="00E52763">
              <w:rPr>
                <w:rFonts w:ascii="Arial" w:hAnsi="Arial" w:cs="Arial"/>
                <w:lang w:val="en-US" w:eastAsia="en-US" w:bidi="en-US"/>
              </w:rPr>
              <w:t xml:space="preserve">, </w:t>
            </w:r>
            <w:r w:rsidR="00E52763" w:rsidRPr="00E52763">
              <w:rPr>
                <w:rFonts w:ascii="Arial" w:hAnsi="Arial" w:cs="Arial"/>
              </w:rPr>
              <w:t>flexible working options available</w:t>
            </w:r>
          </w:p>
          <w:p w14:paraId="68AAD1F8" w14:textId="77777777" w:rsidR="00314F66" w:rsidRPr="00314F66" w:rsidRDefault="00314F66" w:rsidP="00E71CAA">
            <w:pPr>
              <w:rPr>
                <w:rFonts w:ascii="Arial" w:hAnsi="Arial" w:cs="Arial"/>
                <w:lang w:val="en-US" w:eastAsia="en-US" w:bidi="en-US"/>
              </w:rPr>
            </w:pPr>
          </w:p>
          <w:p w14:paraId="1B70C259" w14:textId="362CEA65" w:rsidR="00CC1C9F" w:rsidRPr="00314F66" w:rsidRDefault="00CC1C9F" w:rsidP="00E71CAA">
            <w:pPr>
              <w:rPr>
                <w:rFonts w:ascii="Arial" w:hAnsi="Arial" w:cs="Arial"/>
                <w:lang w:val="en-US" w:eastAsia="en-US" w:bidi="en-US"/>
              </w:rPr>
            </w:pPr>
          </w:p>
        </w:tc>
      </w:tr>
      <w:tr w:rsidR="00CC1C9F" w:rsidRPr="00314F66" w14:paraId="362B7198"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5A54A6E3" w14:textId="77777777" w:rsidR="00CC1C9F" w:rsidRPr="00935508" w:rsidRDefault="00CC1C9F" w:rsidP="00E71CAA">
            <w:pPr>
              <w:rPr>
                <w:rFonts w:ascii="Arial" w:hAnsi="Arial" w:cs="Arial"/>
                <w:b/>
                <w:bCs/>
                <w:lang w:val="en-US" w:eastAsia="en-US" w:bidi="en-US"/>
              </w:rPr>
            </w:pPr>
            <w:r w:rsidRPr="00935508">
              <w:rPr>
                <w:rFonts w:ascii="Arial" w:hAnsi="Arial" w:cs="Arial"/>
                <w:b/>
                <w:bCs/>
                <w:lang w:val="en-US" w:eastAsia="en-US" w:bidi="en-US"/>
              </w:rPr>
              <w:t>Job Title of Manager</w:t>
            </w:r>
          </w:p>
        </w:tc>
        <w:tc>
          <w:tcPr>
            <w:tcW w:w="6804" w:type="dxa"/>
            <w:tcBorders>
              <w:top w:val="single" w:sz="4" w:space="0" w:color="000000"/>
              <w:left w:val="single" w:sz="4" w:space="0" w:color="000000"/>
              <w:bottom w:val="single" w:sz="4" w:space="0" w:color="000000"/>
              <w:right w:val="single" w:sz="4" w:space="0" w:color="000000"/>
            </w:tcBorders>
            <w:hideMark/>
          </w:tcPr>
          <w:p w14:paraId="7C93337E" w14:textId="395D0E0C" w:rsidR="00CC1C9F" w:rsidRPr="00314F66" w:rsidRDefault="00CC1C9F" w:rsidP="00E71CAA">
            <w:pPr>
              <w:rPr>
                <w:rFonts w:ascii="Arial" w:hAnsi="Arial" w:cs="Arial"/>
                <w:lang w:val="en-US" w:eastAsia="en-US" w:bidi="en-US"/>
              </w:rPr>
            </w:pPr>
            <w:r w:rsidRPr="00314F66">
              <w:rPr>
                <w:rFonts w:ascii="Arial" w:eastAsia="Arial Unicode MS" w:hAnsi="Arial" w:cs="Arial"/>
                <w:lang w:val="en-US" w:eastAsia="en-US" w:bidi="en-US"/>
              </w:rPr>
              <w:t>Information Manager</w:t>
            </w:r>
          </w:p>
        </w:tc>
      </w:tr>
      <w:tr w:rsidR="00CC1C9F" w:rsidRPr="00314F66" w14:paraId="64EC7395" w14:textId="77777777" w:rsidTr="00C3133C">
        <w:tc>
          <w:tcPr>
            <w:tcW w:w="2376" w:type="dxa"/>
            <w:tcBorders>
              <w:top w:val="single" w:sz="4" w:space="0" w:color="000000"/>
              <w:left w:val="single" w:sz="4" w:space="0" w:color="000000"/>
              <w:bottom w:val="single" w:sz="4" w:space="0" w:color="000000"/>
              <w:right w:val="single" w:sz="4" w:space="0" w:color="000000"/>
            </w:tcBorders>
            <w:hideMark/>
          </w:tcPr>
          <w:p w14:paraId="3BB1A1C5" w14:textId="77777777" w:rsidR="00CC1C9F" w:rsidRPr="00935508" w:rsidRDefault="00CC1C9F" w:rsidP="00E71CAA">
            <w:pPr>
              <w:rPr>
                <w:rFonts w:ascii="Arial" w:hAnsi="Arial" w:cs="Arial"/>
                <w:b/>
                <w:bCs/>
                <w:lang w:val="en-US" w:eastAsia="en-US" w:bidi="en-US"/>
              </w:rPr>
            </w:pPr>
            <w:r w:rsidRPr="00935508">
              <w:rPr>
                <w:rFonts w:ascii="Arial" w:hAnsi="Arial" w:cs="Arial"/>
                <w:b/>
                <w:bCs/>
                <w:lang w:val="en-US" w:eastAsia="en-US" w:bidi="en-US"/>
              </w:rPr>
              <w:t xml:space="preserve">Job Titles and number of any direct reports: </w:t>
            </w:r>
          </w:p>
        </w:tc>
        <w:tc>
          <w:tcPr>
            <w:tcW w:w="6804" w:type="dxa"/>
            <w:tcBorders>
              <w:top w:val="single" w:sz="4" w:space="0" w:color="000000"/>
              <w:left w:val="single" w:sz="4" w:space="0" w:color="000000"/>
              <w:bottom w:val="single" w:sz="4" w:space="0" w:color="000000"/>
              <w:right w:val="single" w:sz="4" w:space="0" w:color="000000"/>
            </w:tcBorders>
            <w:hideMark/>
          </w:tcPr>
          <w:p w14:paraId="2897DC55" w14:textId="77777777" w:rsidR="00CC1C9F" w:rsidRPr="00314F66" w:rsidRDefault="00CC1C9F" w:rsidP="00E71CAA">
            <w:pPr>
              <w:rPr>
                <w:rFonts w:ascii="Arial" w:hAnsi="Arial" w:cs="Arial"/>
                <w:lang w:val="en-US" w:eastAsia="en-US" w:bidi="en-US"/>
              </w:rPr>
            </w:pPr>
            <w:r w:rsidRPr="00314F66">
              <w:rPr>
                <w:rFonts w:ascii="Arial" w:hAnsi="Arial" w:cs="Arial"/>
                <w:lang w:val="en-US" w:eastAsia="en-US" w:bidi="en-US"/>
              </w:rPr>
              <w:t>None</w:t>
            </w:r>
          </w:p>
        </w:tc>
      </w:tr>
      <w:tr w:rsidR="00CC1C9F" w:rsidRPr="00314F66" w14:paraId="585C403C" w14:textId="77777777" w:rsidTr="00C3133C">
        <w:trPr>
          <w:trHeight w:val="454"/>
        </w:trPr>
        <w:tc>
          <w:tcPr>
            <w:tcW w:w="2376" w:type="dxa"/>
            <w:tcBorders>
              <w:top w:val="single" w:sz="4" w:space="0" w:color="000000"/>
              <w:left w:val="single" w:sz="4" w:space="0" w:color="000000"/>
              <w:bottom w:val="single" w:sz="4" w:space="0" w:color="000000"/>
              <w:right w:val="single" w:sz="4" w:space="0" w:color="000000"/>
            </w:tcBorders>
            <w:hideMark/>
          </w:tcPr>
          <w:p w14:paraId="5E1AF8A3" w14:textId="77777777" w:rsidR="00CC1C9F" w:rsidRPr="00935508" w:rsidRDefault="00CC1C9F" w:rsidP="00E71CAA">
            <w:pPr>
              <w:rPr>
                <w:rFonts w:ascii="Arial" w:eastAsia="Arial Unicode MS" w:hAnsi="Arial" w:cs="Arial"/>
                <w:b/>
                <w:bCs/>
                <w:lang w:val="en-US" w:eastAsia="en-US" w:bidi="en-US"/>
              </w:rPr>
            </w:pPr>
            <w:r w:rsidRPr="00935508">
              <w:rPr>
                <w:rFonts w:ascii="Arial" w:eastAsia="Arial Unicode MS" w:hAnsi="Arial" w:cs="Arial"/>
                <w:b/>
                <w:bCs/>
                <w:lang w:val="en-US" w:eastAsia="en-US" w:bidi="en-US"/>
              </w:rPr>
              <w:t>Salary:</w:t>
            </w:r>
          </w:p>
        </w:tc>
        <w:tc>
          <w:tcPr>
            <w:tcW w:w="6804" w:type="dxa"/>
            <w:tcBorders>
              <w:top w:val="single" w:sz="4" w:space="0" w:color="000000"/>
              <w:left w:val="single" w:sz="4" w:space="0" w:color="000000"/>
              <w:bottom w:val="single" w:sz="4" w:space="0" w:color="000000"/>
              <w:right w:val="single" w:sz="4" w:space="0" w:color="000000"/>
            </w:tcBorders>
            <w:hideMark/>
          </w:tcPr>
          <w:p w14:paraId="4BC1796E" w14:textId="3A5BB4CE" w:rsidR="00CC1C9F" w:rsidRPr="00314F66" w:rsidRDefault="007C38DC" w:rsidP="00E71CAA">
            <w:pPr>
              <w:rPr>
                <w:rFonts w:ascii="Arial" w:eastAsia="Arial Unicode MS" w:hAnsi="Arial" w:cs="Arial"/>
                <w:highlight w:val="yellow"/>
                <w:lang w:val="en-US" w:eastAsia="en-US" w:bidi="en-US"/>
              </w:rPr>
            </w:pPr>
            <w:r w:rsidRPr="00DA11D1">
              <w:rPr>
                <w:rFonts w:ascii="Arial" w:eastAsia="Arial Unicode MS" w:hAnsi="Arial" w:cs="Arial"/>
                <w:lang w:val="en-US" w:eastAsia="en-US" w:bidi="en-US"/>
              </w:rPr>
              <w:t>£27,825 pa pro rata (</w:t>
            </w:r>
            <w:r w:rsidR="00DA11D1" w:rsidRPr="00DA11D1">
              <w:rPr>
                <w:rFonts w:ascii="Arial" w:eastAsia="Arial Unicode MS" w:hAnsi="Arial" w:cs="Arial"/>
                <w:lang w:val="en-US" w:eastAsia="en-US" w:bidi="en-US"/>
              </w:rPr>
              <w:t>£16,695 pa actual)</w:t>
            </w:r>
          </w:p>
        </w:tc>
      </w:tr>
      <w:tr w:rsidR="00CC1C9F" w:rsidRPr="00314F66" w14:paraId="1768E455" w14:textId="77777777" w:rsidTr="00C3133C">
        <w:trPr>
          <w:trHeight w:val="685"/>
        </w:trPr>
        <w:tc>
          <w:tcPr>
            <w:tcW w:w="2376" w:type="dxa"/>
            <w:tcBorders>
              <w:top w:val="single" w:sz="4" w:space="0" w:color="000000"/>
              <w:left w:val="single" w:sz="4" w:space="0" w:color="000000"/>
              <w:bottom w:val="single" w:sz="4" w:space="0" w:color="000000"/>
              <w:right w:val="single" w:sz="4" w:space="0" w:color="000000"/>
            </w:tcBorders>
            <w:hideMark/>
          </w:tcPr>
          <w:p w14:paraId="66191E61" w14:textId="77777777" w:rsidR="00CC1C9F" w:rsidRPr="00935508" w:rsidRDefault="00CC1C9F">
            <w:pPr>
              <w:spacing w:after="200" w:line="276" w:lineRule="auto"/>
              <w:rPr>
                <w:rFonts w:ascii="Arial" w:eastAsia="Arial Unicode MS" w:hAnsi="Arial" w:cs="Arial"/>
                <w:b/>
                <w:bCs/>
                <w:lang w:val="en-US" w:eastAsia="en-US" w:bidi="en-US"/>
              </w:rPr>
            </w:pPr>
            <w:r w:rsidRPr="00935508">
              <w:rPr>
                <w:rFonts w:ascii="Arial" w:eastAsia="Arial Unicode MS" w:hAnsi="Arial" w:cs="Arial"/>
                <w:b/>
                <w:bCs/>
                <w:lang w:val="en-US" w:eastAsia="en-US" w:bidi="en-US"/>
              </w:rPr>
              <w:t>Job Purpose:</w:t>
            </w:r>
          </w:p>
        </w:tc>
        <w:tc>
          <w:tcPr>
            <w:tcW w:w="6804" w:type="dxa"/>
            <w:tcBorders>
              <w:top w:val="single" w:sz="4" w:space="0" w:color="000000"/>
              <w:left w:val="single" w:sz="4" w:space="0" w:color="000000"/>
              <w:bottom w:val="single" w:sz="4" w:space="0" w:color="000000"/>
              <w:right w:val="single" w:sz="4" w:space="0" w:color="000000"/>
            </w:tcBorders>
          </w:tcPr>
          <w:p w14:paraId="22BEFAE3" w14:textId="77777777" w:rsidR="00A27D4F" w:rsidRPr="00314F66" w:rsidRDefault="00A27D4F" w:rsidP="00A27D4F">
            <w:pPr>
              <w:rPr>
                <w:rFonts w:ascii="Arial" w:hAnsi="Arial" w:cs="Arial"/>
              </w:rPr>
            </w:pPr>
            <w:r w:rsidRPr="00314F66">
              <w:rPr>
                <w:rFonts w:ascii="Arial" w:hAnsi="Arial" w:cs="Arial"/>
              </w:rPr>
              <w:t xml:space="preserve">We know that growing older doesn’t come with a manual.  Later life can bring opportunities and challenges, and people may need to know about rights, organisations and services which are often unfamiliar. That’s why we provide free information and advice to support older people on a diverse range of topics. </w:t>
            </w:r>
          </w:p>
          <w:p w14:paraId="3B81423E" w14:textId="68D71764" w:rsidR="00AD1CC5" w:rsidRPr="00314F66" w:rsidRDefault="00AD1CC5" w:rsidP="00E71CAA">
            <w:pPr>
              <w:rPr>
                <w:rFonts w:ascii="Arial" w:hAnsi="Arial" w:cs="Arial"/>
              </w:rPr>
            </w:pPr>
          </w:p>
          <w:p w14:paraId="60F4950F" w14:textId="7FDEC2A0" w:rsidR="00AD1CC5" w:rsidRPr="00314F66" w:rsidRDefault="00ED2F6B" w:rsidP="00AD1CC5">
            <w:pPr>
              <w:rPr>
                <w:rFonts w:ascii="Arial" w:eastAsia="Arial Unicode MS" w:hAnsi="Arial" w:cs="Arial"/>
                <w:lang w:val="en-US" w:eastAsia="en-US" w:bidi="en-US"/>
              </w:rPr>
            </w:pPr>
            <w:r w:rsidRPr="00314F66">
              <w:rPr>
                <w:rFonts w:ascii="Arial" w:eastAsia="Arial Unicode MS" w:hAnsi="Arial" w:cs="Arial"/>
                <w:lang w:val="en-US" w:eastAsia="en-US" w:bidi="en-US"/>
              </w:rPr>
              <w:t>Y</w:t>
            </w:r>
            <w:r w:rsidR="00AD1CC5" w:rsidRPr="00314F66">
              <w:rPr>
                <w:rFonts w:ascii="Arial" w:eastAsia="Arial Unicode MS" w:hAnsi="Arial" w:cs="Arial"/>
                <w:lang w:val="en-US" w:eastAsia="en-US" w:bidi="en-US"/>
              </w:rPr>
              <w:t xml:space="preserve">ou will </w:t>
            </w:r>
            <w:r w:rsidR="00DB5325" w:rsidRPr="00314F66">
              <w:rPr>
                <w:rFonts w:ascii="Arial" w:eastAsia="Arial Unicode MS" w:hAnsi="Arial" w:cs="Arial"/>
                <w:lang w:val="en-US" w:eastAsia="en-US" w:bidi="en-US"/>
              </w:rPr>
              <w:t xml:space="preserve">lead on the day-to-day </w:t>
            </w:r>
            <w:r w:rsidR="00AD1CC5" w:rsidRPr="00314F66">
              <w:rPr>
                <w:rFonts w:ascii="Arial" w:eastAsia="Arial Unicode MS" w:hAnsi="Arial" w:cs="Arial"/>
                <w:lang w:val="en-US" w:eastAsia="en-US" w:bidi="en-US"/>
              </w:rPr>
              <w:t>develop</w:t>
            </w:r>
            <w:r w:rsidR="00DB5325" w:rsidRPr="00314F66">
              <w:rPr>
                <w:rFonts w:ascii="Arial" w:eastAsia="Arial Unicode MS" w:hAnsi="Arial" w:cs="Arial"/>
                <w:lang w:val="en-US" w:eastAsia="en-US" w:bidi="en-US"/>
              </w:rPr>
              <w:t>ment</w:t>
            </w:r>
            <w:r w:rsidR="00AD1CC5" w:rsidRPr="00314F66">
              <w:rPr>
                <w:rFonts w:ascii="Arial" w:eastAsia="Arial Unicode MS" w:hAnsi="Arial" w:cs="Arial"/>
                <w:lang w:val="en-US" w:eastAsia="en-US" w:bidi="en-US"/>
              </w:rPr>
              <w:t xml:space="preserve"> and deliver</w:t>
            </w:r>
            <w:r w:rsidR="00DB5325" w:rsidRPr="00314F66">
              <w:rPr>
                <w:rFonts w:ascii="Arial" w:eastAsia="Arial Unicode MS" w:hAnsi="Arial" w:cs="Arial"/>
                <w:lang w:val="en-US" w:eastAsia="en-US" w:bidi="en-US"/>
              </w:rPr>
              <w:t>y of</w:t>
            </w:r>
            <w:r w:rsidR="00AD1CC5" w:rsidRPr="00314F66">
              <w:rPr>
                <w:rFonts w:ascii="Arial" w:eastAsia="Arial Unicode MS" w:hAnsi="Arial" w:cs="Arial"/>
                <w:lang w:val="en-US" w:eastAsia="en-US" w:bidi="en-US"/>
              </w:rPr>
              <w:t xml:space="preserve"> online and face-to-face social security workshops for older people, their families and carers and professionals</w:t>
            </w:r>
            <w:r w:rsidR="006B337C" w:rsidRPr="00314F66">
              <w:rPr>
                <w:rFonts w:ascii="Arial" w:eastAsia="Arial Unicode MS" w:hAnsi="Arial" w:cs="Arial"/>
                <w:lang w:val="en-US" w:eastAsia="en-US" w:bidi="en-US"/>
              </w:rPr>
              <w:t>. You will also</w:t>
            </w:r>
            <w:r w:rsidR="009D3B1B" w:rsidRPr="00314F66">
              <w:rPr>
                <w:rFonts w:ascii="Arial" w:eastAsia="Arial Unicode MS" w:hAnsi="Arial" w:cs="Arial"/>
                <w:lang w:val="en-US" w:eastAsia="en-US" w:bidi="en-US"/>
              </w:rPr>
              <w:t xml:space="preserve"> attend local community events to raise awareness of </w:t>
            </w:r>
            <w:r w:rsidR="006B337C" w:rsidRPr="00314F66">
              <w:rPr>
                <w:rFonts w:ascii="Arial" w:eastAsia="Arial Unicode MS" w:hAnsi="Arial" w:cs="Arial"/>
                <w:lang w:val="en-US" w:eastAsia="en-US" w:bidi="en-US"/>
              </w:rPr>
              <w:t xml:space="preserve">entitlements for older people. </w:t>
            </w:r>
          </w:p>
          <w:p w14:paraId="47C47F79" w14:textId="77777777" w:rsidR="00A648DC" w:rsidRPr="00314F66" w:rsidRDefault="00A648DC" w:rsidP="00A648DC">
            <w:pPr>
              <w:rPr>
                <w:rFonts w:ascii="Arial" w:eastAsia="Arial Unicode MS" w:hAnsi="Arial" w:cs="Arial"/>
                <w:lang w:bidi="en-US"/>
              </w:rPr>
            </w:pPr>
          </w:p>
          <w:p w14:paraId="6F62555B" w14:textId="0E8DA041" w:rsidR="00AD1CC5" w:rsidRPr="00314F66" w:rsidRDefault="00A648DC" w:rsidP="00AD1CC5">
            <w:pPr>
              <w:rPr>
                <w:rFonts w:ascii="Arial" w:eastAsia="Arial" w:hAnsi="Arial" w:cs="Arial"/>
              </w:rPr>
            </w:pPr>
            <w:r w:rsidRPr="00314F66">
              <w:rPr>
                <w:rFonts w:ascii="Arial" w:eastAsia="Arial Unicode MS" w:hAnsi="Arial" w:cs="Arial"/>
                <w:lang w:bidi="en-US"/>
              </w:rPr>
              <w:t xml:space="preserve">Using a collaborative approach, you will work closely with the </w:t>
            </w:r>
            <w:r w:rsidR="000E3C6A">
              <w:rPr>
                <w:rFonts w:ascii="Arial" w:eastAsia="Arial Unicode MS" w:hAnsi="Arial" w:cs="Arial"/>
                <w:lang w:bidi="en-US"/>
              </w:rPr>
              <w:t>H</w:t>
            </w:r>
            <w:r w:rsidRPr="00314F66">
              <w:rPr>
                <w:rFonts w:ascii="Arial" w:eastAsia="Arial Unicode MS" w:hAnsi="Arial" w:cs="Arial"/>
                <w:lang w:bidi="en-US"/>
              </w:rPr>
              <w:t xml:space="preserve">elpline </w:t>
            </w:r>
            <w:r w:rsidR="000E3C6A">
              <w:rPr>
                <w:rFonts w:ascii="Arial" w:eastAsia="Arial Unicode MS" w:hAnsi="Arial" w:cs="Arial"/>
                <w:lang w:bidi="en-US"/>
              </w:rPr>
              <w:t>M</w:t>
            </w:r>
            <w:r w:rsidRPr="00314F66">
              <w:rPr>
                <w:rFonts w:ascii="Arial" w:eastAsia="Arial Unicode MS" w:hAnsi="Arial" w:cs="Arial"/>
                <w:lang w:bidi="en-US"/>
              </w:rPr>
              <w:t xml:space="preserve">anager to provide social security training for </w:t>
            </w:r>
            <w:r w:rsidR="000E3C6A">
              <w:rPr>
                <w:rFonts w:ascii="Arial" w:eastAsia="Arial Unicode MS" w:hAnsi="Arial" w:cs="Arial"/>
                <w:lang w:bidi="en-US"/>
              </w:rPr>
              <w:t>H</w:t>
            </w:r>
            <w:r w:rsidR="00AD1CC5" w:rsidRPr="00314F66">
              <w:rPr>
                <w:rFonts w:ascii="Arial" w:eastAsia="Arial Unicode MS" w:hAnsi="Arial" w:cs="Arial"/>
                <w:lang w:bidi="en-US"/>
              </w:rPr>
              <w:t xml:space="preserve">elpline </w:t>
            </w:r>
            <w:r w:rsidR="000E3C6A">
              <w:rPr>
                <w:rFonts w:ascii="Arial" w:eastAsia="Arial Unicode MS" w:hAnsi="Arial" w:cs="Arial"/>
                <w:lang w:bidi="en-US"/>
              </w:rPr>
              <w:t>A</w:t>
            </w:r>
            <w:r w:rsidR="00AD1CC5" w:rsidRPr="00314F66">
              <w:rPr>
                <w:rFonts w:ascii="Arial" w:eastAsia="Arial Unicode MS" w:hAnsi="Arial" w:cs="Arial"/>
                <w:lang w:bidi="en-US"/>
              </w:rPr>
              <w:t xml:space="preserve">dvisers </w:t>
            </w:r>
            <w:r w:rsidR="00AD1CC5" w:rsidRPr="00314F66">
              <w:rPr>
                <w:rFonts w:ascii="Arial" w:eastAsia="Arial" w:hAnsi="Arial" w:cs="Arial"/>
              </w:rPr>
              <w:t>that meets the Scottish National Standards for Information and Advice Providers.</w:t>
            </w:r>
          </w:p>
          <w:p w14:paraId="5266E796" w14:textId="50CF3777" w:rsidR="00071CB6" w:rsidRPr="00314F66" w:rsidRDefault="00071CB6" w:rsidP="00AD1CC5">
            <w:pPr>
              <w:rPr>
                <w:rFonts w:ascii="Arial" w:eastAsia="Arial" w:hAnsi="Arial" w:cs="Arial"/>
              </w:rPr>
            </w:pPr>
          </w:p>
          <w:p w14:paraId="2F6C2B65" w14:textId="00B66B57" w:rsidR="00E71CAA" w:rsidRPr="00314F66" w:rsidRDefault="00071CB6" w:rsidP="00E71CAA">
            <w:pPr>
              <w:rPr>
                <w:rFonts w:ascii="Arial" w:hAnsi="Arial" w:cs="Arial"/>
              </w:rPr>
            </w:pPr>
            <w:r w:rsidRPr="00314F66">
              <w:rPr>
                <w:rFonts w:ascii="Arial" w:hAnsi="Arial" w:cs="Arial"/>
              </w:rPr>
              <w:t>Living our values, you will help create better outcomes for older people by empowering and enabling them to access their rights and entitlements</w:t>
            </w:r>
            <w:r w:rsidR="006B337C" w:rsidRPr="00314F66">
              <w:rPr>
                <w:rFonts w:ascii="Arial" w:hAnsi="Arial" w:cs="Arial"/>
              </w:rPr>
              <w:t>.</w:t>
            </w:r>
          </w:p>
          <w:p w14:paraId="72D95A44" w14:textId="3733DAB0" w:rsidR="00CC1C9F" w:rsidRPr="00314F66" w:rsidRDefault="00654C0B" w:rsidP="00E71CAA">
            <w:pPr>
              <w:rPr>
                <w:rFonts w:ascii="Arial" w:eastAsia="Arial Unicode MS" w:hAnsi="Arial" w:cs="Arial"/>
                <w:lang w:val="en-US" w:eastAsia="en-US" w:bidi="en-US"/>
              </w:rPr>
            </w:pPr>
            <w:r w:rsidRPr="00314F66">
              <w:rPr>
                <w:rFonts w:ascii="Arial" w:eastAsia="Arial Unicode MS" w:hAnsi="Arial" w:cs="Arial"/>
                <w:lang w:val="en-US" w:eastAsia="en-US" w:bidi="en-US"/>
              </w:rPr>
              <w:t xml:space="preserve"> </w:t>
            </w:r>
          </w:p>
        </w:tc>
      </w:tr>
      <w:tr w:rsidR="00CC1C9F" w:rsidRPr="00314F66" w14:paraId="07D80B16" w14:textId="77777777" w:rsidTr="00C3133C">
        <w:trPr>
          <w:trHeight w:val="2341"/>
        </w:trPr>
        <w:tc>
          <w:tcPr>
            <w:tcW w:w="2376" w:type="dxa"/>
            <w:tcBorders>
              <w:top w:val="single" w:sz="4" w:space="0" w:color="000000"/>
              <w:left w:val="single" w:sz="4" w:space="0" w:color="000000"/>
              <w:bottom w:val="single" w:sz="4" w:space="0" w:color="000000"/>
              <w:right w:val="single" w:sz="4" w:space="0" w:color="000000"/>
            </w:tcBorders>
          </w:tcPr>
          <w:p w14:paraId="2E0C4DA6" w14:textId="77777777" w:rsidR="00CC1C9F" w:rsidRPr="00935508" w:rsidRDefault="00CC1C9F">
            <w:pPr>
              <w:spacing w:after="200" w:line="276" w:lineRule="auto"/>
              <w:rPr>
                <w:rFonts w:ascii="Arial" w:eastAsia="Arial Unicode MS" w:hAnsi="Arial" w:cs="Arial"/>
                <w:b/>
                <w:bCs/>
                <w:lang w:val="en-US" w:eastAsia="en-US" w:bidi="en-US"/>
              </w:rPr>
            </w:pPr>
            <w:r w:rsidRPr="00935508">
              <w:rPr>
                <w:rFonts w:ascii="Arial" w:eastAsia="Arial Unicode MS" w:hAnsi="Arial" w:cs="Arial"/>
                <w:b/>
                <w:bCs/>
                <w:lang w:val="en-US" w:eastAsia="en-US" w:bidi="en-US"/>
              </w:rPr>
              <w:lastRenderedPageBreak/>
              <w:t>Main Responsibilities</w:t>
            </w:r>
          </w:p>
          <w:p w14:paraId="290B98B2" w14:textId="77777777" w:rsidR="00CC1C9F" w:rsidRPr="00314F66" w:rsidRDefault="00CC1C9F">
            <w:pPr>
              <w:spacing w:after="200" w:line="276" w:lineRule="auto"/>
              <w:rPr>
                <w:rFonts w:ascii="Arial" w:eastAsia="Arial Unicode MS" w:hAnsi="Arial" w:cs="Arial"/>
                <w:color w:val="0070C0"/>
                <w:lang w:val="en-US" w:eastAsia="en-US" w:bidi="en-US"/>
              </w:rPr>
            </w:pPr>
          </w:p>
        </w:tc>
        <w:tc>
          <w:tcPr>
            <w:tcW w:w="6804" w:type="dxa"/>
            <w:tcBorders>
              <w:top w:val="single" w:sz="4" w:space="0" w:color="000000"/>
              <w:left w:val="single" w:sz="4" w:space="0" w:color="000000"/>
              <w:bottom w:val="single" w:sz="4" w:space="0" w:color="000000"/>
              <w:right w:val="single" w:sz="4" w:space="0" w:color="000000"/>
            </w:tcBorders>
          </w:tcPr>
          <w:p w14:paraId="50A9FE6C" w14:textId="16438B73" w:rsidR="006B337C" w:rsidRPr="00314F66" w:rsidRDefault="00CC1C9F" w:rsidP="006B337C">
            <w:pPr>
              <w:rPr>
                <w:rFonts w:ascii="Arial" w:eastAsia="Arial Unicode MS" w:hAnsi="Arial" w:cs="Arial"/>
                <w:lang w:val="en-US" w:bidi="en-US"/>
              </w:rPr>
            </w:pPr>
            <w:r w:rsidRPr="00314F66">
              <w:rPr>
                <w:rFonts w:ascii="Arial" w:eastAsia="Arial Unicode MS" w:hAnsi="Arial" w:cs="Arial"/>
                <w:lang w:val="en-US" w:eastAsia="en-US" w:bidi="en-US"/>
              </w:rPr>
              <w:t xml:space="preserve">Develop and deliver </w:t>
            </w:r>
            <w:r w:rsidR="00654C0B" w:rsidRPr="00314F66">
              <w:rPr>
                <w:rFonts w:ascii="Arial" w:eastAsia="Arial Unicode MS" w:hAnsi="Arial" w:cs="Arial"/>
                <w:lang w:val="en-US" w:eastAsia="en-US" w:bidi="en-US"/>
              </w:rPr>
              <w:t xml:space="preserve">social security </w:t>
            </w:r>
            <w:r w:rsidRPr="00314F66">
              <w:rPr>
                <w:rFonts w:ascii="Arial" w:eastAsia="Arial Unicode MS" w:hAnsi="Arial" w:cs="Arial"/>
                <w:lang w:val="en-US" w:eastAsia="en-US" w:bidi="en-US"/>
              </w:rPr>
              <w:t>workshops</w:t>
            </w:r>
            <w:r w:rsidR="00EC6CA0" w:rsidRPr="00314F66">
              <w:rPr>
                <w:rFonts w:ascii="Arial" w:eastAsia="Arial Unicode MS" w:hAnsi="Arial" w:cs="Arial"/>
                <w:lang w:val="en-US" w:eastAsia="en-US" w:bidi="en-US"/>
              </w:rPr>
              <w:t xml:space="preserve"> online and face-to-face</w:t>
            </w:r>
            <w:r w:rsidR="006B337C" w:rsidRPr="00314F66">
              <w:rPr>
                <w:rFonts w:ascii="Arial" w:eastAsia="Arial Unicode MS" w:hAnsi="Arial" w:cs="Arial"/>
                <w:lang w:val="en-US" w:eastAsia="en-US" w:bidi="en-US"/>
              </w:rPr>
              <w:t xml:space="preserve"> to </w:t>
            </w:r>
            <w:r w:rsidR="006B337C" w:rsidRPr="00314F66">
              <w:rPr>
                <w:rFonts w:ascii="Arial" w:eastAsia="Arial Unicode MS" w:hAnsi="Arial" w:cs="Arial"/>
                <w:lang w:val="en-US" w:bidi="en-US"/>
              </w:rPr>
              <w:t>promote awareness of issues including:</w:t>
            </w:r>
          </w:p>
          <w:p w14:paraId="31627835" w14:textId="77777777" w:rsidR="006B337C" w:rsidRPr="00314F66" w:rsidRDefault="006B337C" w:rsidP="006B337C">
            <w:pPr>
              <w:rPr>
                <w:rFonts w:ascii="Arial" w:eastAsia="Arial Unicode MS" w:hAnsi="Arial" w:cs="Arial"/>
                <w:lang w:val="en-US" w:eastAsia="en-US" w:bidi="en-US"/>
              </w:rPr>
            </w:pPr>
          </w:p>
          <w:p w14:paraId="2492579E" w14:textId="77777777" w:rsidR="006B337C" w:rsidRPr="00314F66" w:rsidRDefault="006B337C" w:rsidP="006B337C">
            <w:pPr>
              <w:pStyle w:val="ListParagraph"/>
              <w:numPr>
                <w:ilvl w:val="0"/>
                <w:numId w:val="1"/>
              </w:numPr>
              <w:spacing w:after="0" w:line="240" w:lineRule="auto"/>
              <w:rPr>
                <w:sz w:val="24"/>
                <w:szCs w:val="24"/>
              </w:rPr>
            </w:pPr>
            <w:r w:rsidRPr="00314F66">
              <w:rPr>
                <w:rFonts w:eastAsia="Arial"/>
                <w:sz w:val="24"/>
                <w:szCs w:val="24"/>
              </w:rPr>
              <w:t xml:space="preserve">Barriers to benefit </w:t>
            </w:r>
            <w:proofErr w:type="gramStart"/>
            <w:r w:rsidRPr="00314F66">
              <w:rPr>
                <w:rFonts w:eastAsia="Arial"/>
                <w:sz w:val="24"/>
                <w:szCs w:val="24"/>
              </w:rPr>
              <w:t>take-up</w:t>
            </w:r>
            <w:proofErr w:type="gramEnd"/>
          </w:p>
          <w:p w14:paraId="1D380ED5" w14:textId="77777777" w:rsidR="006B337C" w:rsidRPr="00314F66" w:rsidRDefault="006B337C" w:rsidP="006B337C">
            <w:pPr>
              <w:pStyle w:val="ListParagraph"/>
              <w:numPr>
                <w:ilvl w:val="0"/>
                <w:numId w:val="1"/>
              </w:numPr>
              <w:spacing w:after="0" w:line="240" w:lineRule="auto"/>
              <w:rPr>
                <w:sz w:val="24"/>
                <w:szCs w:val="24"/>
              </w:rPr>
            </w:pPr>
            <w:r w:rsidRPr="00314F66">
              <w:rPr>
                <w:rFonts w:eastAsia="Arial"/>
                <w:sz w:val="24"/>
                <w:szCs w:val="24"/>
              </w:rPr>
              <w:t>Reserved and devolved benefits</w:t>
            </w:r>
          </w:p>
          <w:p w14:paraId="0A9DD155" w14:textId="02C2198F" w:rsidR="006B337C" w:rsidRPr="00314F66" w:rsidRDefault="006B337C" w:rsidP="006B337C">
            <w:pPr>
              <w:pStyle w:val="ListParagraph"/>
              <w:numPr>
                <w:ilvl w:val="0"/>
                <w:numId w:val="1"/>
              </w:numPr>
              <w:spacing w:after="0" w:line="240" w:lineRule="auto"/>
              <w:rPr>
                <w:sz w:val="24"/>
                <w:szCs w:val="24"/>
              </w:rPr>
            </w:pPr>
            <w:r w:rsidRPr="00314F66">
              <w:rPr>
                <w:sz w:val="24"/>
                <w:szCs w:val="24"/>
              </w:rPr>
              <w:t xml:space="preserve">Entitlements for people over </w:t>
            </w:r>
            <w:r w:rsidR="0042055B" w:rsidRPr="00314F66">
              <w:rPr>
                <w:sz w:val="24"/>
                <w:szCs w:val="24"/>
              </w:rPr>
              <w:t>s</w:t>
            </w:r>
            <w:r w:rsidRPr="00314F66">
              <w:rPr>
                <w:sz w:val="24"/>
                <w:szCs w:val="24"/>
              </w:rPr>
              <w:t>tate pension age</w:t>
            </w:r>
          </w:p>
          <w:p w14:paraId="63745616" w14:textId="77777777" w:rsidR="006B337C" w:rsidRPr="00314F66" w:rsidRDefault="006B337C" w:rsidP="006B337C">
            <w:pPr>
              <w:pStyle w:val="ListParagraph"/>
              <w:numPr>
                <w:ilvl w:val="0"/>
                <w:numId w:val="1"/>
              </w:numPr>
              <w:spacing w:after="0" w:line="240" w:lineRule="auto"/>
              <w:rPr>
                <w:sz w:val="24"/>
                <w:szCs w:val="24"/>
              </w:rPr>
            </w:pPr>
            <w:r w:rsidRPr="00314F66">
              <w:rPr>
                <w:sz w:val="24"/>
                <w:szCs w:val="24"/>
              </w:rPr>
              <w:t>Entitlements of people in later working life</w:t>
            </w:r>
          </w:p>
          <w:p w14:paraId="01176A47" w14:textId="77777777" w:rsidR="006B337C" w:rsidRPr="00314F66" w:rsidRDefault="006B337C" w:rsidP="006B337C">
            <w:pPr>
              <w:pStyle w:val="ListParagraph"/>
              <w:numPr>
                <w:ilvl w:val="0"/>
                <w:numId w:val="1"/>
              </w:numPr>
              <w:spacing w:after="0" w:line="240" w:lineRule="auto"/>
              <w:rPr>
                <w:sz w:val="24"/>
                <w:szCs w:val="24"/>
              </w:rPr>
            </w:pPr>
            <w:r w:rsidRPr="00314F66">
              <w:rPr>
                <w:sz w:val="24"/>
                <w:szCs w:val="24"/>
              </w:rPr>
              <w:t xml:space="preserve">Entitlement of mixed-age couples </w:t>
            </w:r>
          </w:p>
          <w:p w14:paraId="7A54E8ED" w14:textId="77777777" w:rsidR="006B337C" w:rsidRPr="00314F66" w:rsidRDefault="006B337C" w:rsidP="006B337C">
            <w:pPr>
              <w:pStyle w:val="ListParagraph"/>
              <w:numPr>
                <w:ilvl w:val="0"/>
                <w:numId w:val="1"/>
              </w:numPr>
              <w:spacing w:after="0" w:line="240" w:lineRule="auto"/>
              <w:rPr>
                <w:sz w:val="24"/>
                <w:szCs w:val="24"/>
              </w:rPr>
            </w:pPr>
            <w:r w:rsidRPr="00314F66">
              <w:rPr>
                <w:sz w:val="24"/>
                <w:szCs w:val="24"/>
              </w:rPr>
              <w:t xml:space="preserve">Effective form completion </w:t>
            </w:r>
          </w:p>
          <w:p w14:paraId="2678C2B6" w14:textId="3D2A9638" w:rsidR="006B337C" w:rsidRPr="00314F66" w:rsidRDefault="0042055B" w:rsidP="006B337C">
            <w:pPr>
              <w:pStyle w:val="ListParagraph"/>
              <w:numPr>
                <w:ilvl w:val="0"/>
                <w:numId w:val="1"/>
              </w:numPr>
              <w:spacing w:after="0" w:line="240" w:lineRule="auto"/>
              <w:rPr>
                <w:rFonts w:eastAsia="Arial"/>
                <w:sz w:val="24"/>
                <w:szCs w:val="24"/>
              </w:rPr>
            </w:pPr>
            <w:r w:rsidRPr="00314F66">
              <w:rPr>
                <w:rFonts w:eastAsia="Arial"/>
                <w:sz w:val="24"/>
                <w:szCs w:val="24"/>
              </w:rPr>
              <w:t>I</w:t>
            </w:r>
            <w:r w:rsidR="006B337C" w:rsidRPr="00314F66">
              <w:rPr>
                <w:rFonts w:eastAsia="Arial"/>
                <w:sz w:val="24"/>
                <w:szCs w:val="24"/>
              </w:rPr>
              <w:t xml:space="preserve">nformation and advice available from Age Scotland </w:t>
            </w:r>
          </w:p>
          <w:p w14:paraId="01D293D1" w14:textId="77777777" w:rsidR="006B337C" w:rsidRPr="00314F66" w:rsidRDefault="006B337C" w:rsidP="006B337C">
            <w:pPr>
              <w:rPr>
                <w:rFonts w:ascii="Arial" w:eastAsia="Arial" w:hAnsi="Arial" w:cs="Arial"/>
              </w:rPr>
            </w:pPr>
          </w:p>
          <w:p w14:paraId="243E27F5" w14:textId="7E47C87F" w:rsidR="00125F0B" w:rsidRPr="00314F66" w:rsidRDefault="00125F0B" w:rsidP="00125F0B">
            <w:pPr>
              <w:rPr>
                <w:rFonts w:ascii="Arial" w:hAnsi="Arial" w:cs="Arial"/>
                <w:lang w:eastAsia="en-US"/>
              </w:rPr>
            </w:pPr>
            <w:r w:rsidRPr="00314F66">
              <w:rPr>
                <w:rFonts w:ascii="Arial" w:hAnsi="Arial" w:cs="Arial"/>
                <w:lang w:eastAsia="en-US"/>
              </w:rPr>
              <w:t>Work closely with the marketing team to ensure all workshops and supporting materials are on brand.</w:t>
            </w:r>
          </w:p>
          <w:p w14:paraId="22E39DAF" w14:textId="11250BA2" w:rsidR="00125F0B" w:rsidRPr="00314F66" w:rsidRDefault="00125F0B" w:rsidP="00125F0B">
            <w:pPr>
              <w:rPr>
                <w:rFonts w:ascii="Arial" w:hAnsi="Arial" w:cs="Arial"/>
                <w:lang w:eastAsia="en-US"/>
              </w:rPr>
            </w:pPr>
          </w:p>
          <w:p w14:paraId="796B7697" w14:textId="77777777" w:rsidR="00125F0B" w:rsidRPr="00314F66" w:rsidRDefault="00125F0B" w:rsidP="00125F0B">
            <w:pPr>
              <w:rPr>
                <w:rFonts w:ascii="Arial" w:eastAsia="Arial Unicode MS" w:hAnsi="Arial" w:cs="Arial"/>
                <w:lang w:val="en-US" w:eastAsia="en-US" w:bidi="en-US"/>
              </w:rPr>
            </w:pPr>
            <w:r w:rsidRPr="00314F66">
              <w:rPr>
                <w:rFonts w:ascii="Arial" w:eastAsia="Arial Unicode MS" w:hAnsi="Arial" w:cs="Arial"/>
                <w:lang w:val="en-US" w:eastAsia="en-US" w:bidi="en-US"/>
              </w:rPr>
              <w:t xml:space="preserve">Adapt workshops as appropriate to meet the needs of diverse groups of older people, </w:t>
            </w:r>
            <w:proofErr w:type="gramStart"/>
            <w:r w:rsidRPr="00314F66">
              <w:rPr>
                <w:rFonts w:ascii="Arial" w:eastAsia="Arial Unicode MS" w:hAnsi="Arial" w:cs="Arial"/>
                <w:lang w:val="en-US" w:eastAsia="en-US" w:bidi="en-US"/>
              </w:rPr>
              <w:t>carers</w:t>
            </w:r>
            <w:proofErr w:type="gramEnd"/>
            <w:r w:rsidRPr="00314F66">
              <w:rPr>
                <w:rFonts w:ascii="Arial" w:eastAsia="Arial Unicode MS" w:hAnsi="Arial" w:cs="Arial"/>
                <w:lang w:val="en-US" w:eastAsia="en-US" w:bidi="en-US"/>
              </w:rPr>
              <w:t xml:space="preserve"> and professionals. </w:t>
            </w:r>
          </w:p>
          <w:p w14:paraId="3A0F0BC1" w14:textId="77777777" w:rsidR="006B337C" w:rsidRPr="00314F66" w:rsidRDefault="006B337C" w:rsidP="006B337C">
            <w:pPr>
              <w:rPr>
                <w:rFonts w:ascii="Arial" w:eastAsia="Arial Unicode MS" w:hAnsi="Arial" w:cs="Arial"/>
                <w:lang w:val="en-US" w:eastAsia="en-US" w:bidi="en-US"/>
              </w:rPr>
            </w:pPr>
          </w:p>
          <w:p w14:paraId="6E42B2C8" w14:textId="1EF91BF5" w:rsidR="006B337C" w:rsidRPr="00314F66" w:rsidRDefault="006B337C" w:rsidP="006B337C">
            <w:pPr>
              <w:rPr>
                <w:rFonts w:ascii="Arial" w:eastAsia="Arial Unicode MS" w:hAnsi="Arial" w:cs="Arial"/>
                <w:lang w:val="en-US" w:eastAsia="en-US" w:bidi="en-US"/>
              </w:rPr>
            </w:pPr>
            <w:r w:rsidRPr="00314F66">
              <w:rPr>
                <w:rFonts w:ascii="Arial" w:eastAsia="Arial Unicode MS" w:hAnsi="Arial" w:cs="Arial"/>
                <w:lang w:val="en-US" w:eastAsia="en-US" w:bidi="en-US"/>
              </w:rPr>
              <w:t>Administration of online and face-to-face training.</w:t>
            </w:r>
          </w:p>
          <w:p w14:paraId="43D4AFE2" w14:textId="77777777" w:rsidR="006B337C" w:rsidRPr="00314F66" w:rsidRDefault="006B337C" w:rsidP="006B337C">
            <w:pPr>
              <w:rPr>
                <w:rFonts w:ascii="Arial" w:eastAsia="Arial Unicode MS" w:hAnsi="Arial" w:cs="Arial"/>
                <w:lang w:val="en-US" w:eastAsia="en-US" w:bidi="en-US"/>
              </w:rPr>
            </w:pPr>
          </w:p>
          <w:p w14:paraId="3589AE7B" w14:textId="11175D47" w:rsidR="00125F0B" w:rsidRPr="00314F66" w:rsidRDefault="006B337C" w:rsidP="006B337C">
            <w:pPr>
              <w:rPr>
                <w:rFonts w:ascii="Arial" w:eastAsia="Arial Unicode MS" w:hAnsi="Arial" w:cs="Arial"/>
                <w:lang w:val="en-US" w:eastAsia="en-US" w:bidi="en-US"/>
              </w:rPr>
            </w:pPr>
            <w:r w:rsidRPr="00314F66">
              <w:rPr>
                <w:rFonts w:ascii="Arial" w:eastAsia="Arial Unicode MS" w:hAnsi="Arial" w:cs="Arial"/>
                <w:lang w:val="en-US" w:eastAsia="en-US" w:bidi="en-US"/>
              </w:rPr>
              <w:t>Collect qualitative and quantitative feedback for project evaluation</w:t>
            </w:r>
            <w:r w:rsidR="00B175D4" w:rsidRPr="00314F66">
              <w:rPr>
                <w:rFonts w:ascii="Arial" w:eastAsia="Arial Unicode MS" w:hAnsi="Arial" w:cs="Arial"/>
                <w:lang w:val="en-US" w:eastAsia="en-US" w:bidi="en-US"/>
              </w:rPr>
              <w:t xml:space="preserve"> and produce</w:t>
            </w:r>
            <w:r w:rsidR="0031350F" w:rsidRPr="00314F66">
              <w:rPr>
                <w:rFonts w:ascii="Arial" w:eastAsia="Arial Unicode MS" w:hAnsi="Arial" w:cs="Arial"/>
                <w:lang w:val="en-US" w:eastAsia="en-US" w:bidi="en-US"/>
              </w:rPr>
              <w:t xml:space="preserve"> reports for funders. </w:t>
            </w:r>
          </w:p>
          <w:p w14:paraId="1A1336CE" w14:textId="77777777" w:rsidR="00125F0B" w:rsidRPr="00314F66" w:rsidRDefault="00125F0B" w:rsidP="00125F0B">
            <w:pPr>
              <w:rPr>
                <w:rFonts w:ascii="Arial" w:eastAsia="Arial" w:hAnsi="Arial" w:cs="Arial"/>
              </w:rPr>
            </w:pPr>
          </w:p>
          <w:p w14:paraId="19F75547" w14:textId="0746EFFD" w:rsidR="00125F0B" w:rsidRPr="00314F66" w:rsidRDefault="00125F0B" w:rsidP="006B337C">
            <w:pPr>
              <w:rPr>
                <w:rFonts w:ascii="Arial" w:eastAsia="Arial" w:hAnsi="Arial" w:cs="Arial"/>
              </w:rPr>
            </w:pPr>
            <w:r w:rsidRPr="00314F66">
              <w:rPr>
                <w:rFonts w:ascii="Arial" w:eastAsia="Arial" w:hAnsi="Arial" w:cs="Arial"/>
              </w:rPr>
              <w:t xml:space="preserve">Facilitate referrals to our helpline for individual holistic advice. </w:t>
            </w:r>
          </w:p>
          <w:p w14:paraId="05C98286" w14:textId="77777777" w:rsidR="00CC1C9F" w:rsidRPr="00314F66" w:rsidRDefault="00CC1C9F" w:rsidP="00E71CAA">
            <w:pPr>
              <w:rPr>
                <w:rFonts w:ascii="Arial" w:eastAsia="Arial Unicode MS" w:hAnsi="Arial" w:cs="Arial"/>
                <w:lang w:val="en-US" w:eastAsia="en-US" w:bidi="en-US"/>
              </w:rPr>
            </w:pPr>
          </w:p>
          <w:p w14:paraId="765F044F" w14:textId="5A92FB40" w:rsidR="00E71CAA" w:rsidRPr="00314F66" w:rsidRDefault="00E71CAA" w:rsidP="00E71CAA">
            <w:pPr>
              <w:rPr>
                <w:rFonts w:ascii="Arial" w:hAnsi="Arial" w:cs="Arial"/>
                <w:bCs/>
                <w:iCs/>
              </w:rPr>
            </w:pPr>
            <w:r w:rsidRPr="00314F66">
              <w:rPr>
                <w:rFonts w:ascii="Arial" w:hAnsi="Arial" w:cs="Arial"/>
                <w:bCs/>
                <w:iCs/>
              </w:rPr>
              <w:t xml:space="preserve">Develop effective links and good working relationships with </w:t>
            </w:r>
            <w:r w:rsidR="000E7EB4" w:rsidRPr="00314F66">
              <w:rPr>
                <w:rFonts w:ascii="Arial" w:hAnsi="Arial" w:cs="Arial"/>
                <w:bCs/>
                <w:iCs/>
              </w:rPr>
              <w:t xml:space="preserve">Age Scotland member groups and </w:t>
            </w:r>
            <w:r w:rsidRPr="00314F66">
              <w:rPr>
                <w:rFonts w:ascii="Arial" w:hAnsi="Arial" w:cs="Arial"/>
                <w:bCs/>
                <w:iCs/>
              </w:rPr>
              <w:t>external partnership organisations.</w:t>
            </w:r>
          </w:p>
          <w:p w14:paraId="53BDB2F8" w14:textId="2F87C370" w:rsidR="00C32B6B" w:rsidRPr="00314F66" w:rsidRDefault="00C32B6B" w:rsidP="00E71CAA">
            <w:pPr>
              <w:rPr>
                <w:rFonts w:ascii="Arial" w:hAnsi="Arial" w:cs="Arial"/>
                <w:bCs/>
                <w:iCs/>
              </w:rPr>
            </w:pPr>
          </w:p>
          <w:p w14:paraId="06617662" w14:textId="709D9AD3" w:rsidR="00C32B6B" w:rsidRPr="00314F66" w:rsidRDefault="00C32B6B" w:rsidP="00E71CAA">
            <w:pPr>
              <w:rPr>
                <w:rFonts w:ascii="Arial" w:hAnsi="Arial" w:cs="Arial"/>
                <w:bCs/>
                <w:iCs/>
              </w:rPr>
            </w:pPr>
            <w:r w:rsidRPr="00314F66">
              <w:rPr>
                <w:rFonts w:ascii="Arial" w:hAnsi="Arial" w:cs="Arial"/>
                <w:bCs/>
                <w:iCs/>
              </w:rPr>
              <w:t xml:space="preserve">Identify </w:t>
            </w:r>
            <w:r w:rsidR="0088008E" w:rsidRPr="00314F66">
              <w:rPr>
                <w:rFonts w:ascii="Arial" w:hAnsi="Arial" w:cs="Arial"/>
                <w:bCs/>
                <w:iCs/>
              </w:rPr>
              <w:t>opportunities</w:t>
            </w:r>
            <w:r w:rsidRPr="00314F66">
              <w:rPr>
                <w:rFonts w:ascii="Arial" w:hAnsi="Arial" w:cs="Arial"/>
                <w:bCs/>
                <w:iCs/>
              </w:rPr>
              <w:t xml:space="preserve"> in local communities </w:t>
            </w:r>
            <w:r w:rsidR="00125F0B" w:rsidRPr="00314F66">
              <w:rPr>
                <w:rFonts w:ascii="Arial" w:hAnsi="Arial" w:cs="Arial"/>
                <w:bCs/>
                <w:iCs/>
              </w:rPr>
              <w:t xml:space="preserve">and attend events </w:t>
            </w:r>
            <w:r w:rsidRPr="00314F66">
              <w:rPr>
                <w:rFonts w:ascii="Arial" w:hAnsi="Arial" w:cs="Arial"/>
                <w:bCs/>
                <w:iCs/>
              </w:rPr>
              <w:t xml:space="preserve">to raise </w:t>
            </w:r>
            <w:r w:rsidR="0088008E" w:rsidRPr="00314F66">
              <w:rPr>
                <w:rFonts w:ascii="Arial" w:hAnsi="Arial" w:cs="Arial"/>
                <w:bCs/>
                <w:iCs/>
              </w:rPr>
              <w:t xml:space="preserve">awareness of older people’s social security entitlements. </w:t>
            </w:r>
          </w:p>
          <w:p w14:paraId="10A628D9" w14:textId="77777777" w:rsidR="00CC1C9F" w:rsidRPr="00314F66" w:rsidRDefault="00CC1C9F" w:rsidP="00E71CAA">
            <w:pPr>
              <w:rPr>
                <w:rFonts w:ascii="Arial" w:hAnsi="Arial" w:cs="Arial"/>
                <w:lang w:val="en-US" w:eastAsia="en-US"/>
              </w:rPr>
            </w:pPr>
          </w:p>
          <w:p w14:paraId="731E688F" w14:textId="77777777" w:rsidR="00125F0B" w:rsidRPr="00314F66" w:rsidRDefault="00125F0B" w:rsidP="00125F0B">
            <w:pPr>
              <w:rPr>
                <w:rFonts w:ascii="Arial" w:eastAsia="Arial Unicode MS" w:hAnsi="Arial" w:cs="Arial"/>
                <w:lang w:val="en-US" w:eastAsia="en-US" w:bidi="en-US"/>
              </w:rPr>
            </w:pPr>
            <w:r w:rsidRPr="00314F66">
              <w:rPr>
                <w:rFonts w:ascii="Arial" w:eastAsia="Arial Unicode MS" w:hAnsi="Arial" w:cs="Arial"/>
                <w:lang w:val="en-US" w:eastAsia="en-US" w:bidi="en-US"/>
              </w:rPr>
              <w:t xml:space="preserve">Share learning from workshops to inform the development of Age Scotland’s social security information, </w:t>
            </w:r>
            <w:proofErr w:type="gramStart"/>
            <w:r w:rsidRPr="00314F66">
              <w:rPr>
                <w:rFonts w:ascii="Arial" w:eastAsia="Arial Unicode MS" w:hAnsi="Arial" w:cs="Arial"/>
                <w:lang w:val="en-US" w:eastAsia="en-US" w:bidi="en-US"/>
              </w:rPr>
              <w:t>advice</w:t>
            </w:r>
            <w:proofErr w:type="gramEnd"/>
            <w:r w:rsidRPr="00314F66">
              <w:rPr>
                <w:rFonts w:ascii="Arial" w:eastAsia="Arial Unicode MS" w:hAnsi="Arial" w:cs="Arial"/>
                <w:lang w:val="en-US" w:eastAsia="en-US" w:bidi="en-US"/>
              </w:rPr>
              <w:t xml:space="preserve"> and campaigns.</w:t>
            </w:r>
          </w:p>
          <w:p w14:paraId="552FBB9A" w14:textId="77777777" w:rsidR="00125F0B" w:rsidRPr="00314F66" w:rsidRDefault="00125F0B" w:rsidP="00E71CAA">
            <w:pPr>
              <w:rPr>
                <w:rFonts w:ascii="Arial" w:hAnsi="Arial" w:cs="Arial"/>
                <w:lang w:val="en-US" w:eastAsia="en-US"/>
              </w:rPr>
            </w:pPr>
          </w:p>
          <w:p w14:paraId="5179C5B4" w14:textId="13C3AF7B" w:rsidR="00CC1C9F" w:rsidRPr="00314F66" w:rsidRDefault="00CC1C9F" w:rsidP="00E71CAA">
            <w:pPr>
              <w:rPr>
                <w:rFonts w:ascii="Arial" w:hAnsi="Arial" w:cs="Arial"/>
                <w:lang w:val="en-US" w:eastAsia="en-US"/>
              </w:rPr>
            </w:pPr>
            <w:r w:rsidRPr="00314F66">
              <w:rPr>
                <w:rFonts w:ascii="Arial" w:hAnsi="Arial" w:cs="Arial"/>
                <w:lang w:val="en-US" w:eastAsia="en-US"/>
              </w:rPr>
              <w:t xml:space="preserve">Work with </w:t>
            </w:r>
            <w:r w:rsidR="0088008E" w:rsidRPr="00314F66">
              <w:rPr>
                <w:rFonts w:ascii="Arial" w:hAnsi="Arial" w:cs="Arial"/>
                <w:lang w:val="en-US" w:eastAsia="en-US"/>
              </w:rPr>
              <w:t>colleagues in the p</w:t>
            </w:r>
            <w:r w:rsidRPr="00314F66">
              <w:rPr>
                <w:rFonts w:ascii="Arial" w:hAnsi="Arial" w:cs="Arial"/>
                <w:lang w:val="en-US" w:eastAsia="en-US"/>
              </w:rPr>
              <w:t>olicy</w:t>
            </w:r>
            <w:r w:rsidR="0088008E" w:rsidRPr="00314F66">
              <w:rPr>
                <w:rFonts w:ascii="Arial" w:hAnsi="Arial" w:cs="Arial"/>
                <w:lang w:val="en-US" w:eastAsia="en-US"/>
              </w:rPr>
              <w:t xml:space="preserve"> and communications</w:t>
            </w:r>
            <w:r w:rsidRPr="00314F66">
              <w:rPr>
                <w:rFonts w:ascii="Arial" w:hAnsi="Arial" w:cs="Arial"/>
                <w:lang w:val="en-US" w:eastAsia="en-US"/>
              </w:rPr>
              <w:t xml:space="preserve"> team on </w:t>
            </w:r>
            <w:r w:rsidR="00654C0B" w:rsidRPr="00314F66">
              <w:rPr>
                <w:rFonts w:ascii="Arial" w:hAnsi="Arial" w:cs="Arial"/>
                <w:lang w:val="en-US" w:eastAsia="en-US"/>
              </w:rPr>
              <w:t xml:space="preserve">social security </w:t>
            </w:r>
            <w:r w:rsidRPr="00314F66">
              <w:rPr>
                <w:rFonts w:ascii="Arial" w:hAnsi="Arial" w:cs="Arial"/>
                <w:lang w:val="en-US" w:eastAsia="en-US"/>
              </w:rPr>
              <w:t xml:space="preserve">issues as required. </w:t>
            </w:r>
          </w:p>
          <w:p w14:paraId="47A25F0F" w14:textId="77777777" w:rsidR="00CC1C9F" w:rsidRPr="00314F66" w:rsidRDefault="00CC1C9F" w:rsidP="00E71CAA">
            <w:pPr>
              <w:rPr>
                <w:rFonts w:ascii="Arial" w:hAnsi="Arial" w:cs="Arial"/>
                <w:lang w:val="en-US" w:eastAsia="en-US"/>
              </w:rPr>
            </w:pPr>
          </w:p>
          <w:p w14:paraId="3B25A608" w14:textId="2E54A0CC" w:rsidR="00CC1C9F" w:rsidRPr="00314F66" w:rsidRDefault="00CC1C9F" w:rsidP="00E71CAA">
            <w:pPr>
              <w:rPr>
                <w:rFonts w:ascii="Arial" w:hAnsi="Arial" w:cs="Arial"/>
                <w:lang w:val="en-US" w:eastAsia="en-US"/>
              </w:rPr>
            </w:pPr>
            <w:r w:rsidRPr="00314F66">
              <w:rPr>
                <w:rFonts w:ascii="Arial" w:hAnsi="Arial" w:cs="Arial"/>
                <w:lang w:val="en-US" w:eastAsia="en-US"/>
              </w:rPr>
              <w:t xml:space="preserve">Keep up to date with </w:t>
            </w:r>
            <w:r w:rsidR="00654C0B" w:rsidRPr="00314F66">
              <w:rPr>
                <w:rFonts w:ascii="Arial" w:hAnsi="Arial" w:cs="Arial"/>
                <w:lang w:val="en-US" w:eastAsia="en-US"/>
              </w:rPr>
              <w:t xml:space="preserve">changes in social security policy and practice. </w:t>
            </w:r>
          </w:p>
          <w:p w14:paraId="2E5F43BE" w14:textId="77777777" w:rsidR="00CC1C9F" w:rsidRPr="00314F66" w:rsidRDefault="00CC1C9F" w:rsidP="00E71CAA">
            <w:pPr>
              <w:rPr>
                <w:rFonts w:ascii="Arial" w:hAnsi="Arial" w:cs="Arial"/>
                <w:lang w:val="en-US" w:eastAsia="en-US"/>
              </w:rPr>
            </w:pPr>
          </w:p>
          <w:p w14:paraId="17B6AAC4" w14:textId="77777777" w:rsidR="00CC1C9F" w:rsidRPr="00314F66" w:rsidRDefault="00CC1C9F" w:rsidP="00E71CAA">
            <w:pPr>
              <w:rPr>
                <w:rFonts w:ascii="Arial" w:hAnsi="Arial" w:cs="Arial"/>
                <w:lang w:val="en-US" w:eastAsia="en-US" w:bidi="en-US"/>
              </w:rPr>
            </w:pPr>
            <w:r w:rsidRPr="00314F66">
              <w:rPr>
                <w:rFonts w:ascii="Arial" w:hAnsi="Arial" w:cs="Arial"/>
                <w:lang w:val="en-US" w:eastAsia="en-US" w:bidi="en-US"/>
              </w:rPr>
              <w:t>Abide by health and safety guidelines and share responsibility for own safety and that of colleagues.</w:t>
            </w:r>
          </w:p>
          <w:p w14:paraId="55C1D367" w14:textId="77777777" w:rsidR="00CC1C9F" w:rsidRPr="00314F66" w:rsidRDefault="00CC1C9F" w:rsidP="00E71CAA">
            <w:pPr>
              <w:rPr>
                <w:rFonts w:ascii="Arial" w:hAnsi="Arial" w:cs="Arial"/>
                <w:lang w:val="en-US" w:eastAsia="en-US" w:bidi="en-US"/>
              </w:rPr>
            </w:pPr>
          </w:p>
        </w:tc>
      </w:tr>
    </w:tbl>
    <w:p w14:paraId="24E194B4" w14:textId="77777777" w:rsidR="00CC1C9F" w:rsidRPr="00314F66" w:rsidRDefault="00CC1C9F" w:rsidP="00CC1C9F">
      <w:pPr>
        <w:rPr>
          <w:rFonts w:ascii="Arial" w:hAnsi="Arial" w:cs="Arial"/>
          <w:b/>
          <w:color w:val="0070C0"/>
          <w:u w:val="single"/>
        </w:rPr>
      </w:pPr>
    </w:p>
    <w:p w14:paraId="5D5AF328" w14:textId="77777777" w:rsidR="00C3133C" w:rsidRPr="00314F66" w:rsidRDefault="00C3133C" w:rsidP="00CC1C9F">
      <w:pPr>
        <w:rPr>
          <w:rFonts w:ascii="Arial" w:hAnsi="Arial" w:cs="Arial"/>
          <w:b/>
          <w:color w:val="0070C0"/>
          <w:u w:val="single"/>
        </w:rPr>
      </w:pPr>
    </w:p>
    <w:p w14:paraId="7E03D7F6" w14:textId="77777777" w:rsidR="00C3133C" w:rsidRPr="00314F66" w:rsidRDefault="00C3133C" w:rsidP="00CC1C9F">
      <w:pPr>
        <w:rPr>
          <w:rFonts w:ascii="Arial" w:hAnsi="Arial" w:cs="Arial"/>
          <w:b/>
          <w:color w:val="0070C0"/>
          <w:u w:val="single"/>
        </w:rPr>
      </w:pPr>
    </w:p>
    <w:p w14:paraId="13092800" w14:textId="77987EBA" w:rsidR="00C3133C" w:rsidRDefault="00C3133C" w:rsidP="00CC1C9F">
      <w:pPr>
        <w:rPr>
          <w:rFonts w:ascii="Arial" w:hAnsi="Arial" w:cs="Arial"/>
          <w:b/>
          <w:color w:val="0070C0"/>
          <w:u w:val="single"/>
        </w:rPr>
      </w:pPr>
    </w:p>
    <w:p w14:paraId="3042AB65" w14:textId="77777777" w:rsidR="00314F66" w:rsidRPr="00314F66" w:rsidRDefault="00314F66" w:rsidP="00CC1C9F">
      <w:pPr>
        <w:rPr>
          <w:rFonts w:ascii="Arial" w:hAnsi="Arial" w:cs="Arial"/>
          <w:b/>
          <w:color w:val="0070C0"/>
          <w:u w:val="single"/>
        </w:rPr>
      </w:pPr>
    </w:p>
    <w:p w14:paraId="1C50DA69" w14:textId="08B6050E" w:rsidR="00BF1FD8" w:rsidRDefault="00BF1FD8" w:rsidP="00BF1FD8">
      <w:pPr>
        <w:jc w:val="center"/>
        <w:rPr>
          <w:rFonts w:ascii="Arial" w:hAnsi="Arial" w:cs="Arial"/>
          <w:b/>
          <w:u w:val="single"/>
        </w:rPr>
      </w:pPr>
      <w:r w:rsidRPr="00314F66">
        <w:rPr>
          <w:rFonts w:ascii="Arial" w:hAnsi="Arial" w:cs="Arial"/>
          <w:b/>
          <w:u w:val="single"/>
        </w:rPr>
        <w:lastRenderedPageBreak/>
        <w:t>PERSON SPECIFICATION</w:t>
      </w:r>
    </w:p>
    <w:p w14:paraId="49ECA8E0" w14:textId="77777777" w:rsidR="00314F66" w:rsidRPr="00314F66" w:rsidRDefault="00314F66" w:rsidP="00BF1FD8">
      <w:pPr>
        <w:jc w:val="center"/>
        <w:rPr>
          <w:rFonts w:ascii="Arial" w:hAnsi="Arial" w:cs="Arial"/>
          <w:b/>
          <w:u w:val="single"/>
        </w:rPr>
      </w:pPr>
    </w:p>
    <w:tbl>
      <w:tblPr>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7"/>
        <w:gridCol w:w="4603"/>
        <w:gridCol w:w="2832"/>
      </w:tblGrid>
      <w:tr w:rsidR="00BF1FD8" w:rsidRPr="00314F66" w14:paraId="2BC7AE6B" w14:textId="77777777" w:rsidTr="00690DF7">
        <w:tc>
          <w:tcPr>
            <w:tcW w:w="1696" w:type="dxa"/>
          </w:tcPr>
          <w:p w14:paraId="64D7BA45" w14:textId="77777777" w:rsidR="00BF1FD8" w:rsidRPr="00314F66" w:rsidRDefault="00BF1FD8" w:rsidP="00690DF7">
            <w:pPr>
              <w:rPr>
                <w:rFonts w:ascii="Arial" w:hAnsi="Arial" w:cs="Arial"/>
              </w:rPr>
            </w:pPr>
          </w:p>
        </w:tc>
        <w:tc>
          <w:tcPr>
            <w:tcW w:w="4678" w:type="dxa"/>
          </w:tcPr>
          <w:p w14:paraId="4311D7E3" w14:textId="77777777" w:rsidR="00BF1FD8" w:rsidRPr="00314F66" w:rsidRDefault="00BF1FD8" w:rsidP="00690DF7">
            <w:pPr>
              <w:rPr>
                <w:rFonts w:ascii="Arial" w:hAnsi="Arial" w:cs="Arial"/>
                <w:b/>
              </w:rPr>
            </w:pPr>
            <w:r w:rsidRPr="00314F66">
              <w:rPr>
                <w:rFonts w:ascii="Arial" w:hAnsi="Arial" w:cs="Arial"/>
                <w:b/>
              </w:rPr>
              <w:t>Essential</w:t>
            </w:r>
          </w:p>
        </w:tc>
        <w:tc>
          <w:tcPr>
            <w:tcW w:w="2878" w:type="dxa"/>
          </w:tcPr>
          <w:p w14:paraId="1E93EBBF" w14:textId="77777777" w:rsidR="00BF1FD8" w:rsidRPr="00314F66" w:rsidRDefault="00BF1FD8" w:rsidP="00690DF7">
            <w:pPr>
              <w:rPr>
                <w:rFonts w:ascii="Arial" w:hAnsi="Arial" w:cs="Arial"/>
                <w:b/>
              </w:rPr>
            </w:pPr>
            <w:r w:rsidRPr="00314F66">
              <w:rPr>
                <w:rFonts w:ascii="Arial" w:hAnsi="Arial" w:cs="Arial"/>
                <w:b/>
              </w:rPr>
              <w:t>Desirable</w:t>
            </w:r>
          </w:p>
        </w:tc>
      </w:tr>
      <w:tr w:rsidR="00BF1FD8" w:rsidRPr="00314F66" w14:paraId="6DFBA7B7" w14:textId="77777777" w:rsidTr="00690DF7">
        <w:tc>
          <w:tcPr>
            <w:tcW w:w="1696" w:type="dxa"/>
          </w:tcPr>
          <w:p w14:paraId="267B02E8" w14:textId="77777777" w:rsidR="00BF1FD8" w:rsidRPr="00935508" w:rsidRDefault="00BF1FD8" w:rsidP="00690DF7">
            <w:pPr>
              <w:rPr>
                <w:rFonts w:ascii="Arial" w:hAnsi="Arial" w:cs="Arial"/>
                <w:b/>
                <w:bCs/>
              </w:rPr>
            </w:pPr>
            <w:r w:rsidRPr="00935508">
              <w:rPr>
                <w:rFonts w:ascii="Arial" w:hAnsi="Arial" w:cs="Arial"/>
                <w:b/>
                <w:bCs/>
              </w:rPr>
              <w:t>Experience</w:t>
            </w:r>
          </w:p>
        </w:tc>
        <w:tc>
          <w:tcPr>
            <w:tcW w:w="4678" w:type="dxa"/>
          </w:tcPr>
          <w:p w14:paraId="582B556C" w14:textId="17177B75" w:rsidR="00BF1FD8" w:rsidRPr="00314F66" w:rsidRDefault="00BF1FD8" w:rsidP="00690DF7">
            <w:pPr>
              <w:ind w:right="-270"/>
              <w:rPr>
                <w:rFonts w:ascii="Arial" w:hAnsi="Arial" w:cs="Arial"/>
              </w:rPr>
            </w:pPr>
            <w:r w:rsidRPr="00314F66">
              <w:rPr>
                <w:rFonts w:ascii="Arial" w:hAnsi="Arial" w:cs="Arial"/>
              </w:rPr>
              <w:t xml:space="preserve">An </w:t>
            </w:r>
            <w:r w:rsidR="00654C0B" w:rsidRPr="00314F66">
              <w:rPr>
                <w:rFonts w:ascii="Arial" w:hAnsi="Arial" w:cs="Arial"/>
              </w:rPr>
              <w:t xml:space="preserve">expert </w:t>
            </w:r>
            <w:r w:rsidRPr="00314F66">
              <w:rPr>
                <w:rFonts w:ascii="Arial" w:hAnsi="Arial" w:cs="Arial"/>
              </w:rPr>
              <w:t>understanding of</w:t>
            </w:r>
            <w:r w:rsidR="00654C0B" w:rsidRPr="00314F66">
              <w:rPr>
                <w:rFonts w:ascii="Arial" w:hAnsi="Arial" w:cs="Arial"/>
              </w:rPr>
              <w:t xml:space="preserve"> the social security entitlements o</w:t>
            </w:r>
            <w:r w:rsidR="006E2C32" w:rsidRPr="00314F66">
              <w:rPr>
                <w:rFonts w:ascii="Arial" w:hAnsi="Arial" w:cs="Arial"/>
              </w:rPr>
              <w:t>f people in later life</w:t>
            </w:r>
            <w:r w:rsidR="00314F66">
              <w:rPr>
                <w:rFonts w:ascii="Arial" w:hAnsi="Arial" w:cs="Arial"/>
              </w:rPr>
              <w:t>.</w:t>
            </w:r>
            <w:r w:rsidR="006E2C32" w:rsidRPr="00314F66">
              <w:rPr>
                <w:rFonts w:ascii="Arial" w:hAnsi="Arial" w:cs="Arial"/>
              </w:rPr>
              <w:t xml:space="preserve"> </w:t>
            </w:r>
          </w:p>
          <w:p w14:paraId="1178F398" w14:textId="77777777" w:rsidR="00BF1FD8" w:rsidRPr="00314F66" w:rsidRDefault="00BF1FD8" w:rsidP="00690DF7">
            <w:pPr>
              <w:ind w:right="-270"/>
              <w:rPr>
                <w:rFonts w:ascii="Arial" w:hAnsi="Arial" w:cs="Arial"/>
              </w:rPr>
            </w:pPr>
          </w:p>
          <w:p w14:paraId="0678A0B2" w14:textId="7AE8086C" w:rsidR="009C18BF" w:rsidRPr="00314F66" w:rsidRDefault="009C18BF" w:rsidP="009C18BF">
            <w:pPr>
              <w:rPr>
                <w:rFonts w:ascii="Arial" w:eastAsia="Calibri" w:hAnsi="Arial" w:cs="Arial"/>
                <w:lang w:val="en-US" w:eastAsia="en-US" w:bidi="en-US"/>
              </w:rPr>
            </w:pPr>
            <w:r w:rsidRPr="00314F66">
              <w:rPr>
                <w:rFonts w:ascii="Arial" w:eastAsia="Calibri" w:hAnsi="Arial" w:cs="Arial"/>
                <w:lang w:val="en-US" w:eastAsia="en-US" w:bidi="en-US"/>
              </w:rPr>
              <w:t xml:space="preserve">Experience of delivering </w:t>
            </w:r>
            <w:r w:rsidR="00654C0B" w:rsidRPr="00314F66">
              <w:rPr>
                <w:rFonts w:ascii="Arial" w:eastAsia="Calibri" w:hAnsi="Arial" w:cs="Arial"/>
                <w:lang w:val="en-US" w:eastAsia="en-US" w:bidi="en-US"/>
              </w:rPr>
              <w:t>workshops</w:t>
            </w:r>
            <w:r w:rsidR="00145917" w:rsidRPr="00314F66">
              <w:rPr>
                <w:rFonts w:ascii="Arial" w:eastAsia="Calibri" w:hAnsi="Arial" w:cs="Arial"/>
                <w:lang w:val="en-US" w:eastAsia="en-US" w:bidi="en-US"/>
              </w:rPr>
              <w:t>/training</w:t>
            </w:r>
            <w:r w:rsidR="00314F66">
              <w:rPr>
                <w:rFonts w:ascii="Arial" w:eastAsia="Calibri" w:hAnsi="Arial" w:cs="Arial"/>
                <w:lang w:val="en-US" w:eastAsia="en-US" w:bidi="en-US"/>
              </w:rPr>
              <w:t>.</w:t>
            </w:r>
            <w:r w:rsidR="00654C0B" w:rsidRPr="00314F66">
              <w:rPr>
                <w:rFonts w:ascii="Arial" w:eastAsia="Calibri" w:hAnsi="Arial" w:cs="Arial"/>
                <w:lang w:val="en-US" w:eastAsia="en-US" w:bidi="en-US"/>
              </w:rPr>
              <w:t xml:space="preserve"> </w:t>
            </w:r>
          </w:p>
          <w:p w14:paraId="3CE3CE3A" w14:textId="0A6B4BDC" w:rsidR="006E2C32" w:rsidRPr="00314F66" w:rsidRDefault="006E2C32" w:rsidP="00FE699E">
            <w:pPr>
              <w:rPr>
                <w:rFonts w:ascii="Arial" w:eastAsia="Calibri" w:hAnsi="Arial" w:cs="Arial"/>
                <w:lang w:val="en-US" w:eastAsia="en-US" w:bidi="en-US"/>
              </w:rPr>
            </w:pPr>
          </w:p>
          <w:p w14:paraId="5149E0A8" w14:textId="179C1D78" w:rsidR="006E2C32" w:rsidRPr="00314F66" w:rsidRDefault="006E2C32" w:rsidP="00FE699E">
            <w:pPr>
              <w:rPr>
                <w:rFonts w:ascii="Arial" w:eastAsia="Calibri" w:hAnsi="Arial" w:cs="Arial"/>
                <w:lang w:val="en-US" w:eastAsia="en-US" w:bidi="en-US"/>
              </w:rPr>
            </w:pPr>
            <w:r w:rsidRPr="00314F66">
              <w:rPr>
                <w:rFonts w:ascii="Arial" w:eastAsia="Calibri" w:hAnsi="Arial" w:cs="Arial"/>
                <w:lang w:val="en-US" w:eastAsia="en-US" w:bidi="en-US"/>
              </w:rPr>
              <w:t xml:space="preserve">Experience of working with </w:t>
            </w:r>
            <w:r w:rsidR="00145917" w:rsidRPr="00314F66">
              <w:rPr>
                <w:rFonts w:ascii="Arial" w:eastAsia="Calibri" w:hAnsi="Arial" w:cs="Arial"/>
                <w:lang w:val="en-US" w:eastAsia="en-US" w:bidi="en-US"/>
              </w:rPr>
              <w:t>vulnerable adults</w:t>
            </w:r>
            <w:r w:rsidRPr="00314F66">
              <w:rPr>
                <w:rFonts w:ascii="Arial" w:eastAsia="Calibri" w:hAnsi="Arial" w:cs="Arial"/>
                <w:lang w:val="en-US" w:eastAsia="en-US" w:bidi="en-US"/>
              </w:rPr>
              <w:t>.</w:t>
            </w:r>
          </w:p>
          <w:p w14:paraId="67E3E512" w14:textId="77777777" w:rsidR="00BF1FD8" w:rsidRPr="00314F66" w:rsidRDefault="00BF1FD8" w:rsidP="00690DF7">
            <w:pPr>
              <w:rPr>
                <w:rFonts w:ascii="Arial" w:hAnsi="Arial" w:cs="Arial"/>
              </w:rPr>
            </w:pPr>
          </w:p>
        </w:tc>
        <w:tc>
          <w:tcPr>
            <w:tcW w:w="2878" w:type="dxa"/>
          </w:tcPr>
          <w:p w14:paraId="2CD7CDB7" w14:textId="6BDE9E5C" w:rsidR="00BF1FD8" w:rsidRPr="00314F66" w:rsidRDefault="00BF1FD8" w:rsidP="00690DF7">
            <w:pPr>
              <w:rPr>
                <w:rFonts w:ascii="Arial" w:hAnsi="Arial" w:cs="Arial"/>
              </w:rPr>
            </w:pPr>
            <w:r w:rsidRPr="00314F66">
              <w:rPr>
                <w:rFonts w:ascii="Arial" w:hAnsi="Arial" w:cs="Arial"/>
              </w:rPr>
              <w:t xml:space="preserve">Experience </w:t>
            </w:r>
            <w:r w:rsidR="0068734D" w:rsidRPr="00314F66">
              <w:rPr>
                <w:rFonts w:ascii="Arial" w:hAnsi="Arial" w:cs="Arial"/>
              </w:rPr>
              <w:t>of</w:t>
            </w:r>
            <w:r w:rsidRPr="00314F66">
              <w:rPr>
                <w:rFonts w:ascii="Arial" w:hAnsi="Arial" w:cs="Arial"/>
              </w:rPr>
              <w:t xml:space="preserve"> evaluation and monitoring </w:t>
            </w:r>
          </w:p>
        </w:tc>
      </w:tr>
      <w:tr w:rsidR="00954D38" w:rsidRPr="00314F66" w14:paraId="683BD04B" w14:textId="77777777" w:rsidTr="00690DF7">
        <w:tc>
          <w:tcPr>
            <w:tcW w:w="1696" w:type="dxa"/>
          </w:tcPr>
          <w:p w14:paraId="43B09A37" w14:textId="31714787" w:rsidR="00954D38" w:rsidRPr="00935508" w:rsidRDefault="00954D38" w:rsidP="00690DF7">
            <w:pPr>
              <w:rPr>
                <w:rFonts w:ascii="Arial" w:hAnsi="Arial" w:cs="Arial"/>
                <w:b/>
                <w:bCs/>
              </w:rPr>
            </w:pPr>
            <w:r w:rsidRPr="00935508">
              <w:rPr>
                <w:rFonts w:ascii="Arial" w:hAnsi="Arial" w:cs="Arial"/>
                <w:b/>
                <w:bCs/>
              </w:rPr>
              <w:t>Knowledge</w:t>
            </w:r>
          </w:p>
        </w:tc>
        <w:tc>
          <w:tcPr>
            <w:tcW w:w="4678" w:type="dxa"/>
          </w:tcPr>
          <w:p w14:paraId="6738B04E" w14:textId="21CCE65B" w:rsidR="00954D38" w:rsidRPr="00314F66" w:rsidRDefault="00954D38" w:rsidP="00954D38">
            <w:pPr>
              <w:rPr>
                <w:rFonts w:ascii="Arial" w:hAnsi="Arial" w:cs="Arial"/>
                <w:lang w:val="en-US" w:eastAsia="en-US" w:bidi="en-US"/>
              </w:rPr>
            </w:pPr>
            <w:r w:rsidRPr="00314F66">
              <w:rPr>
                <w:rFonts w:ascii="Arial" w:hAnsi="Arial" w:cs="Arial"/>
                <w:lang w:val="en-US" w:eastAsia="en-US" w:bidi="en-US"/>
              </w:rPr>
              <w:t>Understanding of the impact of poverty.</w:t>
            </w:r>
          </w:p>
          <w:p w14:paraId="04D08558" w14:textId="77777777" w:rsidR="00954D38" w:rsidRPr="00314F66" w:rsidRDefault="00954D38" w:rsidP="00954D38">
            <w:pPr>
              <w:rPr>
                <w:rFonts w:ascii="Arial" w:hAnsi="Arial" w:cs="Arial"/>
                <w:lang w:val="en-US" w:eastAsia="en-US" w:bidi="en-US"/>
              </w:rPr>
            </w:pPr>
          </w:p>
          <w:p w14:paraId="4E982EC0" w14:textId="6F64745A" w:rsidR="00954D38" w:rsidRPr="00314F66" w:rsidRDefault="00145917" w:rsidP="00954D38">
            <w:pPr>
              <w:rPr>
                <w:rFonts w:ascii="Arial" w:hAnsi="Arial" w:cs="Arial"/>
                <w:lang w:val="en-US" w:eastAsia="en-US" w:bidi="en-US"/>
              </w:rPr>
            </w:pPr>
            <w:r w:rsidRPr="00314F66">
              <w:rPr>
                <w:rFonts w:ascii="Arial" w:hAnsi="Arial" w:cs="Arial"/>
                <w:lang w:val="en-US" w:eastAsia="en-US" w:bidi="en-US"/>
              </w:rPr>
              <w:t>U</w:t>
            </w:r>
            <w:r w:rsidR="00954D38" w:rsidRPr="00314F66">
              <w:rPr>
                <w:rFonts w:ascii="Arial" w:hAnsi="Arial" w:cs="Arial"/>
                <w:lang w:val="en-US" w:eastAsia="en-US" w:bidi="en-US"/>
              </w:rPr>
              <w:t xml:space="preserve">nderstanding of </w:t>
            </w:r>
            <w:r w:rsidR="00654C0B" w:rsidRPr="00314F66">
              <w:rPr>
                <w:rFonts w:ascii="Arial" w:hAnsi="Arial" w:cs="Arial"/>
                <w:lang w:val="en-US" w:eastAsia="en-US" w:bidi="en-US"/>
              </w:rPr>
              <w:t xml:space="preserve">the care, housing and legal issues that affect </w:t>
            </w:r>
            <w:r w:rsidR="00954D38" w:rsidRPr="00314F66">
              <w:rPr>
                <w:rFonts w:ascii="Arial" w:hAnsi="Arial" w:cs="Arial"/>
                <w:lang w:val="en-US" w:eastAsia="en-US" w:bidi="en-US"/>
              </w:rPr>
              <w:t xml:space="preserve">older people </w:t>
            </w:r>
            <w:r w:rsidR="00253B70" w:rsidRPr="00314F66">
              <w:rPr>
                <w:rFonts w:ascii="Arial" w:hAnsi="Arial" w:cs="Arial"/>
                <w:lang w:val="en-US" w:eastAsia="en-US" w:bidi="en-US"/>
              </w:rPr>
              <w:t xml:space="preserve">and their carers </w:t>
            </w:r>
            <w:r w:rsidR="00954D38" w:rsidRPr="00314F66">
              <w:rPr>
                <w:rFonts w:ascii="Arial" w:hAnsi="Arial" w:cs="Arial"/>
                <w:lang w:val="en-US" w:eastAsia="en-US" w:bidi="en-US"/>
              </w:rPr>
              <w:t>in Scotland.</w:t>
            </w:r>
          </w:p>
          <w:p w14:paraId="3F4654EA" w14:textId="77777777" w:rsidR="00954D38" w:rsidRPr="00314F66" w:rsidRDefault="00954D38" w:rsidP="00954D38">
            <w:pPr>
              <w:pStyle w:val="ListParagraph"/>
              <w:spacing w:after="0" w:line="240" w:lineRule="auto"/>
              <w:ind w:left="360"/>
              <w:rPr>
                <w:sz w:val="24"/>
                <w:szCs w:val="24"/>
              </w:rPr>
            </w:pPr>
          </w:p>
          <w:p w14:paraId="276FF7F2" w14:textId="77777777" w:rsidR="00954D38" w:rsidRPr="00314F66" w:rsidRDefault="00954D38" w:rsidP="00954D38">
            <w:pPr>
              <w:ind w:right="-270"/>
              <w:rPr>
                <w:rFonts w:ascii="Arial" w:hAnsi="Arial" w:cs="Arial"/>
                <w:lang w:eastAsia="en-US"/>
              </w:rPr>
            </w:pPr>
            <w:r w:rsidRPr="00314F66">
              <w:rPr>
                <w:rFonts w:ascii="Arial" w:hAnsi="Arial" w:cs="Arial"/>
                <w:lang w:eastAsia="en-US"/>
              </w:rPr>
              <w:t>Knowledge of safeguarding vulnerable adults.</w:t>
            </w:r>
          </w:p>
          <w:p w14:paraId="6918FB0E" w14:textId="559099FA" w:rsidR="00954D38" w:rsidRPr="00314F66" w:rsidRDefault="00954D38" w:rsidP="00954D38">
            <w:pPr>
              <w:ind w:right="-270"/>
              <w:rPr>
                <w:rFonts w:ascii="Arial" w:hAnsi="Arial" w:cs="Arial"/>
              </w:rPr>
            </w:pPr>
          </w:p>
        </w:tc>
        <w:tc>
          <w:tcPr>
            <w:tcW w:w="2878" w:type="dxa"/>
          </w:tcPr>
          <w:p w14:paraId="7E64486F" w14:textId="77777777" w:rsidR="00954D38" w:rsidRPr="00314F66" w:rsidRDefault="00954D38" w:rsidP="00690DF7">
            <w:pPr>
              <w:rPr>
                <w:rFonts w:ascii="Arial" w:hAnsi="Arial" w:cs="Arial"/>
              </w:rPr>
            </w:pPr>
          </w:p>
        </w:tc>
      </w:tr>
      <w:tr w:rsidR="00BF1FD8" w:rsidRPr="00314F66" w14:paraId="209F0672" w14:textId="77777777" w:rsidTr="00690DF7">
        <w:trPr>
          <w:trHeight w:val="4535"/>
        </w:trPr>
        <w:tc>
          <w:tcPr>
            <w:tcW w:w="1696" w:type="dxa"/>
          </w:tcPr>
          <w:p w14:paraId="6A5E0732" w14:textId="0621ED3A" w:rsidR="00BF1FD8" w:rsidRPr="00935508" w:rsidRDefault="00BF1FD8" w:rsidP="00690DF7">
            <w:pPr>
              <w:rPr>
                <w:rFonts w:ascii="Arial" w:hAnsi="Arial" w:cs="Arial"/>
                <w:b/>
                <w:bCs/>
              </w:rPr>
            </w:pPr>
            <w:r w:rsidRPr="00935508">
              <w:rPr>
                <w:rFonts w:ascii="Arial" w:hAnsi="Arial" w:cs="Arial"/>
                <w:b/>
                <w:bCs/>
              </w:rPr>
              <w:t>Skills</w:t>
            </w:r>
          </w:p>
        </w:tc>
        <w:tc>
          <w:tcPr>
            <w:tcW w:w="4678" w:type="dxa"/>
          </w:tcPr>
          <w:p w14:paraId="344702C6" w14:textId="4ABDBB45" w:rsidR="00BF1FD8" w:rsidRPr="00314F66" w:rsidRDefault="00BF1FD8" w:rsidP="00690DF7">
            <w:pPr>
              <w:rPr>
                <w:rFonts w:ascii="Arial" w:hAnsi="Arial" w:cs="Arial"/>
              </w:rPr>
            </w:pPr>
            <w:r w:rsidRPr="00314F66">
              <w:rPr>
                <w:rFonts w:ascii="Arial" w:hAnsi="Arial" w:cs="Arial"/>
              </w:rPr>
              <w:t>Good working knowledge of Microsoft Office (Word, Excel, Outlook, Power Point), email, the internet</w:t>
            </w:r>
            <w:r w:rsidR="00994FD9" w:rsidRPr="00314F66">
              <w:rPr>
                <w:rFonts w:ascii="Arial" w:hAnsi="Arial" w:cs="Arial"/>
              </w:rPr>
              <w:t>, zoom</w:t>
            </w:r>
            <w:r w:rsidR="006E2C32" w:rsidRPr="00314F66">
              <w:rPr>
                <w:rFonts w:ascii="Arial" w:hAnsi="Arial" w:cs="Arial"/>
              </w:rPr>
              <w:t xml:space="preserve"> and case recording databases.</w:t>
            </w:r>
          </w:p>
          <w:p w14:paraId="23423834" w14:textId="77777777" w:rsidR="00BF1FD8" w:rsidRPr="00314F66" w:rsidRDefault="00BF1FD8" w:rsidP="00690DF7">
            <w:pPr>
              <w:rPr>
                <w:rFonts w:ascii="Arial" w:hAnsi="Arial" w:cs="Arial"/>
              </w:rPr>
            </w:pPr>
          </w:p>
          <w:p w14:paraId="3E72E74D" w14:textId="10C4EA0F" w:rsidR="00BF1FD8" w:rsidRPr="00314F66" w:rsidRDefault="00BF1FD8" w:rsidP="00690DF7">
            <w:pPr>
              <w:rPr>
                <w:rFonts w:ascii="Arial" w:hAnsi="Arial" w:cs="Arial"/>
              </w:rPr>
            </w:pPr>
            <w:r w:rsidRPr="00314F66">
              <w:rPr>
                <w:rFonts w:ascii="Arial" w:hAnsi="Arial" w:cs="Arial"/>
              </w:rPr>
              <w:t xml:space="preserve">Good interpersonal, </w:t>
            </w:r>
            <w:proofErr w:type="gramStart"/>
            <w:r w:rsidRPr="00314F66">
              <w:rPr>
                <w:rFonts w:ascii="Arial" w:hAnsi="Arial" w:cs="Arial"/>
              </w:rPr>
              <w:t>written</w:t>
            </w:r>
            <w:proofErr w:type="gramEnd"/>
            <w:r w:rsidRPr="00314F66">
              <w:rPr>
                <w:rFonts w:ascii="Arial" w:hAnsi="Arial" w:cs="Arial"/>
              </w:rPr>
              <w:t xml:space="preserve"> and verbal communication skills</w:t>
            </w:r>
            <w:r w:rsidR="00314F66">
              <w:rPr>
                <w:rFonts w:ascii="Arial" w:hAnsi="Arial" w:cs="Arial"/>
              </w:rPr>
              <w:t>.</w:t>
            </w:r>
          </w:p>
          <w:p w14:paraId="59204897" w14:textId="77777777" w:rsidR="00BF1FD8" w:rsidRPr="00314F66" w:rsidRDefault="00BF1FD8" w:rsidP="00690DF7">
            <w:pPr>
              <w:rPr>
                <w:rFonts w:ascii="Arial" w:hAnsi="Arial" w:cs="Arial"/>
              </w:rPr>
            </w:pPr>
          </w:p>
          <w:p w14:paraId="468DBDF8" w14:textId="6D53EA0F" w:rsidR="00BF1FD8" w:rsidRPr="00314F66" w:rsidRDefault="00BF1FD8" w:rsidP="00690DF7">
            <w:pPr>
              <w:rPr>
                <w:rFonts w:ascii="Arial" w:hAnsi="Arial" w:cs="Arial"/>
              </w:rPr>
            </w:pPr>
            <w:r w:rsidRPr="00314F66">
              <w:rPr>
                <w:rFonts w:ascii="Arial" w:hAnsi="Arial" w:cs="Arial"/>
              </w:rPr>
              <w:t>Good organisational skills and ability to prioritise work to meet deadlines</w:t>
            </w:r>
            <w:r w:rsidR="00314F66">
              <w:rPr>
                <w:rFonts w:ascii="Arial" w:hAnsi="Arial" w:cs="Arial"/>
              </w:rPr>
              <w:t>.</w:t>
            </w:r>
          </w:p>
          <w:p w14:paraId="46BDA943" w14:textId="77777777" w:rsidR="00BF1FD8" w:rsidRPr="00314F66" w:rsidRDefault="00BF1FD8" w:rsidP="00690DF7">
            <w:pPr>
              <w:rPr>
                <w:rFonts w:ascii="Arial" w:hAnsi="Arial" w:cs="Arial"/>
              </w:rPr>
            </w:pPr>
          </w:p>
          <w:p w14:paraId="751344D5" w14:textId="47472C86" w:rsidR="00BF1FD8" w:rsidRPr="00314F66" w:rsidRDefault="00BF1FD8" w:rsidP="00690DF7">
            <w:pPr>
              <w:rPr>
                <w:rFonts w:ascii="Arial" w:hAnsi="Arial" w:cs="Arial"/>
              </w:rPr>
            </w:pPr>
            <w:r w:rsidRPr="00314F66">
              <w:rPr>
                <w:rFonts w:ascii="Arial" w:hAnsi="Arial" w:cs="Arial"/>
              </w:rPr>
              <w:t>A positive attitude and ability to motivate others</w:t>
            </w:r>
            <w:r w:rsidR="00314F66">
              <w:rPr>
                <w:rFonts w:ascii="Arial" w:hAnsi="Arial" w:cs="Arial"/>
              </w:rPr>
              <w:t>.</w:t>
            </w:r>
          </w:p>
          <w:p w14:paraId="7F4482E1" w14:textId="77777777" w:rsidR="00BF1FD8" w:rsidRPr="00314F66" w:rsidRDefault="00BF1FD8" w:rsidP="00690DF7">
            <w:pPr>
              <w:rPr>
                <w:rFonts w:ascii="Arial" w:hAnsi="Arial" w:cs="Arial"/>
              </w:rPr>
            </w:pPr>
          </w:p>
          <w:p w14:paraId="025DFA56" w14:textId="1083D9E3" w:rsidR="00BF1FD8" w:rsidRPr="00314F66" w:rsidRDefault="00BF1FD8" w:rsidP="00690DF7">
            <w:pPr>
              <w:rPr>
                <w:rFonts w:ascii="Arial" w:hAnsi="Arial" w:cs="Arial"/>
              </w:rPr>
            </w:pPr>
            <w:r w:rsidRPr="00314F66">
              <w:rPr>
                <w:rFonts w:ascii="Arial" w:hAnsi="Arial" w:cs="Arial"/>
              </w:rPr>
              <w:t>A good team player who is also happy to work independently as required</w:t>
            </w:r>
            <w:r w:rsidR="00314F66">
              <w:rPr>
                <w:rFonts w:ascii="Arial" w:hAnsi="Arial" w:cs="Arial"/>
              </w:rPr>
              <w:t>.</w:t>
            </w:r>
          </w:p>
          <w:p w14:paraId="5C53D4E9" w14:textId="77777777" w:rsidR="00BF1FD8" w:rsidRPr="00314F66" w:rsidRDefault="00BF1FD8" w:rsidP="00B708FD">
            <w:pPr>
              <w:rPr>
                <w:rFonts w:ascii="Arial" w:hAnsi="Arial" w:cs="Arial"/>
              </w:rPr>
            </w:pPr>
          </w:p>
        </w:tc>
        <w:tc>
          <w:tcPr>
            <w:tcW w:w="2878" w:type="dxa"/>
          </w:tcPr>
          <w:p w14:paraId="171BCD48" w14:textId="72D5826D" w:rsidR="00BF1FD8" w:rsidRPr="00314F66" w:rsidRDefault="00BF1FD8" w:rsidP="00690DF7">
            <w:pPr>
              <w:rPr>
                <w:rFonts w:ascii="Arial" w:hAnsi="Arial" w:cs="Arial"/>
              </w:rPr>
            </w:pPr>
          </w:p>
        </w:tc>
      </w:tr>
      <w:tr w:rsidR="00BF1FD8" w:rsidRPr="00314F66" w14:paraId="30011EA9" w14:textId="77777777" w:rsidTr="00690DF7">
        <w:tc>
          <w:tcPr>
            <w:tcW w:w="1696" w:type="dxa"/>
          </w:tcPr>
          <w:p w14:paraId="0FC6FB3D" w14:textId="77777777" w:rsidR="00BF1FD8" w:rsidRPr="00935508" w:rsidRDefault="00BF1FD8" w:rsidP="00690DF7">
            <w:pPr>
              <w:rPr>
                <w:rFonts w:ascii="Arial" w:hAnsi="Arial" w:cs="Arial"/>
                <w:b/>
                <w:bCs/>
              </w:rPr>
            </w:pPr>
            <w:r w:rsidRPr="00935508">
              <w:rPr>
                <w:rFonts w:ascii="Arial" w:hAnsi="Arial" w:cs="Arial"/>
                <w:b/>
                <w:bCs/>
              </w:rPr>
              <w:t>Qualifications</w:t>
            </w:r>
          </w:p>
        </w:tc>
        <w:tc>
          <w:tcPr>
            <w:tcW w:w="4678" w:type="dxa"/>
          </w:tcPr>
          <w:p w14:paraId="2FA8EE88" w14:textId="71408AC6" w:rsidR="000701F7" w:rsidRPr="00314F66" w:rsidRDefault="000701F7" w:rsidP="0068734D">
            <w:pPr>
              <w:ind w:right="-270"/>
              <w:rPr>
                <w:rFonts w:ascii="Arial" w:hAnsi="Arial" w:cs="Arial"/>
              </w:rPr>
            </w:pPr>
            <w:r w:rsidRPr="00314F66">
              <w:rPr>
                <w:rFonts w:ascii="Arial" w:hAnsi="Arial" w:cs="Arial"/>
              </w:rPr>
              <w:t>Experience of working in a</w:t>
            </w:r>
            <w:r w:rsidR="00955328" w:rsidRPr="00314F66">
              <w:rPr>
                <w:rFonts w:ascii="Arial" w:hAnsi="Arial" w:cs="Arial"/>
              </w:rPr>
              <w:t xml:space="preserve"> </w:t>
            </w:r>
            <w:r w:rsidR="0068734D" w:rsidRPr="00314F66">
              <w:rPr>
                <w:rFonts w:ascii="Arial" w:hAnsi="Arial" w:cs="Arial"/>
              </w:rPr>
              <w:t xml:space="preserve">social </w:t>
            </w:r>
            <w:r w:rsidR="006E4202" w:rsidRPr="00314F66">
              <w:rPr>
                <w:rFonts w:ascii="Arial" w:hAnsi="Arial" w:cs="Arial"/>
              </w:rPr>
              <w:t>security advice</w:t>
            </w:r>
            <w:r w:rsidRPr="00314F66">
              <w:rPr>
                <w:rFonts w:ascii="Arial" w:hAnsi="Arial" w:cs="Arial"/>
              </w:rPr>
              <w:t xml:space="preserve"> environment</w:t>
            </w:r>
            <w:r w:rsidR="0068734D" w:rsidRPr="00314F66">
              <w:rPr>
                <w:rFonts w:ascii="Arial" w:hAnsi="Arial" w:cs="Arial"/>
              </w:rPr>
              <w:t xml:space="preserve">. </w:t>
            </w:r>
          </w:p>
          <w:p w14:paraId="032859D1" w14:textId="6EF45D37" w:rsidR="0068734D" w:rsidRPr="00314F66" w:rsidRDefault="0068734D" w:rsidP="0068734D">
            <w:pPr>
              <w:ind w:right="-270"/>
              <w:rPr>
                <w:rFonts w:ascii="Arial" w:hAnsi="Arial" w:cs="Arial"/>
              </w:rPr>
            </w:pPr>
          </w:p>
        </w:tc>
        <w:tc>
          <w:tcPr>
            <w:tcW w:w="2878" w:type="dxa"/>
          </w:tcPr>
          <w:p w14:paraId="3E0A663E" w14:textId="4CADF2EC" w:rsidR="00BF1FD8" w:rsidRPr="00314F66" w:rsidRDefault="00BF1FD8" w:rsidP="007355A3">
            <w:pPr>
              <w:rPr>
                <w:rFonts w:ascii="Arial" w:hAnsi="Arial" w:cs="Arial"/>
              </w:rPr>
            </w:pPr>
          </w:p>
        </w:tc>
      </w:tr>
      <w:tr w:rsidR="00BF1FD8" w:rsidRPr="00314F66" w14:paraId="2D2D1EB3" w14:textId="77777777" w:rsidTr="00690DF7">
        <w:tc>
          <w:tcPr>
            <w:tcW w:w="1696" w:type="dxa"/>
          </w:tcPr>
          <w:p w14:paraId="36020479" w14:textId="77777777" w:rsidR="00BF1FD8" w:rsidRPr="00935508" w:rsidRDefault="00BF1FD8" w:rsidP="00690DF7">
            <w:pPr>
              <w:rPr>
                <w:rFonts w:ascii="Arial" w:hAnsi="Arial" w:cs="Arial"/>
                <w:b/>
                <w:bCs/>
              </w:rPr>
            </w:pPr>
            <w:r w:rsidRPr="00935508">
              <w:rPr>
                <w:rFonts w:ascii="Arial" w:hAnsi="Arial" w:cs="Arial"/>
                <w:b/>
                <w:bCs/>
              </w:rPr>
              <w:t>Additional Requirements</w:t>
            </w:r>
          </w:p>
        </w:tc>
        <w:tc>
          <w:tcPr>
            <w:tcW w:w="4678" w:type="dxa"/>
          </w:tcPr>
          <w:p w14:paraId="06726FF3" w14:textId="77777777" w:rsidR="00BF1FD8" w:rsidRPr="00314F66" w:rsidRDefault="00BF1FD8" w:rsidP="00690DF7">
            <w:pPr>
              <w:rPr>
                <w:rFonts w:ascii="Arial" w:hAnsi="Arial" w:cs="Arial"/>
              </w:rPr>
            </w:pPr>
            <w:r w:rsidRPr="00314F66">
              <w:rPr>
                <w:rFonts w:ascii="Arial" w:eastAsia="Arial Unicode MS" w:hAnsi="Arial" w:cs="Arial"/>
              </w:rPr>
              <w:t>An understanding of and commitment to equal opportunities.</w:t>
            </w:r>
          </w:p>
          <w:p w14:paraId="6F3D7685" w14:textId="77777777" w:rsidR="00BF1FD8" w:rsidRPr="00314F66" w:rsidRDefault="00BF1FD8" w:rsidP="00690DF7">
            <w:pPr>
              <w:rPr>
                <w:rFonts w:ascii="Arial" w:hAnsi="Arial" w:cs="Arial"/>
              </w:rPr>
            </w:pPr>
          </w:p>
          <w:p w14:paraId="23F8C3D4" w14:textId="77777777" w:rsidR="00BF1FD8" w:rsidRPr="00314F66" w:rsidRDefault="00BF1FD8" w:rsidP="00690DF7">
            <w:pPr>
              <w:rPr>
                <w:rFonts w:ascii="Arial" w:hAnsi="Arial" w:cs="Arial"/>
              </w:rPr>
            </w:pPr>
            <w:r w:rsidRPr="00314F66">
              <w:rPr>
                <w:rFonts w:ascii="Arial" w:hAnsi="Arial" w:cs="Arial"/>
              </w:rPr>
              <w:t>Commitment to working alongside and supporting volunteers.</w:t>
            </w:r>
          </w:p>
          <w:p w14:paraId="197D6B11" w14:textId="77777777" w:rsidR="00BF1FD8" w:rsidRPr="00314F66" w:rsidRDefault="00BF1FD8" w:rsidP="00690DF7">
            <w:pPr>
              <w:rPr>
                <w:rFonts w:ascii="Arial" w:hAnsi="Arial" w:cs="Arial"/>
              </w:rPr>
            </w:pPr>
          </w:p>
          <w:p w14:paraId="60965E39" w14:textId="07ED4A3B" w:rsidR="00BF1FD8" w:rsidRPr="00314F66" w:rsidRDefault="00314F66" w:rsidP="00690DF7">
            <w:pPr>
              <w:rPr>
                <w:rFonts w:ascii="Arial" w:hAnsi="Arial" w:cs="Arial"/>
              </w:rPr>
            </w:pPr>
            <w:r w:rsidRPr="00314F66">
              <w:rPr>
                <w:rFonts w:ascii="Arial" w:hAnsi="Arial" w:cs="Arial"/>
              </w:rPr>
              <w:t>Commitment to the aims and vision of Age Scotland and an ability to demonstrate our values (</w:t>
            </w:r>
            <w:r w:rsidRPr="00314F66">
              <w:rPr>
                <w:rFonts w:ascii="Arial" w:hAnsi="Arial" w:cs="Arial"/>
                <w:b/>
                <w:bCs/>
              </w:rPr>
              <w:t>Empowering</w:t>
            </w:r>
            <w:r w:rsidRPr="00314F66">
              <w:rPr>
                <w:rFonts w:ascii="Arial" w:hAnsi="Arial" w:cs="Arial"/>
              </w:rPr>
              <w:t xml:space="preserve">, </w:t>
            </w:r>
            <w:r w:rsidRPr="00314F66">
              <w:rPr>
                <w:rFonts w:ascii="Arial" w:hAnsi="Arial" w:cs="Arial"/>
                <w:b/>
                <w:bCs/>
              </w:rPr>
              <w:lastRenderedPageBreak/>
              <w:t>Inspiring, Inclusive and Integrity)</w:t>
            </w:r>
            <w:r w:rsidRPr="00314F66">
              <w:rPr>
                <w:rFonts w:ascii="Arial" w:hAnsi="Arial" w:cs="Arial"/>
              </w:rPr>
              <w:t xml:space="preserve"> in your work.</w:t>
            </w:r>
          </w:p>
          <w:p w14:paraId="354570CE" w14:textId="77777777" w:rsidR="00314F66" w:rsidRPr="00314F66" w:rsidRDefault="00314F66" w:rsidP="00690DF7">
            <w:pPr>
              <w:rPr>
                <w:rFonts w:ascii="Arial" w:hAnsi="Arial" w:cs="Arial"/>
              </w:rPr>
            </w:pPr>
          </w:p>
          <w:p w14:paraId="03A9AC1E" w14:textId="0EC07BED" w:rsidR="00BF1FD8" w:rsidRPr="00314F66" w:rsidRDefault="00BF1FD8" w:rsidP="00690DF7">
            <w:pPr>
              <w:rPr>
                <w:rFonts w:ascii="Arial" w:hAnsi="Arial" w:cs="Arial"/>
              </w:rPr>
            </w:pPr>
            <w:r w:rsidRPr="00314F66">
              <w:rPr>
                <w:rFonts w:ascii="Arial" w:hAnsi="Arial" w:cs="Arial"/>
              </w:rPr>
              <w:t>The role</w:t>
            </w:r>
            <w:r w:rsidR="0068734D" w:rsidRPr="00314F66">
              <w:rPr>
                <w:rFonts w:ascii="Arial" w:hAnsi="Arial" w:cs="Arial"/>
              </w:rPr>
              <w:t xml:space="preserve"> </w:t>
            </w:r>
            <w:r w:rsidR="00AA1226" w:rsidRPr="00314F66">
              <w:rPr>
                <w:rFonts w:ascii="Arial" w:hAnsi="Arial" w:cs="Arial"/>
              </w:rPr>
              <w:t>will</w:t>
            </w:r>
            <w:r w:rsidRPr="00314F66">
              <w:rPr>
                <w:rFonts w:ascii="Arial" w:hAnsi="Arial" w:cs="Arial"/>
              </w:rPr>
              <w:t xml:space="preserve"> require travel throughout Scotland, involving possible overnight stays.</w:t>
            </w:r>
          </w:p>
          <w:p w14:paraId="095EE2E8" w14:textId="18338D6A" w:rsidR="00314F66" w:rsidRPr="00314F66" w:rsidRDefault="00314F66" w:rsidP="00690DF7">
            <w:pPr>
              <w:rPr>
                <w:rFonts w:ascii="Arial" w:hAnsi="Arial" w:cs="Arial"/>
              </w:rPr>
            </w:pPr>
          </w:p>
          <w:p w14:paraId="0CC4D8A7" w14:textId="60D0748E" w:rsidR="00314F66" w:rsidRPr="00314F66" w:rsidRDefault="00314F66" w:rsidP="00690DF7">
            <w:pPr>
              <w:rPr>
                <w:rFonts w:ascii="Arial" w:hAnsi="Arial" w:cs="Arial"/>
              </w:rPr>
            </w:pPr>
            <w:r w:rsidRPr="00314F66">
              <w:rPr>
                <w:rFonts w:ascii="Arial" w:hAnsi="Arial" w:cs="Arial"/>
              </w:rPr>
              <w:t xml:space="preserve">Employees are expected to have a suitable </w:t>
            </w:r>
            <w:proofErr w:type="gramStart"/>
            <w:r w:rsidRPr="00314F66">
              <w:rPr>
                <w:rFonts w:ascii="Arial" w:hAnsi="Arial" w:cs="Arial"/>
              </w:rPr>
              <w:t>home work</w:t>
            </w:r>
            <w:proofErr w:type="gramEnd"/>
            <w:r w:rsidRPr="00314F66">
              <w:rPr>
                <w:rFonts w:ascii="Arial" w:hAnsi="Arial" w:cs="Arial"/>
              </w:rPr>
              <w:t xml:space="preserve"> space and furniture with a good broadband connection for occasional home working.</w:t>
            </w:r>
          </w:p>
          <w:p w14:paraId="38145F47" w14:textId="0097EBA8" w:rsidR="00314F66" w:rsidRPr="00314F66" w:rsidRDefault="00314F66" w:rsidP="00690DF7">
            <w:pPr>
              <w:rPr>
                <w:rFonts w:ascii="Arial" w:hAnsi="Arial" w:cs="Arial"/>
              </w:rPr>
            </w:pPr>
          </w:p>
          <w:p w14:paraId="5F383CBC" w14:textId="1BBA3DDA" w:rsidR="00314F66" w:rsidRPr="00314F66" w:rsidRDefault="00314F66" w:rsidP="00690DF7">
            <w:pPr>
              <w:rPr>
                <w:rFonts w:ascii="Arial" w:hAnsi="Arial" w:cs="Arial"/>
              </w:rPr>
            </w:pPr>
            <w:r w:rsidRPr="00314F66">
              <w:rPr>
                <w:rFonts w:ascii="Arial" w:hAnsi="Arial" w:cs="Arial"/>
              </w:rPr>
              <w:t>Employees enrolled in Multi-Factor Authentication (MFA or 2FA) will be expected to install and maintain the Watchguard app on either their personal or work mobile device.</w:t>
            </w:r>
          </w:p>
          <w:p w14:paraId="1F3CB498" w14:textId="77777777" w:rsidR="00BF1FD8" w:rsidRPr="00314F66" w:rsidRDefault="00BF1FD8" w:rsidP="00690DF7">
            <w:pPr>
              <w:rPr>
                <w:rFonts w:ascii="Arial" w:hAnsi="Arial" w:cs="Arial"/>
              </w:rPr>
            </w:pPr>
          </w:p>
          <w:p w14:paraId="56B43F94" w14:textId="77777777" w:rsidR="00BF1FD8" w:rsidRDefault="00BF1FD8" w:rsidP="00690DF7">
            <w:pPr>
              <w:rPr>
                <w:rFonts w:ascii="Arial" w:hAnsi="Arial" w:cs="Arial"/>
              </w:rPr>
            </w:pPr>
            <w:r w:rsidRPr="00314F66">
              <w:rPr>
                <w:rFonts w:ascii="Arial" w:hAnsi="Arial" w:cs="Arial"/>
              </w:rPr>
              <w:t xml:space="preserve">Employees are expected to undertake </w:t>
            </w:r>
            <w:proofErr w:type="gramStart"/>
            <w:r w:rsidRPr="00314F66">
              <w:rPr>
                <w:rFonts w:ascii="Arial" w:hAnsi="Arial" w:cs="Arial"/>
              </w:rPr>
              <w:t>any and all</w:t>
            </w:r>
            <w:proofErr w:type="gramEnd"/>
            <w:r w:rsidRPr="00314F66">
              <w:rPr>
                <w:rFonts w:ascii="Arial" w:hAnsi="Arial" w:cs="Arial"/>
              </w:rPr>
              <w:t xml:space="preserve"> other reasonable and related tasks allocated by their Line Manager.</w:t>
            </w:r>
          </w:p>
          <w:p w14:paraId="63AAAB2C" w14:textId="5418CE6E" w:rsidR="00314F66" w:rsidRPr="00314F66" w:rsidRDefault="00314F66" w:rsidP="00690DF7">
            <w:pPr>
              <w:rPr>
                <w:rFonts w:ascii="Arial" w:hAnsi="Arial" w:cs="Arial"/>
              </w:rPr>
            </w:pPr>
          </w:p>
        </w:tc>
        <w:tc>
          <w:tcPr>
            <w:tcW w:w="2878" w:type="dxa"/>
          </w:tcPr>
          <w:p w14:paraId="2575A44F" w14:textId="77777777" w:rsidR="00BF1FD8" w:rsidRPr="00314F66" w:rsidRDefault="00BF1FD8" w:rsidP="00690DF7">
            <w:pPr>
              <w:rPr>
                <w:rFonts w:ascii="Arial" w:hAnsi="Arial" w:cs="Arial"/>
              </w:rPr>
            </w:pPr>
          </w:p>
        </w:tc>
      </w:tr>
    </w:tbl>
    <w:p w14:paraId="7D1274FC" w14:textId="77777777" w:rsidR="004E353B" w:rsidRPr="00314F66" w:rsidRDefault="004E353B">
      <w:pPr>
        <w:rPr>
          <w:rFonts w:ascii="Arial" w:hAnsi="Arial" w:cs="Arial"/>
        </w:rPr>
      </w:pPr>
    </w:p>
    <w:sectPr w:rsidR="004E353B" w:rsidRPr="00314F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5394" w14:textId="77777777" w:rsidR="00612ECB" w:rsidRDefault="00612ECB" w:rsidP="00CC1C9F">
      <w:r>
        <w:separator/>
      </w:r>
    </w:p>
  </w:endnote>
  <w:endnote w:type="continuationSeparator" w:id="0">
    <w:p w14:paraId="7A844DE0" w14:textId="77777777" w:rsidR="00612ECB" w:rsidRDefault="00612ECB" w:rsidP="00CC1C9F">
      <w:r>
        <w:continuationSeparator/>
      </w:r>
    </w:p>
  </w:endnote>
  <w:endnote w:type="continuationNotice" w:id="1">
    <w:p w14:paraId="358F6A0D" w14:textId="77777777" w:rsidR="00612ECB" w:rsidRDefault="00612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F4D3" w14:textId="77777777" w:rsidR="00612ECB" w:rsidRDefault="00612ECB" w:rsidP="00CC1C9F">
      <w:r>
        <w:separator/>
      </w:r>
    </w:p>
  </w:footnote>
  <w:footnote w:type="continuationSeparator" w:id="0">
    <w:p w14:paraId="32DDCAD0" w14:textId="77777777" w:rsidR="00612ECB" w:rsidRDefault="00612ECB" w:rsidP="00CC1C9F">
      <w:r>
        <w:continuationSeparator/>
      </w:r>
    </w:p>
  </w:footnote>
  <w:footnote w:type="continuationNotice" w:id="1">
    <w:p w14:paraId="62E7BC96" w14:textId="77777777" w:rsidR="00612ECB" w:rsidRDefault="00612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F3BB" w14:textId="77777777" w:rsidR="00CC1C9F" w:rsidRDefault="00CC1C9F" w:rsidP="00CC1C9F">
    <w:pPr>
      <w:pStyle w:val="Header"/>
      <w:jc w:val="right"/>
    </w:pPr>
    <w:r>
      <w:rPr>
        <w:noProof/>
      </w:rPr>
      <w:drawing>
        <wp:inline distT="0" distB="0" distL="0" distR="0" wp14:anchorId="0972F0F4" wp14:editId="19927DB6">
          <wp:extent cx="1257300" cy="466725"/>
          <wp:effectExtent l="0" t="0" r="0" b="9525"/>
          <wp:docPr id="1" name="Picture 1" descr="Age Scotland logo n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Scotland logo no 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77B"/>
    <w:multiLevelType w:val="hybridMultilevel"/>
    <w:tmpl w:val="8BC0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343696"/>
    <w:multiLevelType w:val="hybridMultilevel"/>
    <w:tmpl w:val="F57E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168473">
    <w:abstractNumId w:val="0"/>
  </w:num>
  <w:num w:numId="2" w16cid:durableId="99295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9F"/>
    <w:rsid w:val="00030153"/>
    <w:rsid w:val="000663BA"/>
    <w:rsid w:val="000701F7"/>
    <w:rsid w:val="00071CB6"/>
    <w:rsid w:val="00086276"/>
    <w:rsid w:val="000A46F3"/>
    <w:rsid w:val="000A58C6"/>
    <w:rsid w:val="000B31D7"/>
    <w:rsid w:val="000E0A06"/>
    <w:rsid w:val="000E3C6A"/>
    <w:rsid w:val="000E7EB4"/>
    <w:rsid w:val="000F5C72"/>
    <w:rsid w:val="00122866"/>
    <w:rsid w:val="00125F0B"/>
    <w:rsid w:val="00145917"/>
    <w:rsid w:val="00176603"/>
    <w:rsid w:val="001B09DF"/>
    <w:rsid w:val="00233048"/>
    <w:rsid w:val="00252CC2"/>
    <w:rsid w:val="00253B70"/>
    <w:rsid w:val="00255B3C"/>
    <w:rsid w:val="002808DE"/>
    <w:rsid w:val="00282536"/>
    <w:rsid w:val="002E275C"/>
    <w:rsid w:val="0031350F"/>
    <w:rsid w:val="00314F66"/>
    <w:rsid w:val="00367B43"/>
    <w:rsid w:val="00391717"/>
    <w:rsid w:val="003962ED"/>
    <w:rsid w:val="003A04FB"/>
    <w:rsid w:val="003E540C"/>
    <w:rsid w:val="003E73F5"/>
    <w:rsid w:val="003E7966"/>
    <w:rsid w:val="003F4458"/>
    <w:rsid w:val="0042055B"/>
    <w:rsid w:val="00431CFE"/>
    <w:rsid w:val="00440F2C"/>
    <w:rsid w:val="00467064"/>
    <w:rsid w:val="004762D6"/>
    <w:rsid w:val="00476D66"/>
    <w:rsid w:val="00487CD1"/>
    <w:rsid w:val="004A143D"/>
    <w:rsid w:val="004A3BD6"/>
    <w:rsid w:val="004B4A36"/>
    <w:rsid w:val="004E1C45"/>
    <w:rsid w:val="004E353B"/>
    <w:rsid w:val="0055780D"/>
    <w:rsid w:val="0059009F"/>
    <w:rsid w:val="005B4766"/>
    <w:rsid w:val="005C1DD1"/>
    <w:rsid w:val="00612ECB"/>
    <w:rsid w:val="00613EEE"/>
    <w:rsid w:val="00654C0B"/>
    <w:rsid w:val="0065585A"/>
    <w:rsid w:val="0068734D"/>
    <w:rsid w:val="00687C87"/>
    <w:rsid w:val="00690DF7"/>
    <w:rsid w:val="006B337C"/>
    <w:rsid w:val="006E2C32"/>
    <w:rsid w:val="006E4202"/>
    <w:rsid w:val="006E6F9E"/>
    <w:rsid w:val="006F2BBF"/>
    <w:rsid w:val="006F50B2"/>
    <w:rsid w:val="00705B9D"/>
    <w:rsid w:val="007355A3"/>
    <w:rsid w:val="007A6FB1"/>
    <w:rsid w:val="007C38DC"/>
    <w:rsid w:val="00824ED6"/>
    <w:rsid w:val="008334D8"/>
    <w:rsid w:val="0088008E"/>
    <w:rsid w:val="0088717F"/>
    <w:rsid w:val="008C3659"/>
    <w:rsid w:val="009011A1"/>
    <w:rsid w:val="00910C6E"/>
    <w:rsid w:val="0092270D"/>
    <w:rsid w:val="00924E21"/>
    <w:rsid w:val="00935508"/>
    <w:rsid w:val="00954D38"/>
    <w:rsid w:val="00955328"/>
    <w:rsid w:val="00994FD9"/>
    <w:rsid w:val="009A52D9"/>
    <w:rsid w:val="009C18BF"/>
    <w:rsid w:val="009D3685"/>
    <w:rsid w:val="009D3B1B"/>
    <w:rsid w:val="009E74B0"/>
    <w:rsid w:val="009F0D6B"/>
    <w:rsid w:val="00A27D4F"/>
    <w:rsid w:val="00A648DC"/>
    <w:rsid w:val="00A72B9D"/>
    <w:rsid w:val="00AA1226"/>
    <w:rsid w:val="00AD1CC5"/>
    <w:rsid w:val="00AD4693"/>
    <w:rsid w:val="00B17296"/>
    <w:rsid w:val="00B175D4"/>
    <w:rsid w:val="00B708FD"/>
    <w:rsid w:val="00B86795"/>
    <w:rsid w:val="00BA2444"/>
    <w:rsid w:val="00BB4264"/>
    <w:rsid w:val="00BD7E06"/>
    <w:rsid w:val="00BF1FD8"/>
    <w:rsid w:val="00C3133C"/>
    <w:rsid w:val="00C31E3B"/>
    <w:rsid w:val="00C32B6B"/>
    <w:rsid w:val="00C90276"/>
    <w:rsid w:val="00CC1C9F"/>
    <w:rsid w:val="00CE4753"/>
    <w:rsid w:val="00CE55C5"/>
    <w:rsid w:val="00CF5D53"/>
    <w:rsid w:val="00D04C8E"/>
    <w:rsid w:val="00D2419B"/>
    <w:rsid w:val="00DA11D1"/>
    <w:rsid w:val="00DA6005"/>
    <w:rsid w:val="00DB5325"/>
    <w:rsid w:val="00DB7121"/>
    <w:rsid w:val="00DD1644"/>
    <w:rsid w:val="00E52763"/>
    <w:rsid w:val="00E6391B"/>
    <w:rsid w:val="00E71CAA"/>
    <w:rsid w:val="00E727B8"/>
    <w:rsid w:val="00E81E8F"/>
    <w:rsid w:val="00E862F4"/>
    <w:rsid w:val="00EA665C"/>
    <w:rsid w:val="00EC6CA0"/>
    <w:rsid w:val="00ED2F6B"/>
    <w:rsid w:val="00ED7B8F"/>
    <w:rsid w:val="00EE486F"/>
    <w:rsid w:val="00F03F9C"/>
    <w:rsid w:val="00FE6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D06E"/>
  <w15:chartTrackingRefBased/>
  <w15:docId w15:val="{4C0CCE56-984B-4732-83B1-FBB210E3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9F"/>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C9F"/>
    <w:pPr>
      <w:spacing w:after="200" w:line="276" w:lineRule="auto"/>
      <w:ind w:left="720"/>
      <w:contextualSpacing/>
    </w:pPr>
    <w:rPr>
      <w:rFonts w:ascii="Arial" w:eastAsiaTheme="minorHAnsi" w:hAnsi="Arial" w:cs="Arial"/>
      <w:sz w:val="22"/>
      <w:szCs w:val="22"/>
      <w:lang w:eastAsia="en-US"/>
    </w:rPr>
  </w:style>
  <w:style w:type="paragraph" w:styleId="Header">
    <w:name w:val="header"/>
    <w:basedOn w:val="Normal"/>
    <w:link w:val="HeaderChar"/>
    <w:uiPriority w:val="99"/>
    <w:unhideWhenUsed/>
    <w:rsid w:val="00CC1C9F"/>
    <w:pPr>
      <w:tabs>
        <w:tab w:val="center" w:pos="4513"/>
        <w:tab w:val="right" w:pos="9026"/>
      </w:tabs>
    </w:pPr>
  </w:style>
  <w:style w:type="character" w:customStyle="1" w:styleId="HeaderChar">
    <w:name w:val="Header Char"/>
    <w:basedOn w:val="DefaultParagraphFont"/>
    <w:link w:val="Header"/>
    <w:uiPriority w:val="99"/>
    <w:rsid w:val="00CC1C9F"/>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CC1C9F"/>
    <w:pPr>
      <w:tabs>
        <w:tab w:val="center" w:pos="4513"/>
        <w:tab w:val="right" w:pos="9026"/>
      </w:tabs>
    </w:pPr>
  </w:style>
  <w:style w:type="character" w:customStyle="1" w:styleId="FooterChar">
    <w:name w:val="Footer Char"/>
    <w:basedOn w:val="DefaultParagraphFont"/>
    <w:link w:val="Footer"/>
    <w:uiPriority w:val="99"/>
    <w:rsid w:val="00CC1C9F"/>
    <w:rPr>
      <w:rFonts w:ascii="Times New Roman" w:eastAsia="Times New Roman" w:hAnsi="Times New Roman" w:cs="Times New Roman"/>
      <w:szCs w:val="24"/>
      <w:lang w:eastAsia="en-GB"/>
    </w:rPr>
  </w:style>
  <w:style w:type="paragraph" w:styleId="Revision">
    <w:name w:val="Revision"/>
    <w:hidden/>
    <w:uiPriority w:val="99"/>
    <w:semiHidden/>
    <w:rsid w:val="00D2419B"/>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135">
      <w:bodyDiv w:val="1"/>
      <w:marLeft w:val="0"/>
      <w:marRight w:val="0"/>
      <w:marTop w:val="0"/>
      <w:marBottom w:val="0"/>
      <w:divBdr>
        <w:top w:val="none" w:sz="0" w:space="0" w:color="auto"/>
        <w:left w:val="none" w:sz="0" w:space="0" w:color="auto"/>
        <w:bottom w:val="none" w:sz="0" w:space="0" w:color="auto"/>
        <w:right w:val="none" w:sz="0" w:space="0" w:color="auto"/>
      </w:divBdr>
    </w:div>
    <w:div w:id="413279059">
      <w:bodyDiv w:val="1"/>
      <w:marLeft w:val="0"/>
      <w:marRight w:val="0"/>
      <w:marTop w:val="0"/>
      <w:marBottom w:val="0"/>
      <w:divBdr>
        <w:top w:val="none" w:sz="0" w:space="0" w:color="auto"/>
        <w:left w:val="none" w:sz="0" w:space="0" w:color="auto"/>
        <w:bottom w:val="none" w:sz="0" w:space="0" w:color="auto"/>
        <w:right w:val="none" w:sz="0" w:space="0" w:color="auto"/>
      </w:divBdr>
    </w:div>
    <w:div w:id="704984768">
      <w:bodyDiv w:val="1"/>
      <w:marLeft w:val="0"/>
      <w:marRight w:val="0"/>
      <w:marTop w:val="0"/>
      <w:marBottom w:val="0"/>
      <w:divBdr>
        <w:top w:val="none" w:sz="0" w:space="0" w:color="auto"/>
        <w:left w:val="none" w:sz="0" w:space="0" w:color="auto"/>
        <w:bottom w:val="none" w:sz="0" w:space="0" w:color="auto"/>
        <w:right w:val="none" w:sz="0" w:space="0" w:color="auto"/>
      </w:divBdr>
    </w:div>
    <w:div w:id="952978819">
      <w:bodyDiv w:val="1"/>
      <w:marLeft w:val="0"/>
      <w:marRight w:val="0"/>
      <w:marTop w:val="0"/>
      <w:marBottom w:val="0"/>
      <w:divBdr>
        <w:top w:val="none" w:sz="0" w:space="0" w:color="auto"/>
        <w:left w:val="none" w:sz="0" w:space="0" w:color="auto"/>
        <w:bottom w:val="none" w:sz="0" w:space="0" w:color="auto"/>
        <w:right w:val="none" w:sz="0" w:space="0" w:color="auto"/>
      </w:divBdr>
    </w:div>
    <w:div w:id="20654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4656C16437D4AA314C6F48228748A" ma:contentTypeVersion="6" ma:contentTypeDescription="Create a new document." ma:contentTypeScope="" ma:versionID="19847f9c2003fcf7e926eac1678aba95">
  <xsd:schema xmlns:xsd="http://www.w3.org/2001/XMLSchema" xmlns:xs="http://www.w3.org/2001/XMLSchema" xmlns:p="http://schemas.microsoft.com/office/2006/metadata/properties" xmlns:ns2="dc4740cc-42ea-4b5f-8978-f7a559aabec5" targetNamespace="http://schemas.microsoft.com/office/2006/metadata/properties" ma:root="true" ma:fieldsID="c478d9620fec37b1f16ccb1c7366fb35" ns2:_="">
    <xsd:import namespace="dc4740cc-42ea-4b5f-8978-f7a559aabe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40cc-42ea-4b5f-8978-f7a559aab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F11DC-DFFD-4AE9-A35A-E6591B885A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D6552-6506-4C5D-8020-93EF56E2A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40cc-42ea-4b5f-8978-f7a559aab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7A37C-6589-4D03-BEAB-B3A2CAAB7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dc:creator>
  <cp:keywords/>
  <dc:description/>
  <cp:lastModifiedBy>Simone Ballantyne</cp:lastModifiedBy>
  <cp:revision>10</cp:revision>
  <dcterms:created xsi:type="dcterms:W3CDTF">2023-01-31T09:28:00Z</dcterms:created>
  <dcterms:modified xsi:type="dcterms:W3CDTF">2023-02-21T11:54:00Z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0x0101005CB4656C16437D4AA314C6F48228748A</vt:lpwstr>
  </property>
</Properties>
</file>