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7EB62" w14:textId="17EF420B" w:rsidR="00F61287" w:rsidRDefault="001F74CF" w:rsidP="00FA0C53">
      <w:pPr>
        <w:shd w:val="clear" w:color="auto" w:fill="FFFFFF"/>
        <w:tabs>
          <w:tab w:val="left" w:pos="975"/>
        </w:tabs>
        <w:ind w:left="-342" w:right="-550"/>
        <w:jc w:val="center"/>
        <w:rPr>
          <w:rFonts w:ascii="Arial" w:hAnsi="Arial" w:cs="Arial"/>
          <w:b/>
          <w:bCs/>
          <w:color w:val="1F497D"/>
          <w:sz w:val="32"/>
          <w:szCs w:val="32"/>
        </w:rPr>
      </w:pPr>
      <w:r>
        <w:rPr>
          <w:rFonts w:ascii="Arial" w:hAnsi="Arial" w:cs="Arial"/>
          <w:b/>
          <w:bCs/>
          <w:color w:val="1F497D"/>
          <w:sz w:val="32"/>
          <w:szCs w:val="32"/>
        </w:rPr>
        <w:t>Service Manager</w:t>
      </w:r>
      <w:r w:rsidR="00540521">
        <w:rPr>
          <w:rFonts w:ascii="Arial" w:hAnsi="Arial" w:cs="Arial"/>
          <w:b/>
          <w:bCs/>
          <w:color w:val="1F497D"/>
          <w:sz w:val="32"/>
          <w:szCs w:val="32"/>
        </w:rPr>
        <w:t xml:space="preserve"> Role Profile</w:t>
      </w:r>
    </w:p>
    <w:p w14:paraId="48991537" w14:textId="71D5E67E" w:rsidR="002E6CA0" w:rsidRPr="00391646" w:rsidRDefault="00B726D6" w:rsidP="000B348B">
      <w:pPr>
        <w:ind w:left="-426"/>
        <w:jc w:val="center"/>
        <w:rPr>
          <w:rFonts w:ascii="Arial" w:hAnsi="Arial" w:cs="Arial"/>
          <w:b/>
          <w:bCs/>
          <w:color w:val="1F497D"/>
          <w:sz w:val="32"/>
          <w:szCs w:val="32"/>
        </w:rPr>
      </w:pPr>
      <w:r w:rsidRPr="00B726D6">
        <w:rPr>
          <w:rFonts w:ascii="Arial" w:hAnsi="Arial" w:cs="Arial"/>
          <w:noProof/>
          <w:color w:val="1F497D"/>
          <w:sz w:val="24"/>
          <w:szCs w:val="24"/>
          <w:lang w:eastAsia="en-GB"/>
        </w:rPr>
        <mc:AlternateContent>
          <mc:Choice Requires="wpi">
            <w:drawing>
              <wp:anchor distT="0" distB="0" distL="114300" distR="114300" simplePos="0" relativeHeight="251668480" behindDoc="0" locked="0" layoutInCell="1" allowOverlap="1" wp14:anchorId="57021FC8" wp14:editId="078A27C8">
                <wp:simplePos x="0" y="0"/>
                <wp:positionH relativeFrom="column">
                  <wp:posOffset>8334555</wp:posOffset>
                </wp:positionH>
                <wp:positionV relativeFrom="paragraph">
                  <wp:posOffset>7313220</wp:posOffset>
                </wp:positionV>
                <wp:extent cx="360" cy="360"/>
                <wp:effectExtent l="57150" t="38100" r="57150" b="57150"/>
                <wp:wrapNone/>
                <wp:docPr id="4" name="Ink 4"/>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xmlns:w16sdtdh="http://schemas.microsoft.com/office/word/2020/wordml/sdtdatahash" xmlns:oel="http://schemas.microsoft.com/office/2019/extlst">
            <w:pict>
              <v:shapetype w14:anchorId="5F3299E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655.1pt;margin-top:574.7pt;width:2.3pt;height:2.3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">
                <v:imagedata r:id="rId12" o:title=""/>
              </v:shape>
            </w:pict>
          </mc:Fallback>
        </mc:AlternateContent>
      </w:r>
      <w:r w:rsidRPr="00B726D6">
        <w:rPr>
          <w:rFonts w:ascii="Arial" w:hAnsi="Arial" w:cs="Arial"/>
          <w:color w:val="1F497D"/>
          <w:sz w:val="24"/>
          <w:szCs w:val="24"/>
        </w:rPr>
        <w:t xml:space="preserve"> </w:t>
      </w:r>
    </w:p>
    <w:p w14:paraId="3045300A" w14:textId="592D7A35" w:rsidR="003271E6" w:rsidRPr="003271E6" w:rsidRDefault="000B348B" w:rsidP="003271E6">
      <w:pPr>
        <w:jc w:val="both"/>
        <w:rPr>
          <w:rFonts w:ascii="Arial" w:hAnsi="Arial" w:cs="Arial"/>
          <w:color w:val="1F497D"/>
          <w:sz w:val="24"/>
          <w:szCs w:val="24"/>
        </w:rPr>
      </w:pPr>
      <w:r w:rsidRPr="000B348B">
        <w:rPr>
          <w:rFonts w:ascii="Arial" w:hAnsi="Arial" w:cs="Arial"/>
          <w:color w:val="1F497D"/>
          <w:sz w:val="24"/>
          <w:szCs w:val="24"/>
        </w:rPr>
        <w:t xml:space="preserve">Working to Blue Triangle’s values, </w:t>
      </w:r>
      <w:proofErr w:type="gramStart"/>
      <w:r w:rsidRPr="000B348B">
        <w:rPr>
          <w:rFonts w:ascii="Arial" w:hAnsi="Arial" w:cs="Arial"/>
          <w:color w:val="1F497D"/>
          <w:sz w:val="24"/>
          <w:szCs w:val="24"/>
        </w:rPr>
        <w:t>vision</w:t>
      </w:r>
      <w:proofErr w:type="gramEnd"/>
      <w:r w:rsidRPr="000B348B">
        <w:rPr>
          <w:rFonts w:ascii="Arial" w:hAnsi="Arial" w:cs="Arial"/>
          <w:color w:val="1F497D"/>
          <w:sz w:val="24"/>
          <w:szCs w:val="24"/>
        </w:rPr>
        <w:t xml:space="preserve"> and mission, you will </w:t>
      </w:r>
      <w:r w:rsidR="008702D6">
        <w:rPr>
          <w:rFonts w:ascii="Arial" w:hAnsi="Arial" w:cs="Arial"/>
          <w:color w:val="1F497D"/>
          <w:sz w:val="24"/>
          <w:szCs w:val="24"/>
        </w:rPr>
        <w:t xml:space="preserve">be responsible for </w:t>
      </w:r>
      <w:r w:rsidRPr="000B348B">
        <w:rPr>
          <w:rFonts w:ascii="Arial" w:hAnsi="Arial" w:cs="Arial"/>
          <w:color w:val="1F497D"/>
          <w:sz w:val="24"/>
          <w:szCs w:val="24"/>
        </w:rPr>
        <w:t>providing safe, secure, supported accommodation for homeless people</w:t>
      </w:r>
      <w:r w:rsidR="008702D6">
        <w:rPr>
          <w:rFonts w:ascii="Arial" w:hAnsi="Arial" w:cs="Arial"/>
          <w:color w:val="1F497D"/>
          <w:sz w:val="24"/>
          <w:szCs w:val="24"/>
        </w:rPr>
        <w:t xml:space="preserve"> within the service</w:t>
      </w:r>
      <w:r w:rsidRPr="000B348B">
        <w:rPr>
          <w:rFonts w:ascii="Arial" w:hAnsi="Arial" w:cs="Arial"/>
          <w:color w:val="1F497D"/>
          <w:sz w:val="24"/>
          <w:szCs w:val="24"/>
        </w:rPr>
        <w:t xml:space="preserve">.  </w:t>
      </w:r>
      <w:r w:rsidR="001F74CF">
        <w:rPr>
          <w:rFonts w:ascii="Arial" w:hAnsi="Arial" w:cs="Arial"/>
          <w:color w:val="1F497D"/>
          <w:sz w:val="24"/>
          <w:szCs w:val="24"/>
        </w:rPr>
        <w:t xml:space="preserve">You will </w:t>
      </w:r>
      <w:r w:rsidR="008702D6">
        <w:rPr>
          <w:rFonts w:ascii="Arial" w:hAnsi="Arial" w:cs="Arial"/>
          <w:color w:val="1F497D"/>
          <w:sz w:val="24"/>
          <w:szCs w:val="24"/>
        </w:rPr>
        <w:t>manage a</w:t>
      </w:r>
      <w:r w:rsidR="001F74CF">
        <w:rPr>
          <w:rFonts w:ascii="Arial" w:hAnsi="Arial" w:cs="Arial"/>
          <w:color w:val="1F497D"/>
          <w:sz w:val="24"/>
          <w:szCs w:val="24"/>
        </w:rPr>
        <w:t xml:space="preserve"> team delivering quality housing support</w:t>
      </w:r>
      <w:r w:rsidR="00CC2AF4">
        <w:rPr>
          <w:rFonts w:ascii="Arial" w:hAnsi="Arial" w:cs="Arial"/>
          <w:color w:val="1F497D"/>
          <w:sz w:val="24"/>
          <w:szCs w:val="24"/>
        </w:rPr>
        <w:t>/accommodation</w:t>
      </w:r>
      <w:r w:rsidR="001F74CF">
        <w:rPr>
          <w:rFonts w:ascii="Arial" w:hAnsi="Arial" w:cs="Arial"/>
          <w:color w:val="1F497D"/>
          <w:sz w:val="24"/>
          <w:szCs w:val="24"/>
        </w:rPr>
        <w:t xml:space="preserve"> and </w:t>
      </w:r>
      <w:r w:rsidR="00CC2AF4">
        <w:rPr>
          <w:rFonts w:ascii="Arial" w:hAnsi="Arial" w:cs="Arial"/>
          <w:color w:val="1F497D"/>
          <w:sz w:val="24"/>
          <w:szCs w:val="24"/>
        </w:rPr>
        <w:t xml:space="preserve">housing </w:t>
      </w:r>
      <w:r w:rsidR="001F74CF">
        <w:rPr>
          <w:rFonts w:ascii="Arial" w:hAnsi="Arial" w:cs="Arial"/>
          <w:color w:val="1F497D"/>
          <w:sz w:val="24"/>
          <w:szCs w:val="24"/>
        </w:rPr>
        <w:t xml:space="preserve">management service and to support people with multi-complex needs/homeless in crisis </w:t>
      </w:r>
      <w:r w:rsidR="00CC2AF4">
        <w:rPr>
          <w:rFonts w:ascii="Arial" w:hAnsi="Arial" w:cs="Arial"/>
          <w:color w:val="1F497D"/>
          <w:sz w:val="24"/>
          <w:szCs w:val="24"/>
        </w:rPr>
        <w:t>(</w:t>
      </w:r>
      <w:r w:rsidR="001F74CF">
        <w:rPr>
          <w:rFonts w:ascii="Arial" w:hAnsi="Arial" w:cs="Arial"/>
          <w:color w:val="1F497D"/>
          <w:sz w:val="24"/>
          <w:szCs w:val="24"/>
        </w:rPr>
        <w:t xml:space="preserve">and/or previously looked after or accommodated </w:t>
      </w:r>
      <w:r w:rsidR="00CC2AF4">
        <w:rPr>
          <w:rFonts w:ascii="Arial" w:hAnsi="Arial" w:cs="Arial"/>
          <w:color w:val="1F497D"/>
          <w:sz w:val="24"/>
          <w:szCs w:val="24"/>
        </w:rPr>
        <w:t xml:space="preserve">young </w:t>
      </w:r>
      <w:r w:rsidR="001F74CF">
        <w:rPr>
          <w:rFonts w:ascii="Arial" w:hAnsi="Arial" w:cs="Arial"/>
          <w:color w:val="1F497D"/>
          <w:sz w:val="24"/>
          <w:szCs w:val="24"/>
        </w:rPr>
        <w:t>people</w:t>
      </w:r>
      <w:r w:rsidR="00CC2AF4">
        <w:rPr>
          <w:rFonts w:ascii="Arial" w:hAnsi="Arial" w:cs="Arial"/>
          <w:color w:val="1F497D"/>
          <w:sz w:val="24"/>
          <w:szCs w:val="24"/>
        </w:rPr>
        <w:t>)</w:t>
      </w:r>
      <w:r w:rsidR="001F74CF">
        <w:rPr>
          <w:rFonts w:ascii="Arial" w:hAnsi="Arial" w:cs="Arial"/>
          <w:color w:val="1F497D"/>
          <w:sz w:val="24"/>
          <w:szCs w:val="24"/>
        </w:rPr>
        <w:t xml:space="preserve"> to build their skills and confidence to sustain their own tenancy.</w:t>
      </w:r>
    </w:p>
    <w:p w14:paraId="3FD6C5BB" w14:textId="77777777" w:rsidR="003271E6" w:rsidRDefault="003271E6" w:rsidP="000B348B">
      <w:pPr>
        <w:rPr>
          <w:rFonts w:ascii="Arial" w:hAnsi="Arial" w:cs="Arial"/>
          <w:b/>
          <w:bCs/>
          <w:color w:val="1F497D"/>
          <w:sz w:val="24"/>
          <w:szCs w:val="24"/>
        </w:rPr>
      </w:pPr>
    </w:p>
    <w:p w14:paraId="1C827EA8" w14:textId="08E477DB" w:rsidR="000B348B" w:rsidRPr="000B348B" w:rsidRDefault="000B348B" w:rsidP="000B348B">
      <w:pPr>
        <w:rPr>
          <w:rFonts w:ascii="Arial" w:hAnsi="Arial" w:cs="Arial"/>
          <w:b/>
          <w:bCs/>
          <w:color w:val="1F497D"/>
          <w:sz w:val="24"/>
          <w:szCs w:val="24"/>
        </w:rPr>
      </w:pPr>
      <w:r w:rsidRPr="000B348B">
        <w:rPr>
          <w:rFonts w:ascii="Arial" w:hAnsi="Arial" w:cs="Arial"/>
          <w:b/>
          <w:bCs/>
          <w:color w:val="1F497D"/>
          <w:sz w:val="24"/>
          <w:szCs w:val="24"/>
        </w:rPr>
        <w:t>OUR VALUES</w:t>
      </w:r>
    </w:p>
    <w:p w14:paraId="5541AFDF" w14:textId="77777777" w:rsidR="000B348B" w:rsidRPr="000B348B" w:rsidRDefault="000B348B" w:rsidP="000B348B">
      <w:pPr>
        <w:rPr>
          <w:rFonts w:ascii="Arial" w:hAnsi="Arial" w:cs="Arial"/>
          <w:color w:val="1F497D"/>
          <w:sz w:val="24"/>
          <w:szCs w:val="24"/>
        </w:rPr>
      </w:pPr>
    </w:p>
    <w:p w14:paraId="5404EABB" w14:textId="77777777" w:rsidR="000B348B" w:rsidRPr="000B348B" w:rsidRDefault="000B348B" w:rsidP="00FE4D45">
      <w:pPr>
        <w:jc w:val="both"/>
        <w:rPr>
          <w:rFonts w:ascii="Arial" w:hAnsi="Arial" w:cs="Arial"/>
          <w:color w:val="1F497D"/>
          <w:sz w:val="24"/>
          <w:szCs w:val="24"/>
        </w:rPr>
      </w:pPr>
      <w:r w:rsidRPr="000B348B">
        <w:rPr>
          <w:rFonts w:ascii="Arial" w:hAnsi="Arial" w:cs="Arial"/>
          <w:color w:val="1F497D"/>
          <w:sz w:val="24"/>
          <w:szCs w:val="24"/>
        </w:rPr>
        <w:t xml:space="preserve">Our values are at the core of everything we do.  What we do, we do with and out of love and hope.  We appreciate each person’s own circumstances, their </w:t>
      </w:r>
      <w:proofErr w:type="gramStart"/>
      <w:r w:rsidRPr="000B348B">
        <w:rPr>
          <w:rFonts w:ascii="Arial" w:hAnsi="Arial" w:cs="Arial"/>
          <w:color w:val="1F497D"/>
          <w:sz w:val="24"/>
          <w:szCs w:val="24"/>
        </w:rPr>
        <w:t>journey</w:t>
      </w:r>
      <w:proofErr w:type="gramEnd"/>
      <w:r w:rsidRPr="000B348B">
        <w:rPr>
          <w:rFonts w:ascii="Arial" w:hAnsi="Arial" w:cs="Arial"/>
          <w:color w:val="1F497D"/>
          <w:sz w:val="24"/>
          <w:szCs w:val="24"/>
        </w:rPr>
        <w:t xml:space="preserve"> and the future they want to make for themselves.  Hope is the thing that helps you keep going; without it we have nothing.  At Blue Triangle we are Kind, Passionate and Creative.</w:t>
      </w:r>
    </w:p>
    <w:p w14:paraId="5BADF747" w14:textId="77777777" w:rsidR="000B348B" w:rsidRPr="000B348B" w:rsidRDefault="000B348B" w:rsidP="000B348B">
      <w:pPr>
        <w:rPr>
          <w:rFonts w:ascii="Arial" w:hAnsi="Arial" w:cs="Arial"/>
          <w:color w:val="1F497D"/>
          <w:sz w:val="24"/>
          <w:szCs w:val="24"/>
        </w:rPr>
      </w:pPr>
    </w:p>
    <w:p w14:paraId="3BF4357C" w14:textId="77777777" w:rsidR="000B348B" w:rsidRPr="000B348B" w:rsidRDefault="000B348B" w:rsidP="000B348B">
      <w:pPr>
        <w:rPr>
          <w:rFonts w:ascii="Arial" w:hAnsi="Arial" w:cs="Arial"/>
          <w:b/>
          <w:bCs/>
          <w:color w:val="1F497D"/>
          <w:sz w:val="24"/>
          <w:szCs w:val="24"/>
        </w:rPr>
      </w:pPr>
      <w:r w:rsidRPr="000B348B">
        <w:rPr>
          <w:rFonts w:ascii="Arial" w:hAnsi="Arial" w:cs="Arial"/>
          <w:b/>
          <w:bCs/>
          <w:color w:val="1F497D"/>
          <w:sz w:val="24"/>
          <w:szCs w:val="24"/>
        </w:rPr>
        <w:t>MAIN DUTIES AND RESPONSIBILITIES</w:t>
      </w:r>
    </w:p>
    <w:p w14:paraId="22B4B5F5" w14:textId="77777777" w:rsidR="000B348B" w:rsidRPr="000B348B" w:rsidRDefault="000B348B" w:rsidP="000B348B">
      <w:pPr>
        <w:rPr>
          <w:rFonts w:ascii="Arial" w:hAnsi="Arial" w:cs="Arial"/>
          <w:color w:val="1F497D"/>
          <w:sz w:val="24"/>
          <w:szCs w:val="24"/>
        </w:rPr>
      </w:pPr>
    </w:p>
    <w:p w14:paraId="50F09A3E" w14:textId="6187DC41" w:rsidR="00B156F6" w:rsidRDefault="00B156F6" w:rsidP="00B156F6">
      <w:pPr>
        <w:pStyle w:val="ListParagraph"/>
        <w:numPr>
          <w:ilvl w:val="0"/>
          <w:numId w:val="11"/>
        </w:numPr>
        <w:spacing w:line="240" w:lineRule="auto"/>
        <w:rPr>
          <w:rFonts w:ascii="Arial" w:hAnsi="Arial" w:cs="Arial"/>
          <w:color w:val="1F497D"/>
          <w:sz w:val="24"/>
          <w:szCs w:val="24"/>
        </w:rPr>
      </w:pPr>
      <w:r w:rsidRPr="00B156F6">
        <w:rPr>
          <w:rFonts w:ascii="Arial" w:hAnsi="Arial" w:cs="Arial"/>
          <w:color w:val="1F497D"/>
          <w:sz w:val="24"/>
          <w:szCs w:val="24"/>
        </w:rPr>
        <w:t xml:space="preserve">To </w:t>
      </w:r>
      <w:r w:rsidR="00BD22BA">
        <w:rPr>
          <w:rFonts w:ascii="Arial" w:hAnsi="Arial" w:cs="Arial"/>
          <w:color w:val="1F497D"/>
          <w:sz w:val="24"/>
          <w:szCs w:val="24"/>
        </w:rPr>
        <w:t>lead</w:t>
      </w:r>
      <w:r w:rsidR="00CC2AF4">
        <w:rPr>
          <w:rFonts w:ascii="Arial" w:hAnsi="Arial" w:cs="Arial"/>
          <w:color w:val="1F497D"/>
          <w:sz w:val="24"/>
          <w:szCs w:val="24"/>
        </w:rPr>
        <w:t xml:space="preserve">, </w:t>
      </w:r>
      <w:r w:rsidRPr="00B156F6">
        <w:rPr>
          <w:rFonts w:ascii="Arial" w:hAnsi="Arial" w:cs="Arial"/>
          <w:color w:val="1F497D"/>
          <w:sz w:val="24"/>
          <w:szCs w:val="24"/>
        </w:rPr>
        <w:t>manage</w:t>
      </w:r>
      <w:r w:rsidR="00CC2AF4">
        <w:rPr>
          <w:rFonts w:ascii="Arial" w:hAnsi="Arial" w:cs="Arial"/>
          <w:color w:val="1F497D"/>
          <w:sz w:val="24"/>
          <w:szCs w:val="24"/>
        </w:rPr>
        <w:t xml:space="preserve"> and develop</w:t>
      </w:r>
      <w:r w:rsidRPr="00B156F6">
        <w:rPr>
          <w:rFonts w:ascii="Arial" w:hAnsi="Arial" w:cs="Arial"/>
          <w:color w:val="1F497D"/>
          <w:sz w:val="24"/>
          <w:szCs w:val="24"/>
        </w:rPr>
        <w:t xml:space="preserve"> </w:t>
      </w:r>
      <w:r w:rsidR="00BD22BA">
        <w:rPr>
          <w:rFonts w:ascii="Arial" w:hAnsi="Arial" w:cs="Arial"/>
          <w:color w:val="1F497D"/>
          <w:sz w:val="24"/>
          <w:szCs w:val="24"/>
        </w:rPr>
        <w:t xml:space="preserve">the </w:t>
      </w:r>
      <w:r w:rsidRPr="00B156F6">
        <w:rPr>
          <w:rFonts w:ascii="Arial" w:hAnsi="Arial" w:cs="Arial"/>
          <w:color w:val="1F497D"/>
          <w:sz w:val="24"/>
          <w:szCs w:val="24"/>
        </w:rPr>
        <w:t>staff</w:t>
      </w:r>
      <w:r w:rsidR="00BD22BA">
        <w:rPr>
          <w:rFonts w:ascii="Arial" w:hAnsi="Arial" w:cs="Arial"/>
          <w:color w:val="1F497D"/>
          <w:sz w:val="24"/>
          <w:szCs w:val="24"/>
        </w:rPr>
        <w:t xml:space="preserve"> team</w:t>
      </w:r>
      <w:r w:rsidRPr="00B156F6">
        <w:rPr>
          <w:rFonts w:ascii="Arial" w:hAnsi="Arial" w:cs="Arial"/>
          <w:color w:val="1F497D"/>
          <w:sz w:val="24"/>
          <w:szCs w:val="24"/>
        </w:rPr>
        <w:t xml:space="preserve"> and others where appropriate (e.g. students, trainees etc.) to meet the objectives of the service</w:t>
      </w:r>
      <w:r w:rsidR="00547BAC">
        <w:rPr>
          <w:rFonts w:ascii="Arial" w:hAnsi="Arial" w:cs="Arial"/>
          <w:color w:val="1F497D"/>
          <w:sz w:val="24"/>
          <w:szCs w:val="24"/>
        </w:rPr>
        <w:t>, delegating tasks where appropriate.</w:t>
      </w:r>
    </w:p>
    <w:p w14:paraId="44270337" w14:textId="131A704C" w:rsidR="00BD22BA" w:rsidRDefault="00BD22BA" w:rsidP="00B156F6">
      <w:pPr>
        <w:pStyle w:val="ListParagraph"/>
        <w:numPr>
          <w:ilvl w:val="0"/>
          <w:numId w:val="11"/>
        </w:numPr>
        <w:spacing w:line="240" w:lineRule="auto"/>
        <w:rPr>
          <w:rFonts w:ascii="Arial" w:hAnsi="Arial" w:cs="Arial"/>
          <w:color w:val="1F497D"/>
          <w:sz w:val="24"/>
          <w:szCs w:val="24"/>
        </w:rPr>
      </w:pPr>
      <w:r w:rsidRPr="00BD22BA">
        <w:rPr>
          <w:rFonts w:ascii="Arial" w:hAnsi="Arial" w:cs="Arial"/>
          <w:color w:val="1F497D"/>
          <w:sz w:val="24"/>
          <w:szCs w:val="24"/>
        </w:rPr>
        <w:t xml:space="preserve">To promote and encourage the professional development of staff, including </w:t>
      </w:r>
      <w:r>
        <w:rPr>
          <w:rFonts w:ascii="Arial" w:hAnsi="Arial" w:cs="Arial"/>
          <w:color w:val="1F497D"/>
          <w:sz w:val="24"/>
          <w:szCs w:val="24"/>
        </w:rPr>
        <w:t>onboarding</w:t>
      </w:r>
      <w:r w:rsidRPr="00BD22BA">
        <w:rPr>
          <w:rFonts w:ascii="Arial" w:hAnsi="Arial" w:cs="Arial"/>
          <w:color w:val="1F497D"/>
          <w:sz w:val="24"/>
          <w:szCs w:val="24"/>
        </w:rPr>
        <w:t xml:space="preserve">, supervision, core competencies, in-house </w:t>
      </w:r>
      <w:proofErr w:type="gramStart"/>
      <w:r w:rsidRPr="00BD22BA">
        <w:rPr>
          <w:rFonts w:ascii="Arial" w:hAnsi="Arial" w:cs="Arial"/>
          <w:color w:val="1F497D"/>
          <w:sz w:val="24"/>
          <w:szCs w:val="24"/>
        </w:rPr>
        <w:t>training</w:t>
      </w:r>
      <w:proofErr w:type="gramEnd"/>
      <w:r w:rsidRPr="00BD22BA">
        <w:rPr>
          <w:rFonts w:ascii="Arial" w:hAnsi="Arial" w:cs="Arial"/>
          <w:color w:val="1F497D"/>
          <w:sz w:val="24"/>
          <w:szCs w:val="24"/>
        </w:rPr>
        <w:t xml:space="preserve"> and external training.</w:t>
      </w:r>
    </w:p>
    <w:p w14:paraId="7852D445" w14:textId="166C87F1" w:rsidR="00BD22BA" w:rsidRPr="00B156F6" w:rsidRDefault="00BD22BA" w:rsidP="00B156F6">
      <w:pPr>
        <w:pStyle w:val="ListParagraph"/>
        <w:numPr>
          <w:ilvl w:val="0"/>
          <w:numId w:val="11"/>
        </w:numPr>
        <w:spacing w:line="240" w:lineRule="auto"/>
        <w:rPr>
          <w:rFonts w:ascii="Arial" w:hAnsi="Arial" w:cs="Arial"/>
          <w:color w:val="1F497D"/>
          <w:sz w:val="24"/>
          <w:szCs w:val="24"/>
        </w:rPr>
      </w:pPr>
      <w:r w:rsidRPr="00BD22BA">
        <w:rPr>
          <w:rFonts w:ascii="Arial" w:hAnsi="Arial" w:cs="Arial"/>
          <w:color w:val="1F497D"/>
          <w:sz w:val="24"/>
          <w:szCs w:val="24"/>
        </w:rPr>
        <w:t xml:space="preserve">To ensure adequate staffing cover </w:t>
      </w:r>
      <w:proofErr w:type="gramStart"/>
      <w:r w:rsidRPr="00BD22BA">
        <w:rPr>
          <w:rFonts w:ascii="Arial" w:hAnsi="Arial" w:cs="Arial"/>
          <w:color w:val="1F497D"/>
          <w:sz w:val="24"/>
          <w:szCs w:val="24"/>
        </w:rPr>
        <w:t>is provided for the service at all times</w:t>
      </w:r>
      <w:proofErr w:type="gramEnd"/>
      <w:r w:rsidRPr="00BD22BA">
        <w:rPr>
          <w:rFonts w:ascii="Arial" w:hAnsi="Arial" w:cs="Arial"/>
          <w:color w:val="1F497D"/>
          <w:sz w:val="24"/>
          <w:szCs w:val="24"/>
        </w:rPr>
        <w:t xml:space="preserve"> by appropriate shift rotas and deployment of employees, both permanent and relief.</w:t>
      </w:r>
    </w:p>
    <w:p w14:paraId="53A51697" w14:textId="26F81F05" w:rsidR="00B156F6" w:rsidRPr="00B156F6" w:rsidRDefault="00B156F6" w:rsidP="00B156F6">
      <w:pPr>
        <w:pStyle w:val="ListParagraph"/>
        <w:numPr>
          <w:ilvl w:val="0"/>
          <w:numId w:val="11"/>
        </w:numPr>
        <w:spacing w:line="240" w:lineRule="auto"/>
        <w:rPr>
          <w:rFonts w:ascii="Arial" w:hAnsi="Arial" w:cs="Arial"/>
          <w:color w:val="1F497D"/>
          <w:sz w:val="24"/>
          <w:szCs w:val="24"/>
        </w:rPr>
      </w:pPr>
      <w:r w:rsidRPr="00B156F6">
        <w:rPr>
          <w:rFonts w:ascii="Arial" w:hAnsi="Arial" w:cs="Arial"/>
          <w:color w:val="1F497D"/>
          <w:sz w:val="24"/>
          <w:szCs w:val="24"/>
        </w:rPr>
        <w:t xml:space="preserve">To </w:t>
      </w:r>
      <w:r w:rsidR="00BD22BA">
        <w:rPr>
          <w:rFonts w:ascii="Arial" w:hAnsi="Arial" w:cs="Arial"/>
          <w:color w:val="1F497D"/>
          <w:sz w:val="24"/>
          <w:szCs w:val="24"/>
        </w:rPr>
        <w:t>manage</w:t>
      </w:r>
      <w:r w:rsidRPr="00B156F6">
        <w:rPr>
          <w:rFonts w:ascii="Arial" w:hAnsi="Arial" w:cs="Arial"/>
          <w:color w:val="1F497D"/>
          <w:sz w:val="24"/>
          <w:szCs w:val="24"/>
        </w:rPr>
        <w:t xml:space="preserve"> all aspects of the service in line with Blue Triangle, statutory and legislative requirements</w:t>
      </w:r>
      <w:r w:rsidR="00547BAC">
        <w:rPr>
          <w:rFonts w:ascii="Arial" w:hAnsi="Arial" w:cs="Arial"/>
          <w:color w:val="1F497D"/>
          <w:sz w:val="24"/>
          <w:szCs w:val="24"/>
        </w:rPr>
        <w:t xml:space="preserve"> and take a lead role in the strategic development of the service</w:t>
      </w:r>
      <w:r w:rsidRPr="00B156F6">
        <w:rPr>
          <w:rFonts w:ascii="Arial" w:hAnsi="Arial" w:cs="Arial"/>
          <w:color w:val="1F497D"/>
          <w:sz w:val="24"/>
          <w:szCs w:val="24"/>
        </w:rPr>
        <w:t>.</w:t>
      </w:r>
    </w:p>
    <w:p w14:paraId="4BD1531B" w14:textId="1A6EA1B4" w:rsidR="00547BAC" w:rsidRDefault="00B156F6" w:rsidP="00B156F6">
      <w:pPr>
        <w:pStyle w:val="ListParagraph"/>
        <w:numPr>
          <w:ilvl w:val="0"/>
          <w:numId w:val="11"/>
        </w:numPr>
        <w:spacing w:line="240" w:lineRule="auto"/>
        <w:rPr>
          <w:rFonts w:ascii="Arial" w:hAnsi="Arial" w:cs="Arial"/>
          <w:color w:val="1F497D"/>
          <w:sz w:val="24"/>
          <w:szCs w:val="24"/>
        </w:rPr>
      </w:pPr>
      <w:r w:rsidRPr="00547BAC">
        <w:rPr>
          <w:rFonts w:ascii="Arial" w:hAnsi="Arial" w:cs="Arial"/>
          <w:color w:val="1F497D"/>
          <w:sz w:val="24"/>
          <w:szCs w:val="24"/>
        </w:rPr>
        <w:t>To manage and deliver staff</w:t>
      </w:r>
      <w:r w:rsidR="00BD22BA" w:rsidRPr="00547BAC">
        <w:rPr>
          <w:rFonts w:ascii="Arial" w:hAnsi="Arial" w:cs="Arial"/>
          <w:color w:val="1F497D"/>
          <w:sz w:val="24"/>
          <w:szCs w:val="24"/>
        </w:rPr>
        <w:t>-</w:t>
      </w:r>
      <w:r w:rsidRPr="00547BAC">
        <w:rPr>
          <w:rFonts w:ascii="Arial" w:hAnsi="Arial" w:cs="Arial"/>
          <w:color w:val="1F497D"/>
          <w:sz w:val="24"/>
          <w:szCs w:val="24"/>
        </w:rPr>
        <w:t>related systems and procedures such as annual leave, absence management, staff meetings, investigations, staffing cover and rotas</w:t>
      </w:r>
      <w:r w:rsidR="00547BAC">
        <w:rPr>
          <w:rFonts w:ascii="Arial" w:hAnsi="Arial" w:cs="Arial"/>
          <w:color w:val="1F497D"/>
          <w:sz w:val="24"/>
          <w:szCs w:val="24"/>
        </w:rPr>
        <w:t xml:space="preserve"> and </w:t>
      </w:r>
      <w:r w:rsidR="00547BAC" w:rsidRPr="00547BAC">
        <w:rPr>
          <w:rFonts w:ascii="Arial" w:hAnsi="Arial" w:cs="Arial"/>
          <w:color w:val="1F497D"/>
          <w:sz w:val="24"/>
          <w:szCs w:val="24"/>
        </w:rPr>
        <w:t>ensure that all aspects of administration are effectively and efficiently managed, including the registration of benefits and regular reporting to the Central Support team and all other agencies.</w:t>
      </w:r>
    </w:p>
    <w:p w14:paraId="7271DC42" w14:textId="19607371" w:rsidR="00547BAC" w:rsidRDefault="00547BAC" w:rsidP="00B156F6">
      <w:pPr>
        <w:pStyle w:val="ListParagraph"/>
        <w:numPr>
          <w:ilvl w:val="0"/>
          <w:numId w:val="11"/>
        </w:numPr>
        <w:spacing w:line="240" w:lineRule="auto"/>
        <w:rPr>
          <w:rFonts w:ascii="Arial" w:hAnsi="Arial" w:cs="Arial"/>
          <w:color w:val="1F497D"/>
          <w:sz w:val="24"/>
          <w:szCs w:val="24"/>
        </w:rPr>
      </w:pPr>
      <w:r w:rsidRPr="00547BAC">
        <w:rPr>
          <w:rFonts w:ascii="Arial" w:hAnsi="Arial" w:cs="Arial"/>
          <w:color w:val="1F497D"/>
          <w:sz w:val="24"/>
          <w:szCs w:val="24"/>
        </w:rPr>
        <w:t>To monitor the service’s finances and occupancy levels in accordance with budgeted figures and the correlating policy and procedure on voids.</w:t>
      </w:r>
    </w:p>
    <w:p w14:paraId="3342537E" w14:textId="33C947B9" w:rsidR="00B156F6" w:rsidRPr="00547BAC" w:rsidRDefault="00B156F6" w:rsidP="00B156F6">
      <w:pPr>
        <w:pStyle w:val="ListParagraph"/>
        <w:numPr>
          <w:ilvl w:val="0"/>
          <w:numId w:val="11"/>
        </w:numPr>
        <w:spacing w:line="240" w:lineRule="auto"/>
        <w:rPr>
          <w:rFonts w:ascii="Arial" w:hAnsi="Arial" w:cs="Arial"/>
          <w:color w:val="1F497D"/>
          <w:sz w:val="24"/>
          <w:szCs w:val="24"/>
        </w:rPr>
      </w:pPr>
      <w:r w:rsidRPr="00547BAC">
        <w:rPr>
          <w:rFonts w:ascii="Arial" w:hAnsi="Arial" w:cs="Arial"/>
          <w:color w:val="1F497D"/>
          <w:sz w:val="24"/>
          <w:szCs w:val="24"/>
        </w:rPr>
        <w:t>To oversee and assess the support, review, monitoring and evaluation through the case management system to achieve a positive person-centred outcome for each supported person in line with Blue Triangle, statutory and legislative requirements.</w:t>
      </w:r>
    </w:p>
    <w:p w14:paraId="1289D43B" w14:textId="336E6E39" w:rsidR="00B156F6" w:rsidRPr="00B156F6" w:rsidRDefault="00B156F6" w:rsidP="00B156F6">
      <w:pPr>
        <w:pStyle w:val="ListParagraph"/>
        <w:numPr>
          <w:ilvl w:val="0"/>
          <w:numId w:val="11"/>
        </w:numPr>
        <w:spacing w:line="240" w:lineRule="auto"/>
        <w:rPr>
          <w:rFonts w:ascii="Arial" w:hAnsi="Arial" w:cs="Arial"/>
          <w:color w:val="1F497D"/>
          <w:sz w:val="24"/>
          <w:szCs w:val="24"/>
        </w:rPr>
      </w:pPr>
      <w:r w:rsidRPr="00B156F6">
        <w:rPr>
          <w:rFonts w:ascii="Arial" w:hAnsi="Arial" w:cs="Arial"/>
          <w:color w:val="1F497D"/>
          <w:sz w:val="24"/>
          <w:szCs w:val="24"/>
        </w:rPr>
        <w:t>To establish, maintain and develop appropriate liaison contacts with statutory partners and other relevant stakeholders.</w:t>
      </w:r>
    </w:p>
    <w:p w14:paraId="4C9F8B8A" w14:textId="4E9953CA" w:rsidR="00B156F6" w:rsidRPr="00B156F6" w:rsidRDefault="00B156F6" w:rsidP="00B156F6">
      <w:pPr>
        <w:pStyle w:val="ListParagraph"/>
        <w:numPr>
          <w:ilvl w:val="0"/>
          <w:numId w:val="11"/>
        </w:numPr>
        <w:spacing w:line="240" w:lineRule="auto"/>
        <w:rPr>
          <w:rFonts w:ascii="Arial" w:hAnsi="Arial" w:cs="Arial"/>
          <w:color w:val="1F497D"/>
          <w:sz w:val="24"/>
          <w:szCs w:val="24"/>
        </w:rPr>
      </w:pPr>
      <w:r w:rsidRPr="00B156F6">
        <w:rPr>
          <w:rFonts w:ascii="Arial" w:hAnsi="Arial" w:cs="Arial"/>
          <w:color w:val="1F497D"/>
          <w:sz w:val="24"/>
          <w:szCs w:val="24"/>
        </w:rPr>
        <w:t xml:space="preserve">To develop and promote participation and inclusion within the service, ensuring that </w:t>
      </w:r>
      <w:r w:rsidR="009D1250">
        <w:rPr>
          <w:rFonts w:ascii="Arial" w:hAnsi="Arial" w:cs="Arial"/>
          <w:color w:val="1F497D"/>
          <w:sz w:val="24"/>
          <w:szCs w:val="24"/>
        </w:rPr>
        <w:t>the people we support</w:t>
      </w:r>
      <w:r w:rsidRPr="00B156F6">
        <w:rPr>
          <w:rFonts w:ascii="Arial" w:hAnsi="Arial" w:cs="Arial"/>
          <w:color w:val="1F497D"/>
          <w:sz w:val="24"/>
          <w:szCs w:val="24"/>
        </w:rPr>
        <w:t xml:space="preserve"> are consulted in service delivery</w:t>
      </w:r>
      <w:r>
        <w:rPr>
          <w:rFonts w:ascii="Arial" w:hAnsi="Arial" w:cs="Arial"/>
          <w:color w:val="1F497D"/>
          <w:sz w:val="24"/>
          <w:szCs w:val="24"/>
        </w:rPr>
        <w:t>.</w:t>
      </w:r>
    </w:p>
    <w:p w14:paraId="1FB8F823" w14:textId="7C034A2C" w:rsidR="00B156F6" w:rsidRDefault="00B156F6" w:rsidP="00B156F6">
      <w:pPr>
        <w:pStyle w:val="ListParagraph"/>
        <w:numPr>
          <w:ilvl w:val="0"/>
          <w:numId w:val="11"/>
        </w:numPr>
        <w:spacing w:line="240" w:lineRule="auto"/>
        <w:rPr>
          <w:rFonts w:ascii="Arial" w:hAnsi="Arial" w:cs="Arial"/>
          <w:color w:val="1F497D"/>
          <w:sz w:val="24"/>
          <w:szCs w:val="24"/>
        </w:rPr>
      </w:pPr>
      <w:r w:rsidRPr="00B156F6">
        <w:rPr>
          <w:rFonts w:ascii="Arial" w:hAnsi="Arial" w:cs="Arial"/>
          <w:color w:val="1F497D"/>
          <w:sz w:val="24"/>
          <w:szCs w:val="24"/>
        </w:rPr>
        <w:t>To ensure that standards of health, safety and security are maintained in all areas.</w:t>
      </w:r>
    </w:p>
    <w:p w14:paraId="25417F6F" w14:textId="2BF02864" w:rsidR="00BD22BA" w:rsidRDefault="00BD22BA" w:rsidP="00B156F6">
      <w:pPr>
        <w:pStyle w:val="ListParagraph"/>
        <w:numPr>
          <w:ilvl w:val="0"/>
          <w:numId w:val="11"/>
        </w:numPr>
        <w:spacing w:line="240" w:lineRule="auto"/>
        <w:rPr>
          <w:rFonts w:ascii="Arial" w:hAnsi="Arial" w:cs="Arial"/>
          <w:color w:val="1F497D"/>
          <w:sz w:val="24"/>
          <w:szCs w:val="24"/>
        </w:rPr>
      </w:pPr>
      <w:r>
        <w:rPr>
          <w:rFonts w:ascii="Arial" w:hAnsi="Arial" w:cs="Arial"/>
          <w:color w:val="1F497D"/>
          <w:sz w:val="24"/>
          <w:szCs w:val="24"/>
        </w:rPr>
        <w:lastRenderedPageBreak/>
        <w:t>To ensure that acceptable standards of cleanliness and hygiene are established and maintained in all accommodation.</w:t>
      </w:r>
    </w:p>
    <w:p w14:paraId="374A5EC4" w14:textId="00EDEE48" w:rsidR="00BD22BA" w:rsidRDefault="00BD22BA" w:rsidP="00B156F6">
      <w:pPr>
        <w:pStyle w:val="ListParagraph"/>
        <w:numPr>
          <w:ilvl w:val="0"/>
          <w:numId w:val="11"/>
        </w:numPr>
        <w:spacing w:line="240" w:lineRule="auto"/>
        <w:rPr>
          <w:rFonts w:ascii="Arial" w:hAnsi="Arial" w:cs="Arial"/>
          <w:color w:val="1F497D"/>
          <w:sz w:val="24"/>
          <w:szCs w:val="24"/>
        </w:rPr>
      </w:pPr>
      <w:r w:rsidRPr="00BD22BA">
        <w:rPr>
          <w:rFonts w:ascii="Arial" w:hAnsi="Arial" w:cs="Arial"/>
          <w:color w:val="1F497D"/>
          <w:sz w:val="24"/>
          <w:szCs w:val="24"/>
        </w:rPr>
        <w:t>To work in conjunction with staff to ensure that the environment and ambience is conducive to the lives of the supported people and is assisting them to prepare for appropriate independent living.</w:t>
      </w:r>
    </w:p>
    <w:p w14:paraId="42DAE3AC" w14:textId="52BC6901" w:rsidR="00BD22BA" w:rsidRPr="00B156F6" w:rsidRDefault="00BD22BA" w:rsidP="00B156F6">
      <w:pPr>
        <w:pStyle w:val="ListParagraph"/>
        <w:numPr>
          <w:ilvl w:val="0"/>
          <w:numId w:val="11"/>
        </w:numPr>
        <w:spacing w:line="240" w:lineRule="auto"/>
        <w:rPr>
          <w:rFonts w:ascii="Arial" w:hAnsi="Arial" w:cs="Arial"/>
          <w:color w:val="1F497D"/>
          <w:sz w:val="24"/>
          <w:szCs w:val="24"/>
        </w:rPr>
      </w:pPr>
      <w:r w:rsidRPr="00BD22BA">
        <w:rPr>
          <w:rFonts w:ascii="Arial" w:hAnsi="Arial" w:cs="Arial"/>
          <w:color w:val="1F497D"/>
          <w:sz w:val="24"/>
          <w:szCs w:val="24"/>
        </w:rPr>
        <w:t>To ensure that clear and appropriate communications systems are in place to pass on relevant information regarding supported people to others as appropriate, e.g. incident reports, welfare concerns.</w:t>
      </w:r>
    </w:p>
    <w:p w14:paraId="161429BD" w14:textId="6ECC1EBF" w:rsidR="00B156F6" w:rsidRPr="00B156F6" w:rsidRDefault="00B156F6" w:rsidP="00B156F6">
      <w:pPr>
        <w:pStyle w:val="ListParagraph"/>
        <w:numPr>
          <w:ilvl w:val="0"/>
          <w:numId w:val="11"/>
        </w:numPr>
        <w:spacing w:line="240" w:lineRule="auto"/>
        <w:rPr>
          <w:rFonts w:ascii="Arial" w:hAnsi="Arial" w:cs="Arial"/>
          <w:color w:val="1F497D"/>
          <w:sz w:val="24"/>
          <w:szCs w:val="24"/>
        </w:rPr>
      </w:pPr>
      <w:r w:rsidRPr="00B156F6">
        <w:rPr>
          <w:rFonts w:ascii="Arial" w:hAnsi="Arial" w:cs="Arial"/>
          <w:color w:val="1F497D"/>
          <w:sz w:val="24"/>
          <w:szCs w:val="24"/>
        </w:rPr>
        <w:t>To undertake regular inspections, risk assessments and checks, and actioning/ reporting as required.</w:t>
      </w:r>
    </w:p>
    <w:p w14:paraId="1E91F507" w14:textId="72E0156E" w:rsidR="00B156F6" w:rsidRDefault="00B156F6" w:rsidP="00B156F6">
      <w:pPr>
        <w:pStyle w:val="ListParagraph"/>
        <w:numPr>
          <w:ilvl w:val="0"/>
          <w:numId w:val="11"/>
        </w:numPr>
        <w:spacing w:line="240" w:lineRule="auto"/>
        <w:rPr>
          <w:rFonts w:ascii="Arial" w:hAnsi="Arial" w:cs="Arial"/>
          <w:color w:val="1F497D"/>
          <w:sz w:val="24"/>
          <w:szCs w:val="24"/>
        </w:rPr>
      </w:pPr>
      <w:r w:rsidRPr="00B156F6">
        <w:rPr>
          <w:rFonts w:ascii="Arial" w:hAnsi="Arial" w:cs="Arial"/>
          <w:color w:val="1F497D"/>
          <w:sz w:val="24"/>
          <w:szCs w:val="24"/>
        </w:rPr>
        <w:t xml:space="preserve">To ensure </w:t>
      </w:r>
      <w:r>
        <w:rPr>
          <w:rFonts w:ascii="Arial" w:hAnsi="Arial" w:cs="Arial"/>
          <w:color w:val="1F497D"/>
          <w:sz w:val="24"/>
          <w:szCs w:val="24"/>
        </w:rPr>
        <w:t>supported people</w:t>
      </w:r>
      <w:r w:rsidRPr="00B156F6">
        <w:rPr>
          <w:rFonts w:ascii="Arial" w:hAnsi="Arial" w:cs="Arial"/>
          <w:color w:val="1F497D"/>
          <w:sz w:val="24"/>
          <w:szCs w:val="24"/>
        </w:rPr>
        <w:t xml:space="preserve"> rights are understood and upheld according to Blue Triangle Users Guide, Occupancy Agreement, Blue Triangle, statutory and other legislative requirements</w:t>
      </w:r>
    </w:p>
    <w:p w14:paraId="19A31ED0" w14:textId="431489C7" w:rsidR="00547BAC" w:rsidRDefault="00547BAC" w:rsidP="00B156F6">
      <w:pPr>
        <w:pStyle w:val="ListParagraph"/>
        <w:numPr>
          <w:ilvl w:val="0"/>
          <w:numId w:val="11"/>
        </w:numPr>
        <w:spacing w:line="240" w:lineRule="auto"/>
        <w:rPr>
          <w:rFonts w:ascii="Arial" w:hAnsi="Arial" w:cs="Arial"/>
          <w:color w:val="1F497D"/>
          <w:sz w:val="24"/>
          <w:szCs w:val="24"/>
        </w:rPr>
      </w:pPr>
      <w:r w:rsidRPr="00547BAC">
        <w:rPr>
          <w:rFonts w:ascii="Arial" w:hAnsi="Arial" w:cs="Arial"/>
          <w:color w:val="1F497D"/>
          <w:sz w:val="24"/>
          <w:szCs w:val="24"/>
        </w:rPr>
        <w:t>To ensure that information/systems are updated and recorded accurately and to be jointly responsible for the collation of statistical information as discussed and agreed with Blue Triangle and the local authority.</w:t>
      </w:r>
    </w:p>
    <w:p w14:paraId="0207E598" w14:textId="4468B3D8" w:rsidR="00BD22BA" w:rsidRPr="00B156F6" w:rsidRDefault="00BD22BA" w:rsidP="00B156F6">
      <w:pPr>
        <w:pStyle w:val="ListParagraph"/>
        <w:numPr>
          <w:ilvl w:val="0"/>
          <w:numId w:val="11"/>
        </w:numPr>
        <w:spacing w:line="240" w:lineRule="auto"/>
        <w:rPr>
          <w:rFonts w:ascii="Arial" w:hAnsi="Arial" w:cs="Arial"/>
          <w:color w:val="1F497D"/>
          <w:sz w:val="24"/>
          <w:szCs w:val="24"/>
        </w:rPr>
      </w:pPr>
      <w:r w:rsidRPr="00BD22BA">
        <w:rPr>
          <w:rFonts w:ascii="Arial" w:hAnsi="Arial" w:cs="Arial"/>
          <w:color w:val="1F497D"/>
          <w:sz w:val="24"/>
          <w:szCs w:val="24"/>
        </w:rPr>
        <w:t xml:space="preserve">To be responsible for the implementation and communication of all regulations and legislation, including environmental health, fire, </w:t>
      </w:r>
      <w:proofErr w:type="gramStart"/>
      <w:r w:rsidRPr="00BD22BA">
        <w:rPr>
          <w:rFonts w:ascii="Arial" w:hAnsi="Arial" w:cs="Arial"/>
          <w:color w:val="1F497D"/>
          <w:sz w:val="24"/>
          <w:szCs w:val="24"/>
        </w:rPr>
        <w:t>health</w:t>
      </w:r>
      <w:proofErr w:type="gramEnd"/>
      <w:r w:rsidRPr="00BD22BA">
        <w:rPr>
          <w:rFonts w:ascii="Arial" w:hAnsi="Arial" w:cs="Arial"/>
          <w:color w:val="1F497D"/>
          <w:sz w:val="24"/>
          <w:szCs w:val="24"/>
        </w:rPr>
        <w:t xml:space="preserve"> and safety, etc.</w:t>
      </w:r>
    </w:p>
    <w:p w14:paraId="6071DE50" w14:textId="293A9C05" w:rsidR="00B156F6" w:rsidRPr="00B156F6" w:rsidRDefault="00B156F6" w:rsidP="00B156F6">
      <w:pPr>
        <w:pStyle w:val="ListParagraph"/>
        <w:numPr>
          <w:ilvl w:val="0"/>
          <w:numId w:val="11"/>
        </w:numPr>
        <w:spacing w:line="240" w:lineRule="auto"/>
        <w:rPr>
          <w:rFonts w:ascii="Arial" w:hAnsi="Arial" w:cs="Arial"/>
          <w:color w:val="1F497D"/>
          <w:sz w:val="24"/>
          <w:szCs w:val="24"/>
        </w:rPr>
      </w:pPr>
      <w:r w:rsidRPr="00B156F6">
        <w:rPr>
          <w:rFonts w:ascii="Arial" w:hAnsi="Arial" w:cs="Arial"/>
          <w:color w:val="1F497D"/>
          <w:sz w:val="24"/>
          <w:szCs w:val="24"/>
        </w:rPr>
        <w:t xml:space="preserve">To </w:t>
      </w:r>
      <w:r w:rsidR="00BD22BA">
        <w:rPr>
          <w:rFonts w:ascii="Arial" w:hAnsi="Arial" w:cs="Arial"/>
          <w:color w:val="1F497D"/>
          <w:sz w:val="24"/>
          <w:szCs w:val="24"/>
        </w:rPr>
        <w:t>ensure</w:t>
      </w:r>
      <w:r w:rsidRPr="00B156F6">
        <w:rPr>
          <w:rFonts w:ascii="Arial" w:hAnsi="Arial" w:cs="Arial"/>
          <w:color w:val="1F497D"/>
          <w:sz w:val="24"/>
          <w:szCs w:val="24"/>
        </w:rPr>
        <w:t xml:space="preserve"> all aspects of quality assurance monitoring both internal and external, and implementing appropriate action plans</w:t>
      </w:r>
      <w:r w:rsidR="00BD22BA">
        <w:rPr>
          <w:rFonts w:ascii="Arial" w:hAnsi="Arial" w:cs="Arial"/>
          <w:color w:val="1F497D"/>
          <w:sz w:val="24"/>
          <w:szCs w:val="24"/>
        </w:rPr>
        <w:t xml:space="preserve"> are adhered to.</w:t>
      </w:r>
    </w:p>
    <w:p w14:paraId="0B6A9BED" w14:textId="052FF1C1" w:rsidR="00B156F6" w:rsidRPr="00B156F6" w:rsidRDefault="00B156F6" w:rsidP="00B156F6">
      <w:pPr>
        <w:pStyle w:val="ListParagraph"/>
        <w:numPr>
          <w:ilvl w:val="0"/>
          <w:numId w:val="11"/>
        </w:numPr>
        <w:spacing w:line="240" w:lineRule="auto"/>
        <w:rPr>
          <w:rFonts w:ascii="Arial" w:hAnsi="Arial" w:cs="Arial"/>
          <w:color w:val="1F497D"/>
          <w:sz w:val="24"/>
          <w:szCs w:val="24"/>
        </w:rPr>
      </w:pPr>
      <w:r w:rsidRPr="00B156F6">
        <w:rPr>
          <w:rFonts w:ascii="Arial" w:hAnsi="Arial" w:cs="Arial"/>
          <w:color w:val="1F497D"/>
          <w:sz w:val="24"/>
          <w:szCs w:val="24"/>
        </w:rPr>
        <w:t>To maximis</w:t>
      </w:r>
      <w:r w:rsidR="00BD22BA">
        <w:rPr>
          <w:rFonts w:ascii="Arial" w:hAnsi="Arial" w:cs="Arial"/>
          <w:color w:val="1F497D"/>
          <w:sz w:val="24"/>
          <w:szCs w:val="24"/>
        </w:rPr>
        <w:t>e</w:t>
      </w:r>
      <w:r w:rsidRPr="00B156F6">
        <w:rPr>
          <w:rFonts w:ascii="Arial" w:hAnsi="Arial" w:cs="Arial"/>
          <w:color w:val="1F497D"/>
          <w:sz w:val="24"/>
          <w:szCs w:val="24"/>
        </w:rPr>
        <w:t xml:space="preserve"> the service income, monitoring </w:t>
      </w:r>
      <w:proofErr w:type="gramStart"/>
      <w:r w:rsidRPr="00B156F6">
        <w:rPr>
          <w:rFonts w:ascii="Arial" w:hAnsi="Arial" w:cs="Arial"/>
          <w:color w:val="1F497D"/>
          <w:sz w:val="24"/>
          <w:szCs w:val="24"/>
        </w:rPr>
        <w:t>spend</w:t>
      </w:r>
      <w:proofErr w:type="gramEnd"/>
      <w:r w:rsidRPr="00B156F6">
        <w:rPr>
          <w:rFonts w:ascii="Arial" w:hAnsi="Arial" w:cs="Arial"/>
          <w:color w:val="1F497D"/>
          <w:sz w:val="24"/>
          <w:szCs w:val="24"/>
        </w:rPr>
        <w:t xml:space="preserve"> and completing all financial procedures accurately and timeously, liaising with senior management and finance team and relevant external agencies.</w:t>
      </w:r>
    </w:p>
    <w:p w14:paraId="13EC860D" w14:textId="0504D8B4" w:rsidR="00B156F6" w:rsidRDefault="00B156F6" w:rsidP="00B156F6">
      <w:pPr>
        <w:pStyle w:val="ListParagraph"/>
        <w:numPr>
          <w:ilvl w:val="0"/>
          <w:numId w:val="11"/>
        </w:numPr>
        <w:spacing w:line="240" w:lineRule="auto"/>
        <w:rPr>
          <w:rFonts w:ascii="Arial" w:hAnsi="Arial" w:cs="Arial"/>
          <w:color w:val="1F497D"/>
          <w:sz w:val="24"/>
          <w:szCs w:val="24"/>
        </w:rPr>
      </w:pPr>
      <w:r w:rsidRPr="00B156F6">
        <w:rPr>
          <w:rFonts w:ascii="Arial" w:hAnsi="Arial" w:cs="Arial"/>
          <w:color w:val="1F497D"/>
          <w:sz w:val="24"/>
          <w:szCs w:val="24"/>
        </w:rPr>
        <w:t>To represent Blue Triangle on steering groups, local authority meetings and other forums promoting the reputation of Blue Triangle.</w:t>
      </w:r>
    </w:p>
    <w:p w14:paraId="25FA3188" w14:textId="4D611FDD" w:rsidR="00547BAC" w:rsidRDefault="00547BAC" w:rsidP="00B156F6">
      <w:pPr>
        <w:pStyle w:val="ListParagraph"/>
        <w:numPr>
          <w:ilvl w:val="0"/>
          <w:numId w:val="11"/>
        </w:numPr>
        <w:spacing w:line="240" w:lineRule="auto"/>
        <w:rPr>
          <w:rFonts w:ascii="Arial" w:hAnsi="Arial" w:cs="Arial"/>
          <w:color w:val="1F497D"/>
          <w:sz w:val="24"/>
          <w:szCs w:val="24"/>
        </w:rPr>
      </w:pPr>
      <w:r>
        <w:rPr>
          <w:rFonts w:ascii="Arial" w:hAnsi="Arial" w:cs="Arial"/>
          <w:color w:val="1F497D"/>
          <w:sz w:val="24"/>
          <w:szCs w:val="24"/>
        </w:rPr>
        <w:t>To take responsibility and ownership for your own Continued Professional Development and participate in identified training.</w:t>
      </w:r>
    </w:p>
    <w:p w14:paraId="588D4BF9" w14:textId="71682EEB" w:rsidR="00547BAC" w:rsidRPr="00B156F6" w:rsidRDefault="00547BAC" w:rsidP="00B156F6">
      <w:pPr>
        <w:pStyle w:val="ListParagraph"/>
        <w:numPr>
          <w:ilvl w:val="0"/>
          <w:numId w:val="11"/>
        </w:numPr>
        <w:spacing w:line="240" w:lineRule="auto"/>
        <w:rPr>
          <w:rFonts w:ascii="Arial" w:hAnsi="Arial" w:cs="Arial"/>
          <w:color w:val="1F497D"/>
          <w:sz w:val="24"/>
          <w:szCs w:val="24"/>
        </w:rPr>
      </w:pPr>
      <w:r w:rsidRPr="00547BAC">
        <w:rPr>
          <w:rFonts w:ascii="Arial" w:hAnsi="Arial" w:cs="Arial"/>
          <w:color w:val="1F497D"/>
          <w:sz w:val="24"/>
          <w:szCs w:val="24"/>
        </w:rPr>
        <w:t>To participate in on-call du</w:t>
      </w:r>
      <w:r w:rsidR="00C071A1">
        <w:rPr>
          <w:rFonts w:ascii="Arial" w:hAnsi="Arial" w:cs="Arial"/>
          <w:color w:val="1F497D"/>
          <w:sz w:val="24"/>
          <w:szCs w:val="24"/>
        </w:rPr>
        <w:t xml:space="preserve">ty </w:t>
      </w:r>
      <w:r w:rsidR="008D02AF">
        <w:rPr>
          <w:rFonts w:ascii="Arial" w:hAnsi="Arial" w:cs="Arial"/>
          <w:color w:val="1F497D"/>
          <w:sz w:val="24"/>
          <w:szCs w:val="24"/>
        </w:rPr>
        <w:t xml:space="preserve">system as </w:t>
      </w:r>
      <w:r w:rsidR="00D12F31">
        <w:rPr>
          <w:rFonts w:ascii="Arial" w:hAnsi="Arial" w:cs="Arial"/>
          <w:color w:val="1F497D"/>
          <w:sz w:val="24"/>
          <w:szCs w:val="24"/>
        </w:rPr>
        <w:t>required</w:t>
      </w:r>
    </w:p>
    <w:p w14:paraId="374DDC29" w14:textId="4B609224" w:rsidR="000B348B" w:rsidRPr="00B156F6" w:rsidRDefault="000B348B" w:rsidP="00B156F6">
      <w:pPr>
        <w:pStyle w:val="ListParagraph"/>
        <w:numPr>
          <w:ilvl w:val="0"/>
          <w:numId w:val="11"/>
        </w:numPr>
        <w:spacing w:line="240" w:lineRule="auto"/>
        <w:rPr>
          <w:rFonts w:ascii="Arial" w:hAnsi="Arial" w:cs="Arial"/>
          <w:color w:val="1F497D"/>
          <w:sz w:val="24"/>
          <w:szCs w:val="24"/>
        </w:rPr>
      </w:pPr>
      <w:r w:rsidRPr="00B156F6">
        <w:rPr>
          <w:rFonts w:ascii="Arial" w:hAnsi="Arial" w:cs="Arial"/>
          <w:color w:val="1F497D"/>
          <w:sz w:val="24"/>
          <w:szCs w:val="24"/>
        </w:rPr>
        <w:t xml:space="preserve">To undertake any other reasonable duties as delegated by the </w:t>
      </w:r>
      <w:r w:rsidR="00BD22BA">
        <w:rPr>
          <w:rFonts w:ascii="Arial" w:hAnsi="Arial" w:cs="Arial"/>
          <w:color w:val="1F497D"/>
          <w:sz w:val="24"/>
          <w:szCs w:val="24"/>
        </w:rPr>
        <w:t xml:space="preserve">Regional </w:t>
      </w:r>
      <w:r w:rsidRPr="00B156F6">
        <w:rPr>
          <w:rFonts w:ascii="Arial" w:hAnsi="Arial" w:cs="Arial"/>
          <w:color w:val="1F497D"/>
          <w:sz w:val="24"/>
          <w:szCs w:val="24"/>
        </w:rPr>
        <w:t>Service</w:t>
      </w:r>
      <w:r w:rsidR="00BD22BA">
        <w:rPr>
          <w:rFonts w:ascii="Arial" w:hAnsi="Arial" w:cs="Arial"/>
          <w:color w:val="1F497D"/>
          <w:sz w:val="24"/>
          <w:szCs w:val="24"/>
        </w:rPr>
        <w:t xml:space="preserve"> Delivery</w:t>
      </w:r>
      <w:r w:rsidRPr="00B156F6">
        <w:rPr>
          <w:rFonts w:ascii="Arial" w:hAnsi="Arial" w:cs="Arial"/>
          <w:color w:val="1F497D"/>
          <w:sz w:val="24"/>
          <w:szCs w:val="24"/>
        </w:rPr>
        <w:t xml:space="preserve"> Manager.</w:t>
      </w:r>
    </w:p>
    <w:p w14:paraId="4103E723" w14:textId="77777777" w:rsidR="000B348B" w:rsidRPr="000B348B" w:rsidRDefault="000B348B" w:rsidP="000B348B">
      <w:pPr>
        <w:rPr>
          <w:rFonts w:ascii="Arial" w:hAnsi="Arial" w:cs="Arial"/>
          <w:color w:val="1F497D"/>
          <w:sz w:val="24"/>
          <w:szCs w:val="24"/>
        </w:rPr>
      </w:pPr>
    </w:p>
    <w:tbl>
      <w:tblPr>
        <w:tblStyle w:val="TableGrid"/>
        <w:tblW w:w="9466" w:type="dxa"/>
        <w:tblLook w:val="04A0" w:firstRow="1" w:lastRow="0" w:firstColumn="1" w:lastColumn="0" w:noHBand="0" w:noVBand="1"/>
      </w:tblPr>
      <w:tblGrid>
        <w:gridCol w:w="1980"/>
        <w:gridCol w:w="3685"/>
        <w:gridCol w:w="3801"/>
      </w:tblGrid>
      <w:tr w:rsidR="000B348B" w:rsidRPr="000B348B" w14:paraId="5F503478" w14:textId="77777777" w:rsidTr="00DE6212">
        <w:trPr>
          <w:trHeight w:val="357"/>
        </w:trPr>
        <w:tc>
          <w:tcPr>
            <w:tcW w:w="1980" w:type="dxa"/>
          </w:tcPr>
          <w:p w14:paraId="4DC7062D" w14:textId="77777777" w:rsidR="000B348B" w:rsidRPr="000B348B" w:rsidRDefault="000B348B" w:rsidP="00DE6212">
            <w:pPr>
              <w:rPr>
                <w:rFonts w:ascii="Arial" w:eastAsia="Times New Roman" w:hAnsi="Arial" w:cs="Arial"/>
                <w:color w:val="1F497D"/>
                <w:sz w:val="24"/>
                <w:szCs w:val="24"/>
              </w:rPr>
            </w:pPr>
          </w:p>
        </w:tc>
        <w:tc>
          <w:tcPr>
            <w:tcW w:w="3685" w:type="dxa"/>
          </w:tcPr>
          <w:p w14:paraId="6744CBBB" w14:textId="77777777" w:rsidR="000B348B" w:rsidRPr="000B348B" w:rsidRDefault="000B348B" w:rsidP="00DE6212">
            <w:pPr>
              <w:rPr>
                <w:rFonts w:ascii="Arial" w:eastAsia="Times New Roman" w:hAnsi="Arial" w:cs="Arial"/>
                <w:b/>
                <w:bCs/>
                <w:color w:val="1F497D"/>
                <w:sz w:val="24"/>
                <w:szCs w:val="24"/>
              </w:rPr>
            </w:pPr>
            <w:r w:rsidRPr="000B348B">
              <w:rPr>
                <w:rFonts w:ascii="Arial" w:eastAsia="Times New Roman" w:hAnsi="Arial" w:cs="Arial"/>
                <w:b/>
                <w:bCs/>
                <w:color w:val="1F497D"/>
                <w:sz w:val="24"/>
                <w:szCs w:val="24"/>
              </w:rPr>
              <w:t>Essential</w:t>
            </w:r>
          </w:p>
        </w:tc>
        <w:tc>
          <w:tcPr>
            <w:tcW w:w="3801" w:type="dxa"/>
          </w:tcPr>
          <w:p w14:paraId="5548A78A" w14:textId="77777777" w:rsidR="000B348B" w:rsidRPr="000B348B" w:rsidRDefault="000B348B" w:rsidP="00DE6212">
            <w:pPr>
              <w:rPr>
                <w:rFonts w:ascii="Arial" w:eastAsia="Times New Roman" w:hAnsi="Arial" w:cs="Arial"/>
                <w:b/>
                <w:bCs/>
                <w:color w:val="1F497D"/>
                <w:sz w:val="24"/>
                <w:szCs w:val="24"/>
              </w:rPr>
            </w:pPr>
            <w:r w:rsidRPr="000B348B">
              <w:rPr>
                <w:rFonts w:ascii="Arial" w:eastAsia="Times New Roman" w:hAnsi="Arial" w:cs="Arial"/>
                <w:b/>
                <w:bCs/>
                <w:color w:val="1F497D"/>
                <w:sz w:val="24"/>
                <w:szCs w:val="24"/>
              </w:rPr>
              <w:t xml:space="preserve">Desirable </w:t>
            </w:r>
          </w:p>
        </w:tc>
      </w:tr>
      <w:tr w:rsidR="000B348B" w:rsidRPr="000B348B" w14:paraId="06453BA8" w14:textId="77777777" w:rsidTr="00DE6212">
        <w:trPr>
          <w:trHeight w:val="661"/>
        </w:trPr>
        <w:tc>
          <w:tcPr>
            <w:tcW w:w="1980" w:type="dxa"/>
          </w:tcPr>
          <w:p w14:paraId="22F9C98B" w14:textId="77777777" w:rsidR="000B348B" w:rsidRPr="000B348B" w:rsidRDefault="000B348B" w:rsidP="00DE6212">
            <w:pPr>
              <w:rPr>
                <w:rFonts w:ascii="Arial" w:eastAsia="Times New Roman" w:hAnsi="Arial" w:cs="Arial"/>
                <w:color w:val="1F497D"/>
                <w:sz w:val="24"/>
                <w:szCs w:val="24"/>
              </w:rPr>
            </w:pPr>
            <w:r w:rsidRPr="000B348B">
              <w:rPr>
                <w:rFonts w:ascii="Arial" w:eastAsia="Times New Roman" w:hAnsi="Arial" w:cs="Arial"/>
                <w:color w:val="1F497D"/>
                <w:sz w:val="24"/>
                <w:szCs w:val="24"/>
              </w:rPr>
              <w:t>Qualifications/</w:t>
            </w:r>
          </w:p>
          <w:p w14:paraId="63B5AD30" w14:textId="77777777" w:rsidR="000B348B" w:rsidRPr="000B348B" w:rsidRDefault="000B348B" w:rsidP="00DE6212">
            <w:pPr>
              <w:rPr>
                <w:rFonts w:ascii="Arial" w:eastAsia="Times New Roman" w:hAnsi="Arial" w:cs="Arial"/>
                <w:color w:val="1F497D"/>
                <w:sz w:val="24"/>
                <w:szCs w:val="24"/>
              </w:rPr>
            </w:pPr>
            <w:r w:rsidRPr="000B348B">
              <w:rPr>
                <w:rFonts w:ascii="Arial" w:eastAsia="Times New Roman" w:hAnsi="Arial" w:cs="Arial"/>
                <w:color w:val="1F497D"/>
                <w:sz w:val="24"/>
                <w:szCs w:val="24"/>
              </w:rPr>
              <w:t>Education</w:t>
            </w:r>
          </w:p>
        </w:tc>
        <w:tc>
          <w:tcPr>
            <w:tcW w:w="3685" w:type="dxa"/>
          </w:tcPr>
          <w:p w14:paraId="4BC20685" w14:textId="49A21751" w:rsidR="000B348B" w:rsidRPr="00414FBA" w:rsidRDefault="003271E6" w:rsidP="00414FBA">
            <w:pPr>
              <w:pStyle w:val="ListParagraph"/>
              <w:numPr>
                <w:ilvl w:val="0"/>
                <w:numId w:val="4"/>
              </w:numPr>
              <w:rPr>
                <w:rFonts w:ascii="Arial" w:hAnsi="Arial" w:cs="Arial"/>
                <w:color w:val="1F497D"/>
              </w:rPr>
            </w:pPr>
            <w:r w:rsidRPr="00414FBA">
              <w:rPr>
                <w:rFonts w:ascii="Arial" w:hAnsi="Arial" w:cs="Arial"/>
                <w:color w:val="1F497D"/>
              </w:rPr>
              <w:t xml:space="preserve">SCQF Level </w:t>
            </w:r>
            <w:r w:rsidR="00B156F6">
              <w:rPr>
                <w:rFonts w:ascii="Arial" w:hAnsi="Arial" w:cs="Arial"/>
                <w:color w:val="1F497D"/>
              </w:rPr>
              <w:t>7</w:t>
            </w:r>
            <w:r w:rsidRPr="00414FBA">
              <w:rPr>
                <w:rFonts w:ascii="Arial" w:hAnsi="Arial" w:cs="Arial"/>
                <w:color w:val="1F497D"/>
              </w:rPr>
              <w:t xml:space="preserve"> in Social Care.</w:t>
            </w:r>
          </w:p>
        </w:tc>
        <w:tc>
          <w:tcPr>
            <w:tcW w:w="3801" w:type="dxa"/>
          </w:tcPr>
          <w:p w14:paraId="6D80EE5C" w14:textId="713178EA" w:rsidR="000B348B" w:rsidRPr="00414FBA" w:rsidRDefault="000B348B" w:rsidP="00414FBA">
            <w:pPr>
              <w:pStyle w:val="ListParagraph"/>
              <w:numPr>
                <w:ilvl w:val="0"/>
                <w:numId w:val="4"/>
              </w:numPr>
              <w:spacing w:line="240" w:lineRule="auto"/>
              <w:rPr>
                <w:rFonts w:ascii="Arial" w:hAnsi="Arial" w:cs="Arial"/>
                <w:color w:val="1F497D"/>
              </w:rPr>
            </w:pPr>
            <w:r w:rsidRPr="00414FBA">
              <w:rPr>
                <w:rFonts w:ascii="Arial" w:hAnsi="Arial" w:cs="Arial"/>
                <w:color w:val="1F497D"/>
              </w:rPr>
              <w:t xml:space="preserve">HNC or SCQF level </w:t>
            </w:r>
            <w:r w:rsidR="00B156F6">
              <w:rPr>
                <w:rFonts w:ascii="Arial" w:hAnsi="Arial" w:cs="Arial"/>
                <w:color w:val="1F497D"/>
              </w:rPr>
              <w:t>8 or 9</w:t>
            </w:r>
            <w:r w:rsidRPr="00414FBA">
              <w:rPr>
                <w:rFonts w:ascii="Arial" w:hAnsi="Arial" w:cs="Arial"/>
                <w:color w:val="1F497D"/>
              </w:rPr>
              <w:t xml:space="preserve"> in Social Care</w:t>
            </w:r>
            <w:r w:rsidR="00B156F6">
              <w:rPr>
                <w:rFonts w:ascii="Arial" w:hAnsi="Arial" w:cs="Arial"/>
                <w:color w:val="1F497D"/>
              </w:rPr>
              <w:t>.</w:t>
            </w:r>
          </w:p>
        </w:tc>
      </w:tr>
      <w:tr w:rsidR="000B348B" w:rsidRPr="000B348B" w14:paraId="56D04E5A" w14:textId="77777777" w:rsidTr="00DE6212">
        <w:trPr>
          <w:trHeight w:val="808"/>
        </w:trPr>
        <w:tc>
          <w:tcPr>
            <w:tcW w:w="1980" w:type="dxa"/>
          </w:tcPr>
          <w:p w14:paraId="290E55CD" w14:textId="77777777" w:rsidR="000B348B" w:rsidRPr="000B348B" w:rsidRDefault="000B348B" w:rsidP="00DE6212">
            <w:pPr>
              <w:rPr>
                <w:rFonts w:ascii="Arial" w:eastAsia="Times New Roman" w:hAnsi="Arial" w:cs="Arial"/>
                <w:color w:val="1F497D"/>
                <w:sz w:val="24"/>
                <w:szCs w:val="24"/>
              </w:rPr>
            </w:pPr>
            <w:r w:rsidRPr="000B348B">
              <w:rPr>
                <w:rFonts w:ascii="Arial" w:eastAsia="Times New Roman" w:hAnsi="Arial" w:cs="Arial"/>
                <w:color w:val="1F497D"/>
                <w:sz w:val="24"/>
                <w:szCs w:val="24"/>
              </w:rPr>
              <w:t>Knowledge</w:t>
            </w:r>
          </w:p>
        </w:tc>
        <w:tc>
          <w:tcPr>
            <w:tcW w:w="3685" w:type="dxa"/>
          </w:tcPr>
          <w:p w14:paraId="4B751DF5" w14:textId="77777777" w:rsidR="00B156F6" w:rsidRPr="00A14F4F" w:rsidRDefault="00B156F6" w:rsidP="00B156F6">
            <w:pPr>
              <w:pStyle w:val="ListParagraph"/>
              <w:widowControl w:val="0"/>
              <w:numPr>
                <w:ilvl w:val="0"/>
                <w:numId w:val="5"/>
              </w:numPr>
              <w:suppressAutoHyphens/>
              <w:autoSpaceDN w:val="0"/>
              <w:spacing w:after="0" w:line="240" w:lineRule="auto"/>
              <w:rPr>
                <w:rFonts w:ascii="Arial" w:hAnsi="Arial" w:cs="Arial"/>
                <w:color w:val="1F497D"/>
              </w:rPr>
            </w:pPr>
            <w:r w:rsidRPr="00A14F4F">
              <w:rPr>
                <w:rFonts w:ascii="Arial" w:hAnsi="Arial" w:cs="Arial"/>
                <w:color w:val="1F497D"/>
              </w:rPr>
              <w:t>Working with people affected by addiction</w:t>
            </w:r>
            <w:r w:rsidRPr="00A14F4F">
              <w:rPr>
                <w:rFonts w:ascii="Arial" w:hAnsi="Arial" w:cs="Arial"/>
                <w:color w:val="1F497D"/>
              </w:rPr>
              <w:tab/>
            </w:r>
          </w:p>
          <w:p w14:paraId="670B108D" w14:textId="77777777" w:rsidR="00B156F6" w:rsidRPr="00A14F4F" w:rsidRDefault="00B156F6" w:rsidP="00B156F6">
            <w:pPr>
              <w:pStyle w:val="ListParagraph"/>
              <w:widowControl w:val="0"/>
              <w:numPr>
                <w:ilvl w:val="0"/>
                <w:numId w:val="5"/>
              </w:numPr>
              <w:suppressAutoHyphens/>
              <w:autoSpaceDN w:val="0"/>
              <w:spacing w:after="0" w:line="240" w:lineRule="auto"/>
              <w:rPr>
                <w:rFonts w:ascii="Arial" w:hAnsi="Arial" w:cs="Arial"/>
                <w:color w:val="1F497D"/>
              </w:rPr>
            </w:pPr>
            <w:r w:rsidRPr="00A14F4F">
              <w:rPr>
                <w:rFonts w:ascii="Arial" w:hAnsi="Arial" w:cs="Arial"/>
                <w:color w:val="1F497D"/>
              </w:rPr>
              <w:t>Working with people being supported by or receiving inputs from multiple agencies</w:t>
            </w:r>
          </w:p>
          <w:p w14:paraId="2E86D52E" w14:textId="77777777" w:rsidR="00B156F6" w:rsidRPr="00A14F4F" w:rsidRDefault="00B156F6" w:rsidP="00B156F6">
            <w:pPr>
              <w:pStyle w:val="ListParagraph"/>
              <w:widowControl w:val="0"/>
              <w:numPr>
                <w:ilvl w:val="0"/>
                <w:numId w:val="5"/>
              </w:numPr>
              <w:suppressAutoHyphens/>
              <w:autoSpaceDN w:val="0"/>
              <w:spacing w:after="0" w:line="240" w:lineRule="auto"/>
              <w:rPr>
                <w:rFonts w:ascii="Arial" w:hAnsi="Arial" w:cs="Arial"/>
                <w:color w:val="1F497D"/>
              </w:rPr>
            </w:pPr>
            <w:r w:rsidRPr="00A14F4F">
              <w:rPr>
                <w:rFonts w:ascii="Arial" w:hAnsi="Arial" w:cs="Arial"/>
                <w:color w:val="1F497D"/>
              </w:rPr>
              <w:t>Person-Centred, Trauma-Informed, and Wellbeing-Focused approaches</w:t>
            </w:r>
          </w:p>
          <w:p w14:paraId="05AD0507" w14:textId="77777777" w:rsidR="00B156F6" w:rsidRPr="00A14F4F" w:rsidRDefault="00B156F6" w:rsidP="00B156F6">
            <w:pPr>
              <w:pStyle w:val="ListParagraph"/>
              <w:widowControl w:val="0"/>
              <w:numPr>
                <w:ilvl w:val="0"/>
                <w:numId w:val="5"/>
              </w:numPr>
              <w:suppressAutoHyphens/>
              <w:autoSpaceDN w:val="0"/>
              <w:spacing w:after="0" w:line="240" w:lineRule="auto"/>
              <w:rPr>
                <w:rFonts w:ascii="Arial" w:hAnsi="Arial" w:cs="Arial"/>
                <w:color w:val="1F497D"/>
              </w:rPr>
            </w:pPr>
            <w:r w:rsidRPr="00A14F4F">
              <w:rPr>
                <w:rFonts w:ascii="Arial" w:hAnsi="Arial" w:cs="Arial"/>
                <w:color w:val="1F497D"/>
              </w:rPr>
              <w:t>Recovery from Addiction &amp; Mental Health</w:t>
            </w:r>
            <w:r w:rsidRPr="00A14F4F">
              <w:rPr>
                <w:rFonts w:ascii="Arial" w:hAnsi="Arial" w:cs="Arial"/>
                <w:color w:val="1F497D"/>
              </w:rPr>
              <w:tab/>
            </w:r>
          </w:p>
          <w:p w14:paraId="59A6A3AD" w14:textId="77777777" w:rsidR="00B156F6" w:rsidRPr="00A14F4F" w:rsidRDefault="00B156F6" w:rsidP="00B156F6">
            <w:pPr>
              <w:pStyle w:val="ListParagraph"/>
              <w:widowControl w:val="0"/>
              <w:numPr>
                <w:ilvl w:val="0"/>
                <w:numId w:val="5"/>
              </w:numPr>
              <w:suppressAutoHyphens/>
              <w:autoSpaceDN w:val="0"/>
              <w:spacing w:after="0" w:line="240" w:lineRule="auto"/>
              <w:rPr>
                <w:rFonts w:ascii="Arial" w:hAnsi="Arial" w:cs="Arial"/>
                <w:color w:val="1F497D"/>
              </w:rPr>
            </w:pPr>
            <w:r w:rsidRPr="00A14F4F">
              <w:rPr>
                <w:rFonts w:ascii="Arial" w:hAnsi="Arial" w:cs="Arial"/>
                <w:color w:val="1F497D"/>
              </w:rPr>
              <w:t>Issues experienced due to trauma and life-impacts</w:t>
            </w:r>
          </w:p>
          <w:p w14:paraId="68E1FE49" w14:textId="77777777" w:rsidR="00B156F6" w:rsidRPr="00A14F4F" w:rsidRDefault="00B156F6" w:rsidP="00B156F6">
            <w:pPr>
              <w:pStyle w:val="ListParagraph"/>
              <w:widowControl w:val="0"/>
              <w:numPr>
                <w:ilvl w:val="0"/>
                <w:numId w:val="5"/>
              </w:numPr>
              <w:suppressAutoHyphens/>
              <w:autoSpaceDN w:val="0"/>
              <w:spacing w:after="0" w:line="240" w:lineRule="auto"/>
              <w:rPr>
                <w:rFonts w:ascii="Arial" w:hAnsi="Arial" w:cs="Arial"/>
                <w:color w:val="1F497D"/>
              </w:rPr>
            </w:pPr>
            <w:r w:rsidRPr="00A14F4F">
              <w:rPr>
                <w:rFonts w:ascii="Arial" w:hAnsi="Arial" w:cs="Arial"/>
                <w:color w:val="1F497D"/>
              </w:rPr>
              <w:t>Complex and interdependent factors in people’s lives that prevent them engaging and fulfilling their potential</w:t>
            </w:r>
          </w:p>
          <w:p w14:paraId="2AEDEF3A" w14:textId="77777777" w:rsidR="000B348B" w:rsidRDefault="00B156F6" w:rsidP="00547BAC">
            <w:pPr>
              <w:pStyle w:val="ListParagraph"/>
              <w:widowControl w:val="0"/>
              <w:numPr>
                <w:ilvl w:val="0"/>
                <w:numId w:val="5"/>
              </w:numPr>
              <w:suppressAutoHyphens/>
              <w:autoSpaceDN w:val="0"/>
              <w:spacing w:after="0" w:line="240" w:lineRule="auto"/>
              <w:rPr>
                <w:rFonts w:ascii="Arial" w:hAnsi="Arial" w:cs="Arial"/>
                <w:color w:val="1F497D"/>
              </w:rPr>
            </w:pPr>
            <w:r w:rsidRPr="00A14F4F">
              <w:rPr>
                <w:rFonts w:ascii="Arial" w:hAnsi="Arial" w:cs="Arial"/>
                <w:color w:val="1F497D"/>
              </w:rPr>
              <w:lastRenderedPageBreak/>
              <w:t xml:space="preserve">Tenancy sustainment </w:t>
            </w:r>
          </w:p>
          <w:p w14:paraId="532720F8" w14:textId="77777777" w:rsidR="00470475" w:rsidRDefault="00470475" w:rsidP="00547BAC">
            <w:pPr>
              <w:pStyle w:val="ListParagraph"/>
              <w:widowControl w:val="0"/>
              <w:numPr>
                <w:ilvl w:val="0"/>
                <w:numId w:val="5"/>
              </w:numPr>
              <w:suppressAutoHyphens/>
              <w:autoSpaceDN w:val="0"/>
              <w:spacing w:after="0" w:line="240" w:lineRule="auto"/>
              <w:rPr>
                <w:rFonts w:ascii="Arial" w:hAnsi="Arial" w:cs="Arial"/>
                <w:color w:val="1F497D"/>
              </w:rPr>
            </w:pPr>
            <w:r>
              <w:rPr>
                <w:rFonts w:ascii="Arial" w:hAnsi="Arial" w:cs="Arial"/>
                <w:color w:val="1F497D"/>
              </w:rPr>
              <w:t>Regulatory framework including Care Inspectorate, National Care Standards and SSSC</w:t>
            </w:r>
          </w:p>
          <w:p w14:paraId="59FAD56D" w14:textId="77777777" w:rsidR="00470475" w:rsidRDefault="00470475" w:rsidP="00547BAC">
            <w:pPr>
              <w:pStyle w:val="ListParagraph"/>
              <w:widowControl w:val="0"/>
              <w:numPr>
                <w:ilvl w:val="0"/>
                <w:numId w:val="5"/>
              </w:numPr>
              <w:suppressAutoHyphens/>
              <w:autoSpaceDN w:val="0"/>
              <w:spacing w:after="0" w:line="240" w:lineRule="auto"/>
              <w:rPr>
                <w:rFonts w:ascii="Arial" w:hAnsi="Arial" w:cs="Arial"/>
                <w:color w:val="1F497D"/>
              </w:rPr>
            </w:pPr>
            <w:r>
              <w:rPr>
                <w:rFonts w:ascii="Arial" w:hAnsi="Arial" w:cs="Arial"/>
                <w:color w:val="1F497D"/>
              </w:rPr>
              <w:t>Sector wide legislative context</w:t>
            </w:r>
          </w:p>
          <w:p w14:paraId="4D554713" w14:textId="77777777" w:rsidR="00470475" w:rsidRDefault="00470475" w:rsidP="00547BAC">
            <w:pPr>
              <w:pStyle w:val="ListParagraph"/>
              <w:widowControl w:val="0"/>
              <w:numPr>
                <w:ilvl w:val="0"/>
                <w:numId w:val="5"/>
              </w:numPr>
              <w:suppressAutoHyphens/>
              <w:autoSpaceDN w:val="0"/>
              <w:spacing w:after="0" w:line="240" w:lineRule="auto"/>
              <w:rPr>
                <w:rFonts w:ascii="Arial" w:hAnsi="Arial" w:cs="Arial"/>
                <w:color w:val="1F497D"/>
              </w:rPr>
            </w:pPr>
            <w:r>
              <w:rPr>
                <w:rFonts w:ascii="Arial" w:hAnsi="Arial" w:cs="Arial"/>
                <w:color w:val="1F497D"/>
              </w:rPr>
              <w:t>Safeguarding/child protection</w:t>
            </w:r>
          </w:p>
          <w:p w14:paraId="2605E687" w14:textId="77777777" w:rsidR="00470475" w:rsidRDefault="00470475" w:rsidP="00547BAC">
            <w:pPr>
              <w:pStyle w:val="ListParagraph"/>
              <w:widowControl w:val="0"/>
              <w:numPr>
                <w:ilvl w:val="0"/>
                <w:numId w:val="5"/>
              </w:numPr>
              <w:suppressAutoHyphens/>
              <w:autoSpaceDN w:val="0"/>
              <w:spacing w:after="0" w:line="240" w:lineRule="auto"/>
              <w:rPr>
                <w:rFonts w:ascii="Arial" w:hAnsi="Arial" w:cs="Arial"/>
                <w:color w:val="1F497D"/>
              </w:rPr>
            </w:pPr>
            <w:r>
              <w:rPr>
                <w:rFonts w:ascii="Arial" w:hAnsi="Arial" w:cs="Arial"/>
                <w:color w:val="1F497D"/>
              </w:rPr>
              <w:t>Local Housing Strategies &amp; RRTP action plans</w:t>
            </w:r>
          </w:p>
          <w:p w14:paraId="2FE8FC80" w14:textId="0920F0E0" w:rsidR="00470475" w:rsidRPr="00547BAC" w:rsidRDefault="00470475" w:rsidP="00547BAC">
            <w:pPr>
              <w:pStyle w:val="ListParagraph"/>
              <w:widowControl w:val="0"/>
              <w:numPr>
                <w:ilvl w:val="0"/>
                <w:numId w:val="5"/>
              </w:numPr>
              <w:suppressAutoHyphens/>
              <w:autoSpaceDN w:val="0"/>
              <w:spacing w:after="0" w:line="240" w:lineRule="auto"/>
              <w:rPr>
                <w:rFonts w:ascii="Arial" w:hAnsi="Arial" w:cs="Arial"/>
                <w:color w:val="1F497D"/>
              </w:rPr>
            </w:pPr>
            <w:r>
              <w:rPr>
                <w:rFonts w:ascii="Arial" w:hAnsi="Arial" w:cs="Arial"/>
                <w:color w:val="1F497D"/>
              </w:rPr>
              <w:t>Benefits system</w:t>
            </w:r>
          </w:p>
        </w:tc>
        <w:tc>
          <w:tcPr>
            <w:tcW w:w="3801" w:type="dxa"/>
          </w:tcPr>
          <w:p w14:paraId="4179AF08" w14:textId="77777777" w:rsidR="00B156F6" w:rsidRPr="00A14F4F" w:rsidRDefault="00B156F6" w:rsidP="00B156F6">
            <w:pPr>
              <w:pStyle w:val="ListParagraph"/>
              <w:widowControl w:val="0"/>
              <w:numPr>
                <w:ilvl w:val="0"/>
                <w:numId w:val="9"/>
              </w:numPr>
              <w:suppressAutoHyphens/>
              <w:autoSpaceDN w:val="0"/>
              <w:spacing w:after="0" w:line="240" w:lineRule="auto"/>
              <w:rPr>
                <w:rFonts w:ascii="Arial" w:hAnsi="Arial" w:cs="Arial"/>
                <w:color w:val="1F497D"/>
              </w:rPr>
            </w:pPr>
            <w:r w:rsidRPr="00A14F4F">
              <w:rPr>
                <w:rFonts w:ascii="Arial" w:hAnsi="Arial" w:cs="Arial"/>
                <w:color w:val="1F497D"/>
              </w:rPr>
              <w:lastRenderedPageBreak/>
              <w:t>Rights, Respect, Recovery</w:t>
            </w:r>
          </w:p>
          <w:p w14:paraId="743C9BFF" w14:textId="77777777" w:rsidR="00B156F6" w:rsidRPr="00A14F4F" w:rsidRDefault="00B156F6" w:rsidP="00B156F6">
            <w:pPr>
              <w:pStyle w:val="ListParagraph"/>
              <w:widowControl w:val="0"/>
              <w:numPr>
                <w:ilvl w:val="0"/>
                <w:numId w:val="9"/>
              </w:numPr>
              <w:suppressAutoHyphens/>
              <w:autoSpaceDN w:val="0"/>
              <w:spacing w:after="0" w:line="240" w:lineRule="auto"/>
              <w:rPr>
                <w:rFonts w:ascii="Arial" w:hAnsi="Arial" w:cs="Arial"/>
                <w:color w:val="1F497D"/>
              </w:rPr>
            </w:pPr>
            <w:r w:rsidRPr="00A14F4F">
              <w:rPr>
                <w:rFonts w:ascii="Arial" w:hAnsi="Arial" w:cs="Arial"/>
                <w:color w:val="1F497D"/>
              </w:rPr>
              <w:t>MAT Standards</w:t>
            </w:r>
          </w:p>
          <w:p w14:paraId="54397A86" w14:textId="77777777" w:rsidR="00B156F6" w:rsidRPr="00A14F4F" w:rsidRDefault="00B156F6" w:rsidP="00B156F6">
            <w:pPr>
              <w:pStyle w:val="ListParagraph"/>
              <w:widowControl w:val="0"/>
              <w:numPr>
                <w:ilvl w:val="0"/>
                <w:numId w:val="9"/>
              </w:numPr>
              <w:suppressAutoHyphens/>
              <w:autoSpaceDN w:val="0"/>
              <w:spacing w:after="0" w:line="240" w:lineRule="auto"/>
              <w:rPr>
                <w:rFonts w:ascii="Arial" w:hAnsi="Arial" w:cs="Arial"/>
                <w:color w:val="1F497D"/>
              </w:rPr>
            </w:pPr>
            <w:r w:rsidRPr="00A14F4F">
              <w:rPr>
                <w:rFonts w:ascii="Arial" w:hAnsi="Arial" w:cs="Arial"/>
                <w:color w:val="1F497D"/>
              </w:rPr>
              <w:t>Recovery Orientated Systems of Care (ROSC)</w:t>
            </w:r>
          </w:p>
          <w:p w14:paraId="3C1E4E4E" w14:textId="77777777" w:rsidR="00B156F6" w:rsidRPr="00A14F4F" w:rsidRDefault="00B156F6" w:rsidP="00B156F6">
            <w:pPr>
              <w:pStyle w:val="ListParagraph"/>
              <w:widowControl w:val="0"/>
              <w:numPr>
                <w:ilvl w:val="0"/>
                <w:numId w:val="9"/>
              </w:numPr>
              <w:suppressAutoHyphens/>
              <w:autoSpaceDN w:val="0"/>
              <w:spacing w:after="0" w:line="240" w:lineRule="auto"/>
              <w:rPr>
                <w:rFonts w:ascii="Arial" w:hAnsi="Arial" w:cs="Arial"/>
                <w:color w:val="1F497D"/>
              </w:rPr>
            </w:pPr>
            <w:r w:rsidRPr="00A14F4F">
              <w:rPr>
                <w:rFonts w:ascii="Arial" w:hAnsi="Arial" w:cs="Arial"/>
                <w:color w:val="1F497D"/>
              </w:rPr>
              <w:t xml:space="preserve">Recovery Communities </w:t>
            </w:r>
          </w:p>
          <w:p w14:paraId="71AEE831" w14:textId="77777777" w:rsidR="00B156F6" w:rsidRPr="00A14F4F" w:rsidRDefault="00B156F6" w:rsidP="00B156F6">
            <w:pPr>
              <w:pStyle w:val="ListParagraph"/>
              <w:widowControl w:val="0"/>
              <w:numPr>
                <w:ilvl w:val="0"/>
                <w:numId w:val="9"/>
              </w:numPr>
              <w:suppressAutoHyphens/>
              <w:autoSpaceDN w:val="0"/>
              <w:spacing w:after="0" w:line="240" w:lineRule="auto"/>
              <w:rPr>
                <w:rFonts w:ascii="Arial" w:hAnsi="Arial" w:cs="Arial"/>
                <w:color w:val="1F497D"/>
              </w:rPr>
            </w:pPr>
            <w:r w:rsidRPr="00A14F4F">
              <w:rPr>
                <w:rFonts w:ascii="Arial" w:hAnsi="Arial" w:cs="Arial"/>
                <w:color w:val="1F497D"/>
              </w:rPr>
              <w:t>Harm Reduction Approaches</w:t>
            </w:r>
          </w:p>
          <w:p w14:paraId="182B7911" w14:textId="3213D2CD" w:rsidR="000B348B" w:rsidRPr="00470475" w:rsidRDefault="00B156F6" w:rsidP="00470475">
            <w:pPr>
              <w:pStyle w:val="ListParagraph"/>
              <w:widowControl w:val="0"/>
              <w:numPr>
                <w:ilvl w:val="0"/>
                <w:numId w:val="9"/>
              </w:numPr>
              <w:suppressAutoHyphens/>
              <w:autoSpaceDN w:val="0"/>
              <w:spacing w:after="0" w:line="240" w:lineRule="auto"/>
              <w:rPr>
                <w:rFonts w:ascii="Arial" w:hAnsi="Arial" w:cs="Arial"/>
                <w:color w:val="1F497D"/>
              </w:rPr>
            </w:pPr>
            <w:r w:rsidRPr="00A14F4F">
              <w:rPr>
                <w:rFonts w:ascii="Arial" w:hAnsi="Arial" w:cs="Arial"/>
                <w:color w:val="1F497D"/>
              </w:rPr>
              <w:t xml:space="preserve">Issues related to boundaries, attachment disorder </w:t>
            </w:r>
          </w:p>
        </w:tc>
      </w:tr>
      <w:tr w:rsidR="000B348B" w:rsidRPr="000B348B" w14:paraId="738C3C9B" w14:textId="77777777" w:rsidTr="00DE6212">
        <w:trPr>
          <w:trHeight w:val="710"/>
        </w:trPr>
        <w:tc>
          <w:tcPr>
            <w:tcW w:w="1980" w:type="dxa"/>
          </w:tcPr>
          <w:p w14:paraId="105AAFFC" w14:textId="77777777" w:rsidR="000B348B" w:rsidRPr="000B348B" w:rsidRDefault="000B348B" w:rsidP="00DE6212">
            <w:pPr>
              <w:rPr>
                <w:rFonts w:ascii="Arial" w:eastAsia="Times New Roman" w:hAnsi="Arial" w:cs="Arial"/>
                <w:color w:val="1F497D"/>
                <w:sz w:val="24"/>
                <w:szCs w:val="24"/>
              </w:rPr>
            </w:pPr>
            <w:r w:rsidRPr="000B348B">
              <w:rPr>
                <w:rFonts w:ascii="Arial" w:eastAsia="Times New Roman" w:hAnsi="Arial" w:cs="Arial"/>
                <w:color w:val="1F497D"/>
                <w:sz w:val="24"/>
                <w:szCs w:val="24"/>
              </w:rPr>
              <w:t xml:space="preserve">Experience </w:t>
            </w:r>
          </w:p>
        </w:tc>
        <w:tc>
          <w:tcPr>
            <w:tcW w:w="3685" w:type="dxa"/>
          </w:tcPr>
          <w:p w14:paraId="77965DCC" w14:textId="0ACCA4AF" w:rsidR="00B156F6" w:rsidRDefault="00470475" w:rsidP="00B156F6">
            <w:pPr>
              <w:pStyle w:val="ListParagraph"/>
              <w:widowControl w:val="0"/>
              <w:numPr>
                <w:ilvl w:val="0"/>
                <w:numId w:val="7"/>
              </w:numPr>
              <w:suppressAutoHyphens/>
              <w:autoSpaceDN w:val="0"/>
              <w:spacing w:after="0" w:line="240" w:lineRule="auto"/>
              <w:rPr>
                <w:rFonts w:ascii="Arial" w:hAnsi="Arial" w:cs="Arial"/>
                <w:color w:val="1F497D"/>
              </w:rPr>
            </w:pPr>
            <w:r>
              <w:rPr>
                <w:rFonts w:ascii="Arial" w:hAnsi="Arial" w:cs="Arial"/>
                <w:color w:val="1F497D"/>
              </w:rPr>
              <w:t xml:space="preserve">Up to 3 </w:t>
            </w:r>
            <w:proofErr w:type="spellStart"/>
            <w:r>
              <w:rPr>
                <w:rFonts w:ascii="Arial" w:hAnsi="Arial" w:cs="Arial"/>
                <w:color w:val="1F497D"/>
              </w:rPr>
              <w:t>years</w:t>
            </w:r>
            <w:r w:rsidR="00547BAC">
              <w:rPr>
                <w:rFonts w:ascii="Arial" w:hAnsi="Arial" w:cs="Arial"/>
                <w:color w:val="1F497D"/>
              </w:rPr>
              <w:t xml:space="preserve"> experience</w:t>
            </w:r>
            <w:proofErr w:type="spellEnd"/>
            <w:r w:rsidR="00547BAC">
              <w:rPr>
                <w:rFonts w:ascii="Arial" w:hAnsi="Arial" w:cs="Arial"/>
                <w:color w:val="1F497D"/>
              </w:rPr>
              <w:t xml:space="preserve"> of managing</w:t>
            </w:r>
            <w:r w:rsidR="00B156F6">
              <w:rPr>
                <w:rFonts w:ascii="Arial" w:hAnsi="Arial" w:cs="Arial"/>
                <w:color w:val="1F497D"/>
              </w:rPr>
              <w:t xml:space="preserve"> and motivating a team.  </w:t>
            </w:r>
          </w:p>
          <w:p w14:paraId="0F38B89B" w14:textId="299C9895" w:rsidR="00B156F6" w:rsidRPr="00A14F4F" w:rsidRDefault="00B156F6" w:rsidP="00B156F6">
            <w:pPr>
              <w:pStyle w:val="ListParagraph"/>
              <w:widowControl w:val="0"/>
              <w:numPr>
                <w:ilvl w:val="0"/>
                <w:numId w:val="7"/>
              </w:numPr>
              <w:suppressAutoHyphens/>
              <w:autoSpaceDN w:val="0"/>
              <w:spacing w:after="0" w:line="240" w:lineRule="auto"/>
              <w:rPr>
                <w:rFonts w:ascii="Arial" w:hAnsi="Arial" w:cs="Arial"/>
                <w:color w:val="1F497D"/>
              </w:rPr>
            </w:pPr>
            <w:r w:rsidRPr="00A14F4F">
              <w:rPr>
                <w:rFonts w:ascii="Arial" w:hAnsi="Arial" w:cs="Arial"/>
                <w:color w:val="1F497D"/>
              </w:rPr>
              <w:t>Team working across multiple partners to promote collaboration and asset sharing</w:t>
            </w:r>
          </w:p>
          <w:p w14:paraId="0E0ED992" w14:textId="77777777" w:rsidR="00B156F6" w:rsidRPr="00A14F4F" w:rsidRDefault="00B156F6" w:rsidP="00B156F6">
            <w:pPr>
              <w:pStyle w:val="ListParagraph"/>
              <w:widowControl w:val="0"/>
              <w:numPr>
                <w:ilvl w:val="0"/>
                <w:numId w:val="7"/>
              </w:numPr>
              <w:suppressAutoHyphens/>
              <w:autoSpaceDN w:val="0"/>
              <w:spacing w:after="0" w:line="240" w:lineRule="auto"/>
              <w:rPr>
                <w:rFonts w:ascii="Arial" w:hAnsi="Arial" w:cs="Arial"/>
                <w:color w:val="1F497D"/>
              </w:rPr>
            </w:pPr>
            <w:r w:rsidRPr="00A14F4F">
              <w:rPr>
                <w:rFonts w:ascii="Arial" w:hAnsi="Arial" w:cs="Arial"/>
                <w:color w:val="1F497D"/>
              </w:rPr>
              <w:t xml:space="preserve">Working with addiction and mental health issues </w:t>
            </w:r>
          </w:p>
          <w:p w14:paraId="6ABD5F8C" w14:textId="77777777" w:rsidR="00B156F6" w:rsidRPr="00A14F4F" w:rsidRDefault="00B156F6" w:rsidP="00B156F6">
            <w:pPr>
              <w:pStyle w:val="ListParagraph"/>
              <w:widowControl w:val="0"/>
              <w:numPr>
                <w:ilvl w:val="0"/>
                <w:numId w:val="7"/>
              </w:numPr>
              <w:suppressAutoHyphens/>
              <w:autoSpaceDN w:val="0"/>
              <w:spacing w:after="0" w:line="240" w:lineRule="auto"/>
              <w:rPr>
                <w:rFonts w:ascii="Arial" w:hAnsi="Arial" w:cs="Arial"/>
                <w:color w:val="1F497D"/>
              </w:rPr>
            </w:pPr>
            <w:r w:rsidRPr="00A14F4F">
              <w:rPr>
                <w:rFonts w:ascii="Arial" w:hAnsi="Arial" w:cs="Arial"/>
                <w:color w:val="1F497D"/>
              </w:rPr>
              <w:t xml:space="preserve">Working with challenging behaviour </w:t>
            </w:r>
          </w:p>
          <w:p w14:paraId="358FF4D1" w14:textId="24A32C4B" w:rsidR="00B156F6" w:rsidRPr="00B156F6" w:rsidRDefault="00B156F6" w:rsidP="00B156F6">
            <w:pPr>
              <w:pStyle w:val="ListParagraph"/>
              <w:widowControl w:val="0"/>
              <w:numPr>
                <w:ilvl w:val="0"/>
                <w:numId w:val="7"/>
              </w:numPr>
              <w:suppressAutoHyphens/>
              <w:autoSpaceDN w:val="0"/>
              <w:spacing w:after="0" w:line="240" w:lineRule="auto"/>
              <w:rPr>
                <w:rFonts w:ascii="Arial" w:hAnsi="Arial" w:cs="Arial"/>
                <w:color w:val="1F497D"/>
              </w:rPr>
            </w:pPr>
            <w:r w:rsidRPr="00A14F4F">
              <w:rPr>
                <w:rFonts w:ascii="Arial" w:hAnsi="Arial" w:cs="Arial"/>
                <w:color w:val="1F497D"/>
              </w:rPr>
              <w:t>Supporting people to manage their tenancy and connect into their local community</w:t>
            </w:r>
          </w:p>
          <w:p w14:paraId="5B5BAB76" w14:textId="17020BF9" w:rsidR="00B156F6" w:rsidRDefault="00B156F6" w:rsidP="00B156F6">
            <w:pPr>
              <w:pStyle w:val="ListParagraph"/>
              <w:widowControl w:val="0"/>
              <w:numPr>
                <w:ilvl w:val="0"/>
                <w:numId w:val="7"/>
              </w:numPr>
              <w:suppressAutoHyphens/>
              <w:autoSpaceDN w:val="0"/>
              <w:spacing w:after="0" w:line="240" w:lineRule="auto"/>
              <w:rPr>
                <w:rFonts w:ascii="Arial" w:hAnsi="Arial" w:cs="Arial"/>
                <w:color w:val="1F497D"/>
              </w:rPr>
            </w:pPr>
            <w:r w:rsidRPr="00A14F4F">
              <w:rPr>
                <w:rFonts w:ascii="Arial" w:hAnsi="Arial" w:cs="Arial"/>
                <w:color w:val="1F497D"/>
              </w:rPr>
              <w:t>Capturing support outcomes (hard and soft)</w:t>
            </w:r>
          </w:p>
          <w:p w14:paraId="51D2603F" w14:textId="77777777" w:rsidR="00B156F6" w:rsidRPr="00A14F4F" w:rsidRDefault="00B156F6" w:rsidP="00B156F6">
            <w:pPr>
              <w:pStyle w:val="ListParagraph"/>
              <w:widowControl w:val="0"/>
              <w:numPr>
                <w:ilvl w:val="0"/>
                <w:numId w:val="7"/>
              </w:numPr>
              <w:suppressAutoHyphens/>
              <w:autoSpaceDN w:val="0"/>
              <w:spacing w:after="0" w:line="240" w:lineRule="auto"/>
              <w:rPr>
                <w:rFonts w:ascii="Arial" w:hAnsi="Arial" w:cs="Arial"/>
                <w:color w:val="1F497D"/>
              </w:rPr>
            </w:pPr>
            <w:r w:rsidRPr="00A14F4F">
              <w:rPr>
                <w:rFonts w:ascii="Arial" w:hAnsi="Arial" w:cs="Arial"/>
                <w:color w:val="1F497D"/>
              </w:rPr>
              <w:t xml:space="preserve">Recording information for daily reports, weekly </w:t>
            </w:r>
            <w:proofErr w:type="gramStart"/>
            <w:r w:rsidRPr="00A14F4F">
              <w:rPr>
                <w:rFonts w:ascii="Arial" w:hAnsi="Arial" w:cs="Arial"/>
                <w:color w:val="1F497D"/>
              </w:rPr>
              <w:t>summaries</w:t>
            </w:r>
            <w:proofErr w:type="gramEnd"/>
            <w:r w:rsidRPr="00A14F4F">
              <w:rPr>
                <w:rFonts w:ascii="Arial" w:hAnsi="Arial" w:cs="Arial"/>
                <w:color w:val="1F497D"/>
              </w:rPr>
              <w:t xml:space="preserve"> and review updates </w:t>
            </w:r>
          </w:p>
          <w:p w14:paraId="0EC3239C" w14:textId="77777777" w:rsidR="00B156F6" w:rsidRPr="00A14F4F" w:rsidRDefault="00B156F6" w:rsidP="00B156F6">
            <w:pPr>
              <w:pStyle w:val="ListParagraph"/>
              <w:widowControl w:val="0"/>
              <w:numPr>
                <w:ilvl w:val="0"/>
                <w:numId w:val="7"/>
              </w:numPr>
              <w:suppressAutoHyphens/>
              <w:autoSpaceDN w:val="0"/>
              <w:spacing w:after="0" w:line="240" w:lineRule="auto"/>
              <w:rPr>
                <w:rFonts w:ascii="Arial" w:hAnsi="Arial" w:cs="Arial"/>
                <w:color w:val="1F497D"/>
              </w:rPr>
            </w:pPr>
            <w:r w:rsidRPr="00A14F4F">
              <w:rPr>
                <w:rFonts w:ascii="Arial" w:hAnsi="Arial" w:cs="Arial"/>
                <w:color w:val="1F497D"/>
              </w:rPr>
              <w:t>Understanding support planning</w:t>
            </w:r>
          </w:p>
          <w:p w14:paraId="6F39DF87" w14:textId="507D6EE3" w:rsidR="00B156F6" w:rsidRDefault="00B156F6" w:rsidP="00B156F6">
            <w:pPr>
              <w:pStyle w:val="ListParagraph"/>
              <w:widowControl w:val="0"/>
              <w:numPr>
                <w:ilvl w:val="0"/>
                <w:numId w:val="7"/>
              </w:numPr>
              <w:suppressAutoHyphens/>
              <w:autoSpaceDN w:val="0"/>
              <w:spacing w:after="0" w:line="240" w:lineRule="auto"/>
              <w:rPr>
                <w:rFonts w:ascii="Arial" w:hAnsi="Arial" w:cs="Arial"/>
                <w:color w:val="1F497D"/>
              </w:rPr>
            </w:pPr>
            <w:r w:rsidRPr="00A14F4F">
              <w:rPr>
                <w:rFonts w:ascii="Arial" w:hAnsi="Arial" w:cs="Arial"/>
                <w:color w:val="1F497D"/>
              </w:rPr>
              <w:t>Working with people who have trauma experienced backgrounds</w:t>
            </w:r>
          </w:p>
          <w:p w14:paraId="7713D26D" w14:textId="27ED2B19" w:rsidR="00547BAC" w:rsidRPr="00547BAC" w:rsidRDefault="00547BAC" w:rsidP="00547BAC">
            <w:pPr>
              <w:pStyle w:val="ListParagraph"/>
              <w:numPr>
                <w:ilvl w:val="0"/>
                <w:numId w:val="7"/>
              </w:numPr>
              <w:rPr>
                <w:rFonts w:ascii="Arial" w:hAnsi="Arial" w:cs="Arial"/>
                <w:color w:val="1F497D"/>
              </w:rPr>
            </w:pPr>
            <w:r w:rsidRPr="00547BAC">
              <w:rPr>
                <w:rFonts w:ascii="Arial" w:hAnsi="Arial" w:cs="Arial"/>
                <w:color w:val="1F497D"/>
              </w:rPr>
              <w:t>Multi-agency partnership working</w:t>
            </w:r>
          </w:p>
          <w:p w14:paraId="544D1385" w14:textId="77777777" w:rsidR="000B348B" w:rsidRPr="000B348B" w:rsidRDefault="000B348B" w:rsidP="00B156F6">
            <w:pPr>
              <w:pStyle w:val="ListParagraph"/>
              <w:ind w:left="360"/>
              <w:rPr>
                <w:rFonts w:ascii="Arial" w:eastAsia="Times New Roman" w:hAnsi="Arial" w:cs="Arial"/>
                <w:color w:val="1F497D"/>
                <w:sz w:val="24"/>
                <w:szCs w:val="24"/>
              </w:rPr>
            </w:pPr>
          </w:p>
        </w:tc>
        <w:tc>
          <w:tcPr>
            <w:tcW w:w="3801" w:type="dxa"/>
          </w:tcPr>
          <w:p w14:paraId="36B25C50" w14:textId="6096B343" w:rsidR="000B348B" w:rsidRPr="00547BAC" w:rsidRDefault="000B348B" w:rsidP="00547BAC">
            <w:pPr>
              <w:widowControl w:val="0"/>
              <w:suppressAutoHyphens/>
              <w:autoSpaceDN w:val="0"/>
              <w:spacing w:line="240" w:lineRule="auto"/>
              <w:rPr>
                <w:rFonts w:ascii="Arial" w:hAnsi="Arial" w:cs="Arial"/>
                <w:color w:val="1F497D"/>
              </w:rPr>
            </w:pPr>
          </w:p>
        </w:tc>
      </w:tr>
      <w:tr w:rsidR="000B348B" w:rsidRPr="000B348B" w14:paraId="6F444B50" w14:textId="77777777" w:rsidTr="00DE6212">
        <w:trPr>
          <w:trHeight w:val="1259"/>
        </w:trPr>
        <w:tc>
          <w:tcPr>
            <w:tcW w:w="1980" w:type="dxa"/>
          </w:tcPr>
          <w:p w14:paraId="65FDF474" w14:textId="77777777" w:rsidR="000B348B" w:rsidRPr="000B348B" w:rsidRDefault="000B348B" w:rsidP="00DE6212">
            <w:pPr>
              <w:rPr>
                <w:rFonts w:ascii="Arial" w:eastAsia="Times New Roman" w:hAnsi="Arial" w:cs="Arial"/>
                <w:color w:val="1F497D"/>
                <w:sz w:val="24"/>
                <w:szCs w:val="24"/>
              </w:rPr>
            </w:pPr>
            <w:r w:rsidRPr="000B348B">
              <w:rPr>
                <w:rFonts w:ascii="Arial" w:eastAsia="Times New Roman" w:hAnsi="Arial" w:cs="Arial"/>
                <w:color w:val="1F497D"/>
                <w:sz w:val="24"/>
                <w:szCs w:val="24"/>
              </w:rPr>
              <w:t xml:space="preserve">Skills / Abilities </w:t>
            </w:r>
          </w:p>
        </w:tc>
        <w:tc>
          <w:tcPr>
            <w:tcW w:w="3685" w:type="dxa"/>
          </w:tcPr>
          <w:p w14:paraId="15EE1A4B" w14:textId="77777777" w:rsidR="00B156F6" w:rsidRPr="00A14F4F" w:rsidRDefault="00B156F6" w:rsidP="00B156F6">
            <w:pPr>
              <w:widowControl w:val="0"/>
              <w:numPr>
                <w:ilvl w:val="0"/>
                <w:numId w:val="8"/>
              </w:numPr>
              <w:suppressAutoHyphens/>
              <w:autoSpaceDN w:val="0"/>
              <w:spacing w:line="240" w:lineRule="auto"/>
              <w:rPr>
                <w:rFonts w:ascii="Arial" w:hAnsi="Arial" w:cs="Arial"/>
                <w:color w:val="1F497D"/>
              </w:rPr>
            </w:pPr>
            <w:r w:rsidRPr="00A14F4F">
              <w:rPr>
                <w:rFonts w:ascii="Arial" w:hAnsi="Arial" w:cs="Arial"/>
                <w:color w:val="1F497D"/>
              </w:rPr>
              <w:t>To see the bigger picture and join the dots</w:t>
            </w:r>
          </w:p>
          <w:p w14:paraId="6A737CCB" w14:textId="77777777" w:rsidR="00B156F6" w:rsidRPr="00A14F4F" w:rsidRDefault="00B156F6" w:rsidP="00B156F6">
            <w:pPr>
              <w:widowControl w:val="0"/>
              <w:numPr>
                <w:ilvl w:val="0"/>
                <w:numId w:val="8"/>
              </w:numPr>
              <w:suppressAutoHyphens/>
              <w:autoSpaceDN w:val="0"/>
              <w:spacing w:line="240" w:lineRule="auto"/>
              <w:rPr>
                <w:rFonts w:ascii="Arial" w:hAnsi="Arial" w:cs="Arial"/>
                <w:color w:val="1F497D"/>
              </w:rPr>
            </w:pPr>
            <w:r w:rsidRPr="00A14F4F">
              <w:rPr>
                <w:rFonts w:ascii="Arial" w:hAnsi="Arial" w:cs="Arial"/>
                <w:color w:val="1F497D"/>
              </w:rPr>
              <w:t>To be creative, to bring ideas, and to be solution-focused to overcome obstacles and challenges</w:t>
            </w:r>
          </w:p>
          <w:p w14:paraId="6B8777DF" w14:textId="77777777" w:rsidR="00B156F6" w:rsidRPr="00A14F4F" w:rsidRDefault="00B156F6" w:rsidP="00B156F6">
            <w:pPr>
              <w:widowControl w:val="0"/>
              <w:numPr>
                <w:ilvl w:val="0"/>
                <w:numId w:val="8"/>
              </w:numPr>
              <w:suppressAutoHyphens/>
              <w:autoSpaceDN w:val="0"/>
              <w:spacing w:line="240" w:lineRule="auto"/>
              <w:rPr>
                <w:rFonts w:ascii="Arial" w:hAnsi="Arial" w:cs="Arial"/>
                <w:color w:val="1F497D"/>
              </w:rPr>
            </w:pPr>
            <w:r w:rsidRPr="00A14F4F">
              <w:rPr>
                <w:rFonts w:ascii="Arial" w:hAnsi="Arial" w:cs="Arial"/>
                <w:color w:val="1F497D"/>
              </w:rPr>
              <w:t>To build trusted relationships with supported people</w:t>
            </w:r>
          </w:p>
          <w:p w14:paraId="470E9714" w14:textId="77777777" w:rsidR="00B156F6" w:rsidRPr="00A14F4F" w:rsidRDefault="00B156F6" w:rsidP="00B156F6">
            <w:pPr>
              <w:widowControl w:val="0"/>
              <w:numPr>
                <w:ilvl w:val="0"/>
                <w:numId w:val="8"/>
              </w:numPr>
              <w:suppressAutoHyphens/>
              <w:autoSpaceDN w:val="0"/>
              <w:spacing w:line="240" w:lineRule="auto"/>
              <w:rPr>
                <w:rFonts w:ascii="Arial" w:hAnsi="Arial" w:cs="Arial"/>
                <w:color w:val="1F497D"/>
              </w:rPr>
            </w:pPr>
            <w:r w:rsidRPr="00A14F4F">
              <w:rPr>
                <w:rFonts w:ascii="Arial" w:hAnsi="Arial" w:cs="Arial"/>
                <w:color w:val="1F497D"/>
              </w:rPr>
              <w:t xml:space="preserve">To </w:t>
            </w:r>
            <w:proofErr w:type="gramStart"/>
            <w:r w:rsidRPr="00A14F4F">
              <w:rPr>
                <w:rFonts w:ascii="Arial" w:hAnsi="Arial" w:cs="Arial"/>
                <w:color w:val="1F497D"/>
              </w:rPr>
              <w:t>be connected with</w:t>
            </w:r>
            <w:proofErr w:type="gramEnd"/>
            <w:r w:rsidRPr="00A14F4F">
              <w:rPr>
                <w:rFonts w:ascii="Arial" w:hAnsi="Arial" w:cs="Arial"/>
                <w:color w:val="1F497D"/>
              </w:rPr>
              <w:t xml:space="preserve"> and respected by partners</w:t>
            </w:r>
          </w:p>
          <w:p w14:paraId="15C6B7DB" w14:textId="2EB85029" w:rsidR="00B156F6" w:rsidRPr="00A14F4F" w:rsidRDefault="00B156F6" w:rsidP="00B156F6">
            <w:pPr>
              <w:widowControl w:val="0"/>
              <w:numPr>
                <w:ilvl w:val="0"/>
                <w:numId w:val="8"/>
              </w:numPr>
              <w:suppressAutoHyphens/>
              <w:autoSpaceDN w:val="0"/>
              <w:spacing w:line="240" w:lineRule="auto"/>
              <w:rPr>
                <w:rFonts w:ascii="Arial" w:hAnsi="Arial" w:cs="Arial"/>
                <w:color w:val="1F497D"/>
              </w:rPr>
            </w:pPr>
            <w:r w:rsidRPr="00A14F4F">
              <w:rPr>
                <w:rFonts w:ascii="Arial" w:hAnsi="Arial" w:cs="Arial"/>
                <w:color w:val="1F497D"/>
              </w:rPr>
              <w:t>To be appropriately assertive when needed to reduce harm or to motivate for success</w:t>
            </w:r>
          </w:p>
          <w:p w14:paraId="0387FB05" w14:textId="34336CEA" w:rsidR="00B156F6" w:rsidRDefault="00B156F6" w:rsidP="00B156F6">
            <w:pPr>
              <w:widowControl w:val="0"/>
              <w:numPr>
                <w:ilvl w:val="0"/>
                <w:numId w:val="8"/>
              </w:numPr>
              <w:suppressAutoHyphens/>
              <w:autoSpaceDN w:val="0"/>
              <w:spacing w:line="240" w:lineRule="auto"/>
              <w:rPr>
                <w:rFonts w:ascii="Arial" w:hAnsi="Arial" w:cs="Arial"/>
                <w:color w:val="1F497D"/>
              </w:rPr>
            </w:pPr>
            <w:r w:rsidRPr="00A14F4F">
              <w:rPr>
                <w:rFonts w:ascii="Arial" w:hAnsi="Arial" w:cs="Arial"/>
                <w:color w:val="1F497D"/>
              </w:rPr>
              <w:t xml:space="preserve">To prioritise work under pressure </w:t>
            </w:r>
          </w:p>
          <w:p w14:paraId="33E62D4B" w14:textId="5C6D89DF" w:rsidR="00BF6B19" w:rsidRPr="00A14F4F" w:rsidRDefault="00BF6B19" w:rsidP="00B156F6">
            <w:pPr>
              <w:widowControl w:val="0"/>
              <w:numPr>
                <w:ilvl w:val="0"/>
                <w:numId w:val="8"/>
              </w:numPr>
              <w:suppressAutoHyphens/>
              <w:autoSpaceDN w:val="0"/>
              <w:spacing w:line="240" w:lineRule="auto"/>
              <w:rPr>
                <w:rFonts w:ascii="Arial" w:hAnsi="Arial" w:cs="Arial"/>
                <w:color w:val="1F497D"/>
              </w:rPr>
            </w:pPr>
            <w:r>
              <w:rPr>
                <w:rFonts w:ascii="Arial" w:hAnsi="Arial" w:cs="Arial"/>
                <w:color w:val="1F497D"/>
              </w:rPr>
              <w:t>Planning/organising work schedules</w:t>
            </w:r>
          </w:p>
          <w:p w14:paraId="12B5939C" w14:textId="6EAFC33C" w:rsidR="00B156F6" w:rsidRDefault="00B156F6" w:rsidP="00B156F6">
            <w:pPr>
              <w:widowControl w:val="0"/>
              <w:numPr>
                <w:ilvl w:val="0"/>
                <w:numId w:val="8"/>
              </w:numPr>
              <w:suppressAutoHyphens/>
              <w:autoSpaceDN w:val="0"/>
              <w:spacing w:line="240" w:lineRule="auto"/>
              <w:rPr>
                <w:rFonts w:ascii="Arial" w:hAnsi="Arial" w:cs="Arial"/>
                <w:color w:val="1F497D"/>
              </w:rPr>
            </w:pPr>
            <w:r w:rsidRPr="00A14F4F">
              <w:rPr>
                <w:rFonts w:ascii="Arial" w:hAnsi="Arial" w:cs="Arial"/>
                <w:color w:val="1F497D"/>
              </w:rPr>
              <w:t xml:space="preserve">To develop and sustain positive </w:t>
            </w:r>
            <w:r w:rsidRPr="00A14F4F">
              <w:rPr>
                <w:rFonts w:ascii="Arial" w:hAnsi="Arial" w:cs="Arial"/>
                <w:color w:val="1F497D"/>
              </w:rPr>
              <w:lastRenderedPageBreak/>
              <w:t>and appropriate relationships with supported people and partners</w:t>
            </w:r>
          </w:p>
          <w:p w14:paraId="5942E5F5" w14:textId="77777777" w:rsidR="00BF6B19" w:rsidRPr="00414FBA" w:rsidRDefault="00BF6B19" w:rsidP="00BF6B19">
            <w:pPr>
              <w:pStyle w:val="ListParagraph"/>
              <w:numPr>
                <w:ilvl w:val="0"/>
                <w:numId w:val="8"/>
              </w:numPr>
              <w:rPr>
                <w:rFonts w:ascii="Arial" w:hAnsi="Arial" w:cs="Arial"/>
                <w:color w:val="1F497D"/>
              </w:rPr>
            </w:pPr>
            <w:r w:rsidRPr="00414FBA">
              <w:rPr>
                <w:rFonts w:ascii="Arial" w:hAnsi="Arial" w:cs="Arial"/>
                <w:color w:val="1F497D"/>
              </w:rPr>
              <w:t>Ability to motivate people</w:t>
            </w:r>
          </w:p>
          <w:p w14:paraId="69EDFF69" w14:textId="77777777" w:rsidR="00BF6B19" w:rsidRDefault="00BF6B19" w:rsidP="00BF6B19">
            <w:pPr>
              <w:pStyle w:val="ListParagraph"/>
              <w:numPr>
                <w:ilvl w:val="0"/>
                <w:numId w:val="8"/>
              </w:numPr>
              <w:rPr>
                <w:rFonts w:ascii="Arial" w:hAnsi="Arial" w:cs="Arial"/>
                <w:color w:val="1F497D"/>
              </w:rPr>
            </w:pPr>
            <w:r w:rsidRPr="00414FBA">
              <w:rPr>
                <w:rFonts w:ascii="Arial" w:hAnsi="Arial" w:cs="Arial"/>
                <w:color w:val="1F497D"/>
              </w:rPr>
              <w:t xml:space="preserve">Ability to identify potential issues </w:t>
            </w:r>
          </w:p>
          <w:p w14:paraId="2B3F332C" w14:textId="77777777" w:rsidR="00BF6B19" w:rsidRDefault="00BF6B19" w:rsidP="00BF6B19">
            <w:pPr>
              <w:pStyle w:val="ListParagraph"/>
              <w:numPr>
                <w:ilvl w:val="0"/>
                <w:numId w:val="8"/>
              </w:numPr>
              <w:rPr>
                <w:rFonts w:ascii="Arial" w:hAnsi="Arial" w:cs="Arial"/>
                <w:color w:val="1F497D"/>
              </w:rPr>
            </w:pPr>
            <w:r w:rsidRPr="00BF6B19">
              <w:rPr>
                <w:rFonts w:ascii="Arial" w:hAnsi="Arial" w:cs="Arial"/>
                <w:color w:val="1F497D"/>
              </w:rPr>
              <w:t>Ability to problem solve</w:t>
            </w:r>
          </w:p>
          <w:p w14:paraId="2A567CD1" w14:textId="77777777" w:rsidR="00BF6B19" w:rsidRDefault="00B156F6" w:rsidP="00BF6B19">
            <w:pPr>
              <w:pStyle w:val="ListParagraph"/>
              <w:numPr>
                <w:ilvl w:val="0"/>
                <w:numId w:val="8"/>
              </w:numPr>
              <w:rPr>
                <w:rFonts w:ascii="Arial" w:hAnsi="Arial" w:cs="Arial"/>
                <w:color w:val="1F497D"/>
              </w:rPr>
            </w:pPr>
            <w:r w:rsidRPr="00BF6B19">
              <w:rPr>
                <w:rFonts w:ascii="Arial" w:hAnsi="Arial" w:cs="Arial"/>
                <w:color w:val="1F497D"/>
              </w:rPr>
              <w:t>To communicate well in all ways (verbal and written)</w:t>
            </w:r>
          </w:p>
          <w:p w14:paraId="3869512B" w14:textId="4FC57440" w:rsidR="000B348B" w:rsidRDefault="00B156F6" w:rsidP="00BF6B19">
            <w:pPr>
              <w:pStyle w:val="ListParagraph"/>
              <w:numPr>
                <w:ilvl w:val="0"/>
                <w:numId w:val="8"/>
              </w:numPr>
              <w:rPr>
                <w:rFonts w:ascii="Arial" w:hAnsi="Arial" w:cs="Arial"/>
                <w:color w:val="1F497D"/>
              </w:rPr>
            </w:pPr>
            <w:r w:rsidRPr="00BF6B19">
              <w:rPr>
                <w:rFonts w:ascii="Arial" w:hAnsi="Arial" w:cs="Arial"/>
                <w:color w:val="1F497D"/>
              </w:rPr>
              <w:t>Good IT skills</w:t>
            </w:r>
          </w:p>
          <w:p w14:paraId="6509A1E6" w14:textId="748E8544" w:rsidR="00470475" w:rsidRDefault="00470475" w:rsidP="00BF6B19">
            <w:pPr>
              <w:pStyle w:val="ListParagraph"/>
              <w:numPr>
                <w:ilvl w:val="0"/>
                <w:numId w:val="8"/>
              </w:numPr>
              <w:rPr>
                <w:rFonts w:ascii="Arial" w:hAnsi="Arial" w:cs="Arial"/>
                <w:color w:val="1F497D"/>
              </w:rPr>
            </w:pPr>
            <w:r>
              <w:rPr>
                <w:rFonts w:ascii="Arial" w:hAnsi="Arial" w:cs="Arial"/>
                <w:color w:val="1F497D"/>
              </w:rPr>
              <w:t>Financial &amp; budget management</w:t>
            </w:r>
          </w:p>
          <w:p w14:paraId="7F3EBBA0" w14:textId="635E6C30" w:rsidR="00BF6B19" w:rsidRPr="00BF6B19" w:rsidRDefault="00BF6B19" w:rsidP="00BF6B19">
            <w:pPr>
              <w:pStyle w:val="ListParagraph"/>
              <w:ind w:left="360"/>
              <w:rPr>
                <w:rFonts w:ascii="Arial" w:hAnsi="Arial" w:cs="Arial"/>
                <w:color w:val="1F497D"/>
              </w:rPr>
            </w:pPr>
          </w:p>
        </w:tc>
        <w:tc>
          <w:tcPr>
            <w:tcW w:w="3801" w:type="dxa"/>
          </w:tcPr>
          <w:p w14:paraId="2F872933" w14:textId="1487AE39" w:rsidR="000B348B" w:rsidRPr="00BF6B19" w:rsidRDefault="00414FBA" w:rsidP="00BF6B19">
            <w:pPr>
              <w:pStyle w:val="ListParagraph"/>
              <w:numPr>
                <w:ilvl w:val="0"/>
                <w:numId w:val="8"/>
              </w:numPr>
              <w:rPr>
                <w:rFonts w:ascii="Arial" w:hAnsi="Arial" w:cs="Arial"/>
                <w:color w:val="1F497D"/>
              </w:rPr>
            </w:pPr>
            <w:r w:rsidRPr="00414FBA">
              <w:rPr>
                <w:rFonts w:ascii="Arial" w:hAnsi="Arial" w:cs="Arial"/>
                <w:color w:val="1F497D"/>
              </w:rPr>
              <w:lastRenderedPageBreak/>
              <w:t xml:space="preserve">Identifying need, </w:t>
            </w:r>
            <w:proofErr w:type="gramStart"/>
            <w:r w:rsidRPr="00414FBA">
              <w:rPr>
                <w:rFonts w:ascii="Arial" w:hAnsi="Arial" w:cs="Arial"/>
                <w:color w:val="1F497D"/>
              </w:rPr>
              <w:t>planning</w:t>
            </w:r>
            <w:proofErr w:type="gramEnd"/>
            <w:r w:rsidRPr="00414FBA">
              <w:rPr>
                <w:rFonts w:ascii="Arial" w:hAnsi="Arial" w:cs="Arial"/>
                <w:color w:val="1F497D"/>
              </w:rPr>
              <w:t xml:space="preserve"> and facilitating inputs for others</w:t>
            </w:r>
          </w:p>
        </w:tc>
      </w:tr>
      <w:tr w:rsidR="000B348B" w:rsidRPr="000B348B" w14:paraId="53AF0236" w14:textId="77777777" w:rsidTr="00DE6212">
        <w:trPr>
          <w:trHeight w:val="826"/>
        </w:trPr>
        <w:tc>
          <w:tcPr>
            <w:tcW w:w="1980" w:type="dxa"/>
          </w:tcPr>
          <w:p w14:paraId="2A0A2856" w14:textId="77777777" w:rsidR="000B348B" w:rsidRPr="000B348B" w:rsidRDefault="000B348B" w:rsidP="00DE6212">
            <w:pPr>
              <w:rPr>
                <w:rFonts w:ascii="Arial" w:eastAsia="Times New Roman" w:hAnsi="Arial" w:cs="Arial"/>
                <w:color w:val="1F497D"/>
                <w:sz w:val="24"/>
                <w:szCs w:val="24"/>
              </w:rPr>
            </w:pPr>
            <w:r w:rsidRPr="000B348B">
              <w:rPr>
                <w:rFonts w:ascii="Arial" w:eastAsia="Times New Roman" w:hAnsi="Arial" w:cs="Arial"/>
                <w:color w:val="1F497D"/>
                <w:sz w:val="24"/>
                <w:szCs w:val="24"/>
              </w:rPr>
              <w:t xml:space="preserve">Personal Qualities </w:t>
            </w:r>
          </w:p>
        </w:tc>
        <w:tc>
          <w:tcPr>
            <w:tcW w:w="3685" w:type="dxa"/>
          </w:tcPr>
          <w:p w14:paraId="4354F2E5" w14:textId="77777777" w:rsidR="00414FBA" w:rsidRPr="00A14F4F" w:rsidRDefault="00414FBA" w:rsidP="00414FBA">
            <w:pPr>
              <w:pStyle w:val="ListParagraph"/>
              <w:widowControl w:val="0"/>
              <w:numPr>
                <w:ilvl w:val="0"/>
                <w:numId w:val="9"/>
              </w:numPr>
              <w:suppressAutoHyphens/>
              <w:autoSpaceDN w:val="0"/>
              <w:spacing w:after="0" w:line="240" w:lineRule="auto"/>
              <w:rPr>
                <w:rFonts w:ascii="Arial" w:hAnsi="Arial" w:cs="Arial"/>
                <w:color w:val="1F497D"/>
              </w:rPr>
            </w:pPr>
            <w:r w:rsidRPr="00A14F4F">
              <w:rPr>
                <w:rFonts w:ascii="Arial" w:hAnsi="Arial" w:cs="Arial"/>
                <w:color w:val="1F497D"/>
              </w:rPr>
              <w:t>Personal values in line with Blue Triangle’s values.</w:t>
            </w:r>
          </w:p>
          <w:p w14:paraId="2CF71F99" w14:textId="77777777" w:rsidR="00414FBA" w:rsidRPr="00A14F4F" w:rsidRDefault="00414FBA" w:rsidP="00414FBA">
            <w:pPr>
              <w:pStyle w:val="ListParagraph"/>
              <w:widowControl w:val="0"/>
              <w:numPr>
                <w:ilvl w:val="0"/>
                <w:numId w:val="9"/>
              </w:numPr>
              <w:suppressAutoHyphens/>
              <w:autoSpaceDN w:val="0"/>
              <w:spacing w:after="0" w:line="240" w:lineRule="auto"/>
              <w:rPr>
                <w:rFonts w:ascii="Arial" w:hAnsi="Arial" w:cs="Arial"/>
                <w:color w:val="1F497D"/>
              </w:rPr>
            </w:pPr>
            <w:r w:rsidRPr="00A14F4F">
              <w:rPr>
                <w:rFonts w:ascii="Arial" w:hAnsi="Arial" w:cs="Arial"/>
                <w:color w:val="1F497D"/>
              </w:rPr>
              <w:t xml:space="preserve">Flexible, </w:t>
            </w:r>
            <w:proofErr w:type="gramStart"/>
            <w:r w:rsidRPr="00A14F4F">
              <w:rPr>
                <w:rFonts w:ascii="Arial" w:hAnsi="Arial" w:cs="Arial"/>
                <w:color w:val="1F497D"/>
              </w:rPr>
              <w:t>adaptable</w:t>
            </w:r>
            <w:proofErr w:type="gramEnd"/>
            <w:r w:rsidRPr="00A14F4F">
              <w:rPr>
                <w:rFonts w:ascii="Arial" w:hAnsi="Arial" w:cs="Arial"/>
                <w:color w:val="1F497D"/>
              </w:rPr>
              <w:t xml:space="preserve"> and reliable.</w:t>
            </w:r>
          </w:p>
          <w:p w14:paraId="1F83F358" w14:textId="77777777" w:rsidR="00414FBA" w:rsidRPr="00A14F4F" w:rsidRDefault="00414FBA" w:rsidP="00414FBA">
            <w:pPr>
              <w:pStyle w:val="ListParagraph"/>
              <w:widowControl w:val="0"/>
              <w:numPr>
                <w:ilvl w:val="0"/>
                <w:numId w:val="9"/>
              </w:numPr>
              <w:suppressAutoHyphens/>
              <w:autoSpaceDN w:val="0"/>
              <w:spacing w:after="0" w:line="240" w:lineRule="auto"/>
              <w:rPr>
                <w:rFonts w:ascii="Arial" w:hAnsi="Arial" w:cs="Arial"/>
                <w:color w:val="1F497D"/>
              </w:rPr>
            </w:pPr>
            <w:r w:rsidRPr="00A14F4F">
              <w:rPr>
                <w:rFonts w:ascii="Arial" w:hAnsi="Arial" w:cs="Arial"/>
                <w:color w:val="1F497D"/>
              </w:rPr>
              <w:t xml:space="preserve">Friendly, </w:t>
            </w:r>
            <w:proofErr w:type="gramStart"/>
            <w:r w:rsidRPr="00A14F4F">
              <w:rPr>
                <w:rFonts w:ascii="Arial" w:hAnsi="Arial" w:cs="Arial"/>
                <w:color w:val="1F497D"/>
              </w:rPr>
              <w:t>calm</w:t>
            </w:r>
            <w:proofErr w:type="gramEnd"/>
            <w:r w:rsidRPr="00A14F4F">
              <w:rPr>
                <w:rFonts w:ascii="Arial" w:hAnsi="Arial" w:cs="Arial"/>
                <w:color w:val="1F497D"/>
              </w:rPr>
              <w:t xml:space="preserve"> and personable.</w:t>
            </w:r>
          </w:p>
          <w:p w14:paraId="49CB0C76" w14:textId="77777777" w:rsidR="00414FBA" w:rsidRDefault="00414FBA" w:rsidP="00414FBA">
            <w:pPr>
              <w:pStyle w:val="ListParagraph"/>
              <w:widowControl w:val="0"/>
              <w:numPr>
                <w:ilvl w:val="0"/>
                <w:numId w:val="9"/>
              </w:numPr>
              <w:suppressAutoHyphens/>
              <w:autoSpaceDN w:val="0"/>
              <w:spacing w:after="0" w:line="240" w:lineRule="auto"/>
              <w:rPr>
                <w:rFonts w:ascii="Arial" w:hAnsi="Arial" w:cs="Arial"/>
                <w:color w:val="1F497D"/>
              </w:rPr>
            </w:pPr>
            <w:r w:rsidRPr="00A14F4F">
              <w:rPr>
                <w:rFonts w:ascii="Arial" w:hAnsi="Arial" w:cs="Arial"/>
                <w:color w:val="1F497D"/>
              </w:rPr>
              <w:t>Patient, resilient and tolerant.</w:t>
            </w:r>
          </w:p>
          <w:p w14:paraId="4A4D3EB3" w14:textId="77777777" w:rsidR="000B348B" w:rsidRDefault="00414FBA" w:rsidP="00414FBA">
            <w:pPr>
              <w:pStyle w:val="ListParagraph"/>
              <w:widowControl w:val="0"/>
              <w:numPr>
                <w:ilvl w:val="0"/>
                <w:numId w:val="9"/>
              </w:numPr>
              <w:suppressAutoHyphens/>
              <w:autoSpaceDN w:val="0"/>
              <w:spacing w:after="0" w:line="240" w:lineRule="auto"/>
              <w:rPr>
                <w:rFonts w:ascii="Arial" w:hAnsi="Arial" w:cs="Arial"/>
                <w:color w:val="1F497D"/>
              </w:rPr>
            </w:pPr>
            <w:r w:rsidRPr="00414FBA">
              <w:rPr>
                <w:rFonts w:ascii="Arial" w:hAnsi="Arial" w:cs="Arial"/>
                <w:color w:val="1F497D"/>
              </w:rPr>
              <w:t>Sense of humour and always compassionate.</w:t>
            </w:r>
          </w:p>
          <w:p w14:paraId="047C9CE3" w14:textId="0DA9E89B" w:rsidR="00414FBA" w:rsidRPr="00414FBA" w:rsidRDefault="00414FBA" w:rsidP="00414FBA">
            <w:pPr>
              <w:pStyle w:val="ListParagraph"/>
              <w:widowControl w:val="0"/>
              <w:suppressAutoHyphens/>
              <w:autoSpaceDN w:val="0"/>
              <w:spacing w:after="0" w:line="240" w:lineRule="auto"/>
              <w:ind w:left="360"/>
              <w:rPr>
                <w:rFonts w:ascii="Arial" w:hAnsi="Arial" w:cs="Arial"/>
                <w:color w:val="1F497D"/>
              </w:rPr>
            </w:pPr>
          </w:p>
        </w:tc>
        <w:tc>
          <w:tcPr>
            <w:tcW w:w="3801" w:type="dxa"/>
          </w:tcPr>
          <w:p w14:paraId="3B9B6644" w14:textId="77777777" w:rsidR="000B348B" w:rsidRPr="000B348B" w:rsidRDefault="000B348B" w:rsidP="00DE6212">
            <w:pPr>
              <w:rPr>
                <w:rFonts w:ascii="Arial" w:eastAsia="Times New Roman" w:hAnsi="Arial" w:cs="Arial"/>
                <w:color w:val="1F497D"/>
                <w:sz w:val="24"/>
                <w:szCs w:val="24"/>
              </w:rPr>
            </w:pPr>
          </w:p>
        </w:tc>
      </w:tr>
      <w:tr w:rsidR="00414FBA" w:rsidRPr="000B348B" w14:paraId="5DE3D5C7" w14:textId="77777777" w:rsidTr="00DE6212">
        <w:trPr>
          <w:trHeight w:val="826"/>
        </w:trPr>
        <w:tc>
          <w:tcPr>
            <w:tcW w:w="1980" w:type="dxa"/>
          </w:tcPr>
          <w:p w14:paraId="3DF96F29" w14:textId="55E61B5A" w:rsidR="00414FBA" w:rsidRPr="000B348B" w:rsidRDefault="00414FBA" w:rsidP="00DE6212">
            <w:pPr>
              <w:rPr>
                <w:rFonts w:ascii="Arial" w:hAnsi="Arial" w:cs="Arial"/>
                <w:color w:val="1F497D"/>
                <w:sz w:val="24"/>
                <w:szCs w:val="24"/>
              </w:rPr>
            </w:pPr>
            <w:r>
              <w:rPr>
                <w:rFonts w:ascii="Arial" w:hAnsi="Arial" w:cs="Arial"/>
                <w:color w:val="1F497D"/>
                <w:sz w:val="24"/>
                <w:szCs w:val="24"/>
              </w:rPr>
              <w:t>Personal Circumstances</w:t>
            </w:r>
          </w:p>
        </w:tc>
        <w:tc>
          <w:tcPr>
            <w:tcW w:w="3685" w:type="dxa"/>
          </w:tcPr>
          <w:p w14:paraId="252A5029" w14:textId="34B81341" w:rsidR="00414FBA" w:rsidRPr="00A14F4F" w:rsidRDefault="00414FBA" w:rsidP="00414FBA">
            <w:pPr>
              <w:pStyle w:val="ListParagraph"/>
              <w:widowControl w:val="0"/>
              <w:numPr>
                <w:ilvl w:val="0"/>
                <w:numId w:val="9"/>
              </w:numPr>
              <w:suppressAutoHyphens/>
              <w:autoSpaceDN w:val="0"/>
              <w:spacing w:after="0" w:line="240" w:lineRule="auto"/>
              <w:rPr>
                <w:rFonts w:ascii="Arial" w:hAnsi="Arial" w:cs="Arial"/>
                <w:color w:val="1F497D"/>
              </w:rPr>
            </w:pPr>
            <w:r w:rsidRPr="00414FBA">
              <w:rPr>
                <w:rFonts w:ascii="Arial" w:hAnsi="Arial" w:cs="Arial"/>
                <w:color w:val="1F497D"/>
              </w:rPr>
              <w:t xml:space="preserve">Ability to work flexible </w:t>
            </w:r>
            <w:r w:rsidR="00B156F6">
              <w:rPr>
                <w:rFonts w:ascii="Arial" w:hAnsi="Arial" w:cs="Arial"/>
                <w:color w:val="1F497D"/>
              </w:rPr>
              <w:t>hours as required</w:t>
            </w:r>
            <w:r w:rsidR="00470475">
              <w:rPr>
                <w:rFonts w:ascii="Arial" w:hAnsi="Arial" w:cs="Arial"/>
                <w:color w:val="1F497D"/>
              </w:rPr>
              <w:t xml:space="preserve"> and on-call</w:t>
            </w:r>
          </w:p>
        </w:tc>
        <w:tc>
          <w:tcPr>
            <w:tcW w:w="3801" w:type="dxa"/>
          </w:tcPr>
          <w:p w14:paraId="63520DAF" w14:textId="77777777" w:rsidR="00414FBA" w:rsidRPr="000B348B" w:rsidRDefault="00414FBA" w:rsidP="00DE6212">
            <w:pPr>
              <w:rPr>
                <w:rFonts w:ascii="Arial" w:hAnsi="Arial" w:cs="Arial"/>
                <w:color w:val="1F497D"/>
                <w:sz w:val="24"/>
                <w:szCs w:val="24"/>
              </w:rPr>
            </w:pPr>
          </w:p>
        </w:tc>
      </w:tr>
    </w:tbl>
    <w:p w14:paraId="65422AFB" w14:textId="77777777" w:rsidR="002B2F11" w:rsidRPr="000B348B" w:rsidRDefault="002B2F11" w:rsidP="006B47D9">
      <w:pPr>
        <w:jc w:val="center"/>
        <w:rPr>
          <w:rFonts w:ascii="Arial" w:hAnsi="Arial" w:cs="Arial"/>
          <w:color w:val="1F497D"/>
          <w:sz w:val="24"/>
          <w:szCs w:val="24"/>
        </w:rPr>
      </w:pPr>
    </w:p>
    <w:sectPr w:rsidR="002B2F11" w:rsidRPr="000B348B" w:rsidSect="006478B0">
      <w:headerReference w:type="default" r:id="rId13"/>
      <w:footerReference w:type="default" r:id="rId14"/>
      <w:pgSz w:w="11906" w:h="16838" w:code="9"/>
      <w:pgMar w:top="1440" w:right="1440" w:bottom="993" w:left="1440" w:header="27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9BEC1" w14:textId="77777777" w:rsidR="00B41295" w:rsidRDefault="00B41295" w:rsidP="005A268C">
      <w:pPr>
        <w:spacing w:line="240" w:lineRule="auto"/>
      </w:pPr>
      <w:r>
        <w:separator/>
      </w:r>
    </w:p>
  </w:endnote>
  <w:endnote w:type="continuationSeparator" w:id="0">
    <w:p w14:paraId="4F2B6D02" w14:textId="77777777" w:rsidR="00B41295" w:rsidRDefault="00B41295" w:rsidP="005A26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45056" w14:textId="55A373AD" w:rsidR="00142C70" w:rsidRPr="005A268C" w:rsidRDefault="00B726D6" w:rsidP="005A268C">
    <w:pPr>
      <w:pStyle w:val="Footer"/>
      <w:jc w:val="center"/>
      <w:rPr>
        <w:rFonts w:ascii="Arial" w:hAnsi="Arial" w:cs="Arial"/>
        <w:sz w:val="28"/>
        <w:szCs w:val="28"/>
      </w:rPr>
    </w:pPr>
    <w:r>
      <w:rPr>
        <w:noProof/>
      </w:rPr>
      <mc:AlternateContent>
        <mc:Choice Requires="wpg">
          <w:drawing>
            <wp:anchor distT="0" distB="0" distL="114300" distR="114300" simplePos="0" relativeHeight="251659264" behindDoc="0" locked="0" layoutInCell="1" allowOverlap="1" wp14:anchorId="7A9985D1" wp14:editId="6EAF9830">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7FD21E" w14:textId="242828D8" w:rsidR="00B726D6" w:rsidRDefault="00324DC1">
                            <w:pPr>
                              <w:pStyle w:val="Footer"/>
                              <w:tabs>
                                <w:tab w:val="clear" w:pos="4680"/>
                                <w:tab w:val="clear" w:pos="9360"/>
                              </w:tabs>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1F74CF">
                                  <w:rPr>
                                    <w:caps/>
                                    <w:color w:val="5B9BD5" w:themeColor="accent1"/>
                                    <w:sz w:val="20"/>
                                    <w:szCs w:val="20"/>
                                  </w:rPr>
                                  <w:t>service manager</w:t>
                                </w:r>
                                <w:r w:rsidR="004962F6">
                                  <w:rPr>
                                    <w:caps/>
                                    <w:color w:val="5B9BD5" w:themeColor="accent1"/>
                                    <w:sz w:val="20"/>
                                    <w:szCs w:val="20"/>
                                  </w:rPr>
                                  <w:t xml:space="preserve"> </w:t>
                                </w:r>
                                <w:r w:rsidR="00F245F8">
                                  <w:rPr>
                                    <w:caps/>
                                    <w:color w:val="5B9BD5" w:themeColor="accent1"/>
                                    <w:sz w:val="20"/>
                                    <w:szCs w:val="20"/>
                                  </w:rPr>
                                  <w:t>ROLE PROFILE</w:t>
                                </w:r>
                              </w:sdtContent>
                            </w:sdt>
                            <w:r w:rsidR="00B726D6">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F245F8">
                                  <w:rPr>
                                    <w:color w:val="808080" w:themeColor="background1" w:themeShade="80"/>
                                    <w:sz w:val="20"/>
                                    <w:szCs w:val="20"/>
                                  </w:rPr>
                                  <w:t>JANUARY</w:t>
                                </w:r>
                                <w:r w:rsidR="00B726D6">
                                  <w:rPr>
                                    <w:color w:val="808080" w:themeColor="background1" w:themeShade="80"/>
                                    <w:sz w:val="20"/>
                                    <w:szCs w:val="20"/>
                                  </w:rPr>
                                  <w:t xml:space="preserve"> 202</w:t>
                                </w:r>
                                <w:r w:rsidR="00F245F8">
                                  <w:rPr>
                                    <w:color w:val="808080" w:themeColor="background1" w:themeShade="80"/>
                                    <w:sz w:val="20"/>
                                    <w:szCs w:val="20"/>
                                  </w:rPr>
                                  <w:t>3</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7A9985D1" id="Group 164" o:spid="_x0000_s1026" style="position:absolute;left:0;text-align:left;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6E7FD21E" w14:textId="242828D8" w:rsidR="00B726D6" w:rsidRDefault="00324DC1">
                      <w:pPr>
                        <w:pStyle w:val="Footer"/>
                        <w:tabs>
                          <w:tab w:val="clear" w:pos="4680"/>
                          <w:tab w:val="clear" w:pos="9360"/>
                        </w:tabs>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1F74CF">
                            <w:rPr>
                              <w:caps/>
                              <w:color w:val="5B9BD5" w:themeColor="accent1"/>
                              <w:sz w:val="20"/>
                              <w:szCs w:val="20"/>
                            </w:rPr>
                            <w:t>service manager</w:t>
                          </w:r>
                          <w:r w:rsidR="004962F6">
                            <w:rPr>
                              <w:caps/>
                              <w:color w:val="5B9BD5" w:themeColor="accent1"/>
                              <w:sz w:val="20"/>
                              <w:szCs w:val="20"/>
                            </w:rPr>
                            <w:t xml:space="preserve"> </w:t>
                          </w:r>
                          <w:r w:rsidR="00F245F8">
                            <w:rPr>
                              <w:caps/>
                              <w:color w:val="5B9BD5" w:themeColor="accent1"/>
                              <w:sz w:val="20"/>
                              <w:szCs w:val="20"/>
                            </w:rPr>
                            <w:t>ROLE PROFILE</w:t>
                          </w:r>
                        </w:sdtContent>
                      </w:sdt>
                      <w:r w:rsidR="00B726D6">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F245F8">
                            <w:rPr>
                              <w:color w:val="808080" w:themeColor="background1" w:themeShade="80"/>
                              <w:sz w:val="20"/>
                              <w:szCs w:val="20"/>
                            </w:rPr>
                            <w:t>JANUARY</w:t>
                          </w:r>
                          <w:r w:rsidR="00B726D6">
                            <w:rPr>
                              <w:color w:val="808080" w:themeColor="background1" w:themeShade="80"/>
                              <w:sz w:val="20"/>
                              <w:szCs w:val="20"/>
                            </w:rPr>
                            <w:t xml:space="preserve"> 202</w:t>
                          </w:r>
                          <w:r w:rsidR="00F245F8">
                            <w:rPr>
                              <w:color w:val="808080" w:themeColor="background1" w:themeShade="80"/>
                              <w:sz w:val="20"/>
                              <w:szCs w:val="20"/>
                            </w:rPr>
                            <w:t>3</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617EA" w14:textId="77777777" w:rsidR="00B41295" w:rsidRDefault="00B41295" w:rsidP="005A268C">
      <w:pPr>
        <w:spacing w:line="240" w:lineRule="auto"/>
      </w:pPr>
      <w:r>
        <w:separator/>
      </w:r>
    </w:p>
  </w:footnote>
  <w:footnote w:type="continuationSeparator" w:id="0">
    <w:p w14:paraId="4E2E6772" w14:textId="77777777" w:rsidR="00B41295" w:rsidRDefault="00B41295" w:rsidP="005A26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35257" w14:textId="5BB81646" w:rsidR="00944AF2" w:rsidRPr="00944AF2" w:rsidRDefault="00287F6F" w:rsidP="00944AF2">
    <w:pPr>
      <w:pStyle w:val="Header"/>
      <w:jc w:val="right"/>
    </w:pPr>
    <w:r>
      <w:rPr>
        <w:noProof/>
        <w:lang w:eastAsia="en-GB"/>
      </w:rPr>
      <w:drawing>
        <wp:inline distT="0" distB="0" distL="0" distR="0" wp14:anchorId="403B6F58" wp14:editId="432B5CBC">
          <wp:extent cx="3599815" cy="824865"/>
          <wp:effectExtent l="0" t="0" r="635" b="0"/>
          <wp:docPr id="8" name="Picture 8"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599815" cy="8248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047F41"/>
    <w:multiLevelType w:val="hybridMultilevel"/>
    <w:tmpl w:val="76FE610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4E1E10"/>
    <w:multiLevelType w:val="hybridMultilevel"/>
    <w:tmpl w:val="7E16A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9217D9"/>
    <w:multiLevelType w:val="hybridMultilevel"/>
    <w:tmpl w:val="09FC6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9256E96"/>
    <w:multiLevelType w:val="hybridMultilevel"/>
    <w:tmpl w:val="6840E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F5069B"/>
    <w:multiLevelType w:val="hybridMultilevel"/>
    <w:tmpl w:val="FD9A8A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53C0376C"/>
    <w:multiLevelType w:val="hybridMultilevel"/>
    <w:tmpl w:val="DE6ED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498184D"/>
    <w:multiLevelType w:val="hybridMultilevel"/>
    <w:tmpl w:val="D4369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9234B9"/>
    <w:multiLevelType w:val="hybridMultilevel"/>
    <w:tmpl w:val="F3F0E4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4820014"/>
    <w:multiLevelType w:val="hybridMultilevel"/>
    <w:tmpl w:val="5F745B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6C369E3"/>
    <w:multiLevelType w:val="hybridMultilevel"/>
    <w:tmpl w:val="005052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0"/>
  </w:num>
  <w:num w:numId="4">
    <w:abstractNumId w:val="2"/>
  </w:num>
  <w:num w:numId="5">
    <w:abstractNumId w:val="9"/>
  </w:num>
  <w:num w:numId="6">
    <w:abstractNumId w:val="6"/>
  </w:num>
  <w:num w:numId="7">
    <w:abstractNumId w:val="10"/>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71"/>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213"/>
    <w:rsid w:val="00042932"/>
    <w:rsid w:val="0004391B"/>
    <w:rsid w:val="00047A05"/>
    <w:rsid w:val="000557B8"/>
    <w:rsid w:val="0006060A"/>
    <w:rsid w:val="000630C4"/>
    <w:rsid w:val="000664B9"/>
    <w:rsid w:val="00074444"/>
    <w:rsid w:val="00084094"/>
    <w:rsid w:val="00086B40"/>
    <w:rsid w:val="000A2BBD"/>
    <w:rsid w:val="000B348B"/>
    <w:rsid w:val="000B5B75"/>
    <w:rsid w:val="000C3165"/>
    <w:rsid w:val="000E0E5B"/>
    <w:rsid w:val="001016A3"/>
    <w:rsid w:val="00121601"/>
    <w:rsid w:val="00142C70"/>
    <w:rsid w:val="00172C80"/>
    <w:rsid w:val="001869E3"/>
    <w:rsid w:val="001E2B58"/>
    <w:rsid w:val="001F4125"/>
    <w:rsid w:val="001F74CF"/>
    <w:rsid w:val="00203E72"/>
    <w:rsid w:val="00236A9B"/>
    <w:rsid w:val="00245396"/>
    <w:rsid w:val="00287F6F"/>
    <w:rsid w:val="002A6D14"/>
    <w:rsid w:val="002B2F11"/>
    <w:rsid w:val="002C6BD6"/>
    <w:rsid w:val="002E6CA0"/>
    <w:rsid w:val="002F2DBB"/>
    <w:rsid w:val="003063BC"/>
    <w:rsid w:val="00312496"/>
    <w:rsid w:val="00317C88"/>
    <w:rsid w:val="00320F1D"/>
    <w:rsid w:val="00324DC1"/>
    <w:rsid w:val="00324DF9"/>
    <w:rsid w:val="00325616"/>
    <w:rsid w:val="003271E6"/>
    <w:rsid w:val="00341A14"/>
    <w:rsid w:val="00377934"/>
    <w:rsid w:val="00391646"/>
    <w:rsid w:val="003A3F3A"/>
    <w:rsid w:val="003D3DB7"/>
    <w:rsid w:val="0040058F"/>
    <w:rsid w:val="00414FBA"/>
    <w:rsid w:val="00422026"/>
    <w:rsid w:val="0043120E"/>
    <w:rsid w:val="00432841"/>
    <w:rsid w:val="00441FAA"/>
    <w:rsid w:val="00447181"/>
    <w:rsid w:val="00470475"/>
    <w:rsid w:val="004854C5"/>
    <w:rsid w:val="0049277E"/>
    <w:rsid w:val="004947FB"/>
    <w:rsid w:val="004962F6"/>
    <w:rsid w:val="004C1509"/>
    <w:rsid w:val="00506F2D"/>
    <w:rsid w:val="005177DA"/>
    <w:rsid w:val="00540521"/>
    <w:rsid w:val="00547BAC"/>
    <w:rsid w:val="00551BF6"/>
    <w:rsid w:val="0056265E"/>
    <w:rsid w:val="005831A7"/>
    <w:rsid w:val="00597A23"/>
    <w:rsid w:val="005A216C"/>
    <w:rsid w:val="005A268C"/>
    <w:rsid w:val="005B39B4"/>
    <w:rsid w:val="005C1D34"/>
    <w:rsid w:val="005C6E04"/>
    <w:rsid w:val="005C7476"/>
    <w:rsid w:val="00604511"/>
    <w:rsid w:val="0062116D"/>
    <w:rsid w:val="00621FDB"/>
    <w:rsid w:val="00632C6B"/>
    <w:rsid w:val="006478B0"/>
    <w:rsid w:val="00664B99"/>
    <w:rsid w:val="0067044A"/>
    <w:rsid w:val="006740C8"/>
    <w:rsid w:val="006B47D9"/>
    <w:rsid w:val="006D288A"/>
    <w:rsid w:val="006F3C6F"/>
    <w:rsid w:val="00703484"/>
    <w:rsid w:val="0072182B"/>
    <w:rsid w:val="00721C7D"/>
    <w:rsid w:val="007446AF"/>
    <w:rsid w:val="00762E97"/>
    <w:rsid w:val="00793BAB"/>
    <w:rsid w:val="007A2339"/>
    <w:rsid w:val="007B6102"/>
    <w:rsid w:val="007E4977"/>
    <w:rsid w:val="007E6278"/>
    <w:rsid w:val="007F32A2"/>
    <w:rsid w:val="00844567"/>
    <w:rsid w:val="008535F4"/>
    <w:rsid w:val="00863FA9"/>
    <w:rsid w:val="008653AF"/>
    <w:rsid w:val="008702D6"/>
    <w:rsid w:val="008C427E"/>
    <w:rsid w:val="008D02AF"/>
    <w:rsid w:val="008D02FC"/>
    <w:rsid w:val="008D3D9A"/>
    <w:rsid w:val="009030F5"/>
    <w:rsid w:val="00944213"/>
    <w:rsid w:val="00944AF2"/>
    <w:rsid w:val="00966704"/>
    <w:rsid w:val="009955A4"/>
    <w:rsid w:val="009A6272"/>
    <w:rsid w:val="009B32DC"/>
    <w:rsid w:val="009D1250"/>
    <w:rsid w:val="00A11E53"/>
    <w:rsid w:val="00A15A9D"/>
    <w:rsid w:val="00A32434"/>
    <w:rsid w:val="00A547F3"/>
    <w:rsid w:val="00A627B5"/>
    <w:rsid w:val="00AB3AE4"/>
    <w:rsid w:val="00AB5141"/>
    <w:rsid w:val="00AB645C"/>
    <w:rsid w:val="00AC455B"/>
    <w:rsid w:val="00AD183B"/>
    <w:rsid w:val="00B13740"/>
    <w:rsid w:val="00B156F6"/>
    <w:rsid w:val="00B41295"/>
    <w:rsid w:val="00B70D9F"/>
    <w:rsid w:val="00B726D6"/>
    <w:rsid w:val="00B81BCD"/>
    <w:rsid w:val="00B87C1C"/>
    <w:rsid w:val="00BA31C8"/>
    <w:rsid w:val="00BD177E"/>
    <w:rsid w:val="00BD22BA"/>
    <w:rsid w:val="00BD296D"/>
    <w:rsid w:val="00BD5423"/>
    <w:rsid w:val="00BF6B19"/>
    <w:rsid w:val="00C071A1"/>
    <w:rsid w:val="00C64531"/>
    <w:rsid w:val="00C94161"/>
    <w:rsid w:val="00CA5F3C"/>
    <w:rsid w:val="00CA7E7F"/>
    <w:rsid w:val="00CC0BA2"/>
    <w:rsid w:val="00CC2AF4"/>
    <w:rsid w:val="00CF31DD"/>
    <w:rsid w:val="00D12F31"/>
    <w:rsid w:val="00D26093"/>
    <w:rsid w:val="00D33283"/>
    <w:rsid w:val="00D33F10"/>
    <w:rsid w:val="00D44FD1"/>
    <w:rsid w:val="00E96792"/>
    <w:rsid w:val="00EA44B7"/>
    <w:rsid w:val="00EB7A35"/>
    <w:rsid w:val="00EC2055"/>
    <w:rsid w:val="00EC591D"/>
    <w:rsid w:val="00EE6D8D"/>
    <w:rsid w:val="00F0014B"/>
    <w:rsid w:val="00F018FB"/>
    <w:rsid w:val="00F245F8"/>
    <w:rsid w:val="00F61287"/>
    <w:rsid w:val="00F82C36"/>
    <w:rsid w:val="00FA0C53"/>
    <w:rsid w:val="00FA37B2"/>
    <w:rsid w:val="00FA3F41"/>
    <w:rsid w:val="00FA4EF6"/>
    <w:rsid w:val="00FB22B0"/>
    <w:rsid w:val="00FB48FD"/>
    <w:rsid w:val="00FD3AE1"/>
    <w:rsid w:val="00FD4990"/>
    <w:rsid w:val="00FE4D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27CAC8AE"/>
  <w15:chartTrackingRefBased/>
  <w15:docId w15:val="{468FC1EE-7439-49A8-9BBF-D759ECA66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213"/>
    <w:pPr>
      <w:spacing w:line="276" w:lineRule="auto"/>
    </w:pPr>
    <w:rPr>
      <w:rFonts w:ascii="Calibri" w:hAnsi="Calibri"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lendar1">
    <w:name w:val="Calendar 1"/>
    <w:rsid w:val="00863FA9"/>
    <w:rPr>
      <w:rFonts w:ascii="Calibri" w:hAnsi="Calibri" w:cs="Calibri"/>
      <w:lang w:val="en-US" w:eastAsia="en-US"/>
    </w:rPr>
    <w:tblPr>
      <w:tblStyleRowBandSize w:val="1"/>
      <w:tblStyleColBandSize w:val="1"/>
      <w:tblCellMar>
        <w:top w:w="0" w:type="dxa"/>
        <w:left w:w="108" w:type="dxa"/>
        <w:bottom w:w="0" w:type="dxa"/>
        <w:right w:w="108" w:type="dxa"/>
      </w:tblCellMar>
    </w:tblPr>
  </w:style>
  <w:style w:type="paragraph" w:styleId="Header">
    <w:name w:val="header"/>
    <w:basedOn w:val="Normal"/>
    <w:link w:val="HeaderChar"/>
    <w:uiPriority w:val="99"/>
    <w:rsid w:val="005A268C"/>
    <w:pPr>
      <w:tabs>
        <w:tab w:val="center" w:pos="4680"/>
        <w:tab w:val="right" w:pos="9360"/>
      </w:tabs>
      <w:spacing w:line="240" w:lineRule="auto"/>
    </w:pPr>
  </w:style>
  <w:style w:type="character" w:customStyle="1" w:styleId="HeaderChar">
    <w:name w:val="Header Char"/>
    <w:link w:val="Header"/>
    <w:uiPriority w:val="99"/>
    <w:rsid w:val="005A268C"/>
    <w:rPr>
      <w:rFonts w:ascii="Calibri" w:hAnsi="Calibri" w:cs="Calibri"/>
      <w:sz w:val="22"/>
      <w:szCs w:val="22"/>
      <w:lang w:val="en-GB" w:eastAsia="x-none"/>
    </w:rPr>
  </w:style>
  <w:style w:type="paragraph" w:styleId="Footer">
    <w:name w:val="footer"/>
    <w:basedOn w:val="Normal"/>
    <w:link w:val="FooterChar"/>
    <w:uiPriority w:val="99"/>
    <w:rsid w:val="005A268C"/>
    <w:pPr>
      <w:tabs>
        <w:tab w:val="center" w:pos="4680"/>
        <w:tab w:val="right" w:pos="9360"/>
      </w:tabs>
      <w:spacing w:line="240" w:lineRule="auto"/>
    </w:pPr>
  </w:style>
  <w:style w:type="character" w:customStyle="1" w:styleId="FooterChar">
    <w:name w:val="Footer Char"/>
    <w:link w:val="Footer"/>
    <w:uiPriority w:val="99"/>
    <w:rsid w:val="005A268C"/>
    <w:rPr>
      <w:rFonts w:ascii="Calibri" w:hAnsi="Calibri" w:cs="Calibri"/>
      <w:sz w:val="22"/>
      <w:szCs w:val="22"/>
      <w:lang w:val="en-GB" w:eastAsia="x-none"/>
    </w:rPr>
  </w:style>
  <w:style w:type="paragraph" w:styleId="BalloonText">
    <w:name w:val="Balloon Text"/>
    <w:basedOn w:val="Normal"/>
    <w:link w:val="BalloonTextChar"/>
    <w:semiHidden/>
    <w:rsid w:val="005A268C"/>
    <w:pPr>
      <w:spacing w:line="240" w:lineRule="auto"/>
    </w:pPr>
    <w:rPr>
      <w:rFonts w:ascii="Tahoma" w:hAnsi="Tahoma" w:cs="Tahoma"/>
      <w:sz w:val="16"/>
      <w:szCs w:val="16"/>
    </w:rPr>
  </w:style>
  <w:style w:type="character" w:customStyle="1" w:styleId="BalloonTextChar">
    <w:name w:val="Balloon Text Char"/>
    <w:link w:val="BalloonText"/>
    <w:rsid w:val="005A268C"/>
    <w:rPr>
      <w:rFonts w:ascii="Tahoma" w:hAnsi="Tahoma" w:cs="Tahoma"/>
      <w:sz w:val="16"/>
      <w:szCs w:val="16"/>
      <w:lang w:val="en-GB" w:eastAsia="x-none"/>
    </w:rPr>
  </w:style>
  <w:style w:type="paragraph" w:styleId="ListParagraph">
    <w:name w:val="List Paragraph"/>
    <w:basedOn w:val="Normal"/>
    <w:uiPriority w:val="34"/>
    <w:qFormat/>
    <w:rsid w:val="000B348B"/>
    <w:pPr>
      <w:spacing w:after="160" w:line="259" w:lineRule="auto"/>
      <w:ind w:left="720"/>
      <w:contextualSpacing/>
    </w:pPr>
    <w:rPr>
      <w:rFonts w:asciiTheme="minorHAnsi" w:eastAsiaTheme="minorHAnsi" w:hAnsiTheme="minorHAnsi" w:cstheme="minorBidi"/>
    </w:rPr>
  </w:style>
  <w:style w:type="table" w:styleId="TableGrid">
    <w:name w:val="Table Grid"/>
    <w:basedOn w:val="TableNormal"/>
    <w:uiPriority w:val="39"/>
    <w:rsid w:val="000B348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B348B"/>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ax="1364" units="cm"/>
          <inkml:channel name="Y" type="integer" max="768" units="cm"/>
          <inkml:channel name="T" type="integer" max="2.14748E9" units="dev"/>
        </inkml:traceFormat>
        <inkml:channelProperties>
          <inkml:channelProperty channel="X" name="resolution" value="37.78393" units="1/cm"/>
          <inkml:channelProperty channel="Y" name="resolution" value="37.83251" units="1/cm"/>
          <inkml:channelProperty channel="T" name="resolution" value="1" units="1/dev"/>
        </inkml:channelProperties>
      </inkml:inkSource>
      <inkml:timestamp xml:id="ts0" timeString="2018-04-26T12:56:10.284"/>
    </inkml:context>
    <inkml:brush xml:id="br0">
      <inkml:brushProperty name="width" value="0.07938" units="cm"/>
      <inkml:brushProperty name="height" value="0.07938" units="cm"/>
      <inkml:brushProperty name="fitToCurve" value="1"/>
    </inkml:brush>
  </inkml:definitions>
  <inkml:trace contextRef="#ctx0" brushRef="#br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27172715F3774897093418AB833277" ma:contentTypeVersion="0" ma:contentTypeDescription="Create a new document." ma:contentTypeScope="" ma:versionID="777447adba51b54d99b59b6f4baaa62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A2A00E-3945-49C3-9EAC-33E7894B2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209CA6D-0003-4C6F-AE23-94003D2F1AD7}">
  <ds:schemaRefs>
    <ds:schemaRef ds:uri="http://schemas.openxmlformats.org/officeDocument/2006/bibliography"/>
  </ds:schemaRefs>
</ds:datastoreItem>
</file>

<file path=customXml/itemProps3.xml><?xml version="1.0" encoding="utf-8"?>
<ds:datastoreItem xmlns:ds="http://schemas.openxmlformats.org/officeDocument/2006/customXml" ds:itemID="{50C0ED54-0DA0-4DF2-A496-C22B91D0F8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4493B6-0D9D-424B-90E2-8ECC498541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1032</Words>
  <Characters>6080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service manager ROLE PROFILE</vt:lpstr>
    </vt:vector>
  </TitlesOfParts>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manager ROLE PROFILE</dc:title>
  <dc:subject>JANUARY 2023</dc:subject>
  <dc:creator>stewart Allan</dc:creator>
  <cp:keywords/>
  <cp:lastModifiedBy>Gillian Longmire</cp:lastModifiedBy>
  <cp:revision>2</cp:revision>
  <cp:lastPrinted>2014-11-07T08:32:00Z</cp:lastPrinted>
  <dcterms:created xsi:type="dcterms:W3CDTF">2023-01-13T08:53:00Z</dcterms:created>
  <dcterms:modified xsi:type="dcterms:W3CDTF">2023-01-13T08:53:00Z</dcterms:modified>
</cp:coreProperties>
</file>