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9C140" w14:textId="2CDA2758" w:rsidR="00B87771" w:rsidRPr="008B033D" w:rsidRDefault="00B87771" w:rsidP="00E52426">
      <w:pPr>
        <w:pStyle w:val="CASBody"/>
        <w:spacing w:line="240" w:lineRule="auto"/>
        <w:ind w:right="0"/>
        <w:jc w:val="both"/>
        <w:rPr>
          <w:rFonts w:ascii="Tahoma" w:hAnsi="Tahoma" w:cs="Tahoma"/>
          <w:b/>
          <w:bCs/>
          <w:color w:val="auto"/>
          <w:sz w:val="22"/>
          <w:szCs w:val="22"/>
        </w:rPr>
      </w:pPr>
      <w:r w:rsidRPr="008B033D">
        <w:rPr>
          <w:rFonts w:ascii="Tahoma" w:hAnsi="Tahoma" w:cs="Tahoma"/>
          <w:b/>
          <w:bCs/>
          <w:color w:val="064169"/>
          <w:sz w:val="22"/>
          <w:szCs w:val="22"/>
        </w:rPr>
        <w:t xml:space="preserve">Job Title: </w:t>
      </w:r>
      <w:r w:rsidR="00CC33DF">
        <w:rPr>
          <w:rFonts w:ascii="Tahoma" w:eastAsia="Times New Roman" w:hAnsi="Tahoma" w:cs="Tahoma"/>
          <w:bCs/>
          <w:color w:val="auto"/>
          <w:sz w:val="22"/>
          <w:szCs w:val="22"/>
          <w:lang w:eastAsia="en-GB"/>
        </w:rPr>
        <w:t>Fundraising Officer</w:t>
      </w:r>
      <w:r w:rsidR="00CA316C">
        <w:rPr>
          <w:rFonts w:ascii="Tahoma" w:eastAsia="Times New Roman" w:hAnsi="Tahoma" w:cs="Tahoma"/>
          <w:bCs/>
          <w:color w:val="auto"/>
          <w:sz w:val="22"/>
          <w:szCs w:val="22"/>
          <w:lang w:eastAsia="en-GB"/>
        </w:rPr>
        <w:tab/>
      </w:r>
      <w:r w:rsidR="00192292">
        <w:rPr>
          <w:rFonts w:ascii="Tahoma" w:eastAsia="Times New Roman" w:hAnsi="Tahoma" w:cs="Tahoma"/>
          <w:bCs/>
          <w:color w:val="auto"/>
          <w:sz w:val="22"/>
          <w:szCs w:val="22"/>
          <w:lang w:eastAsia="en-GB"/>
        </w:rPr>
        <w:t xml:space="preserve"> </w:t>
      </w:r>
    </w:p>
    <w:p w14:paraId="528B3E45" w14:textId="0022C918" w:rsidR="00B87771" w:rsidRDefault="00E52426" w:rsidP="00E52426">
      <w:pPr>
        <w:pStyle w:val="CASBody"/>
        <w:spacing w:line="240" w:lineRule="auto"/>
        <w:ind w:right="0"/>
        <w:jc w:val="both"/>
        <w:rPr>
          <w:rFonts w:ascii="Tahoma" w:hAnsi="Tahoma" w:cs="Tahoma"/>
          <w:bCs/>
          <w:color w:val="auto"/>
          <w:sz w:val="22"/>
          <w:szCs w:val="22"/>
        </w:rPr>
      </w:pPr>
      <w:r>
        <w:rPr>
          <w:rFonts w:ascii="Tahoma" w:hAnsi="Tahoma" w:cs="Tahoma"/>
          <w:b/>
          <w:bCs/>
          <w:color w:val="064169"/>
          <w:sz w:val="22"/>
          <w:szCs w:val="22"/>
        </w:rPr>
        <w:t>R</w:t>
      </w:r>
      <w:r w:rsidR="00B87771" w:rsidRPr="008B033D">
        <w:rPr>
          <w:rFonts w:ascii="Tahoma" w:hAnsi="Tahoma" w:cs="Tahoma"/>
          <w:b/>
          <w:bCs/>
          <w:color w:val="064169"/>
          <w:sz w:val="22"/>
          <w:szCs w:val="22"/>
        </w:rPr>
        <w:t xml:space="preserve">esponsible to: </w:t>
      </w:r>
      <w:r w:rsidR="00192292">
        <w:rPr>
          <w:rFonts w:ascii="Tahoma" w:hAnsi="Tahoma" w:cs="Tahoma"/>
          <w:bCs/>
          <w:color w:val="auto"/>
          <w:sz w:val="22"/>
          <w:szCs w:val="22"/>
        </w:rPr>
        <w:t xml:space="preserve">Chief Officer </w:t>
      </w:r>
    </w:p>
    <w:p w14:paraId="3896C45D" w14:textId="4C7C7FA4" w:rsidR="00E52426" w:rsidRDefault="00B531BD" w:rsidP="00E52426">
      <w:pPr>
        <w:pStyle w:val="CASBody"/>
        <w:spacing w:line="240" w:lineRule="auto"/>
        <w:ind w:right="0"/>
        <w:jc w:val="both"/>
        <w:rPr>
          <w:rFonts w:ascii="Tahoma" w:hAnsi="Tahoma" w:cs="Tahoma"/>
          <w:bCs/>
          <w:color w:val="auto"/>
          <w:sz w:val="22"/>
          <w:szCs w:val="22"/>
        </w:rPr>
      </w:pPr>
      <w:r>
        <w:rPr>
          <w:rFonts w:ascii="Tahoma" w:hAnsi="Tahoma" w:cs="Tahoma"/>
          <w:b/>
          <w:bCs/>
          <w:color w:val="064169"/>
          <w:sz w:val="22"/>
          <w:szCs w:val="22"/>
        </w:rPr>
        <w:t>Location</w:t>
      </w:r>
      <w:r w:rsidRPr="008B033D">
        <w:rPr>
          <w:rFonts w:ascii="Tahoma" w:hAnsi="Tahoma" w:cs="Tahoma"/>
          <w:b/>
          <w:bCs/>
          <w:color w:val="064169"/>
          <w:sz w:val="22"/>
          <w:szCs w:val="22"/>
        </w:rPr>
        <w:t>:</w:t>
      </w:r>
      <w:r>
        <w:rPr>
          <w:rFonts w:ascii="Tahoma" w:hAnsi="Tahoma" w:cs="Tahoma"/>
          <w:b/>
          <w:bCs/>
          <w:color w:val="064169"/>
          <w:sz w:val="22"/>
          <w:szCs w:val="22"/>
        </w:rPr>
        <w:t xml:space="preserve"> </w:t>
      </w:r>
      <w:r>
        <w:rPr>
          <w:rFonts w:ascii="Tahoma" w:hAnsi="Tahoma" w:cs="Tahoma"/>
          <w:bCs/>
          <w:color w:val="auto"/>
          <w:sz w:val="22"/>
          <w:szCs w:val="22"/>
        </w:rPr>
        <w:t>Flexible</w:t>
      </w:r>
      <w:r w:rsidR="006E7885">
        <w:rPr>
          <w:rFonts w:ascii="Tahoma" w:hAnsi="Tahoma" w:cs="Tahoma"/>
          <w:bCs/>
          <w:color w:val="auto"/>
          <w:sz w:val="22"/>
          <w:szCs w:val="22"/>
        </w:rPr>
        <w:t>/Home-based</w:t>
      </w:r>
      <w:r>
        <w:rPr>
          <w:rFonts w:ascii="Tahoma" w:hAnsi="Tahoma" w:cs="Tahoma"/>
          <w:bCs/>
          <w:color w:val="auto"/>
          <w:sz w:val="22"/>
          <w:szCs w:val="22"/>
        </w:rPr>
        <w:t xml:space="preserve"> with occasional travel to our Angus-based offices</w:t>
      </w:r>
    </w:p>
    <w:p w14:paraId="5F399E94" w14:textId="158A85D0" w:rsidR="00DC50FA" w:rsidRDefault="00DC50FA" w:rsidP="00E52426">
      <w:pPr>
        <w:pStyle w:val="CASBody"/>
        <w:spacing w:line="240" w:lineRule="auto"/>
        <w:ind w:right="0"/>
        <w:jc w:val="both"/>
        <w:rPr>
          <w:rFonts w:ascii="Tahoma" w:hAnsi="Tahoma" w:cs="Tahoma"/>
          <w:bCs/>
          <w:color w:val="auto"/>
          <w:sz w:val="22"/>
          <w:szCs w:val="22"/>
        </w:rPr>
      </w:pPr>
      <w:r w:rsidRPr="00DC50FA">
        <w:rPr>
          <w:rFonts w:ascii="Tahoma" w:hAnsi="Tahoma" w:cs="Tahoma"/>
          <w:b/>
          <w:bCs/>
          <w:color w:val="1F497D" w:themeColor="text2"/>
          <w:sz w:val="22"/>
          <w:szCs w:val="22"/>
        </w:rPr>
        <w:t>Hours</w:t>
      </w:r>
      <w:r w:rsidRPr="008B033D">
        <w:rPr>
          <w:rFonts w:ascii="Tahoma" w:hAnsi="Tahoma" w:cs="Tahoma"/>
          <w:b/>
          <w:bCs/>
          <w:color w:val="064169"/>
          <w:sz w:val="22"/>
          <w:szCs w:val="22"/>
        </w:rPr>
        <w:t>:</w:t>
      </w:r>
      <w:r>
        <w:rPr>
          <w:rFonts w:ascii="Tahoma" w:hAnsi="Tahoma" w:cs="Tahoma"/>
          <w:b/>
          <w:bCs/>
          <w:color w:val="064169"/>
          <w:sz w:val="22"/>
          <w:szCs w:val="22"/>
        </w:rPr>
        <w:t xml:space="preserve"> </w:t>
      </w:r>
      <w:r>
        <w:rPr>
          <w:rFonts w:ascii="Tahoma" w:hAnsi="Tahoma" w:cs="Tahoma"/>
          <w:bCs/>
          <w:color w:val="auto"/>
          <w:sz w:val="22"/>
          <w:szCs w:val="22"/>
        </w:rPr>
        <w:t>21 per week (0.6 FTE)</w:t>
      </w:r>
    </w:p>
    <w:p w14:paraId="7E3C48B0" w14:textId="63E2379B" w:rsidR="00DC50FA" w:rsidRPr="00DC50FA" w:rsidRDefault="00DC50FA" w:rsidP="00DC50FA">
      <w:pPr>
        <w:pStyle w:val="CASBody"/>
        <w:spacing w:line="240" w:lineRule="auto"/>
        <w:ind w:right="0"/>
        <w:jc w:val="both"/>
        <w:rPr>
          <w:rFonts w:ascii="Tahoma" w:hAnsi="Tahoma" w:cs="Tahoma"/>
          <w:b/>
          <w:color w:val="1F497D" w:themeColor="text2"/>
          <w:sz w:val="22"/>
          <w:szCs w:val="22"/>
        </w:rPr>
      </w:pPr>
      <w:r w:rsidRPr="00DC50FA">
        <w:rPr>
          <w:rFonts w:ascii="Tahoma" w:hAnsi="Tahoma" w:cs="Tahoma"/>
          <w:b/>
          <w:color w:val="1F497D" w:themeColor="text2"/>
          <w:sz w:val="22"/>
          <w:szCs w:val="22"/>
        </w:rPr>
        <w:t>Salary</w:t>
      </w:r>
      <w:r>
        <w:rPr>
          <w:rFonts w:ascii="Tahoma" w:hAnsi="Tahoma" w:cs="Tahoma"/>
          <w:b/>
          <w:color w:val="1F497D" w:themeColor="text2"/>
          <w:sz w:val="22"/>
          <w:szCs w:val="22"/>
        </w:rPr>
        <w:t>:</w:t>
      </w:r>
      <w:r w:rsidR="00ED3BB4">
        <w:rPr>
          <w:rFonts w:ascii="Tahoma" w:hAnsi="Tahoma" w:cs="Tahoma"/>
          <w:color w:val="000000" w:themeColor="text1"/>
          <w:sz w:val="22"/>
          <w:szCs w:val="22"/>
        </w:rPr>
        <w:t xml:space="preserve"> £26,000 FTE (£15,600 pro-rata) + 10% </w:t>
      </w:r>
      <w:r w:rsidR="00DA7C3A">
        <w:rPr>
          <w:rFonts w:ascii="Tahoma" w:hAnsi="Tahoma" w:cs="Tahoma"/>
          <w:color w:val="000000" w:themeColor="text1"/>
          <w:sz w:val="22"/>
          <w:szCs w:val="22"/>
        </w:rPr>
        <w:t>e</w:t>
      </w:r>
      <w:r w:rsidR="00ED3BB4">
        <w:rPr>
          <w:rFonts w:ascii="Tahoma" w:hAnsi="Tahoma" w:cs="Tahoma"/>
          <w:color w:val="000000" w:themeColor="text1"/>
          <w:sz w:val="22"/>
          <w:szCs w:val="22"/>
        </w:rPr>
        <w:t>mployer pension contribution</w:t>
      </w:r>
      <w:r>
        <w:rPr>
          <w:rFonts w:ascii="Tahoma" w:hAnsi="Tahoma" w:cs="Tahoma"/>
          <w:b/>
          <w:color w:val="1F497D" w:themeColor="text2"/>
          <w:sz w:val="22"/>
          <w:szCs w:val="22"/>
        </w:rPr>
        <w:t xml:space="preserve"> </w:t>
      </w:r>
    </w:p>
    <w:p w14:paraId="73B2C4FA" w14:textId="77777777" w:rsidR="00ED3BB4" w:rsidRDefault="00ED3BB4" w:rsidP="00CB25F5">
      <w:pPr>
        <w:pStyle w:val="Heading1"/>
        <w:spacing w:line="240" w:lineRule="auto"/>
        <w:jc w:val="both"/>
        <w:rPr>
          <w:rFonts w:ascii="Tahoma" w:hAnsi="Tahoma" w:cs="Tahoma"/>
          <w:sz w:val="24"/>
          <w:szCs w:val="22"/>
        </w:rPr>
      </w:pPr>
    </w:p>
    <w:p w14:paraId="66509826" w14:textId="24A1F14C" w:rsidR="00CB25F5" w:rsidRPr="008B033D" w:rsidRDefault="00CB25F5" w:rsidP="00CB25F5">
      <w:pPr>
        <w:pStyle w:val="Heading1"/>
        <w:spacing w:line="240" w:lineRule="auto"/>
        <w:jc w:val="both"/>
        <w:rPr>
          <w:rFonts w:ascii="Tahoma" w:hAnsi="Tahoma" w:cs="Tahoma"/>
          <w:sz w:val="24"/>
          <w:szCs w:val="22"/>
        </w:rPr>
      </w:pPr>
      <w:r w:rsidRPr="008B033D">
        <w:rPr>
          <w:rFonts w:ascii="Tahoma" w:hAnsi="Tahoma" w:cs="Tahoma"/>
          <w:sz w:val="24"/>
          <w:szCs w:val="22"/>
        </w:rPr>
        <w:t>About the role</w:t>
      </w:r>
    </w:p>
    <w:p w14:paraId="3CE9C5AB" w14:textId="77777777" w:rsidR="00CB25F5" w:rsidRPr="008B033D" w:rsidRDefault="00CB25F5" w:rsidP="00CB25F5">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7456" behindDoc="0" locked="0" layoutInCell="1" allowOverlap="1" wp14:anchorId="6F50FF1E" wp14:editId="1158257A">
                <wp:simplePos x="0" y="0"/>
                <wp:positionH relativeFrom="column">
                  <wp:posOffset>0</wp:posOffset>
                </wp:positionH>
                <wp:positionV relativeFrom="paragraph">
                  <wp:posOffset>166053</wp:posOffset>
                </wp:positionV>
                <wp:extent cx="5715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EFF4060" id="Straight Connector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AKj37S5QEAACgEAAAOAAAAAAAAAAAAAAAAAC4CAABkcnMvZTJvRG9jLnhtbFBLAQItABQA&#10;BgAIAAAAIQBIz/bQ2QAAAAUBAAAPAAAAAAAAAAAAAAAAAD8EAABkcnMvZG93bnJldi54bWxQSwUG&#10;AAAAAAQABADzAAAARQUAAAAA&#10;" strokecolor="#003e82" strokeweight="3pt"/>
            </w:pict>
          </mc:Fallback>
        </mc:AlternateContent>
      </w:r>
    </w:p>
    <w:p w14:paraId="697913D4" w14:textId="7DA26B4B" w:rsidR="00B87771" w:rsidRPr="008B033D" w:rsidRDefault="00B87771" w:rsidP="00F84EE1">
      <w:pPr>
        <w:jc w:val="both"/>
        <w:rPr>
          <w:rFonts w:ascii="Tahoma" w:hAnsi="Tahoma" w:cs="Tahoma"/>
          <w:b/>
          <w:color w:val="003E82"/>
          <w:sz w:val="28"/>
          <w:szCs w:val="22"/>
        </w:rPr>
      </w:pPr>
    </w:p>
    <w:p w14:paraId="52BDD807" w14:textId="79AD6162" w:rsidR="00B87771" w:rsidRPr="008B033D" w:rsidRDefault="00CC33DF" w:rsidP="00B87771">
      <w:pPr>
        <w:spacing w:line="276" w:lineRule="auto"/>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The Fundraising Officer is</w:t>
      </w:r>
      <w:r w:rsidR="000A13F2">
        <w:rPr>
          <w:rFonts w:ascii="Tahoma" w:eastAsia="Times New Roman" w:hAnsi="Tahoma" w:cs="Tahoma"/>
          <w:bCs/>
          <w:sz w:val="22"/>
          <w:szCs w:val="22"/>
          <w:lang w:eastAsia="en-GB"/>
        </w:rPr>
        <w:t xml:space="preserve"> a</w:t>
      </w:r>
      <w:bookmarkStart w:id="0" w:name="_GoBack"/>
      <w:bookmarkEnd w:id="0"/>
      <w:r>
        <w:rPr>
          <w:rFonts w:ascii="Tahoma" w:eastAsia="Times New Roman" w:hAnsi="Tahoma" w:cs="Tahoma"/>
          <w:bCs/>
          <w:sz w:val="22"/>
          <w:szCs w:val="22"/>
          <w:lang w:eastAsia="en-GB"/>
        </w:rPr>
        <w:t xml:space="preserve"> new role being introduced into Angus Citizens Advice Bureau. The role will be responsible for </w:t>
      </w:r>
      <w:r w:rsidR="00B531BD">
        <w:rPr>
          <w:rFonts w:ascii="Tahoma" w:eastAsia="Times New Roman" w:hAnsi="Tahoma" w:cs="Tahoma"/>
          <w:bCs/>
          <w:sz w:val="22"/>
          <w:szCs w:val="22"/>
          <w:lang w:eastAsia="en-GB"/>
        </w:rPr>
        <w:t>securing</w:t>
      </w:r>
      <w:r>
        <w:rPr>
          <w:rFonts w:ascii="Tahoma" w:eastAsia="Times New Roman" w:hAnsi="Tahoma" w:cs="Tahoma"/>
          <w:bCs/>
          <w:sz w:val="22"/>
          <w:szCs w:val="22"/>
          <w:lang w:eastAsia="en-GB"/>
        </w:rPr>
        <w:t xml:space="preserve"> essential new income to ensure the development and long-</w:t>
      </w:r>
      <w:r w:rsidR="00AC35B9">
        <w:rPr>
          <w:rFonts w:ascii="Tahoma" w:eastAsia="Times New Roman" w:hAnsi="Tahoma" w:cs="Tahoma"/>
          <w:bCs/>
          <w:sz w:val="22"/>
          <w:szCs w:val="22"/>
          <w:lang w:eastAsia="en-GB"/>
        </w:rPr>
        <w:t xml:space="preserve">term </w:t>
      </w:r>
      <w:r>
        <w:rPr>
          <w:rFonts w:ascii="Tahoma" w:eastAsia="Times New Roman" w:hAnsi="Tahoma" w:cs="Tahoma"/>
          <w:bCs/>
          <w:sz w:val="22"/>
          <w:szCs w:val="22"/>
          <w:lang w:eastAsia="en-GB"/>
        </w:rPr>
        <w:t>security of the Bureau’s operations</w:t>
      </w:r>
      <w:r w:rsidR="0026661E">
        <w:rPr>
          <w:rFonts w:ascii="Tahoma" w:eastAsia="Times New Roman" w:hAnsi="Tahoma" w:cs="Tahoma"/>
          <w:bCs/>
          <w:sz w:val="22"/>
          <w:szCs w:val="22"/>
          <w:lang w:eastAsia="en-GB"/>
        </w:rPr>
        <w:t>. T</w:t>
      </w:r>
      <w:r w:rsidR="00B531BD">
        <w:rPr>
          <w:rFonts w:ascii="Tahoma" w:eastAsia="Times New Roman" w:hAnsi="Tahoma" w:cs="Tahoma"/>
          <w:bCs/>
          <w:sz w:val="22"/>
          <w:szCs w:val="22"/>
          <w:lang w:eastAsia="en-GB"/>
        </w:rPr>
        <w:t>he person we are looking for will be passionate about fundraising proposal development and bid writing, with a desire to make a positive impact to the people of Angus. Whilst you will have the support of the Chief Officer and any other relevant member of the team in gathering information to complete applications, this is a sole fundraising role so you need to be confident in working alone. You are welcome to base yourself in our offices in Angus, but</w:t>
      </w:r>
      <w:r w:rsidR="0026661E">
        <w:rPr>
          <w:rFonts w:ascii="Tahoma" w:eastAsia="Times New Roman" w:hAnsi="Tahoma" w:cs="Tahoma"/>
          <w:bCs/>
          <w:sz w:val="22"/>
          <w:szCs w:val="22"/>
          <w:lang w:eastAsia="en-GB"/>
        </w:rPr>
        <w:t xml:space="preserve"> we recognise</w:t>
      </w:r>
      <w:r w:rsidR="00B531BD">
        <w:rPr>
          <w:rFonts w:ascii="Tahoma" w:eastAsia="Times New Roman" w:hAnsi="Tahoma" w:cs="Tahoma"/>
          <w:bCs/>
          <w:sz w:val="22"/>
          <w:szCs w:val="22"/>
          <w:lang w:eastAsia="en-GB"/>
        </w:rPr>
        <w:t xml:space="preserve"> this role is suited to </w:t>
      </w:r>
      <w:r w:rsidR="0026661E">
        <w:rPr>
          <w:rFonts w:ascii="Tahoma" w:eastAsia="Times New Roman" w:hAnsi="Tahoma" w:cs="Tahoma"/>
          <w:bCs/>
          <w:sz w:val="22"/>
          <w:szCs w:val="22"/>
          <w:lang w:eastAsia="en-GB"/>
        </w:rPr>
        <w:t xml:space="preserve">flexible/homebased </w:t>
      </w:r>
      <w:r w:rsidR="00B531BD">
        <w:rPr>
          <w:rFonts w:ascii="Tahoma" w:eastAsia="Times New Roman" w:hAnsi="Tahoma" w:cs="Tahoma"/>
          <w:bCs/>
          <w:sz w:val="22"/>
          <w:szCs w:val="22"/>
          <w:lang w:eastAsia="en-GB"/>
        </w:rPr>
        <w:t>working, so we welcome applicants from across Scotland in our search for the best candidate.</w:t>
      </w:r>
    </w:p>
    <w:p w14:paraId="488A560F" w14:textId="77777777" w:rsidR="005C78E0" w:rsidRPr="008B033D" w:rsidRDefault="005C78E0" w:rsidP="00A435AC">
      <w:pPr>
        <w:spacing w:line="276" w:lineRule="auto"/>
        <w:jc w:val="both"/>
        <w:rPr>
          <w:rFonts w:ascii="Tahoma" w:eastAsia="Times New Roman" w:hAnsi="Tahoma" w:cs="Tahoma"/>
          <w:bCs/>
          <w:sz w:val="22"/>
          <w:szCs w:val="22"/>
          <w:lang w:eastAsia="en-GB"/>
        </w:rPr>
      </w:pPr>
    </w:p>
    <w:p w14:paraId="7E1457CF" w14:textId="77777777" w:rsidR="008508E6" w:rsidRPr="008B033D" w:rsidRDefault="008508E6" w:rsidP="00A435AC">
      <w:pPr>
        <w:pStyle w:val="Heading1"/>
        <w:spacing w:line="240" w:lineRule="auto"/>
        <w:jc w:val="both"/>
        <w:rPr>
          <w:rFonts w:ascii="Tahoma" w:hAnsi="Tahoma" w:cs="Tahoma"/>
          <w:sz w:val="24"/>
          <w:szCs w:val="22"/>
        </w:rPr>
      </w:pPr>
      <w:bookmarkStart w:id="1" w:name="_Toc520296371"/>
      <w:bookmarkStart w:id="2" w:name="_Toc522194033"/>
      <w:bookmarkStart w:id="3" w:name="_Toc520296373"/>
      <w:r w:rsidRPr="008B033D">
        <w:rPr>
          <w:rFonts w:ascii="Tahoma" w:hAnsi="Tahoma" w:cs="Tahoma"/>
          <w:sz w:val="24"/>
          <w:szCs w:val="22"/>
        </w:rPr>
        <w:t>Job description</w:t>
      </w:r>
      <w:bookmarkEnd w:id="1"/>
      <w:bookmarkEnd w:id="2"/>
      <w:r w:rsidRPr="008B033D">
        <w:rPr>
          <w:rFonts w:ascii="Tahoma" w:hAnsi="Tahoma" w:cs="Tahoma"/>
          <w:sz w:val="24"/>
          <w:szCs w:val="22"/>
        </w:rPr>
        <w:t xml:space="preserve"> </w:t>
      </w:r>
    </w:p>
    <w:p w14:paraId="6D79A2A6" w14:textId="77777777" w:rsidR="008508E6" w:rsidRPr="008B033D" w:rsidRDefault="008508E6" w:rsidP="00A435AC">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1312" behindDoc="0" locked="0" layoutInCell="1" allowOverlap="1" wp14:anchorId="23AA4F97" wp14:editId="57BC1C3C">
                <wp:simplePos x="0" y="0"/>
                <wp:positionH relativeFrom="column">
                  <wp:posOffset>0</wp:posOffset>
                </wp:positionH>
                <wp:positionV relativeFrom="paragraph">
                  <wp:posOffset>166053</wp:posOffset>
                </wp:positionV>
                <wp:extent cx="57150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7FB9321"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CR6HNx5QEAACYEAAAOAAAAAAAAAAAAAAAAAC4CAABkcnMvZTJvRG9jLnhtbFBLAQItABQA&#10;BgAIAAAAIQBIz/bQ2QAAAAUBAAAPAAAAAAAAAAAAAAAAAD8EAABkcnMvZG93bnJldi54bWxQSwUG&#10;AAAAAAQABADzAAAARQUAAAAA&#10;" strokecolor="#003e82" strokeweight="3pt"/>
            </w:pict>
          </mc:Fallback>
        </mc:AlternateContent>
      </w:r>
    </w:p>
    <w:p w14:paraId="6E619D48" w14:textId="77777777" w:rsidR="008508E6" w:rsidRPr="008B033D" w:rsidRDefault="008508E6" w:rsidP="00A435AC">
      <w:pPr>
        <w:shd w:val="clear" w:color="auto" w:fill="FFFFFF"/>
        <w:jc w:val="both"/>
        <w:rPr>
          <w:rFonts w:ascii="Tahoma" w:eastAsia="FangSong" w:hAnsi="Tahoma" w:cs="Tahoma"/>
          <w:b/>
          <w:snapToGrid w:val="0"/>
          <w:color w:val="064169"/>
          <w:sz w:val="22"/>
          <w:szCs w:val="22"/>
        </w:rPr>
      </w:pPr>
    </w:p>
    <w:p w14:paraId="31DBD169" w14:textId="77777777" w:rsidR="008508E6" w:rsidRPr="008B033D" w:rsidRDefault="008508E6" w:rsidP="00A435AC">
      <w:pPr>
        <w:shd w:val="clear" w:color="auto" w:fill="FFFFFF"/>
        <w:jc w:val="both"/>
        <w:rPr>
          <w:rFonts w:ascii="Tahoma" w:eastAsia="FangSong" w:hAnsi="Tahoma" w:cs="Tahoma"/>
          <w:b/>
          <w:snapToGrid w:val="0"/>
          <w:color w:val="064169"/>
          <w:sz w:val="22"/>
          <w:szCs w:val="22"/>
        </w:rPr>
      </w:pPr>
      <w:bookmarkStart w:id="4" w:name="_Toc520296374"/>
      <w:bookmarkEnd w:id="3"/>
      <w:r w:rsidRPr="008B033D">
        <w:rPr>
          <w:rFonts w:ascii="Tahoma" w:eastAsia="FangSong" w:hAnsi="Tahoma" w:cs="Tahoma"/>
          <w:b/>
          <w:snapToGrid w:val="0"/>
          <w:color w:val="064169"/>
          <w:sz w:val="22"/>
          <w:szCs w:val="22"/>
        </w:rPr>
        <w:t>Key responsibilities</w:t>
      </w:r>
      <w:bookmarkEnd w:id="4"/>
    </w:p>
    <w:p w14:paraId="58FD8588" w14:textId="77777777" w:rsidR="008508E6" w:rsidRPr="008B033D" w:rsidRDefault="008508E6" w:rsidP="00A435AC">
      <w:pPr>
        <w:jc w:val="both"/>
        <w:rPr>
          <w:rFonts w:ascii="Tahoma" w:hAnsi="Tahoma" w:cs="Tahoma"/>
          <w:sz w:val="22"/>
          <w:szCs w:val="22"/>
        </w:rPr>
      </w:pPr>
    </w:p>
    <w:p w14:paraId="65B94372" w14:textId="2387A1B7" w:rsidR="005F5433" w:rsidRDefault="006E7885" w:rsidP="00733594">
      <w:pPr>
        <w:pStyle w:val="NoSpacing"/>
        <w:numPr>
          <w:ilvl w:val="0"/>
          <w:numId w:val="23"/>
        </w:numPr>
        <w:spacing w:after="60" w:line="276" w:lineRule="auto"/>
        <w:jc w:val="both"/>
        <w:rPr>
          <w:rFonts w:ascii="Tahoma" w:hAnsi="Tahoma" w:cs="Tahoma"/>
        </w:rPr>
      </w:pPr>
      <w:r>
        <w:rPr>
          <w:rFonts w:ascii="Tahoma" w:hAnsi="Tahoma" w:cs="Tahoma"/>
        </w:rPr>
        <w:t>Develop and oversee a fundraising strategy</w:t>
      </w:r>
      <w:r w:rsidR="00DE7046">
        <w:rPr>
          <w:rFonts w:ascii="Tahoma" w:hAnsi="Tahoma" w:cs="Tahoma"/>
        </w:rPr>
        <w:t>/trust pipeline</w:t>
      </w:r>
      <w:r>
        <w:rPr>
          <w:rFonts w:ascii="Tahoma" w:hAnsi="Tahoma" w:cs="Tahoma"/>
        </w:rPr>
        <w:t xml:space="preserve"> for the Bureau</w:t>
      </w:r>
      <w:r w:rsidR="0026661E">
        <w:rPr>
          <w:rFonts w:ascii="Tahoma" w:hAnsi="Tahoma" w:cs="Tahoma"/>
        </w:rPr>
        <w:t>, working to an annual income target</w:t>
      </w:r>
      <w:r w:rsidR="00DE7046">
        <w:rPr>
          <w:rFonts w:ascii="Tahoma" w:hAnsi="Tahoma" w:cs="Tahoma"/>
        </w:rPr>
        <w:t>.</w:t>
      </w:r>
    </w:p>
    <w:p w14:paraId="39704479" w14:textId="3E968F1E" w:rsidR="00EE22AA" w:rsidRDefault="006E7885" w:rsidP="00733594">
      <w:pPr>
        <w:pStyle w:val="NoSpacing"/>
        <w:numPr>
          <w:ilvl w:val="0"/>
          <w:numId w:val="23"/>
        </w:numPr>
        <w:spacing w:after="60" w:line="276" w:lineRule="auto"/>
        <w:jc w:val="both"/>
        <w:rPr>
          <w:rFonts w:ascii="Tahoma" w:hAnsi="Tahoma" w:cs="Tahoma"/>
        </w:rPr>
      </w:pPr>
      <w:r>
        <w:rPr>
          <w:rFonts w:ascii="Tahoma" w:hAnsi="Tahoma" w:cs="Tahoma"/>
        </w:rPr>
        <w:t xml:space="preserve">Identify and research </w:t>
      </w:r>
      <w:r w:rsidR="00DE7046">
        <w:rPr>
          <w:rFonts w:ascii="Tahoma" w:hAnsi="Tahoma" w:cs="Tahoma"/>
        </w:rPr>
        <w:t>additional income streams and work with the Chief Officer and other members of the team as appropriate to action.</w:t>
      </w:r>
    </w:p>
    <w:p w14:paraId="4CC502B5" w14:textId="0D9D5881" w:rsidR="00CD4327" w:rsidRDefault="00DE7046" w:rsidP="00A435AC">
      <w:pPr>
        <w:pStyle w:val="NoSpacing"/>
        <w:numPr>
          <w:ilvl w:val="0"/>
          <w:numId w:val="23"/>
        </w:numPr>
        <w:spacing w:after="60" w:line="276" w:lineRule="auto"/>
        <w:jc w:val="both"/>
        <w:rPr>
          <w:rFonts w:ascii="Tahoma" w:hAnsi="Tahoma" w:cs="Tahoma"/>
        </w:rPr>
      </w:pPr>
      <w:r>
        <w:rPr>
          <w:rFonts w:ascii="Tahoma" w:hAnsi="Tahoma" w:cs="Tahoma"/>
        </w:rPr>
        <w:t>Develop and prepare well-written and persuasive applications for both core and project funding to private charitable trusts, corporate foundations and lotteries.</w:t>
      </w:r>
    </w:p>
    <w:p w14:paraId="66C44C48" w14:textId="47EC5F61" w:rsidR="007B1A54" w:rsidRPr="007B1A54" w:rsidRDefault="00DE7046" w:rsidP="007B1A54">
      <w:pPr>
        <w:pStyle w:val="NoSpacing"/>
        <w:numPr>
          <w:ilvl w:val="0"/>
          <w:numId w:val="23"/>
        </w:numPr>
        <w:spacing w:after="60" w:line="276" w:lineRule="auto"/>
        <w:jc w:val="both"/>
        <w:rPr>
          <w:rFonts w:ascii="Tahoma" w:hAnsi="Tahoma" w:cs="Tahoma"/>
        </w:rPr>
      </w:pPr>
      <w:r>
        <w:rPr>
          <w:rFonts w:ascii="Tahoma" w:hAnsi="Tahoma" w:cs="Tahoma"/>
        </w:rPr>
        <w:t>Support the Chief Officer to fulfil the grant monitoring requirements from funders as appropriate</w:t>
      </w:r>
      <w:r w:rsidR="0026661E">
        <w:rPr>
          <w:rFonts w:ascii="Tahoma" w:hAnsi="Tahoma" w:cs="Tahoma"/>
        </w:rPr>
        <w:t xml:space="preserve"> and check progress against funding contracts</w:t>
      </w:r>
      <w:r>
        <w:rPr>
          <w:rFonts w:ascii="Tahoma" w:hAnsi="Tahoma" w:cs="Tahoma"/>
        </w:rPr>
        <w:t>.</w:t>
      </w:r>
    </w:p>
    <w:p w14:paraId="1E650A68" w14:textId="737C6DDC" w:rsidR="004E095A" w:rsidRDefault="0026661E" w:rsidP="00A435AC">
      <w:pPr>
        <w:pStyle w:val="NoSpacing"/>
        <w:numPr>
          <w:ilvl w:val="0"/>
          <w:numId w:val="23"/>
        </w:numPr>
        <w:spacing w:after="60" w:line="276" w:lineRule="auto"/>
        <w:jc w:val="both"/>
        <w:rPr>
          <w:rFonts w:ascii="Tahoma" w:hAnsi="Tahoma" w:cs="Tahoma"/>
        </w:rPr>
      </w:pPr>
      <w:r>
        <w:rPr>
          <w:rFonts w:ascii="Tahoma" w:hAnsi="Tahoma" w:cs="Tahoma"/>
        </w:rPr>
        <w:t>Ensure compliance with any relevant Institute of Fundraising Codes of Practice and work with our Finance Officer and Chief Officer to ensure compliance with all accounting procedures for the recording of income, currently legislation and work within Angus CAB’s policies and principles.</w:t>
      </w:r>
    </w:p>
    <w:p w14:paraId="078F946D" w14:textId="4DAFBC12" w:rsidR="0026661E" w:rsidRDefault="0026661E" w:rsidP="00A435AC">
      <w:pPr>
        <w:pStyle w:val="NoSpacing"/>
        <w:numPr>
          <w:ilvl w:val="0"/>
          <w:numId w:val="23"/>
        </w:numPr>
        <w:spacing w:after="60" w:line="276" w:lineRule="auto"/>
        <w:jc w:val="both"/>
        <w:rPr>
          <w:rFonts w:ascii="Tahoma" w:hAnsi="Tahoma" w:cs="Tahoma"/>
        </w:rPr>
      </w:pPr>
      <w:r>
        <w:rPr>
          <w:rFonts w:ascii="Tahoma" w:hAnsi="Tahoma" w:cs="Tahoma"/>
        </w:rPr>
        <w:t>Explore the feasibility of local fundraising events and deliver these where appropriate.</w:t>
      </w:r>
    </w:p>
    <w:p w14:paraId="74C8DAD3" w14:textId="2E74E01E" w:rsidR="00E524E9" w:rsidRPr="008B033D" w:rsidRDefault="00E524E9" w:rsidP="0068162C">
      <w:pPr>
        <w:pStyle w:val="NoSpacing"/>
        <w:spacing w:after="60" w:line="276" w:lineRule="auto"/>
        <w:jc w:val="both"/>
        <w:rPr>
          <w:rFonts w:ascii="Tahoma" w:hAnsi="Tahoma" w:cs="Tahoma"/>
        </w:rPr>
      </w:pPr>
    </w:p>
    <w:p w14:paraId="2994D2F4" w14:textId="6AB97C9B" w:rsidR="00292C76" w:rsidRPr="008B033D" w:rsidRDefault="00292C76" w:rsidP="00A435AC">
      <w:pPr>
        <w:jc w:val="both"/>
        <w:rPr>
          <w:rFonts w:ascii="Tahoma" w:hAnsi="Tahoma" w:cs="Tahoma"/>
          <w:sz w:val="22"/>
          <w:szCs w:val="22"/>
        </w:rPr>
      </w:pPr>
      <w:r w:rsidRPr="008B033D">
        <w:rPr>
          <w:rFonts w:ascii="Tahoma" w:hAnsi="Tahoma" w:cs="Tahoma"/>
          <w:sz w:val="22"/>
          <w:szCs w:val="22"/>
        </w:rPr>
        <w:t>The above job description is not exhaustive and is clarified to include broad duties inherent in the post</w:t>
      </w:r>
      <w:r w:rsidR="00E524E9" w:rsidRPr="008B033D">
        <w:rPr>
          <w:rFonts w:ascii="Tahoma" w:hAnsi="Tahoma" w:cs="Tahoma"/>
          <w:sz w:val="22"/>
          <w:szCs w:val="22"/>
        </w:rPr>
        <w:t xml:space="preserve"> as reasonable</w:t>
      </w:r>
      <w:r w:rsidR="00CD4327">
        <w:rPr>
          <w:rFonts w:ascii="Tahoma" w:hAnsi="Tahoma" w:cs="Tahoma"/>
          <w:sz w:val="22"/>
          <w:szCs w:val="22"/>
        </w:rPr>
        <w:t xml:space="preserve"> requested by the Chief Officer</w:t>
      </w:r>
      <w:r w:rsidR="0026661E">
        <w:rPr>
          <w:rFonts w:ascii="Tahoma" w:hAnsi="Tahoma" w:cs="Tahoma"/>
          <w:sz w:val="22"/>
          <w:szCs w:val="22"/>
        </w:rPr>
        <w:t>.</w:t>
      </w:r>
    </w:p>
    <w:p w14:paraId="7F6D8101" w14:textId="68EE362D" w:rsidR="005C78E0" w:rsidRDefault="005C78E0" w:rsidP="00A435AC">
      <w:pPr>
        <w:pStyle w:val="Heading1"/>
        <w:spacing w:line="240" w:lineRule="auto"/>
        <w:jc w:val="both"/>
        <w:rPr>
          <w:rFonts w:ascii="Tahoma" w:hAnsi="Tahoma" w:cs="Tahoma"/>
          <w:sz w:val="28"/>
          <w:szCs w:val="22"/>
        </w:rPr>
      </w:pPr>
      <w:bookmarkStart w:id="5" w:name="_Toc520296377"/>
      <w:bookmarkStart w:id="6" w:name="_Toc522194034"/>
    </w:p>
    <w:p w14:paraId="15A13D75" w14:textId="65BF7490" w:rsidR="0026661E" w:rsidRDefault="0026661E" w:rsidP="0026661E"/>
    <w:p w14:paraId="7CE7A7F4" w14:textId="5E232E34" w:rsidR="0026661E" w:rsidRDefault="0026661E" w:rsidP="0026661E"/>
    <w:p w14:paraId="06B076C2" w14:textId="3AC8993D" w:rsidR="0026661E" w:rsidRDefault="0026661E" w:rsidP="0026661E"/>
    <w:p w14:paraId="3CAB8BCE" w14:textId="1C1F4517" w:rsidR="0026661E" w:rsidRDefault="0026661E" w:rsidP="0026661E"/>
    <w:p w14:paraId="76AA425E" w14:textId="7CC10722" w:rsidR="0026661E" w:rsidRDefault="0026661E" w:rsidP="0026661E"/>
    <w:p w14:paraId="143B8E47" w14:textId="4BCDF510" w:rsidR="0026661E" w:rsidRDefault="0026661E" w:rsidP="0026661E"/>
    <w:p w14:paraId="373F344A" w14:textId="77777777" w:rsidR="0026661E" w:rsidRPr="0026661E" w:rsidRDefault="0026661E" w:rsidP="0026661E"/>
    <w:p w14:paraId="26FB11BB" w14:textId="71224482" w:rsidR="008508E6" w:rsidRPr="008B033D" w:rsidRDefault="008508E6" w:rsidP="00A435AC">
      <w:pPr>
        <w:pStyle w:val="Heading1"/>
        <w:spacing w:line="240" w:lineRule="auto"/>
        <w:jc w:val="both"/>
        <w:rPr>
          <w:rFonts w:ascii="Tahoma" w:hAnsi="Tahoma" w:cs="Tahoma"/>
          <w:sz w:val="28"/>
          <w:szCs w:val="22"/>
        </w:rPr>
      </w:pPr>
      <w:r w:rsidRPr="008B033D">
        <w:rPr>
          <w:rFonts w:ascii="Tahoma" w:hAnsi="Tahoma" w:cs="Tahoma"/>
          <w:sz w:val="28"/>
          <w:szCs w:val="22"/>
        </w:rPr>
        <w:t>Person specification</w:t>
      </w:r>
      <w:bookmarkEnd w:id="5"/>
      <w:bookmarkEnd w:id="6"/>
    </w:p>
    <w:p w14:paraId="08E3EAE9" w14:textId="77777777" w:rsidR="008508E6" w:rsidRPr="008B033D" w:rsidRDefault="008508E6" w:rsidP="00A435AC">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59264" behindDoc="0" locked="0" layoutInCell="1" allowOverlap="1" wp14:anchorId="66941578" wp14:editId="5A08771B">
                <wp:simplePos x="0" y="0"/>
                <wp:positionH relativeFrom="column">
                  <wp:posOffset>0</wp:posOffset>
                </wp:positionH>
                <wp:positionV relativeFrom="paragraph">
                  <wp:posOffset>166053</wp:posOffset>
                </wp:positionV>
                <wp:extent cx="5715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A56EC4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" strokecolor="#003e82" strokeweight="3pt"/>
            </w:pict>
          </mc:Fallback>
        </mc:AlternateContent>
      </w:r>
    </w:p>
    <w:p w14:paraId="2AB7940F" w14:textId="77777777" w:rsidR="008508E6" w:rsidRPr="008B033D" w:rsidRDefault="008508E6" w:rsidP="00A435AC">
      <w:pPr>
        <w:jc w:val="both"/>
        <w:rPr>
          <w:rFonts w:ascii="Tahoma" w:hAnsi="Tahoma" w:cs="Tahoma"/>
          <w:sz w:val="22"/>
          <w:szCs w:val="22"/>
        </w:rPr>
      </w:pPr>
    </w:p>
    <w:p w14:paraId="29108FD2" w14:textId="77777777" w:rsidR="00257D65" w:rsidRPr="008B033D" w:rsidRDefault="00257D65" w:rsidP="00A435AC">
      <w:pPr>
        <w:shd w:val="clear" w:color="auto" w:fill="FFFFFF"/>
        <w:jc w:val="both"/>
        <w:rPr>
          <w:rFonts w:ascii="Tahoma" w:eastAsia="FangSong" w:hAnsi="Tahoma" w:cs="Tahoma"/>
          <w:b/>
          <w:snapToGrid w:val="0"/>
          <w:color w:val="064169"/>
          <w:sz w:val="22"/>
          <w:szCs w:val="22"/>
        </w:rPr>
      </w:pPr>
      <w:bookmarkStart w:id="7" w:name="_Toc520296378"/>
    </w:p>
    <w:p w14:paraId="7B6A238F" w14:textId="77777777" w:rsidR="008508E6" w:rsidRPr="008B033D" w:rsidRDefault="008508E6" w:rsidP="00A435AC">
      <w:pPr>
        <w:shd w:val="clear" w:color="auto" w:fill="FFFFFF"/>
        <w:jc w:val="both"/>
        <w:rPr>
          <w:rFonts w:ascii="Tahoma" w:eastAsia="FangSong" w:hAnsi="Tahoma" w:cs="Tahoma"/>
          <w:b/>
          <w:snapToGrid w:val="0"/>
          <w:color w:val="064169"/>
          <w:sz w:val="22"/>
          <w:szCs w:val="22"/>
        </w:rPr>
      </w:pPr>
      <w:r w:rsidRPr="008B033D">
        <w:rPr>
          <w:rFonts w:ascii="Tahoma" w:eastAsia="FangSong" w:hAnsi="Tahoma" w:cs="Tahoma"/>
          <w:b/>
          <w:snapToGrid w:val="0"/>
          <w:color w:val="064169"/>
          <w:sz w:val="22"/>
          <w:szCs w:val="22"/>
        </w:rPr>
        <w:t>Knowledge, skills and experience</w:t>
      </w:r>
      <w:bookmarkEnd w:id="7"/>
    </w:p>
    <w:p w14:paraId="31E30E99" w14:textId="77777777" w:rsidR="008508E6" w:rsidRPr="008B033D" w:rsidRDefault="008508E6" w:rsidP="00A435AC">
      <w:pPr>
        <w:jc w:val="both"/>
        <w:rPr>
          <w:rFonts w:ascii="Tahoma" w:hAnsi="Tahoma" w:cs="Tahoma"/>
          <w:sz w:val="22"/>
          <w:szCs w:val="22"/>
        </w:rPr>
      </w:pPr>
    </w:p>
    <w:p w14:paraId="6EB3E1EA" w14:textId="77777777" w:rsidR="008508E6" w:rsidRPr="008B033D" w:rsidRDefault="008508E6" w:rsidP="00A435AC">
      <w:pPr>
        <w:jc w:val="both"/>
        <w:rPr>
          <w:rFonts w:ascii="Tahoma" w:hAnsi="Tahoma" w:cs="Tahoma"/>
          <w:b/>
          <w:sz w:val="22"/>
          <w:szCs w:val="22"/>
        </w:rPr>
      </w:pPr>
      <w:r w:rsidRPr="008B033D">
        <w:rPr>
          <w:rFonts w:ascii="Tahoma" w:hAnsi="Tahoma" w:cs="Tahoma"/>
          <w:b/>
          <w:sz w:val="22"/>
          <w:szCs w:val="22"/>
        </w:rPr>
        <w:t>Essential</w:t>
      </w:r>
    </w:p>
    <w:p w14:paraId="6AC379BC" w14:textId="60CB18F0" w:rsidR="00D617AB" w:rsidRPr="008B033D" w:rsidRDefault="00D617AB" w:rsidP="00EE22AA">
      <w:pPr>
        <w:pStyle w:val="NoSpacing"/>
        <w:spacing w:after="60" w:line="276" w:lineRule="auto"/>
        <w:jc w:val="both"/>
        <w:rPr>
          <w:rFonts w:ascii="Tahoma" w:hAnsi="Tahoma" w:cs="Tahoma"/>
        </w:rPr>
      </w:pPr>
    </w:p>
    <w:p w14:paraId="39B0E0ED" w14:textId="3CEC605C" w:rsidR="007B1A54" w:rsidRDefault="0026661E" w:rsidP="00A435AC">
      <w:pPr>
        <w:pStyle w:val="NoSpacing"/>
        <w:numPr>
          <w:ilvl w:val="0"/>
          <w:numId w:val="23"/>
        </w:numPr>
        <w:spacing w:after="60" w:line="276" w:lineRule="auto"/>
        <w:jc w:val="both"/>
        <w:rPr>
          <w:rFonts w:ascii="Tahoma" w:hAnsi="Tahoma" w:cs="Tahoma"/>
        </w:rPr>
      </w:pPr>
      <w:r>
        <w:rPr>
          <w:rFonts w:ascii="Tahoma" w:hAnsi="Tahoma" w:cs="Tahoma"/>
        </w:rPr>
        <w:t>A good understanding of funding projects within the Third Sector</w:t>
      </w:r>
    </w:p>
    <w:p w14:paraId="185025EB" w14:textId="3546DE19" w:rsidR="00EE22AA" w:rsidRDefault="0026661E" w:rsidP="00A435AC">
      <w:pPr>
        <w:pStyle w:val="NoSpacing"/>
        <w:numPr>
          <w:ilvl w:val="0"/>
          <w:numId w:val="23"/>
        </w:numPr>
        <w:spacing w:after="60" w:line="276" w:lineRule="auto"/>
        <w:jc w:val="both"/>
        <w:rPr>
          <w:rFonts w:ascii="Tahoma" w:hAnsi="Tahoma" w:cs="Tahoma"/>
        </w:rPr>
      </w:pPr>
      <w:r>
        <w:rPr>
          <w:rFonts w:ascii="Tahoma" w:hAnsi="Tahoma" w:cs="Tahoma"/>
        </w:rPr>
        <w:t>Experience and knowledge of multiple fundraising streams, particularly trusts and foundations</w:t>
      </w:r>
    </w:p>
    <w:p w14:paraId="306E489B" w14:textId="795A2CA3" w:rsidR="0026661E" w:rsidRDefault="0026661E" w:rsidP="00A435AC">
      <w:pPr>
        <w:pStyle w:val="NoSpacing"/>
        <w:numPr>
          <w:ilvl w:val="0"/>
          <w:numId w:val="23"/>
        </w:numPr>
        <w:spacing w:after="60" w:line="276" w:lineRule="auto"/>
        <w:jc w:val="both"/>
        <w:rPr>
          <w:rFonts w:ascii="Tahoma" w:hAnsi="Tahoma" w:cs="Tahoma"/>
        </w:rPr>
      </w:pPr>
      <w:r>
        <w:rPr>
          <w:rFonts w:ascii="Tahoma" w:hAnsi="Tahoma" w:cs="Tahoma"/>
        </w:rPr>
        <w:t xml:space="preserve">A track record of applying for funding applications of </w:t>
      </w:r>
      <w:r w:rsidR="00F72700">
        <w:rPr>
          <w:rFonts w:ascii="Tahoma" w:hAnsi="Tahoma" w:cs="Tahoma"/>
        </w:rPr>
        <w:t xml:space="preserve">over </w:t>
      </w:r>
      <w:r>
        <w:rPr>
          <w:rFonts w:ascii="Tahoma" w:hAnsi="Tahoma" w:cs="Tahoma"/>
        </w:rPr>
        <w:t>£20K from trusts, foundations or lotteries</w:t>
      </w:r>
    </w:p>
    <w:p w14:paraId="136F6586" w14:textId="2A44F987" w:rsidR="00F72700" w:rsidRPr="0026661E" w:rsidRDefault="00F72700" w:rsidP="00A435AC">
      <w:pPr>
        <w:pStyle w:val="NoSpacing"/>
        <w:numPr>
          <w:ilvl w:val="0"/>
          <w:numId w:val="23"/>
        </w:numPr>
        <w:spacing w:after="60" w:line="276" w:lineRule="auto"/>
        <w:jc w:val="both"/>
        <w:rPr>
          <w:rFonts w:ascii="Tahoma" w:hAnsi="Tahoma" w:cs="Tahoma"/>
        </w:rPr>
      </w:pPr>
      <w:r>
        <w:rPr>
          <w:rFonts w:ascii="Tahoma" w:hAnsi="Tahoma" w:cs="Tahoma"/>
        </w:rPr>
        <w:t>An understanding of the financial pressures facing Third Sector agencies</w:t>
      </w:r>
    </w:p>
    <w:p w14:paraId="3F7873AF" w14:textId="3EB327BF" w:rsidR="00F72700" w:rsidRPr="008B033D" w:rsidRDefault="00F72700" w:rsidP="00A435AC">
      <w:pPr>
        <w:pStyle w:val="NoSpacing"/>
        <w:numPr>
          <w:ilvl w:val="0"/>
          <w:numId w:val="23"/>
        </w:numPr>
        <w:spacing w:after="60" w:line="276" w:lineRule="auto"/>
        <w:jc w:val="both"/>
        <w:rPr>
          <w:rFonts w:ascii="Tahoma" w:hAnsi="Tahoma" w:cs="Tahoma"/>
        </w:rPr>
      </w:pPr>
      <w:r>
        <w:rPr>
          <w:rFonts w:ascii="Tahoma" w:hAnsi="Tahoma" w:cs="Tahoma"/>
        </w:rPr>
        <w:t>Ability to work to tight, multiple deadlines</w:t>
      </w:r>
    </w:p>
    <w:p w14:paraId="2F81B3AC" w14:textId="50C46666" w:rsidR="007B1A54" w:rsidRDefault="00F72700" w:rsidP="00491569">
      <w:pPr>
        <w:pStyle w:val="NoSpacing"/>
        <w:numPr>
          <w:ilvl w:val="0"/>
          <w:numId w:val="23"/>
        </w:numPr>
        <w:spacing w:after="60" w:line="276" w:lineRule="auto"/>
        <w:jc w:val="both"/>
        <w:rPr>
          <w:rFonts w:ascii="Tahoma" w:hAnsi="Tahoma" w:cs="Tahoma"/>
        </w:rPr>
      </w:pPr>
      <w:r>
        <w:rPr>
          <w:rFonts w:ascii="Tahoma" w:hAnsi="Tahoma" w:cs="Tahoma"/>
        </w:rPr>
        <w:t>Well-developed written and verbal communication skills with good attention to detail</w:t>
      </w:r>
    </w:p>
    <w:p w14:paraId="19994281" w14:textId="03FE91E8" w:rsidR="00F72700" w:rsidRDefault="00F72700" w:rsidP="00491569">
      <w:pPr>
        <w:pStyle w:val="NoSpacing"/>
        <w:numPr>
          <w:ilvl w:val="0"/>
          <w:numId w:val="23"/>
        </w:numPr>
        <w:spacing w:after="60" w:line="276" w:lineRule="auto"/>
        <w:jc w:val="both"/>
        <w:rPr>
          <w:rFonts w:ascii="Tahoma" w:hAnsi="Tahoma" w:cs="Tahoma"/>
        </w:rPr>
      </w:pPr>
      <w:r>
        <w:rPr>
          <w:rFonts w:ascii="Tahoma" w:hAnsi="Tahoma" w:cs="Tahoma"/>
        </w:rPr>
        <w:t>Ability to interpret a resource need and translate this into a persuasive application</w:t>
      </w:r>
    </w:p>
    <w:p w14:paraId="583036AA" w14:textId="2EAA7DCD" w:rsidR="00F72700" w:rsidRDefault="00F72700" w:rsidP="00491569">
      <w:pPr>
        <w:pStyle w:val="NoSpacing"/>
        <w:numPr>
          <w:ilvl w:val="0"/>
          <w:numId w:val="23"/>
        </w:numPr>
        <w:spacing w:after="60" w:line="276" w:lineRule="auto"/>
        <w:jc w:val="both"/>
        <w:rPr>
          <w:rFonts w:ascii="Tahoma" w:hAnsi="Tahoma" w:cs="Tahoma"/>
        </w:rPr>
      </w:pPr>
      <w:r>
        <w:rPr>
          <w:rFonts w:ascii="Tahoma" w:hAnsi="Tahoma" w:cs="Tahoma"/>
        </w:rPr>
        <w:t>Be a self-motivated individual with good time management skills</w:t>
      </w:r>
    </w:p>
    <w:p w14:paraId="5DA9007B" w14:textId="257B1DCC" w:rsidR="00F72700" w:rsidRDefault="00F72700" w:rsidP="00491569">
      <w:pPr>
        <w:pStyle w:val="NoSpacing"/>
        <w:numPr>
          <w:ilvl w:val="0"/>
          <w:numId w:val="23"/>
        </w:numPr>
        <w:spacing w:after="60" w:line="276" w:lineRule="auto"/>
        <w:jc w:val="both"/>
        <w:rPr>
          <w:rFonts w:ascii="Tahoma" w:hAnsi="Tahoma" w:cs="Tahoma"/>
        </w:rPr>
      </w:pPr>
      <w:r>
        <w:rPr>
          <w:rFonts w:ascii="Tahoma" w:hAnsi="Tahoma" w:cs="Tahoma"/>
        </w:rPr>
        <w:t>Able to communicate with passion about the work of the Citizens Advice Service</w:t>
      </w:r>
    </w:p>
    <w:p w14:paraId="7F32DB52" w14:textId="025FB319" w:rsidR="00935459" w:rsidRDefault="00935459" w:rsidP="00491569">
      <w:pPr>
        <w:pStyle w:val="NoSpacing"/>
        <w:numPr>
          <w:ilvl w:val="0"/>
          <w:numId w:val="23"/>
        </w:numPr>
        <w:spacing w:after="60" w:line="276" w:lineRule="auto"/>
        <w:jc w:val="both"/>
        <w:rPr>
          <w:rFonts w:ascii="Tahoma" w:hAnsi="Tahoma" w:cs="Tahoma"/>
        </w:rPr>
      </w:pPr>
      <w:r>
        <w:rPr>
          <w:rFonts w:ascii="Tahoma" w:hAnsi="Tahoma" w:cs="Tahoma"/>
        </w:rPr>
        <w:t>Commitment to the ethos of the charity sector</w:t>
      </w:r>
    </w:p>
    <w:p w14:paraId="2C6673F1" w14:textId="5DC285D6" w:rsidR="00935459" w:rsidRPr="008B033D" w:rsidRDefault="00935459" w:rsidP="00491569">
      <w:pPr>
        <w:pStyle w:val="NoSpacing"/>
        <w:numPr>
          <w:ilvl w:val="0"/>
          <w:numId w:val="23"/>
        </w:numPr>
        <w:spacing w:after="60" w:line="276" w:lineRule="auto"/>
        <w:jc w:val="both"/>
        <w:rPr>
          <w:rFonts w:ascii="Tahoma" w:hAnsi="Tahoma" w:cs="Tahoma"/>
        </w:rPr>
      </w:pPr>
      <w:r>
        <w:rPr>
          <w:rFonts w:ascii="Tahoma" w:hAnsi="Tahoma" w:cs="Tahoma"/>
        </w:rPr>
        <w:t>Commitment to the Aims and Principles of the Citizens Advice Bureau.</w:t>
      </w:r>
    </w:p>
    <w:p w14:paraId="47E1E198" w14:textId="5648B474" w:rsidR="00292C76" w:rsidRPr="008B033D" w:rsidRDefault="00292C76" w:rsidP="00B860F6">
      <w:pPr>
        <w:pStyle w:val="NoSpacing"/>
        <w:spacing w:after="60" w:line="276" w:lineRule="auto"/>
        <w:ind w:left="360"/>
        <w:jc w:val="both"/>
        <w:rPr>
          <w:rFonts w:ascii="Tahoma" w:hAnsi="Tahoma" w:cs="Tahoma"/>
        </w:rPr>
      </w:pPr>
    </w:p>
    <w:p w14:paraId="50E4D392" w14:textId="2C19B8A3" w:rsidR="008508E6" w:rsidRDefault="00B860F6" w:rsidP="00A435AC">
      <w:pPr>
        <w:jc w:val="both"/>
        <w:rPr>
          <w:rFonts w:ascii="Tahoma" w:hAnsi="Tahoma" w:cs="Tahoma"/>
          <w:b/>
          <w:sz w:val="22"/>
          <w:szCs w:val="22"/>
        </w:rPr>
      </w:pPr>
      <w:r>
        <w:rPr>
          <w:rFonts w:ascii="Tahoma" w:hAnsi="Tahoma" w:cs="Tahoma"/>
          <w:b/>
          <w:sz w:val="22"/>
          <w:szCs w:val="22"/>
        </w:rPr>
        <w:t>D</w:t>
      </w:r>
      <w:r w:rsidR="008508E6" w:rsidRPr="008B033D">
        <w:rPr>
          <w:rFonts w:ascii="Tahoma" w:hAnsi="Tahoma" w:cs="Tahoma"/>
          <w:b/>
          <w:sz w:val="22"/>
          <w:szCs w:val="22"/>
        </w:rPr>
        <w:t>esirable</w:t>
      </w:r>
    </w:p>
    <w:p w14:paraId="25A020AF" w14:textId="77777777" w:rsidR="00D617AB" w:rsidRPr="00D617AB" w:rsidRDefault="00D617AB" w:rsidP="00D617AB">
      <w:pPr>
        <w:jc w:val="both"/>
        <w:rPr>
          <w:rFonts w:ascii="Tahoma" w:hAnsi="Tahoma" w:cs="Tahoma"/>
          <w:b/>
          <w:sz w:val="22"/>
          <w:szCs w:val="22"/>
        </w:rPr>
      </w:pPr>
    </w:p>
    <w:p w14:paraId="2A1960E6" w14:textId="7698117E" w:rsidR="0068162C" w:rsidRDefault="00F72700" w:rsidP="0068162C">
      <w:pPr>
        <w:pStyle w:val="NoSpacing"/>
        <w:numPr>
          <w:ilvl w:val="0"/>
          <w:numId w:val="23"/>
        </w:numPr>
        <w:spacing w:after="60" w:line="276" w:lineRule="auto"/>
        <w:jc w:val="both"/>
        <w:rPr>
          <w:rFonts w:ascii="Tahoma" w:hAnsi="Tahoma" w:cs="Tahoma"/>
        </w:rPr>
      </w:pPr>
      <w:r>
        <w:rPr>
          <w:rFonts w:ascii="Tahoma" w:hAnsi="Tahoma" w:cs="Tahoma"/>
        </w:rPr>
        <w:t>Qualified member of the Institute of Fundraising (Certificate or Diploma) or working towards</w:t>
      </w:r>
    </w:p>
    <w:p w14:paraId="24AFFB7A" w14:textId="2CC8CE99" w:rsidR="007B1A54" w:rsidRDefault="00F72700" w:rsidP="0068162C">
      <w:pPr>
        <w:pStyle w:val="NoSpacing"/>
        <w:numPr>
          <w:ilvl w:val="0"/>
          <w:numId w:val="23"/>
        </w:numPr>
        <w:spacing w:after="60" w:line="276" w:lineRule="auto"/>
        <w:jc w:val="both"/>
        <w:rPr>
          <w:rFonts w:ascii="Tahoma" w:hAnsi="Tahoma" w:cs="Tahoma"/>
        </w:rPr>
      </w:pPr>
      <w:r>
        <w:rPr>
          <w:rFonts w:ascii="Tahoma" w:hAnsi="Tahoma" w:cs="Tahoma"/>
        </w:rPr>
        <w:t>Knowledge of regulations related to trusts/foundations or lottery fundraising.</w:t>
      </w:r>
    </w:p>
    <w:p w14:paraId="27CE8D7B" w14:textId="77777777" w:rsidR="00023B58" w:rsidRPr="008B033D" w:rsidRDefault="00023B58" w:rsidP="00A435AC">
      <w:pPr>
        <w:spacing w:line="276" w:lineRule="auto"/>
        <w:jc w:val="both"/>
        <w:rPr>
          <w:rFonts w:ascii="Tahoma" w:eastAsia="FangSong" w:hAnsi="Tahoma" w:cs="Tahoma"/>
          <w:b/>
          <w:snapToGrid w:val="0"/>
          <w:color w:val="064169"/>
          <w:sz w:val="22"/>
          <w:szCs w:val="22"/>
        </w:rPr>
      </w:pPr>
    </w:p>
    <w:p w14:paraId="3A165CBC" w14:textId="77777777" w:rsidR="002E56D2" w:rsidRPr="008B033D" w:rsidRDefault="002E56D2" w:rsidP="00A435AC">
      <w:pPr>
        <w:jc w:val="both"/>
        <w:rPr>
          <w:rFonts w:ascii="Tahoma" w:hAnsi="Tahoma" w:cs="Tahoma"/>
          <w:b/>
          <w:sz w:val="22"/>
          <w:szCs w:val="22"/>
        </w:rPr>
      </w:pPr>
      <w:r w:rsidRPr="008B033D">
        <w:rPr>
          <w:rFonts w:ascii="Tahoma" w:hAnsi="Tahoma" w:cs="Tahoma"/>
          <w:b/>
          <w:sz w:val="22"/>
          <w:szCs w:val="22"/>
        </w:rPr>
        <w:t>Additional requirements</w:t>
      </w:r>
    </w:p>
    <w:p w14:paraId="2EC1A1C3" w14:textId="77777777" w:rsidR="00E22AE2" w:rsidRPr="008B033D" w:rsidRDefault="00E22AE2" w:rsidP="00A435AC">
      <w:pPr>
        <w:jc w:val="both"/>
        <w:rPr>
          <w:rFonts w:ascii="Tahoma" w:hAnsi="Tahoma" w:cs="Tahoma"/>
          <w:b/>
          <w:sz w:val="22"/>
          <w:szCs w:val="22"/>
        </w:rPr>
      </w:pPr>
    </w:p>
    <w:p w14:paraId="6813E4EB" w14:textId="16B9AE8E" w:rsidR="00B44EF1" w:rsidRPr="008B033D" w:rsidRDefault="00B44EF1" w:rsidP="00935459">
      <w:pPr>
        <w:pStyle w:val="NoSpacing"/>
        <w:spacing w:after="60" w:line="276" w:lineRule="auto"/>
        <w:jc w:val="both"/>
        <w:rPr>
          <w:rFonts w:ascii="Tahoma" w:hAnsi="Tahoma" w:cs="Tahoma"/>
        </w:rPr>
      </w:pPr>
    </w:p>
    <w:p w14:paraId="2314027F" w14:textId="0DEA6E34" w:rsidR="00B44EF1" w:rsidRPr="008B033D" w:rsidRDefault="00B44EF1" w:rsidP="00A435AC">
      <w:pPr>
        <w:spacing w:after="240" w:line="276" w:lineRule="auto"/>
        <w:ind w:right="-852"/>
        <w:jc w:val="both"/>
        <w:rPr>
          <w:rFonts w:ascii="Tahoma" w:hAnsi="Tahoma" w:cs="Tahoma"/>
          <w:b/>
          <w:sz w:val="22"/>
          <w:szCs w:val="22"/>
        </w:rPr>
      </w:pPr>
      <w:r w:rsidRPr="008B033D">
        <w:rPr>
          <w:rFonts w:ascii="Tahoma" w:hAnsi="Tahoma" w:cs="Tahoma"/>
          <w:b/>
          <w:sz w:val="22"/>
          <w:szCs w:val="22"/>
        </w:rPr>
        <w:t xml:space="preserve">The </w:t>
      </w:r>
      <w:r w:rsidR="00E52426">
        <w:rPr>
          <w:rFonts w:ascii="Tahoma" w:eastAsia="Times New Roman" w:hAnsi="Tahoma" w:cs="Tahoma"/>
          <w:b/>
          <w:bCs/>
          <w:color w:val="000000" w:themeColor="text1"/>
          <w:sz w:val="22"/>
          <w:szCs w:val="22"/>
          <w:lang w:eastAsia="en-GB"/>
        </w:rPr>
        <w:t>Angus</w:t>
      </w:r>
      <w:r w:rsidR="008B033D" w:rsidRPr="00B87AA7">
        <w:rPr>
          <w:rFonts w:ascii="Tahoma" w:hAnsi="Tahoma" w:cs="Tahoma"/>
          <w:bCs/>
          <w:color w:val="000000" w:themeColor="text1"/>
          <w:sz w:val="22"/>
          <w:szCs w:val="22"/>
        </w:rPr>
        <w:t xml:space="preserve"> </w:t>
      </w:r>
      <w:r w:rsidR="00E22AE2" w:rsidRPr="008B033D">
        <w:rPr>
          <w:rFonts w:ascii="Tahoma" w:hAnsi="Tahoma" w:cs="Tahoma"/>
          <w:b/>
          <w:sz w:val="22"/>
          <w:szCs w:val="22"/>
        </w:rPr>
        <w:t>Citizens Advice Bureau</w:t>
      </w:r>
      <w:r w:rsidRPr="008B033D">
        <w:rPr>
          <w:rFonts w:ascii="Tahoma" w:hAnsi="Tahoma" w:cs="Tahoma"/>
          <w:b/>
          <w:sz w:val="22"/>
          <w:szCs w:val="22"/>
        </w:rPr>
        <w:t xml:space="preserve"> is committed to equal opportunities both in service provision and employment.</w:t>
      </w:r>
    </w:p>
    <w:p w14:paraId="2CB3F5AE" w14:textId="75927543" w:rsidR="00B44EF1" w:rsidRPr="008B033D" w:rsidRDefault="00B44EF1" w:rsidP="00A435AC">
      <w:pPr>
        <w:spacing w:after="240" w:line="276" w:lineRule="auto"/>
        <w:ind w:right="-852"/>
        <w:jc w:val="both"/>
        <w:rPr>
          <w:rFonts w:ascii="Tahoma" w:hAnsi="Tahoma" w:cs="Tahoma"/>
          <w:b/>
          <w:sz w:val="22"/>
          <w:szCs w:val="22"/>
        </w:rPr>
      </w:pPr>
      <w:r w:rsidRPr="008B033D">
        <w:rPr>
          <w:rFonts w:ascii="Tahoma" w:hAnsi="Tahoma" w:cs="Tahoma"/>
          <w:b/>
          <w:sz w:val="22"/>
          <w:szCs w:val="22"/>
        </w:rPr>
        <w:t>Charity number</w:t>
      </w:r>
      <w:r w:rsidR="0090607A" w:rsidRPr="008B033D">
        <w:rPr>
          <w:rFonts w:ascii="Tahoma" w:hAnsi="Tahoma" w:cs="Tahoma"/>
          <w:b/>
          <w:sz w:val="22"/>
          <w:szCs w:val="22"/>
        </w:rPr>
        <w:t xml:space="preserve">: </w:t>
      </w:r>
      <w:r w:rsidR="00E52426">
        <w:rPr>
          <w:rFonts w:ascii="Tahoma" w:hAnsi="Tahoma" w:cs="Tahoma"/>
          <w:b/>
          <w:sz w:val="22"/>
          <w:szCs w:val="22"/>
        </w:rPr>
        <w:t>SC010051</w:t>
      </w:r>
    </w:p>
    <w:p w14:paraId="0EE4E6DC" w14:textId="0EA98A46" w:rsidR="00B44EF1" w:rsidRPr="008B033D" w:rsidRDefault="00B44EF1" w:rsidP="00A435AC">
      <w:pPr>
        <w:spacing w:after="240" w:line="276" w:lineRule="auto"/>
        <w:ind w:right="-852"/>
        <w:jc w:val="both"/>
        <w:rPr>
          <w:rFonts w:ascii="Tahoma" w:hAnsi="Tahoma" w:cs="Tahoma"/>
          <w:b/>
          <w:sz w:val="22"/>
          <w:szCs w:val="22"/>
        </w:rPr>
      </w:pPr>
      <w:r w:rsidRPr="008B033D">
        <w:rPr>
          <w:rFonts w:ascii="Tahoma" w:hAnsi="Tahoma" w:cs="Tahoma"/>
          <w:b/>
          <w:sz w:val="22"/>
          <w:szCs w:val="22"/>
        </w:rPr>
        <w:t>Charity name:</w:t>
      </w:r>
      <w:r w:rsidR="00E52426">
        <w:rPr>
          <w:rFonts w:ascii="Tahoma" w:hAnsi="Tahoma" w:cs="Tahoma"/>
          <w:b/>
          <w:sz w:val="22"/>
          <w:szCs w:val="22"/>
        </w:rPr>
        <w:t xml:space="preserve"> Angus Citizens Advice Bureau (SCIO)</w:t>
      </w:r>
    </w:p>
    <w:sectPr w:rsidR="00B44EF1" w:rsidRPr="008B033D" w:rsidSect="00E453D8">
      <w:headerReference w:type="even" r:id="rId8"/>
      <w:headerReference w:type="default" r:id="rId9"/>
      <w:footerReference w:type="default" r:id="rId10"/>
      <w:headerReference w:type="first" r:id="rId11"/>
      <w:footerReference w:type="first" r:id="rId12"/>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D51BD" w14:textId="77777777" w:rsidR="005B6FAE" w:rsidRDefault="005B6FAE" w:rsidP="00295282">
      <w:r>
        <w:separator/>
      </w:r>
    </w:p>
  </w:endnote>
  <w:endnote w:type="continuationSeparator" w:id="0">
    <w:p w14:paraId="68281295" w14:textId="77777777" w:rsidR="005B6FAE" w:rsidRDefault="005B6FAE"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Arial"/>
    <w:panose1 w:val="00000000000000000000"/>
    <w:charset w:val="00"/>
    <w:family w:val="modern"/>
    <w:notTrueType/>
    <w:pitch w:val="variable"/>
    <w:sig w:usb0="800000AF" w:usb1="4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rPr>
      <w:id w:val="-673489913"/>
      <w:docPartObj>
        <w:docPartGallery w:val="Page Numbers (Bottom of Page)"/>
        <w:docPartUnique/>
      </w:docPartObj>
    </w:sdtPr>
    <w:sdtEndPr>
      <w:rPr>
        <w:noProof/>
      </w:rPr>
    </w:sdtEndPr>
    <w:sdtContent>
      <w:p w14:paraId="35CFCBD8" w14:textId="464D16E0" w:rsidR="00295282"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0F4AE2">
          <w:rPr>
            <w:rFonts w:ascii="Tahoma" w:hAnsi="Tahoma" w:cs="Tahoma"/>
            <w:noProof/>
            <w:sz w:val="18"/>
          </w:rPr>
          <w:t>2</w:t>
        </w:r>
        <w:r w:rsidRPr="00D12F2A">
          <w:rPr>
            <w:rFonts w:ascii="Tahoma" w:hAnsi="Tahoma" w:cs="Tahoma"/>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rPr>
      <w:id w:val="-1528247354"/>
      <w:docPartObj>
        <w:docPartGallery w:val="Page Numbers (Bottom of Page)"/>
        <w:docPartUnique/>
      </w:docPartObj>
    </w:sdtPr>
    <w:sdtEndPr>
      <w:rPr>
        <w:noProof/>
      </w:rPr>
    </w:sdtEndPr>
    <w:sdtContent>
      <w:p w14:paraId="4CD7D9B7" w14:textId="55C3E691" w:rsidR="008C1B14"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0F4AE2">
          <w:rPr>
            <w:rFonts w:ascii="Tahoma" w:hAnsi="Tahoma" w:cs="Tahoma"/>
            <w:noProof/>
            <w:sz w:val="18"/>
          </w:rPr>
          <w:t>1</w:t>
        </w:r>
        <w:r w:rsidRPr="00D12F2A">
          <w:rPr>
            <w:rFonts w:ascii="Tahoma" w:hAnsi="Tahoma" w:cs="Tahoma"/>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D74AF" w14:textId="77777777" w:rsidR="005B6FAE" w:rsidRDefault="005B6FAE" w:rsidP="00295282">
      <w:r>
        <w:separator/>
      </w:r>
    </w:p>
  </w:footnote>
  <w:footnote w:type="continuationSeparator" w:id="0">
    <w:p w14:paraId="6619615B" w14:textId="77777777" w:rsidR="005B6FAE" w:rsidRDefault="005B6FAE"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19E0" w14:textId="77777777" w:rsidR="00295282" w:rsidRDefault="000A13F2">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81B6AF0"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BB29" w14:textId="24AE7B50" w:rsidR="00295282" w:rsidRPr="008508E6" w:rsidRDefault="008508E6" w:rsidP="00836B95">
    <w:pPr>
      <w:pStyle w:val="Header"/>
      <w:tabs>
        <w:tab w:val="clear" w:pos="8640"/>
        <w:tab w:val="left" w:pos="6379"/>
        <w:tab w:val="right" w:pos="8080"/>
      </w:tabs>
      <w:ind w:right="-427"/>
      <w:jc w:val="both"/>
      <w:rPr>
        <w:rFonts w:ascii="Tahoma" w:hAnsi="Tahoma" w:cs="Tahoma"/>
        <w:color w:val="000000" w:themeColor="text1"/>
        <w:sz w:val="20"/>
        <w:szCs w:val="18"/>
      </w:rPr>
    </w:pPr>
    <w:r w:rsidRPr="008508E6">
      <w:rPr>
        <w:rFonts w:ascii="Tahoma" w:hAnsi="Tahoma" w:cs="Tahoma"/>
        <w:color w:val="000000" w:themeColor="text1"/>
        <w:sz w:val="20"/>
        <w:szCs w:val="18"/>
      </w:rPr>
      <w:t>Job Description</w:t>
    </w:r>
    <w:r w:rsidR="00DE164D" w:rsidRPr="008508E6">
      <w:rPr>
        <w:rFonts w:ascii="Tahoma" w:hAnsi="Tahoma" w:cs="Tahoma"/>
        <w:color w:val="000000" w:themeColor="text1"/>
        <w:sz w:val="20"/>
        <w:szCs w:val="18"/>
      </w:rPr>
      <w:tab/>
    </w:r>
    <w:r w:rsidR="00836B95" w:rsidRPr="008508E6">
      <w:rPr>
        <w:rFonts w:ascii="Tahoma" w:hAnsi="Tahoma" w:cs="Tahoma"/>
        <w:color w:val="000000" w:themeColor="text1"/>
        <w:sz w:val="20"/>
        <w:szCs w:val="18"/>
      </w:rPr>
      <w:t xml:space="preserve">     </w:t>
    </w:r>
    <w:r w:rsidR="00703342" w:rsidRPr="008508E6">
      <w:rPr>
        <w:rFonts w:ascii="Tahoma" w:hAnsi="Tahoma" w:cs="Tahoma"/>
        <w:color w:val="000000" w:themeColor="text1"/>
        <w:sz w:val="20"/>
        <w:szCs w:val="18"/>
      </w:rPr>
      <w:tab/>
    </w:r>
    <w:r w:rsidR="00966004">
      <w:rPr>
        <w:rFonts w:ascii="Tahoma" w:hAnsi="Tahoma" w:cs="Tahoma"/>
        <w:color w:val="000000" w:themeColor="text1"/>
        <w:sz w:val="20"/>
        <w:szCs w:val="18"/>
      </w:rPr>
      <w:tab/>
    </w:r>
    <w:r w:rsidR="00E52426">
      <w:rPr>
        <w:rFonts w:ascii="Tahoma" w:hAnsi="Tahoma" w:cs="Tahoma"/>
        <w:sz w:val="20"/>
      </w:rPr>
      <w:t>Angus CAB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4A60C" w14:textId="1479B7AE" w:rsidR="00F84EE1" w:rsidRPr="00F027DB" w:rsidRDefault="00F84EE1" w:rsidP="00F84EE1">
    <w:pPr>
      <w:pStyle w:val="Header"/>
      <w:rPr>
        <w:rFonts w:ascii="Tahoma" w:hAnsi="Tahoma" w:cs="Tahoma"/>
        <w:sz w:val="20"/>
      </w:rPr>
    </w:pPr>
    <w:r w:rsidRPr="002C6B30">
      <w:rPr>
        <w:rFonts w:ascii="Tahoma" w:hAnsi="Tahoma" w:cs="Tahoma"/>
        <w:sz w:val="20"/>
      </w:rPr>
      <w:t xml:space="preserve">Job </w:t>
    </w:r>
    <w:r>
      <w:rPr>
        <w:rFonts w:ascii="Tahoma" w:hAnsi="Tahoma" w:cs="Tahoma"/>
        <w:sz w:val="20"/>
      </w:rPr>
      <w:t>Description</w:t>
    </w:r>
    <w:r w:rsidRPr="002C6B30">
      <w:rPr>
        <w:rFonts w:ascii="Tahoma" w:hAnsi="Tahoma" w:cs="Tahoma"/>
        <w:sz w:val="20"/>
      </w:rPr>
      <w:t xml:space="preserve"> –</w:t>
    </w:r>
    <w:r w:rsidR="005F5433">
      <w:rPr>
        <w:rFonts w:ascii="Tahoma" w:hAnsi="Tahoma" w:cs="Tahoma"/>
        <w:sz w:val="20"/>
      </w:rPr>
      <w:t xml:space="preserve"> </w:t>
    </w:r>
    <w:r w:rsidR="00CC33DF">
      <w:rPr>
        <w:rFonts w:ascii="Tahoma" w:hAnsi="Tahoma" w:cs="Tahoma"/>
        <w:sz w:val="20"/>
      </w:rPr>
      <w:t>Fundraising Officer</w:t>
    </w:r>
    <w:r w:rsidRPr="002C6B30">
      <w:rPr>
        <w:rFonts w:ascii="Tahoma" w:hAnsi="Tahoma" w:cs="Tahoma"/>
        <w:sz w:val="20"/>
      </w:rPr>
      <w:tab/>
    </w:r>
    <w:r w:rsidR="00192292">
      <w:rPr>
        <w:rFonts w:ascii="Tahoma" w:hAnsi="Tahoma" w:cs="Tahoma"/>
        <w:sz w:val="20"/>
      </w:rPr>
      <w:tab/>
    </w:r>
    <w:r w:rsidR="008604AF">
      <w:rPr>
        <w:rFonts w:ascii="Tahoma" w:hAnsi="Tahoma" w:cs="Tahoma"/>
        <w:sz w:val="20"/>
      </w:rPr>
      <w:t>Angus CAB</w:t>
    </w:r>
  </w:p>
  <w:p w14:paraId="2A18C6CF" w14:textId="5FFB4C8D" w:rsidR="008C1B14" w:rsidRPr="008508E6" w:rsidRDefault="008C1B14" w:rsidP="00896AC3">
    <w:pPr>
      <w:pStyle w:val="Header"/>
      <w:ind w:left="-426"/>
      <w:rPr>
        <w:rFonts w:ascii="Tahoma" w:hAnsi="Tahoma" w:cs="Tahoma"/>
        <w:b/>
        <w:color w:val="005AB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15:restartNumberingAfterBreak="0">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63BFE"/>
    <w:multiLevelType w:val="hybridMultilevel"/>
    <w:tmpl w:val="7BB09188"/>
    <w:lvl w:ilvl="0" w:tplc="E9C4C1EE">
      <w:numFmt w:val="bullet"/>
      <w:lvlText w:val=""/>
      <w:lvlJc w:val="left"/>
      <w:pPr>
        <w:ind w:left="720" w:hanging="360"/>
      </w:pPr>
      <w:rPr>
        <w:rFonts w:ascii="Wingdings" w:eastAsiaTheme="minorEastAsia"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3"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5"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7"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8"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4"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7"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8"/>
  </w:num>
  <w:num w:numId="6">
    <w:abstractNumId w:val="12"/>
  </w:num>
  <w:num w:numId="7">
    <w:abstractNumId w:val="23"/>
  </w:num>
  <w:num w:numId="8">
    <w:abstractNumId w:val="14"/>
  </w:num>
  <w:num w:numId="9">
    <w:abstractNumId w:val="10"/>
  </w:num>
  <w:num w:numId="10">
    <w:abstractNumId w:val="0"/>
  </w:num>
  <w:num w:numId="11">
    <w:abstractNumId w:val="2"/>
  </w:num>
  <w:num w:numId="12">
    <w:abstractNumId w:val="22"/>
  </w:num>
  <w:num w:numId="13">
    <w:abstractNumId w:val="9"/>
  </w:num>
  <w:num w:numId="14">
    <w:abstractNumId w:val="18"/>
  </w:num>
  <w:num w:numId="15">
    <w:abstractNumId w:val="13"/>
  </w:num>
  <w:num w:numId="16">
    <w:abstractNumId w:val="4"/>
  </w:num>
  <w:num w:numId="17">
    <w:abstractNumId w:val="26"/>
  </w:num>
  <w:num w:numId="18">
    <w:abstractNumId w:val="16"/>
  </w:num>
  <w:num w:numId="19">
    <w:abstractNumId w:val="15"/>
  </w:num>
  <w:num w:numId="20">
    <w:abstractNumId w:val="20"/>
  </w:num>
  <w:num w:numId="21">
    <w:abstractNumId w:val="5"/>
  </w:num>
  <w:num w:numId="22">
    <w:abstractNumId w:val="17"/>
  </w:num>
  <w:num w:numId="23">
    <w:abstractNumId w:val="24"/>
  </w:num>
  <w:num w:numId="24">
    <w:abstractNumId w:val="1"/>
  </w:num>
  <w:num w:numId="25">
    <w:abstractNumId w:val="7"/>
  </w:num>
  <w:num w:numId="26">
    <w:abstractNumId w:val="19"/>
  </w:num>
  <w:num w:numId="27">
    <w:abstractNumId w:val="6"/>
  </w:num>
  <w:num w:numId="28">
    <w:abstractNumId w:val="2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E8"/>
    <w:rsid w:val="00023B58"/>
    <w:rsid w:val="00033746"/>
    <w:rsid w:val="00034C41"/>
    <w:rsid w:val="00036121"/>
    <w:rsid w:val="000503DA"/>
    <w:rsid w:val="00053281"/>
    <w:rsid w:val="0005408A"/>
    <w:rsid w:val="00076888"/>
    <w:rsid w:val="00086309"/>
    <w:rsid w:val="000A13F2"/>
    <w:rsid w:val="000B3AFF"/>
    <w:rsid w:val="000B4790"/>
    <w:rsid w:val="000B6044"/>
    <w:rsid w:val="000B7521"/>
    <w:rsid w:val="000D7715"/>
    <w:rsid w:val="000F1C4E"/>
    <w:rsid w:val="000F4AE2"/>
    <w:rsid w:val="00104BDB"/>
    <w:rsid w:val="001136A3"/>
    <w:rsid w:val="0017070F"/>
    <w:rsid w:val="00192292"/>
    <w:rsid w:val="001A5DB5"/>
    <w:rsid w:val="001D60E3"/>
    <w:rsid w:val="00241AA0"/>
    <w:rsid w:val="00252F6F"/>
    <w:rsid w:val="00257D65"/>
    <w:rsid w:val="0026661E"/>
    <w:rsid w:val="00267509"/>
    <w:rsid w:val="00292C76"/>
    <w:rsid w:val="00295282"/>
    <w:rsid w:val="002B2C7D"/>
    <w:rsid w:val="002E4FD5"/>
    <w:rsid w:val="002E56D2"/>
    <w:rsid w:val="002F1655"/>
    <w:rsid w:val="0032236E"/>
    <w:rsid w:val="0032575A"/>
    <w:rsid w:val="003350FD"/>
    <w:rsid w:val="003669D0"/>
    <w:rsid w:val="003778CB"/>
    <w:rsid w:val="003A7648"/>
    <w:rsid w:val="003A7C03"/>
    <w:rsid w:val="003D3B64"/>
    <w:rsid w:val="003E4ED0"/>
    <w:rsid w:val="003E65C7"/>
    <w:rsid w:val="003F46BF"/>
    <w:rsid w:val="00416AD7"/>
    <w:rsid w:val="00442196"/>
    <w:rsid w:val="00491569"/>
    <w:rsid w:val="00497CCB"/>
    <w:rsid w:val="004B7516"/>
    <w:rsid w:val="004E095A"/>
    <w:rsid w:val="00527D6E"/>
    <w:rsid w:val="00535775"/>
    <w:rsid w:val="00546907"/>
    <w:rsid w:val="00565CD9"/>
    <w:rsid w:val="005A02FD"/>
    <w:rsid w:val="005B6FAE"/>
    <w:rsid w:val="005C717A"/>
    <w:rsid w:val="005C78E0"/>
    <w:rsid w:val="005E43F1"/>
    <w:rsid w:val="005F5433"/>
    <w:rsid w:val="00607CC9"/>
    <w:rsid w:val="00673EBB"/>
    <w:rsid w:val="00676100"/>
    <w:rsid w:val="0068162C"/>
    <w:rsid w:val="00697F62"/>
    <w:rsid w:val="006B1EB3"/>
    <w:rsid w:val="006B206B"/>
    <w:rsid w:val="006C1F5F"/>
    <w:rsid w:val="006E7885"/>
    <w:rsid w:val="00701873"/>
    <w:rsid w:val="00703342"/>
    <w:rsid w:val="00731C7F"/>
    <w:rsid w:val="00733594"/>
    <w:rsid w:val="00795850"/>
    <w:rsid w:val="007B1A54"/>
    <w:rsid w:val="007D7807"/>
    <w:rsid w:val="00803F6B"/>
    <w:rsid w:val="00836B95"/>
    <w:rsid w:val="00847C09"/>
    <w:rsid w:val="008508E6"/>
    <w:rsid w:val="00850D69"/>
    <w:rsid w:val="008604AF"/>
    <w:rsid w:val="00872347"/>
    <w:rsid w:val="008816F3"/>
    <w:rsid w:val="00885CDD"/>
    <w:rsid w:val="00896AC3"/>
    <w:rsid w:val="008A0A62"/>
    <w:rsid w:val="008B033D"/>
    <w:rsid w:val="008B3174"/>
    <w:rsid w:val="008C1B14"/>
    <w:rsid w:val="008C3BD3"/>
    <w:rsid w:val="008D3023"/>
    <w:rsid w:val="008E1403"/>
    <w:rsid w:val="008E21A5"/>
    <w:rsid w:val="008E63C2"/>
    <w:rsid w:val="008F09A1"/>
    <w:rsid w:val="008F2DF5"/>
    <w:rsid w:val="0090607A"/>
    <w:rsid w:val="00930103"/>
    <w:rsid w:val="009342E9"/>
    <w:rsid w:val="00935459"/>
    <w:rsid w:val="00942567"/>
    <w:rsid w:val="00966004"/>
    <w:rsid w:val="00996A14"/>
    <w:rsid w:val="009D73B3"/>
    <w:rsid w:val="009E478F"/>
    <w:rsid w:val="00A07C8E"/>
    <w:rsid w:val="00A25433"/>
    <w:rsid w:val="00A435AC"/>
    <w:rsid w:val="00A53076"/>
    <w:rsid w:val="00A56A32"/>
    <w:rsid w:val="00AB4134"/>
    <w:rsid w:val="00AC35B9"/>
    <w:rsid w:val="00AF38FE"/>
    <w:rsid w:val="00B03208"/>
    <w:rsid w:val="00B04BED"/>
    <w:rsid w:val="00B419EE"/>
    <w:rsid w:val="00B44EF1"/>
    <w:rsid w:val="00B531BD"/>
    <w:rsid w:val="00B70911"/>
    <w:rsid w:val="00B8483E"/>
    <w:rsid w:val="00B860F6"/>
    <w:rsid w:val="00B87771"/>
    <w:rsid w:val="00BA16A2"/>
    <w:rsid w:val="00BC3ECB"/>
    <w:rsid w:val="00BD1DFA"/>
    <w:rsid w:val="00C07B3B"/>
    <w:rsid w:val="00C76BE8"/>
    <w:rsid w:val="00CA11B7"/>
    <w:rsid w:val="00CA316C"/>
    <w:rsid w:val="00CB25F5"/>
    <w:rsid w:val="00CB6B2D"/>
    <w:rsid w:val="00CC33DF"/>
    <w:rsid w:val="00CD3901"/>
    <w:rsid w:val="00CD4327"/>
    <w:rsid w:val="00D046B3"/>
    <w:rsid w:val="00D12F2A"/>
    <w:rsid w:val="00D175A4"/>
    <w:rsid w:val="00D224BD"/>
    <w:rsid w:val="00D342D5"/>
    <w:rsid w:val="00D617AB"/>
    <w:rsid w:val="00D6571E"/>
    <w:rsid w:val="00D72180"/>
    <w:rsid w:val="00D7412C"/>
    <w:rsid w:val="00D770F7"/>
    <w:rsid w:val="00DA655F"/>
    <w:rsid w:val="00DA7C3A"/>
    <w:rsid w:val="00DC50FA"/>
    <w:rsid w:val="00DD4EEF"/>
    <w:rsid w:val="00DE164D"/>
    <w:rsid w:val="00DE7046"/>
    <w:rsid w:val="00DE7609"/>
    <w:rsid w:val="00E11E28"/>
    <w:rsid w:val="00E1503F"/>
    <w:rsid w:val="00E22AE2"/>
    <w:rsid w:val="00E34CB3"/>
    <w:rsid w:val="00E4198D"/>
    <w:rsid w:val="00E453D8"/>
    <w:rsid w:val="00E52426"/>
    <w:rsid w:val="00E524E9"/>
    <w:rsid w:val="00E6731E"/>
    <w:rsid w:val="00EA595D"/>
    <w:rsid w:val="00ED3BB4"/>
    <w:rsid w:val="00EE22AA"/>
    <w:rsid w:val="00EE2546"/>
    <w:rsid w:val="00EE4F66"/>
    <w:rsid w:val="00EE6184"/>
    <w:rsid w:val="00F053A7"/>
    <w:rsid w:val="00F23B12"/>
    <w:rsid w:val="00F532CA"/>
    <w:rsid w:val="00F6702D"/>
    <w:rsid w:val="00F72342"/>
    <w:rsid w:val="00F72700"/>
    <w:rsid w:val="00F72B95"/>
    <w:rsid w:val="00F841B4"/>
    <w:rsid w:val="00F84EE1"/>
    <w:rsid w:val="00F86188"/>
    <w:rsid w:val="00F86349"/>
    <w:rsid w:val="00F90DB3"/>
    <w:rsid w:val="00FA238C"/>
    <w:rsid w:val="00FA5C5E"/>
    <w:rsid w:val="00FD0A54"/>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BDF15C7"/>
  <w14:defaultImageDpi w14:val="300"/>
  <w15:docId w15:val="{6C2497F0-CB8C-4869-9B4D-B0B7C675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E8B9F-FFA8-43D4-8995-D6841D88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523</Words>
  <Characters>2987</Characters>
  <Application>Microsoft Office Word</Application>
  <DocSecurity>0</DocSecurity>
  <Lines>24</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About the role</vt:lpstr>
      <vt:lpstr>Job description </vt:lpstr>
      <vt:lpstr/>
      <vt:lpstr>Person specification</vt:lpstr>
    </vt:vector>
  </TitlesOfParts>
  <Company>Citizens Advice Scotland</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Laura Stewart</cp:lastModifiedBy>
  <cp:revision>5</cp:revision>
  <cp:lastPrinted>2019-12-19T11:24:00Z</cp:lastPrinted>
  <dcterms:created xsi:type="dcterms:W3CDTF">2023-02-23T12:21:00Z</dcterms:created>
  <dcterms:modified xsi:type="dcterms:W3CDTF">2023-02-23T14:16:00Z</dcterms:modified>
</cp:coreProperties>
</file>