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08" w:type="dxa"/>
        <w:tblLook w:val="0000" w:firstRow="0" w:lastRow="0" w:firstColumn="0" w:lastColumn="0" w:noHBand="0" w:noVBand="0"/>
      </w:tblPr>
      <w:tblGrid>
        <w:gridCol w:w="222"/>
        <w:gridCol w:w="10420"/>
        <w:gridCol w:w="222"/>
      </w:tblGrid>
      <w:tr w:rsidR="00B46DC2" w:rsidRPr="000F721B" w14:paraId="299FAE34" w14:textId="77777777" w:rsidTr="007169F6">
        <w:tc>
          <w:tcPr>
            <w:tcW w:w="1832" w:type="dxa"/>
            <w:vAlign w:val="center"/>
          </w:tcPr>
          <w:p w14:paraId="5AE75E57" w14:textId="3D32099F" w:rsidR="00B46DC2" w:rsidRPr="000F721B" w:rsidRDefault="00B46DC2" w:rsidP="00480B51">
            <w:pPr>
              <w:pStyle w:val="Header"/>
              <w:rPr>
                <w:rFonts w:ascii="Tahoma" w:hAnsi="Tahoma" w:cs="Tahoma"/>
                <w:sz w:val="24"/>
              </w:rPr>
            </w:pPr>
          </w:p>
        </w:tc>
        <w:tc>
          <w:tcPr>
            <w:tcW w:w="6408" w:type="dxa"/>
            <w:vAlign w:val="center"/>
          </w:tcPr>
          <w:p w14:paraId="4D65A0BD" w14:textId="6885FBBD" w:rsidR="00D277E3" w:rsidRPr="000F721B" w:rsidRDefault="00D277E3" w:rsidP="00480B51">
            <w:pPr>
              <w:jc w:val="center"/>
              <w:rPr>
                <w:rFonts w:ascii="Tahoma" w:hAnsi="Tahoma" w:cs="Tahoma"/>
                <w:b/>
                <w:sz w:val="24"/>
              </w:rPr>
            </w:pPr>
            <w:r w:rsidRPr="000F721B">
              <w:rPr>
                <w:rFonts w:ascii="Tahoma" w:hAnsi="Tahoma" w:cs="Tahoma"/>
                <w:b/>
                <w:noProof/>
                <w:sz w:val="24"/>
              </w:rPr>
              <w:drawing>
                <wp:inline distT="0" distB="0" distL="0" distR="0" wp14:anchorId="7717744C" wp14:editId="15B27CBE">
                  <wp:extent cx="6479540" cy="9398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79540" cy="939800"/>
                          </a:xfrm>
                          <a:prstGeom prst="rect">
                            <a:avLst/>
                          </a:prstGeom>
                        </pic:spPr>
                      </pic:pic>
                    </a:graphicData>
                  </a:graphic>
                </wp:inline>
              </w:drawing>
            </w:r>
          </w:p>
          <w:p w14:paraId="4281B0EC" w14:textId="77777777" w:rsidR="00D277E3" w:rsidRPr="000F721B" w:rsidRDefault="00D277E3" w:rsidP="00480B51">
            <w:pPr>
              <w:jc w:val="center"/>
              <w:rPr>
                <w:rFonts w:ascii="Tahoma" w:hAnsi="Tahoma" w:cs="Tahoma"/>
                <w:b/>
                <w:sz w:val="24"/>
              </w:rPr>
            </w:pPr>
          </w:p>
          <w:p w14:paraId="791B1AC0" w14:textId="4ED45304" w:rsidR="00B46DC2" w:rsidRPr="000F721B" w:rsidRDefault="00B46DC2" w:rsidP="00480B51">
            <w:pPr>
              <w:jc w:val="center"/>
              <w:rPr>
                <w:rFonts w:ascii="Tahoma" w:hAnsi="Tahoma" w:cs="Tahoma"/>
                <w:b/>
                <w:sz w:val="24"/>
              </w:rPr>
            </w:pPr>
            <w:r w:rsidRPr="000F721B">
              <w:rPr>
                <w:rFonts w:ascii="Tahoma" w:hAnsi="Tahoma" w:cs="Tahoma"/>
                <w:b/>
                <w:sz w:val="24"/>
              </w:rPr>
              <w:t>Job Description</w:t>
            </w:r>
          </w:p>
        </w:tc>
        <w:tc>
          <w:tcPr>
            <w:tcW w:w="2020" w:type="dxa"/>
            <w:vAlign w:val="center"/>
          </w:tcPr>
          <w:p w14:paraId="1FDE2E37" w14:textId="2BB4CAEC" w:rsidR="00B46DC2" w:rsidRPr="000F721B" w:rsidRDefault="00B46DC2" w:rsidP="00480B51">
            <w:pPr>
              <w:ind w:left="-708" w:firstLine="708"/>
              <w:jc w:val="right"/>
              <w:rPr>
                <w:rFonts w:ascii="Tahoma" w:hAnsi="Tahoma" w:cs="Tahoma"/>
                <w:b/>
                <w:sz w:val="24"/>
              </w:rPr>
            </w:pPr>
          </w:p>
        </w:tc>
      </w:tr>
    </w:tbl>
    <w:p w14:paraId="0343D846" w14:textId="77777777" w:rsidR="0040776F" w:rsidRPr="000F721B" w:rsidRDefault="0040776F" w:rsidP="0040776F">
      <w:pPr>
        <w:rPr>
          <w:rFonts w:ascii="Tahoma" w:hAnsi="Tahoma" w:cs="Tahoma"/>
          <w:sz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678"/>
        <w:gridCol w:w="5942"/>
      </w:tblGrid>
      <w:tr w:rsidR="0040776F" w:rsidRPr="000F721B" w14:paraId="3AEF6154" w14:textId="77777777" w:rsidTr="44F06AD4">
        <w:trPr>
          <w:trHeight w:val="340"/>
        </w:trPr>
        <w:tc>
          <w:tcPr>
            <w:tcW w:w="4678" w:type="dxa"/>
            <w:shd w:val="clear" w:color="auto" w:fill="E6E6E6"/>
            <w:vAlign w:val="center"/>
          </w:tcPr>
          <w:p w14:paraId="5CCCA289" w14:textId="77777777" w:rsidR="0040776F" w:rsidRPr="000F721B" w:rsidRDefault="0040776F" w:rsidP="0093608F">
            <w:pPr>
              <w:rPr>
                <w:rFonts w:ascii="Tahoma" w:hAnsi="Tahoma" w:cs="Tahoma"/>
                <w:sz w:val="24"/>
              </w:rPr>
            </w:pPr>
            <w:r w:rsidRPr="000F721B">
              <w:rPr>
                <w:rFonts w:ascii="Tahoma" w:hAnsi="Tahoma" w:cs="Tahoma"/>
                <w:b/>
                <w:sz w:val="24"/>
              </w:rPr>
              <w:t>Role Title:</w:t>
            </w:r>
            <w:r w:rsidRPr="000F721B">
              <w:rPr>
                <w:rFonts w:ascii="Tahoma" w:hAnsi="Tahoma" w:cs="Tahoma"/>
                <w:sz w:val="24"/>
              </w:rPr>
              <w:t xml:space="preserve"> </w:t>
            </w:r>
          </w:p>
        </w:tc>
        <w:tc>
          <w:tcPr>
            <w:tcW w:w="5942" w:type="dxa"/>
            <w:shd w:val="clear" w:color="auto" w:fill="E6E6E6"/>
            <w:vAlign w:val="center"/>
          </w:tcPr>
          <w:p w14:paraId="318448F3" w14:textId="55CB42D8" w:rsidR="0040776F" w:rsidRPr="000F721B" w:rsidRDefault="00E46EC3" w:rsidP="0093608F">
            <w:pPr>
              <w:rPr>
                <w:rFonts w:ascii="Tahoma" w:hAnsi="Tahoma" w:cs="Tahoma"/>
                <w:sz w:val="24"/>
              </w:rPr>
            </w:pPr>
            <w:r w:rsidRPr="000F721B">
              <w:rPr>
                <w:rFonts w:ascii="Tahoma" w:hAnsi="Tahoma" w:cs="Tahoma"/>
                <w:sz w:val="24"/>
              </w:rPr>
              <w:t>Social Media and Marketing Officer</w:t>
            </w:r>
          </w:p>
        </w:tc>
      </w:tr>
      <w:tr w:rsidR="0040776F" w:rsidRPr="000F721B" w14:paraId="331EAAFD" w14:textId="77777777" w:rsidTr="44F06AD4">
        <w:trPr>
          <w:trHeight w:val="340"/>
        </w:trPr>
        <w:tc>
          <w:tcPr>
            <w:tcW w:w="4678" w:type="dxa"/>
            <w:shd w:val="clear" w:color="auto" w:fill="E6E6E6"/>
            <w:vAlign w:val="center"/>
          </w:tcPr>
          <w:p w14:paraId="0C759F32" w14:textId="77777777" w:rsidR="0040776F" w:rsidRPr="000F721B" w:rsidRDefault="0040776F" w:rsidP="0093608F">
            <w:pPr>
              <w:rPr>
                <w:rFonts w:ascii="Tahoma" w:hAnsi="Tahoma" w:cs="Tahoma"/>
                <w:b/>
                <w:sz w:val="24"/>
              </w:rPr>
            </w:pPr>
            <w:r w:rsidRPr="000F721B">
              <w:rPr>
                <w:rFonts w:ascii="Tahoma" w:hAnsi="Tahoma" w:cs="Tahoma"/>
                <w:b/>
                <w:sz w:val="24"/>
              </w:rPr>
              <w:t>Department:</w:t>
            </w:r>
          </w:p>
        </w:tc>
        <w:tc>
          <w:tcPr>
            <w:tcW w:w="5942" w:type="dxa"/>
            <w:shd w:val="clear" w:color="auto" w:fill="E6E6E6"/>
            <w:vAlign w:val="center"/>
          </w:tcPr>
          <w:p w14:paraId="1769062D" w14:textId="49671643" w:rsidR="0040776F" w:rsidRPr="000F721B" w:rsidRDefault="00306D13" w:rsidP="0093608F">
            <w:pPr>
              <w:rPr>
                <w:rFonts w:ascii="Tahoma" w:hAnsi="Tahoma" w:cs="Tahoma"/>
                <w:sz w:val="24"/>
              </w:rPr>
            </w:pPr>
            <w:r w:rsidRPr="000F721B">
              <w:rPr>
                <w:rFonts w:ascii="Tahoma" w:hAnsi="Tahoma" w:cs="Tahoma"/>
                <w:sz w:val="24"/>
              </w:rPr>
              <w:t xml:space="preserve">Marketing and </w:t>
            </w:r>
            <w:r w:rsidR="002B3124">
              <w:rPr>
                <w:rFonts w:ascii="Tahoma" w:hAnsi="Tahoma" w:cs="Tahoma"/>
                <w:sz w:val="24"/>
              </w:rPr>
              <w:t xml:space="preserve">Communications </w:t>
            </w:r>
          </w:p>
        </w:tc>
      </w:tr>
      <w:tr w:rsidR="0040776F" w:rsidRPr="000F721B" w14:paraId="4CF6E0EF" w14:textId="77777777" w:rsidTr="44F06AD4">
        <w:trPr>
          <w:trHeight w:val="340"/>
        </w:trPr>
        <w:tc>
          <w:tcPr>
            <w:tcW w:w="4678" w:type="dxa"/>
            <w:shd w:val="clear" w:color="auto" w:fill="E6E6E6"/>
            <w:vAlign w:val="center"/>
          </w:tcPr>
          <w:p w14:paraId="3A92800E" w14:textId="77777777" w:rsidR="0040776F" w:rsidRPr="000F721B" w:rsidRDefault="0040776F" w:rsidP="0093608F">
            <w:pPr>
              <w:rPr>
                <w:rFonts w:ascii="Tahoma" w:hAnsi="Tahoma" w:cs="Tahoma"/>
                <w:b/>
                <w:sz w:val="24"/>
              </w:rPr>
            </w:pPr>
            <w:r w:rsidRPr="000F721B">
              <w:rPr>
                <w:rFonts w:ascii="Tahoma" w:hAnsi="Tahoma" w:cs="Tahoma"/>
                <w:b/>
                <w:sz w:val="24"/>
              </w:rPr>
              <w:t>Reports to:</w:t>
            </w:r>
          </w:p>
        </w:tc>
        <w:tc>
          <w:tcPr>
            <w:tcW w:w="5942" w:type="dxa"/>
            <w:shd w:val="clear" w:color="auto" w:fill="E6E6E6"/>
            <w:vAlign w:val="center"/>
          </w:tcPr>
          <w:p w14:paraId="21477241" w14:textId="4F2A5221" w:rsidR="0040776F" w:rsidRPr="000F721B" w:rsidRDefault="00306D13" w:rsidP="0093608F">
            <w:pPr>
              <w:rPr>
                <w:rFonts w:ascii="Tahoma" w:hAnsi="Tahoma" w:cs="Tahoma"/>
                <w:sz w:val="24"/>
              </w:rPr>
            </w:pPr>
            <w:r w:rsidRPr="000F721B">
              <w:rPr>
                <w:rFonts w:ascii="Tahoma" w:hAnsi="Tahoma" w:cs="Tahoma"/>
                <w:sz w:val="24"/>
              </w:rPr>
              <w:t>Marketing Manager</w:t>
            </w:r>
          </w:p>
        </w:tc>
      </w:tr>
      <w:tr w:rsidR="0040776F" w:rsidRPr="000F721B" w14:paraId="5B5EEADD" w14:textId="77777777" w:rsidTr="44F06AD4">
        <w:trPr>
          <w:trHeight w:val="340"/>
        </w:trPr>
        <w:tc>
          <w:tcPr>
            <w:tcW w:w="4678" w:type="dxa"/>
            <w:shd w:val="clear" w:color="auto" w:fill="E6E6E6"/>
            <w:vAlign w:val="center"/>
          </w:tcPr>
          <w:p w14:paraId="362008F1" w14:textId="77777777" w:rsidR="0040776F" w:rsidRPr="000F721B" w:rsidRDefault="0040776F" w:rsidP="0093608F">
            <w:pPr>
              <w:rPr>
                <w:rFonts w:ascii="Tahoma" w:hAnsi="Tahoma" w:cs="Tahoma"/>
                <w:b/>
                <w:sz w:val="24"/>
              </w:rPr>
            </w:pPr>
            <w:r w:rsidRPr="000F721B">
              <w:rPr>
                <w:rFonts w:ascii="Tahoma" w:hAnsi="Tahoma" w:cs="Tahoma"/>
                <w:b/>
                <w:sz w:val="24"/>
              </w:rPr>
              <w:t>Pay Grade:</w:t>
            </w:r>
          </w:p>
        </w:tc>
        <w:tc>
          <w:tcPr>
            <w:tcW w:w="5942" w:type="dxa"/>
            <w:shd w:val="clear" w:color="auto" w:fill="E6E6E6"/>
            <w:vAlign w:val="center"/>
          </w:tcPr>
          <w:p w14:paraId="0603D068" w14:textId="03F94637" w:rsidR="0040776F" w:rsidRPr="000F721B" w:rsidRDefault="6DD2F222" w:rsidP="44F06AD4">
            <w:pPr>
              <w:rPr>
                <w:rFonts w:ascii="Tahoma" w:hAnsi="Tahoma" w:cs="Tahoma"/>
                <w:sz w:val="24"/>
              </w:rPr>
            </w:pPr>
            <w:r w:rsidRPr="44F06AD4">
              <w:rPr>
                <w:rFonts w:ascii="Tahoma" w:hAnsi="Tahoma" w:cs="Tahoma"/>
                <w:sz w:val="24"/>
              </w:rPr>
              <w:t>Pts. 27 -</w:t>
            </w:r>
            <w:r w:rsidR="7D9DD221" w:rsidRPr="44F06AD4">
              <w:rPr>
                <w:rFonts w:ascii="Tahoma" w:hAnsi="Tahoma" w:cs="Tahoma"/>
                <w:sz w:val="24"/>
              </w:rPr>
              <w:t xml:space="preserve">30 </w:t>
            </w:r>
            <w:r w:rsidR="3C77B8AB" w:rsidRPr="44F06AD4">
              <w:rPr>
                <w:rFonts w:ascii="Tahoma" w:hAnsi="Tahoma" w:cs="Tahoma"/>
                <w:sz w:val="24"/>
              </w:rPr>
              <w:t>£29,426 - £32,576</w:t>
            </w:r>
          </w:p>
        </w:tc>
      </w:tr>
      <w:tr w:rsidR="0040776F" w:rsidRPr="000F721B" w14:paraId="6936A98A" w14:textId="77777777" w:rsidTr="44F06AD4">
        <w:trPr>
          <w:trHeight w:val="340"/>
        </w:trPr>
        <w:tc>
          <w:tcPr>
            <w:tcW w:w="4678" w:type="dxa"/>
            <w:shd w:val="clear" w:color="auto" w:fill="E6E6E6"/>
            <w:vAlign w:val="center"/>
          </w:tcPr>
          <w:p w14:paraId="63650C41" w14:textId="77777777" w:rsidR="0040776F" w:rsidRPr="000F721B" w:rsidRDefault="0040776F" w:rsidP="0093608F">
            <w:pPr>
              <w:rPr>
                <w:rFonts w:ascii="Tahoma" w:hAnsi="Tahoma" w:cs="Tahoma"/>
                <w:b/>
                <w:sz w:val="24"/>
              </w:rPr>
            </w:pPr>
            <w:r w:rsidRPr="000F721B">
              <w:rPr>
                <w:rFonts w:ascii="Tahoma" w:hAnsi="Tahoma" w:cs="Tahoma"/>
                <w:b/>
                <w:sz w:val="24"/>
              </w:rPr>
              <w:t>Type of Contract:</w:t>
            </w:r>
          </w:p>
        </w:tc>
        <w:tc>
          <w:tcPr>
            <w:tcW w:w="5942" w:type="dxa"/>
            <w:shd w:val="clear" w:color="auto" w:fill="E6E6E6"/>
            <w:vAlign w:val="center"/>
          </w:tcPr>
          <w:p w14:paraId="36941000" w14:textId="31EB7D59" w:rsidR="0040776F" w:rsidRPr="000F721B" w:rsidRDefault="00FE75C2" w:rsidP="0093608F">
            <w:pPr>
              <w:rPr>
                <w:rFonts w:ascii="Tahoma" w:hAnsi="Tahoma" w:cs="Tahoma"/>
                <w:sz w:val="24"/>
              </w:rPr>
            </w:pPr>
            <w:r w:rsidRPr="000F721B">
              <w:rPr>
                <w:rFonts w:ascii="Tahoma" w:hAnsi="Tahoma" w:cs="Tahoma"/>
                <w:sz w:val="24"/>
              </w:rPr>
              <w:t>Permanent</w:t>
            </w:r>
          </w:p>
        </w:tc>
      </w:tr>
      <w:tr w:rsidR="0040776F" w:rsidRPr="000F721B" w14:paraId="1BF24411" w14:textId="77777777" w:rsidTr="44F06AD4">
        <w:trPr>
          <w:trHeight w:val="340"/>
        </w:trPr>
        <w:tc>
          <w:tcPr>
            <w:tcW w:w="4678" w:type="dxa"/>
            <w:shd w:val="clear" w:color="auto" w:fill="E6E6E6"/>
            <w:vAlign w:val="center"/>
          </w:tcPr>
          <w:p w14:paraId="7112EF4B" w14:textId="77777777" w:rsidR="0040776F" w:rsidRPr="000F721B" w:rsidRDefault="0040776F" w:rsidP="0093608F">
            <w:pPr>
              <w:rPr>
                <w:rFonts w:ascii="Tahoma" w:hAnsi="Tahoma" w:cs="Tahoma"/>
                <w:b/>
                <w:sz w:val="24"/>
              </w:rPr>
            </w:pPr>
            <w:r w:rsidRPr="000F721B">
              <w:rPr>
                <w:rFonts w:ascii="Tahoma" w:hAnsi="Tahoma" w:cs="Tahoma"/>
                <w:b/>
                <w:sz w:val="24"/>
              </w:rPr>
              <w:t>Normal place of work:</w:t>
            </w:r>
          </w:p>
        </w:tc>
        <w:tc>
          <w:tcPr>
            <w:tcW w:w="5942" w:type="dxa"/>
            <w:shd w:val="clear" w:color="auto" w:fill="E6E6E6"/>
            <w:vAlign w:val="center"/>
          </w:tcPr>
          <w:p w14:paraId="7E72FA1E" w14:textId="7A381347" w:rsidR="0040776F" w:rsidRPr="000F721B" w:rsidRDefault="00FE75C2" w:rsidP="0093608F">
            <w:pPr>
              <w:rPr>
                <w:rFonts w:ascii="Tahoma" w:hAnsi="Tahoma" w:cs="Tahoma"/>
                <w:sz w:val="24"/>
              </w:rPr>
            </w:pPr>
            <w:r w:rsidRPr="000F721B">
              <w:rPr>
                <w:rFonts w:ascii="Tahoma" w:hAnsi="Tahoma" w:cs="Tahoma"/>
                <w:sz w:val="24"/>
              </w:rPr>
              <w:t xml:space="preserve">Head Office, Edinburgh </w:t>
            </w:r>
            <w:r w:rsidR="00D330C3" w:rsidRPr="000F721B">
              <w:rPr>
                <w:rFonts w:ascii="Tahoma" w:hAnsi="Tahoma" w:cs="Tahoma"/>
                <w:sz w:val="24"/>
              </w:rPr>
              <w:t>(</w:t>
            </w:r>
            <w:r w:rsidRPr="000F721B">
              <w:rPr>
                <w:rFonts w:ascii="Tahoma" w:hAnsi="Tahoma" w:cs="Tahoma"/>
                <w:sz w:val="24"/>
              </w:rPr>
              <w:t>with</w:t>
            </w:r>
            <w:r w:rsidR="00D330C3" w:rsidRPr="000F721B">
              <w:rPr>
                <w:rFonts w:ascii="Tahoma" w:hAnsi="Tahoma" w:cs="Tahoma"/>
                <w:sz w:val="24"/>
              </w:rPr>
              <w:t xml:space="preserve"> hybrid working</w:t>
            </w:r>
            <w:r w:rsidRPr="000F721B">
              <w:rPr>
                <w:rFonts w:ascii="Tahoma" w:hAnsi="Tahoma" w:cs="Tahoma"/>
                <w:sz w:val="24"/>
              </w:rPr>
              <w:t xml:space="preserve"> </w:t>
            </w:r>
            <w:r w:rsidR="00D330C3" w:rsidRPr="000F721B">
              <w:rPr>
                <w:rFonts w:ascii="Tahoma" w:hAnsi="Tahoma" w:cs="Tahoma"/>
                <w:sz w:val="24"/>
              </w:rPr>
              <w:t>available)</w:t>
            </w:r>
          </w:p>
        </w:tc>
      </w:tr>
      <w:tr w:rsidR="0040776F" w:rsidRPr="000F721B" w14:paraId="721B07B7" w14:textId="77777777" w:rsidTr="44F06AD4">
        <w:trPr>
          <w:trHeight w:val="340"/>
        </w:trPr>
        <w:tc>
          <w:tcPr>
            <w:tcW w:w="4678" w:type="dxa"/>
            <w:shd w:val="clear" w:color="auto" w:fill="E6E6E6"/>
            <w:vAlign w:val="center"/>
          </w:tcPr>
          <w:p w14:paraId="3829FAB2" w14:textId="77777777" w:rsidR="0040776F" w:rsidRPr="000F721B" w:rsidRDefault="0040776F" w:rsidP="0093608F">
            <w:pPr>
              <w:rPr>
                <w:rFonts w:ascii="Tahoma" w:hAnsi="Tahoma" w:cs="Tahoma"/>
                <w:b/>
                <w:sz w:val="24"/>
              </w:rPr>
            </w:pPr>
            <w:r w:rsidRPr="000F721B">
              <w:rPr>
                <w:rFonts w:ascii="Tahoma" w:hAnsi="Tahoma" w:cs="Tahoma"/>
                <w:b/>
                <w:sz w:val="24"/>
              </w:rPr>
              <w:t>Line Manager?</w:t>
            </w:r>
          </w:p>
        </w:tc>
        <w:tc>
          <w:tcPr>
            <w:tcW w:w="5942" w:type="dxa"/>
            <w:shd w:val="clear" w:color="auto" w:fill="E6E6E6"/>
            <w:vAlign w:val="center"/>
          </w:tcPr>
          <w:p w14:paraId="3D83532F" w14:textId="09790E77" w:rsidR="0040776F" w:rsidRPr="000F721B" w:rsidRDefault="00FE75C2" w:rsidP="0093608F">
            <w:pPr>
              <w:rPr>
                <w:rFonts w:ascii="Tahoma" w:hAnsi="Tahoma" w:cs="Tahoma"/>
                <w:sz w:val="24"/>
              </w:rPr>
            </w:pPr>
            <w:r w:rsidRPr="000F721B">
              <w:rPr>
                <w:rFonts w:ascii="Tahoma" w:hAnsi="Tahoma" w:cs="Tahoma"/>
                <w:sz w:val="24"/>
              </w:rPr>
              <w:t>No</w:t>
            </w:r>
          </w:p>
        </w:tc>
      </w:tr>
      <w:tr w:rsidR="0040776F" w:rsidRPr="000F721B" w14:paraId="43357B8F" w14:textId="77777777" w:rsidTr="44F06AD4">
        <w:trPr>
          <w:trHeight w:val="340"/>
        </w:trPr>
        <w:tc>
          <w:tcPr>
            <w:tcW w:w="4678" w:type="dxa"/>
            <w:shd w:val="clear" w:color="auto" w:fill="E6E6E6"/>
            <w:vAlign w:val="center"/>
          </w:tcPr>
          <w:p w14:paraId="1203E8ED" w14:textId="77777777" w:rsidR="0040776F" w:rsidRPr="000F721B" w:rsidRDefault="0040776F" w:rsidP="0093608F">
            <w:pPr>
              <w:rPr>
                <w:rFonts w:ascii="Tahoma" w:hAnsi="Tahoma" w:cs="Tahoma"/>
                <w:b/>
                <w:sz w:val="24"/>
              </w:rPr>
            </w:pPr>
            <w:r w:rsidRPr="000F721B">
              <w:rPr>
                <w:rFonts w:ascii="Tahoma" w:hAnsi="Tahoma" w:cs="Tahoma"/>
                <w:b/>
                <w:sz w:val="24"/>
              </w:rPr>
              <w:t>Budget Holder?</w:t>
            </w:r>
          </w:p>
        </w:tc>
        <w:tc>
          <w:tcPr>
            <w:tcW w:w="5942" w:type="dxa"/>
            <w:shd w:val="clear" w:color="auto" w:fill="E6E6E6"/>
            <w:vAlign w:val="center"/>
          </w:tcPr>
          <w:p w14:paraId="3B0B7FE0" w14:textId="52DFEF3C" w:rsidR="0040776F" w:rsidRPr="000F721B" w:rsidRDefault="00FE75C2" w:rsidP="0093608F">
            <w:pPr>
              <w:rPr>
                <w:rFonts w:ascii="Tahoma" w:hAnsi="Tahoma" w:cs="Tahoma"/>
                <w:sz w:val="24"/>
              </w:rPr>
            </w:pPr>
            <w:r w:rsidRPr="000F721B">
              <w:rPr>
                <w:rFonts w:ascii="Tahoma" w:hAnsi="Tahoma" w:cs="Tahoma"/>
                <w:sz w:val="24"/>
              </w:rPr>
              <w:t>No</w:t>
            </w:r>
          </w:p>
        </w:tc>
      </w:tr>
      <w:tr w:rsidR="0040776F" w:rsidRPr="000F721B" w14:paraId="136EF830" w14:textId="77777777" w:rsidTr="44F06AD4">
        <w:trPr>
          <w:trHeight w:val="340"/>
        </w:trPr>
        <w:tc>
          <w:tcPr>
            <w:tcW w:w="4678" w:type="dxa"/>
            <w:shd w:val="clear" w:color="auto" w:fill="E6E6E6"/>
            <w:vAlign w:val="center"/>
          </w:tcPr>
          <w:p w14:paraId="75D1E5DA" w14:textId="77777777" w:rsidR="0040776F" w:rsidRPr="000F721B" w:rsidRDefault="0040776F" w:rsidP="0093608F">
            <w:pPr>
              <w:rPr>
                <w:rFonts w:ascii="Tahoma" w:hAnsi="Tahoma" w:cs="Tahoma"/>
                <w:b/>
                <w:bCs/>
                <w:sz w:val="24"/>
              </w:rPr>
            </w:pPr>
            <w:r w:rsidRPr="000F721B">
              <w:rPr>
                <w:rFonts w:ascii="Tahoma" w:hAnsi="Tahoma" w:cs="Tahoma"/>
                <w:b/>
                <w:bCs/>
                <w:sz w:val="24"/>
              </w:rPr>
              <w:t>Criminal Record Check/PVG required?</w:t>
            </w:r>
          </w:p>
        </w:tc>
        <w:tc>
          <w:tcPr>
            <w:tcW w:w="5942" w:type="dxa"/>
            <w:shd w:val="clear" w:color="auto" w:fill="E6E6E6"/>
            <w:vAlign w:val="center"/>
          </w:tcPr>
          <w:p w14:paraId="106BD249" w14:textId="40114323" w:rsidR="0040776F" w:rsidRPr="000F721B" w:rsidRDefault="00FE75C2" w:rsidP="0093608F">
            <w:pPr>
              <w:rPr>
                <w:rFonts w:ascii="Tahoma" w:hAnsi="Tahoma" w:cs="Tahoma"/>
                <w:bCs/>
                <w:sz w:val="24"/>
              </w:rPr>
            </w:pPr>
            <w:r w:rsidRPr="000F721B">
              <w:rPr>
                <w:rFonts w:ascii="Tahoma" w:hAnsi="Tahoma" w:cs="Tahoma"/>
                <w:bCs/>
                <w:sz w:val="24"/>
              </w:rPr>
              <w:t>PVG</w:t>
            </w:r>
          </w:p>
        </w:tc>
      </w:tr>
      <w:tr w:rsidR="0040776F" w:rsidRPr="000F721B" w14:paraId="3EFEB528" w14:textId="77777777" w:rsidTr="44F06AD4">
        <w:trPr>
          <w:trHeight w:val="340"/>
        </w:trPr>
        <w:tc>
          <w:tcPr>
            <w:tcW w:w="4678" w:type="dxa"/>
            <w:shd w:val="clear" w:color="auto" w:fill="E6E6E6"/>
            <w:vAlign w:val="center"/>
          </w:tcPr>
          <w:p w14:paraId="23340FB9" w14:textId="77777777" w:rsidR="0040776F" w:rsidRPr="000F721B" w:rsidRDefault="0040776F" w:rsidP="0093608F">
            <w:pPr>
              <w:rPr>
                <w:rFonts w:ascii="Tahoma" w:hAnsi="Tahoma" w:cs="Tahoma"/>
                <w:b/>
                <w:bCs/>
                <w:sz w:val="24"/>
              </w:rPr>
            </w:pPr>
            <w:r w:rsidRPr="000F721B">
              <w:rPr>
                <w:rFonts w:ascii="Tahoma" w:hAnsi="Tahoma" w:cs="Tahoma"/>
                <w:b/>
                <w:bCs/>
                <w:sz w:val="24"/>
              </w:rPr>
              <w:t>Driving license for UK driving required?</w:t>
            </w:r>
          </w:p>
        </w:tc>
        <w:tc>
          <w:tcPr>
            <w:tcW w:w="5942" w:type="dxa"/>
            <w:shd w:val="clear" w:color="auto" w:fill="E6E6E6"/>
            <w:vAlign w:val="center"/>
          </w:tcPr>
          <w:p w14:paraId="1F4BEE39" w14:textId="25C37517" w:rsidR="0040776F" w:rsidRPr="000F721B" w:rsidRDefault="00806686" w:rsidP="0093608F">
            <w:pPr>
              <w:rPr>
                <w:rFonts w:ascii="Tahoma" w:hAnsi="Tahoma" w:cs="Tahoma"/>
                <w:bCs/>
                <w:sz w:val="24"/>
              </w:rPr>
            </w:pPr>
            <w:r w:rsidRPr="000F721B">
              <w:rPr>
                <w:rFonts w:ascii="Tahoma" w:hAnsi="Tahoma" w:cs="Tahoma"/>
                <w:bCs/>
                <w:sz w:val="24"/>
              </w:rPr>
              <w:t xml:space="preserve">Yes </w:t>
            </w:r>
            <w:r w:rsidR="00BB21B7" w:rsidRPr="000F721B">
              <w:rPr>
                <w:rFonts w:ascii="Tahoma" w:hAnsi="Tahoma" w:cs="Tahoma"/>
                <w:bCs/>
                <w:sz w:val="24"/>
              </w:rPr>
              <w:t>-</w:t>
            </w:r>
            <w:r w:rsidR="007A02E3" w:rsidRPr="000F721B">
              <w:rPr>
                <w:rFonts w:ascii="Tahoma" w:hAnsi="Tahoma" w:cs="Tahoma"/>
                <w:bCs/>
                <w:sz w:val="24"/>
              </w:rPr>
              <w:t xml:space="preserve"> </w:t>
            </w:r>
            <w:r w:rsidR="00BB21B7" w:rsidRPr="000F721B">
              <w:rPr>
                <w:rFonts w:ascii="Tahoma" w:hAnsi="Tahoma" w:cs="Tahoma"/>
                <w:bCs/>
                <w:sz w:val="24"/>
              </w:rPr>
              <w:t>to</w:t>
            </w:r>
            <w:r w:rsidR="007A02E3" w:rsidRPr="000F721B">
              <w:rPr>
                <w:rFonts w:ascii="Tahoma" w:hAnsi="Tahoma" w:cs="Tahoma"/>
                <w:bCs/>
                <w:sz w:val="24"/>
              </w:rPr>
              <w:t xml:space="preserve"> attend meetings in locations away from normal place of work, many of which are not readily accessible by public transport.</w:t>
            </w:r>
          </w:p>
        </w:tc>
      </w:tr>
      <w:tr w:rsidR="007812B8" w:rsidRPr="000F721B" w14:paraId="73D06C79" w14:textId="77777777" w:rsidTr="44F06AD4">
        <w:trPr>
          <w:trHeight w:val="340"/>
        </w:trPr>
        <w:tc>
          <w:tcPr>
            <w:tcW w:w="4678" w:type="dxa"/>
            <w:shd w:val="clear" w:color="auto" w:fill="E6E6E6"/>
            <w:vAlign w:val="center"/>
          </w:tcPr>
          <w:p w14:paraId="3728219F" w14:textId="77777777" w:rsidR="007812B8" w:rsidRPr="000F721B" w:rsidRDefault="007812B8" w:rsidP="0093608F">
            <w:pPr>
              <w:rPr>
                <w:rFonts w:ascii="Tahoma" w:hAnsi="Tahoma" w:cs="Tahoma"/>
                <w:b/>
                <w:bCs/>
                <w:sz w:val="24"/>
              </w:rPr>
            </w:pPr>
          </w:p>
        </w:tc>
        <w:tc>
          <w:tcPr>
            <w:tcW w:w="5942" w:type="dxa"/>
            <w:shd w:val="clear" w:color="auto" w:fill="E6E6E6"/>
            <w:vAlign w:val="center"/>
          </w:tcPr>
          <w:p w14:paraId="199E9540" w14:textId="77777777" w:rsidR="007812B8" w:rsidRPr="000F721B" w:rsidRDefault="007812B8" w:rsidP="0093608F">
            <w:pPr>
              <w:rPr>
                <w:rFonts w:ascii="Tahoma" w:hAnsi="Tahoma" w:cs="Tahoma"/>
                <w:bCs/>
                <w:sz w:val="24"/>
              </w:rPr>
            </w:pPr>
          </w:p>
        </w:tc>
      </w:tr>
    </w:tbl>
    <w:p w14:paraId="6EEDC0FC" w14:textId="57640713" w:rsidR="00A92DA3" w:rsidRPr="000F721B" w:rsidRDefault="00A92DA3" w:rsidP="00A54755">
      <w:pPr>
        <w:pStyle w:val="Heading1"/>
        <w:spacing w:line="259" w:lineRule="auto"/>
        <w:rPr>
          <w:rFonts w:ascii="Tahoma" w:hAnsi="Tahoma" w:cs="Tahoma"/>
          <w:sz w:val="24"/>
          <w:szCs w:val="24"/>
          <w:u w:val="single"/>
        </w:rPr>
      </w:pPr>
      <w:r w:rsidRPr="000F721B">
        <w:rPr>
          <w:rFonts w:ascii="Tahoma" w:hAnsi="Tahoma" w:cs="Tahoma"/>
          <w:sz w:val="24"/>
          <w:szCs w:val="24"/>
          <w:u w:val="single"/>
        </w:rPr>
        <w:t>Who we are</w:t>
      </w:r>
    </w:p>
    <w:p w14:paraId="33704995" w14:textId="75C39F42" w:rsidR="00DA3E53" w:rsidRPr="000F721B" w:rsidRDefault="00DA3E53" w:rsidP="00A54755">
      <w:pPr>
        <w:spacing w:line="259" w:lineRule="auto"/>
        <w:rPr>
          <w:rFonts w:ascii="Tahoma" w:hAnsi="Tahoma" w:cs="Tahoma"/>
          <w:sz w:val="24"/>
        </w:rPr>
      </w:pPr>
    </w:p>
    <w:p w14:paraId="296A375B" w14:textId="6EC27504" w:rsidR="00A21C57" w:rsidRPr="000F721B" w:rsidRDefault="00A21C57" w:rsidP="00A54755">
      <w:pPr>
        <w:spacing w:line="259" w:lineRule="auto"/>
        <w:textAlignment w:val="baseline"/>
        <w:rPr>
          <w:rFonts w:ascii="Tahoma" w:hAnsi="Tahoma" w:cs="Tahoma"/>
          <w:sz w:val="24"/>
        </w:rPr>
      </w:pPr>
      <w:r w:rsidRPr="000F721B">
        <w:rPr>
          <w:rFonts w:ascii="Tahoma" w:hAnsi="Tahoma" w:cs="Tahoma"/>
          <w:color w:val="000000"/>
          <w:sz w:val="24"/>
        </w:rPr>
        <w:t>The impact of vision loss is huge. Too often, it leads to people lacking or losing confidence and independence. People with vision loss are at higher risk of unemployment, isolation, mental health problems, and financial challenges. It can have an enormous emotional toll. But with the right support, people with vision loss can gain the skills to remain independent and active in their communities – to thrive. That’s why we’re here.  </w:t>
      </w:r>
    </w:p>
    <w:p w14:paraId="1C93E490" w14:textId="77777777" w:rsidR="00792E85" w:rsidRPr="000F721B" w:rsidRDefault="00792E85" w:rsidP="00A54755">
      <w:pPr>
        <w:spacing w:line="259" w:lineRule="auto"/>
        <w:textAlignment w:val="baseline"/>
        <w:rPr>
          <w:rFonts w:ascii="Tahoma" w:hAnsi="Tahoma" w:cs="Tahoma"/>
          <w:color w:val="000000"/>
          <w:sz w:val="24"/>
        </w:rPr>
      </w:pPr>
    </w:p>
    <w:p w14:paraId="55C15791" w14:textId="49B0BEC8" w:rsidR="00A21C57" w:rsidRPr="000F721B" w:rsidRDefault="00A21C57" w:rsidP="00A54755">
      <w:pPr>
        <w:spacing w:line="259" w:lineRule="auto"/>
        <w:textAlignment w:val="baseline"/>
        <w:rPr>
          <w:rFonts w:ascii="Tahoma" w:hAnsi="Tahoma" w:cs="Tahoma"/>
          <w:sz w:val="24"/>
        </w:rPr>
      </w:pPr>
      <w:r w:rsidRPr="000F721B">
        <w:rPr>
          <w:rFonts w:ascii="Tahoma" w:hAnsi="Tahoma" w:cs="Tahoma"/>
          <w:color w:val="000000"/>
          <w:sz w:val="24"/>
        </w:rPr>
        <w:t>For 230 years, Sight Scotland and Sight Scotland Veterans has been supporting people impacted by vision loss.   We believe we play an important role in continually shifting the conversation around sight loss, and contributing to achieving a fair, equitable society. Over the years, we’ve seen a positive shift in expectations, with individuals and communities increasingly empowered to live lives the way they choose, free of discrimination.  </w:t>
      </w:r>
    </w:p>
    <w:p w14:paraId="3697D6F5" w14:textId="77777777" w:rsidR="000B04AD" w:rsidRPr="000F721B" w:rsidRDefault="000B04AD" w:rsidP="00A54755">
      <w:pPr>
        <w:spacing w:line="259" w:lineRule="auto"/>
        <w:textAlignment w:val="baseline"/>
        <w:rPr>
          <w:rFonts w:ascii="Tahoma" w:hAnsi="Tahoma" w:cs="Tahoma"/>
          <w:color w:val="000000"/>
          <w:sz w:val="24"/>
        </w:rPr>
      </w:pPr>
    </w:p>
    <w:p w14:paraId="754947F0" w14:textId="0B6ED96D" w:rsidR="00A21C57" w:rsidRPr="000F721B" w:rsidRDefault="00A21C57" w:rsidP="00A54755">
      <w:pPr>
        <w:spacing w:line="259" w:lineRule="auto"/>
        <w:textAlignment w:val="baseline"/>
        <w:rPr>
          <w:rFonts w:ascii="Tahoma" w:hAnsi="Tahoma" w:cs="Tahoma"/>
          <w:sz w:val="24"/>
        </w:rPr>
      </w:pPr>
      <w:r w:rsidRPr="000F721B">
        <w:rPr>
          <w:rFonts w:ascii="Tahoma" w:hAnsi="Tahoma" w:cs="Tahoma"/>
          <w:color w:val="000000"/>
          <w:sz w:val="24"/>
        </w:rPr>
        <w:t>And we’ve had to transform too, so that our services reflect the times we live in and meet the changing needs of the people we support. We’re now looking at how we continue to evolve, considering how we contribute now and what we could do differently in the future.  </w:t>
      </w:r>
    </w:p>
    <w:p w14:paraId="7511A52D" w14:textId="77777777" w:rsidR="000B04AD" w:rsidRPr="000F721B" w:rsidRDefault="000B04AD" w:rsidP="00A54755">
      <w:pPr>
        <w:spacing w:line="259" w:lineRule="auto"/>
        <w:textAlignment w:val="baseline"/>
        <w:rPr>
          <w:rFonts w:ascii="Tahoma" w:hAnsi="Tahoma" w:cs="Tahoma"/>
          <w:color w:val="000000"/>
          <w:sz w:val="24"/>
        </w:rPr>
      </w:pPr>
    </w:p>
    <w:p w14:paraId="0939BFC5" w14:textId="7A1E3CDB" w:rsidR="00833AE5" w:rsidRPr="000F721B" w:rsidRDefault="00A21C57" w:rsidP="00A54755">
      <w:pPr>
        <w:spacing w:line="259" w:lineRule="auto"/>
        <w:textAlignment w:val="baseline"/>
        <w:rPr>
          <w:rFonts w:ascii="Tahoma" w:hAnsi="Tahoma" w:cs="Tahoma"/>
          <w:color w:val="000000"/>
          <w:sz w:val="24"/>
        </w:rPr>
      </w:pPr>
      <w:r w:rsidRPr="000F721B">
        <w:rPr>
          <w:rFonts w:ascii="Tahoma" w:hAnsi="Tahoma" w:cs="Tahoma"/>
          <w:color w:val="000000"/>
          <w:sz w:val="24"/>
        </w:rPr>
        <w:t>We work with charities across our sector to make sure people with sight loss have access to the right resources, when they need them. But what makes us unique is: </w:t>
      </w:r>
    </w:p>
    <w:p w14:paraId="1759C278" w14:textId="1FAB49C5" w:rsidR="00A21C57" w:rsidRPr="000F721B" w:rsidRDefault="00A21C57" w:rsidP="00A54755">
      <w:pPr>
        <w:spacing w:line="259" w:lineRule="auto"/>
        <w:textAlignment w:val="baseline"/>
        <w:rPr>
          <w:rFonts w:ascii="Tahoma" w:hAnsi="Tahoma" w:cs="Tahoma"/>
          <w:sz w:val="24"/>
        </w:rPr>
      </w:pPr>
      <w:r w:rsidRPr="000F721B">
        <w:rPr>
          <w:rFonts w:ascii="Tahoma" w:hAnsi="Tahoma" w:cs="Tahoma"/>
          <w:color w:val="000000"/>
          <w:sz w:val="24"/>
        </w:rPr>
        <w:t> </w:t>
      </w:r>
    </w:p>
    <w:p w14:paraId="698627DE" w14:textId="77777777" w:rsidR="00A21C57" w:rsidRPr="000F721B" w:rsidRDefault="00A21C57" w:rsidP="00A54755">
      <w:pPr>
        <w:numPr>
          <w:ilvl w:val="0"/>
          <w:numId w:val="32"/>
        </w:numPr>
        <w:tabs>
          <w:tab w:val="left" w:pos="720"/>
        </w:tabs>
        <w:autoSpaceDN w:val="0"/>
        <w:spacing w:after="160" w:line="259" w:lineRule="auto"/>
        <w:ind w:left="1080" w:firstLine="0"/>
        <w:textAlignment w:val="baseline"/>
        <w:rPr>
          <w:rFonts w:ascii="Tahoma" w:hAnsi="Tahoma" w:cs="Tahoma"/>
          <w:sz w:val="24"/>
        </w:rPr>
      </w:pPr>
      <w:r w:rsidRPr="000F721B">
        <w:rPr>
          <w:rFonts w:ascii="Tahoma" w:hAnsi="Tahoma" w:cs="Tahoma"/>
          <w:color w:val="000000"/>
          <w:sz w:val="24"/>
        </w:rPr>
        <w:t>Together, Sight Scotland and Sight Scotland Veterans is the largest Scottish charitable organisation that supports people impacted by vision impairment </w:t>
      </w:r>
    </w:p>
    <w:p w14:paraId="5AB46B47" w14:textId="77777777" w:rsidR="00A21C57" w:rsidRPr="000F721B" w:rsidRDefault="00A21C57" w:rsidP="00A54755">
      <w:pPr>
        <w:numPr>
          <w:ilvl w:val="0"/>
          <w:numId w:val="32"/>
        </w:numPr>
        <w:tabs>
          <w:tab w:val="left" w:pos="720"/>
        </w:tabs>
        <w:autoSpaceDN w:val="0"/>
        <w:spacing w:after="160" w:line="259" w:lineRule="auto"/>
        <w:ind w:left="1080" w:firstLine="0"/>
        <w:textAlignment w:val="baseline"/>
        <w:rPr>
          <w:rFonts w:ascii="Tahoma" w:hAnsi="Tahoma" w:cs="Tahoma"/>
          <w:sz w:val="24"/>
        </w:rPr>
      </w:pPr>
      <w:r w:rsidRPr="000F721B">
        <w:rPr>
          <w:rFonts w:ascii="Tahoma" w:hAnsi="Tahoma" w:cs="Tahoma"/>
          <w:color w:val="000000"/>
          <w:sz w:val="24"/>
        </w:rPr>
        <w:lastRenderedPageBreak/>
        <w:t>We’re the only Scottish vision impairment charities that fund medical research into eye health </w:t>
      </w:r>
    </w:p>
    <w:p w14:paraId="568477C1" w14:textId="77777777" w:rsidR="00A21C57" w:rsidRPr="000F721B" w:rsidRDefault="00A21C57" w:rsidP="00A54755">
      <w:pPr>
        <w:numPr>
          <w:ilvl w:val="0"/>
          <w:numId w:val="32"/>
        </w:numPr>
        <w:tabs>
          <w:tab w:val="left" w:pos="720"/>
        </w:tabs>
        <w:autoSpaceDN w:val="0"/>
        <w:spacing w:after="160" w:line="259" w:lineRule="auto"/>
        <w:ind w:left="1080" w:firstLine="0"/>
        <w:textAlignment w:val="baseline"/>
        <w:rPr>
          <w:rFonts w:ascii="Tahoma" w:hAnsi="Tahoma" w:cs="Tahoma"/>
          <w:sz w:val="24"/>
        </w:rPr>
      </w:pPr>
      <w:r w:rsidRPr="000F721B">
        <w:rPr>
          <w:rFonts w:ascii="Tahoma" w:hAnsi="Tahoma" w:cs="Tahoma"/>
          <w:color w:val="000000"/>
          <w:sz w:val="24"/>
        </w:rPr>
        <w:t>We’re the only Scottish vision impairment charities that have a dedicated policy and campaign team </w:t>
      </w:r>
    </w:p>
    <w:p w14:paraId="32F315B5" w14:textId="77777777" w:rsidR="00A21C57" w:rsidRPr="000F721B" w:rsidRDefault="00A21C57" w:rsidP="00A54755">
      <w:pPr>
        <w:numPr>
          <w:ilvl w:val="0"/>
          <w:numId w:val="33"/>
        </w:numPr>
        <w:tabs>
          <w:tab w:val="left" w:pos="720"/>
        </w:tabs>
        <w:autoSpaceDN w:val="0"/>
        <w:spacing w:after="160" w:line="259" w:lineRule="auto"/>
        <w:ind w:left="1080" w:firstLine="0"/>
        <w:textAlignment w:val="baseline"/>
        <w:rPr>
          <w:rFonts w:ascii="Tahoma" w:hAnsi="Tahoma" w:cs="Tahoma"/>
          <w:sz w:val="24"/>
        </w:rPr>
      </w:pPr>
      <w:r w:rsidRPr="000F721B">
        <w:rPr>
          <w:rFonts w:ascii="Tahoma" w:hAnsi="Tahoma" w:cs="Tahoma"/>
          <w:color w:val="000000"/>
          <w:sz w:val="24"/>
        </w:rPr>
        <w:t>Our services span all age groups, including people born with a vision impairment, and those that acquire a vision impairment throughout their lives </w:t>
      </w:r>
    </w:p>
    <w:p w14:paraId="32949E7E" w14:textId="1032ECE3" w:rsidR="00A21C57" w:rsidRPr="000F721B" w:rsidRDefault="00A21C57" w:rsidP="00A54755">
      <w:pPr>
        <w:spacing w:line="259" w:lineRule="auto"/>
        <w:textAlignment w:val="baseline"/>
        <w:rPr>
          <w:rFonts w:ascii="Tahoma" w:hAnsi="Tahoma" w:cs="Tahoma"/>
          <w:color w:val="000000"/>
          <w:sz w:val="24"/>
        </w:rPr>
      </w:pPr>
      <w:r w:rsidRPr="000F721B">
        <w:rPr>
          <w:rFonts w:ascii="Tahoma" w:hAnsi="Tahoma" w:cs="Tahoma"/>
          <w:color w:val="000000"/>
          <w:sz w:val="24"/>
        </w:rPr>
        <w:t>These unique attributes of our organisation allow us to become something more than we have been up until this point.  </w:t>
      </w:r>
    </w:p>
    <w:p w14:paraId="0CB68361" w14:textId="50DADB95" w:rsidR="007816D2" w:rsidRPr="000F721B" w:rsidRDefault="007816D2" w:rsidP="00A54755">
      <w:pPr>
        <w:spacing w:line="259" w:lineRule="auto"/>
        <w:textAlignment w:val="baseline"/>
        <w:rPr>
          <w:rFonts w:ascii="Tahoma" w:hAnsi="Tahoma" w:cs="Tahoma"/>
          <w:color w:val="000000"/>
          <w:sz w:val="24"/>
        </w:rPr>
      </w:pPr>
    </w:p>
    <w:p w14:paraId="35BBF23D" w14:textId="484CE94D" w:rsidR="007816D2" w:rsidRPr="000F721B" w:rsidRDefault="007816D2" w:rsidP="00A54755">
      <w:pPr>
        <w:spacing w:line="259" w:lineRule="auto"/>
        <w:textAlignment w:val="baseline"/>
        <w:rPr>
          <w:rFonts w:ascii="Tahoma" w:hAnsi="Tahoma" w:cs="Tahoma"/>
          <w:color w:val="000000"/>
          <w:sz w:val="24"/>
        </w:rPr>
      </w:pPr>
      <w:r w:rsidRPr="000F721B">
        <w:rPr>
          <w:rFonts w:ascii="Tahoma" w:hAnsi="Tahoma" w:cs="Tahoma"/>
          <w:color w:val="000000"/>
          <w:sz w:val="24"/>
        </w:rPr>
        <w:t>The marketing and communications department is responsible for:</w:t>
      </w:r>
    </w:p>
    <w:p w14:paraId="7AD19C20" w14:textId="36B43F49" w:rsidR="00216E70" w:rsidRPr="000F721B" w:rsidRDefault="007816D2" w:rsidP="00216E70">
      <w:pPr>
        <w:pStyle w:val="ListParagraph"/>
        <w:numPr>
          <w:ilvl w:val="0"/>
          <w:numId w:val="35"/>
        </w:numPr>
        <w:spacing w:line="259" w:lineRule="auto"/>
        <w:textAlignment w:val="baseline"/>
        <w:rPr>
          <w:rFonts w:ascii="Tahoma" w:hAnsi="Tahoma" w:cs="Tahoma"/>
          <w:color w:val="000000"/>
          <w:sz w:val="24"/>
        </w:rPr>
      </w:pPr>
      <w:r w:rsidRPr="000F721B">
        <w:rPr>
          <w:rFonts w:ascii="Tahoma" w:hAnsi="Tahoma" w:cs="Tahoma"/>
          <w:color w:val="000000"/>
          <w:sz w:val="24"/>
        </w:rPr>
        <w:t>Raising profile</w:t>
      </w:r>
      <w:r w:rsidR="00216E70" w:rsidRPr="000F721B">
        <w:rPr>
          <w:rFonts w:ascii="Tahoma" w:hAnsi="Tahoma" w:cs="Tahoma"/>
          <w:color w:val="000000"/>
          <w:sz w:val="24"/>
        </w:rPr>
        <w:t xml:space="preserve"> and brand awareness </w:t>
      </w:r>
    </w:p>
    <w:p w14:paraId="10A50D2F" w14:textId="3B7CF4ED" w:rsidR="00216E70" w:rsidRPr="000F721B" w:rsidRDefault="00216E70" w:rsidP="00216E70">
      <w:pPr>
        <w:pStyle w:val="ListParagraph"/>
        <w:numPr>
          <w:ilvl w:val="0"/>
          <w:numId w:val="35"/>
        </w:numPr>
        <w:spacing w:line="259" w:lineRule="auto"/>
        <w:textAlignment w:val="baseline"/>
        <w:rPr>
          <w:rFonts w:ascii="Tahoma" w:hAnsi="Tahoma" w:cs="Tahoma"/>
          <w:color w:val="000000"/>
          <w:sz w:val="24"/>
        </w:rPr>
      </w:pPr>
      <w:r w:rsidRPr="000F721B">
        <w:rPr>
          <w:rFonts w:ascii="Tahoma" w:hAnsi="Tahoma" w:cs="Tahoma"/>
          <w:color w:val="000000"/>
          <w:sz w:val="24"/>
        </w:rPr>
        <w:t>Multi channel marketing campaigns for service user acquisition</w:t>
      </w:r>
    </w:p>
    <w:p w14:paraId="1C12FE46" w14:textId="524033E7" w:rsidR="00216E70" w:rsidRPr="000F721B" w:rsidRDefault="00216E70" w:rsidP="007816D2">
      <w:pPr>
        <w:pStyle w:val="ListParagraph"/>
        <w:numPr>
          <w:ilvl w:val="0"/>
          <w:numId w:val="35"/>
        </w:numPr>
        <w:spacing w:line="259" w:lineRule="auto"/>
        <w:textAlignment w:val="baseline"/>
        <w:rPr>
          <w:rFonts w:ascii="Tahoma" w:hAnsi="Tahoma" w:cs="Tahoma"/>
          <w:color w:val="000000"/>
          <w:sz w:val="24"/>
        </w:rPr>
      </w:pPr>
      <w:r w:rsidRPr="000F721B">
        <w:rPr>
          <w:rFonts w:ascii="Tahoma" w:hAnsi="Tahoma" w:cs="Tahoma"/>
          <w:color w:val="000000"/>
          <w:sz w:val="24"/>
        </w:rPr>
        <w:t xml:space="preserve">Policy and campaigns </w:t>
      </w:r>
    </w:p>
    <w:p w14:paraId="563214D1" w14:textId="5869AC2A" w:rsidR="00216E70" w:rsidRPr="000F721B" w:rsidRDefault="00216E70" w:rsidP="007816D2">
      <w:pPr>
        <w:pStyle w:val="ListParagraph"/>
        <w:numPr>
          <w:ilvl w:val="0"/>
          <w:numId w:val="35"/>
        </w:numPr>
        <w:spacing w:line="259" w:lineRule="auto"/>
        <w:textAlignment w:val="baseline"/>
        <w:rPr>
          <w:rFonts w:ascii="Tahoma" w:hAnsi="Tahoma" w:cs="Tahoma"/>
          <w:color w:val="000000"/>
          <w:sz w:val="24"/>
        </w:rPr>
      </w:pPr>
      <w:r w:rsidRPr="000F721B">
        <w:rPr>
          <w:rFonts w:ascii="Tahoma" w:hAnsi="Tahoma" w:cs="Tahoma"/>
          <w:color w:val="000000"/>
          <w:sz w:val="24"/>
        </w:rPr>
        <w:t xml:space="preserve">Fundraising </w:t>
      </w:r>
    </w:p>
    <w:p w14:paraId="68FE9D20" w14:textId="645A36CA" w:rsidR="00216E70" w:rsidRPr="000F721B" w:rsidRDefault="00216E70" w:rsidP="007816D2">
      <w:pPr>
        <w:pStyle w:val="ListParagraph"/>
        <w:numPr>
          <w:ilvl w:val="0"/>
          <w:numId w:val="35"/>
        </w:numPr>
        <w:spacing w:line="259" w:lineRule="auto"/>
        <w:textAlignment w:val="baseline"/>
        <w:rPr>
          <w:rFonts w:ascii="Tahoma" w:hAnsi="Tahoma" w:cs="Tahoma"/>
          <w:color w:val="000000"/>
          <w:sz w:val="24"/>
        </w:rPr>
      </w:pPr>
      <w:r w:rsidRPr="000F721B">
        <w:rPr>
          <w:rFonts w:ascii="Tahoma" w:hAnsi="Tahoma" w:cs="Tahoma"/>
          <w:color w:val="000000"/>
          <w:sz w:val="24"/>
        </w:rPr>
        <w:t>Internal communications</w:t>
      </w:r>
    </w:p>
    <w:p w14:paraId="73F4C6CF" w14:textId="5479BF29" w:rsidR="00216E70" w:rsidRPr="000F721B" w:rsidRDefault="00216E70" w:rsidP="007816D2">
      <w:pPr>
        <w:pStyle w:val="ListParagraph"/>
        <w:numPr>
          <w:ilvl w:val="0"/>
          <w:numId w:val="35"/>
        </w:numPr>
        <w:spacing w:line="259" w:lineRule="auto"/>
        <w:textAlignment w:val="baseline"/>
        <w:rPr>
          <w:rFonts w:ascii="Tahoma" w:hAnsi="Tahoma" w:cs="Tahoma"/>
          <w:color w:val="000000"/>
          <w:sz w:val="24"/>
        </w:rPr>
      </w:pPr>
      <w:r w:rsidRPr="000F721B">
        <w:rPr>
          <w:rFonts w:ascii="Tahoma" w:hAnsi="Tahoma" w:cs="Tahoma"/>
          <w:color w:val="000000"/>
          <w:sz w:val="24"/>
        </w:rPr>
        <w:t xml:space="preserve">Stakeholder engagement. </w:t>
      </w:r>
    </w:p>
    <w:p w14:paraId="4AE30BAD" w14:textId="77777777" w:rsidR="0040776F" w:rsidRPr="000F721B" w:rsidRDefault="0040776F" w:rsidP="00A54755">
      <w:pPr>
        <w:spacing w:line="259" w:lineRule="auto"/>
        <w:rPr>
          <w:rFonts w:ascii="Tahoma" w:hAnsi="Tahoma" w:cs="Tahoma"/>
          <w:sz w:val="24"/>
        </w:rPr>
      </w:pPr>
    </w:p>
    <w:p w14:paraId="7EEECF83" w14:textId="0E272E96" w:rsidR="007816D2" w:rsidRPr="000F721B" w:rsidRDefault="00D7174C" w:rsidP="007816D2">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59" w:lineRule="auto"/>
        <w:jc w:val="both"/>
        <w:rPr>
          <w:rFonts w:ascii="Tahoma" w:hAnsi="Tahoma" w:cs="Tahoma"/>
          <w:caps w:val="0"/>
          <w:sz w:val="24"/>
          <w:szCs w:val="24"/>
          <w:u w:val="single"/>
        </w:rPr>
      </w:pPr>
      <w:r w:rsidRPr="000F721B">
        <w:rPr>
          <w:rFonts w:ascii="Tahoma" w:hAnsi="Tahoma" w:cs="Tahoma"/>
          <w:caps w:val="0"/>
          <w:sz w:val="24"/>
          <w:szCs w:val="24"/>
          <w:u w:val="single"/>
        </w:rPr>
        <w:t>What th</w:t>
      </w:r>
      <w:r w:rsidR="00B801A7" w:rsidRPr="000F721B">
        <w:rPr>
          <w:rFonts w:ascii="Tahoma" w:hAnsi="Tahoma" w:cs="Tahoma"/>
          <w:caps w:val="0"/>
          <w:sz w:val="24"/>
          <w:szCs w:val="24"/>
          <w:u w:val="single"/>
        </w:rPr>
        <w:t>is job is about</w:t>
      </w:r>
    </w:p>
    <w:p w14:paraId="36E6256E" w14:textId="77777777" w:rsidR="007816D2" w:rsidRPr="000F721B" w:rsidRDefault="007816D2" w:rsidP="007816D2">
      <w:pPr>
        <w:rPr>
          <w:rFonts w:ascii="Tahoma" w:hAnsi="Tahoma" w:cs="Tahoma"/>
          <w:sz w:val="24"/>
          <w:lang w:eastAsia="en-US"/>
        </w:rPr>
      </w:pPr>
    </w:p>
    <w:p w14:paraId="24D69724" w14:textId="78137CB7" w:rsidR="00110323" w:rsidRPr="000F721B" w:rsidRDefault="007816D2" w:rsidP="007816D2">
      <w:pPr>
        <w:rPr>
          <w:rFonts w:ascii="Tahoma" w:hAnsi="Tahoma" w:cs="Tahoma"/>
          <w:sz w:val="24"/>
          <w:lang w:eastAsia="en-US"/>
        </w:rPr>
      </w:pPr>
      <w:r w:rsidRPr="000F721B">
        <w:rPr>
          <w:rFonts w:ascii="Tahoma" w:hAnsi="Tahoma" w:cs="Tahoma"/>
          <w:sz w:val="24"/>
          <w:lang w:eastAsia="en-US"/>
        </w:rPr>
        <w:t xml:space="preserve">The postholder </w:t>
      </w:r>
      <w:r w:rsidR="00110323" w:rsidRPr="000F721B">
        <w:rPr>
          <w:rFonts w:ascii="Tahoma" w:hAnsi="Tahoma" w:cs="Tahoma"/>
          <w:bCs/>
          <w:sz w:val="24"/>
        </w:rPr>
        <w:t xml:space="preserve">is responsible for planning and executing social media in accordance with the marketing communications planning calendar to support marketing, fundraising and policy and ensure all key messaging is conveyed across social media. The post holder works across the Marketing and Communications department, liaising with all colleagues to ensure content can be planned and executed effectively. </w:t>
      </w:r>
    </w:p>
    <w:p w14:paraId="03F37547" w14:textId="77777777" w:rsidR="00110323" w:rsidRPr="000F721B" w:rsidRDefault="00110323" w:rsidP="00A54755">
      <w:pPr>
        <w:spacing w:line="259" w:lineRule="auto"/>
        <w:rPr>
          <w:rFonts w:ascii="Tahoma" w:hAnsi="Tahoma" w:cs="Tahoma"/>
          <w:bCs/>
          <w:sz w:val="24"/>
        </w:rPr>
      </w:pPr>
    </w:p>
    <w:p w14:paraId="577108E8" w14:textId="77777777" w:rsidR="00110323" w:rsidRPr="000F721B" w:rsidRDefault="00110323" w:rsidP="00A54755">
      <w:pPr>
        <w:spacing w:line="259" w:lineRule="auto"/>
        <w:rPr>
          <w:rFonts w:ascii="Tahoma" w:hAnsi="Tahoma" w:cs="Tahoma"/>
          <w:sz w:val="24"/>
        </w:rPr>
      </w:pPr>
      <w:r w:rsidRPr="000F721B">
        <w:rPr>
          <w:rFonts w:ascii="Tahoma" w:hAnsi="Tahoma" w:cs="Tahoma"/>
          <w:sz w:val="24"/>
        </w:rPr>
        <w:t xml:space="preserve">The Social Media and Marketing Officer creates and produces digital content, including video and graphic communications to be used on social media. Planning and reporting is key to the role, as is keeping up to date with new digital tools and techniques that could be implemented by the charities. </w:t>
      </w:r>
    </w:p>
    <w:p w14:paraId="13FDD3DD" w14:textId="77777777" w:rsidR="003B3A04" w:rsidRPr="000F721B" w:rsidRDefault="003B3A04" w:rsidP="00A54755">
      <w:pPr>
        <w:spacing w:line="259" w:lineRule="auto"/>
        <w:jc w:val="both"/>
        <w:rPr>
          <w:rFonts w:ascii="Tahoma" w:hAnsi="Tahoma" w:cs="Tahoma"/>
          <w:b/>
          <w:sz w:val="24"/>
          <w:u w:val="single"/>
        </w:rPr>
      </w:pPr>
    </w:p>
    <w:p w14:paraId="4F9E17B4" w14:textId="7D229DF8" w:rsidR="00080598" w:rsidRPr="000F721B" w:rsidRDefault="00203999" w:rsidP="00A54755">
      <w:pPr>
        <w:spacing w:line="259" w:lineRule="auto"/>
        <w:jc w:val="both"/>
        <w:rPr>
          <w:rFonts w:ascii="Tahoma" w:hAnsi="Tahoma" w:cs="Tahoma"/>
          <w:b/>
          <w:sz w:val="24"/>
          <w:u w:val="single"/>
        </w:rPr>
      </w:pPr>
      <w:r w:rsidRPr="000F721B">
        <w:rPr>
          <w:rFonts w:ascii="Tahoma" w:hAnsi="Tahoma" w:cs="Tahoma"/>
          <w:b/>
          <w:sz w:val="24"/>
          <w:u w:val="single"/>
        </w:rPr>
        <w:t>What we want you to be responsible and accountable for</w:t>
      </w:r>
    </w:p>
    <w:p w14:paraId="7CB9CABB" w14:textId="1A62BFF0" w:rsidR="003375AF" w:rsidRPr="000F721B" w:rsidRDefault="003375AF" w:rsidP="00A54755">
      <w:pPr>
        <w:spacing w:line="259" w:lineRule="auto"/>
        <w:rPr>
          <w:rFonts w:ascii="Tahoma" w:hAnsi="Tahoma" w:cs="Tahoma"/>
          <w:sz w:val="24"/>
        </w:rPr>
      </w:pPr>
    </w:p>
    <w:p w14:paraId="60BB122D" w14:textId="607F056E" w:rsidR="00BE5D27" w:rsidRPr="000F721B" w:rsidRDefault="00BE5D27" w:rsidP="00A54755">
      <w:pPr>
        <w:spacing w:line="259" w:lineRule="auto"/>
        <w:rPr>
          <w:rFonts w:ascii="Tahoma" w:hAnsi="Tahoma" w:cs="Tahoma"/>
          <w:b/>
          <w:sz w:val="24"/>
        </w:rPr>
      </w:pPr>
      <w:r w:rsidRPr="000F721B">
        <w:rPr>
          <w:rFonts w:ascii="Tahoma" w:hAnsi="Tahoma" w:cs="Tahoma"/>
          <w:b/>
          <w:sz w:val="24"/>
        </w:rPr>
        <w:t xml:space="preserve">Social media </w:t>
      </w:r>
    </w:p>
    <w:p w14:paraId="04004094" w14:textId="77777777" w:rsidR="00BE5D27" w:rsidRPr="000F721B" w:rsidRDefault="00BE5D27" w:rsidP="00A54755">
      <w:pPr>
        <w:spacing w:line="259" w:lineRule="auto"/>
        <w:rPr>
          <w:rFonts w:ascii="Tahoma" w:hAnsi="Tahoma" w:cs="Tahoma"/>
          <w:b/>
          <w:sz w:val="24"/>
        </w:rPr>
      </w:pPr>
    </w:p>
    <w:p w14:paraId="013D733B"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 xml:space="preserve">Deliver on the dedicated social media strategy in accordance with creative rules. </w:t>
      </w:r>
    </w:p>
    <w:p w14:paraId="2D7A5E6C"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 xml:space="preserve">Daily Community Management and Horizon Scanning across all active social media platforms. </w:t>
      </w:r>
    </w:p>
    <w:p w14:paraId="4A8533B8" w14:textId="2ECC0A55"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Use scheduling platform to schedule social media content to agreed schedules</w:t>
      </w:r>
      <w:r w:rsidR="003C0A6D" w:rsidRPr="000F721B">
        <w:rPr>
          <w:rFonts w:ascii="Tahoma" w:hAnsi="Tahoma" w:cs="Tahoma"/>
          <w:color w:val="auto"/>
        </w:rPr>
        <w:t xml:space="preserve"> </w:t>
      </w:r>
      <w:r w:rsidRPr="000F721B">
        <w:rPr>
          <w:rFonts w:ascii="Tahoma" w:hAnsi="Tahoma" w:cs="Tahoma"/>
          <w:color w:val="auto"/>
        </w:rPr>
        <w:t xml:space="preserve">in accordance with the marcomms planning calendar, ensuring this covers multi-media. For example, stories, grid/feed/reel etc content with agreed hierarchy of messaging. This messaging is detailed in the social media creative rules. </w:t>
      </w:r>
    </w:p>
    <w:p w14:paraId="731E010E"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 xml:space="preserve">Plan and create engaging, appropriate and differentiated per channel, demographics and key communication attributes of each channel. </w:t>
      </w:r>
    </w:p>
    <w:p w14:paraId="611B6B1F"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 xml:space="preserve">Work with colleagues to adapt and use all types of written work into strong content, adapted per platform and referred media type for each channel and aligned with channel algorithms and nuances. </w:t>
      </w:r>
    </w:p>
    <w:p w14:paraId="73E979F9"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lastRenderedPageBreak/>
        <w:t xml:space="preserve">Create video and audio content which is aligned with social media strategy, creative rules always remaining platform appropriate and hierarchy within platforms. </w:t>
      </w:r>
    </w:p>
    <w:p w14:paraId="5EF92D02"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 xml:space="preserve">Use digital tools such as Adobe packages and Canva to create digital content aligned with the social media strategy and creative rules. </w:t>
      </w:r>
    </w:p>
    <w:p w14:paraId="184080C4"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Ensure staff promoting the charities on personal social media accounts adhere to visual impairment social media standards.</w:t>
      </w:r>
    </w:p>
    <w:p w14:paraId="7D98AD46"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 xml:space="preserve">Develop, propose and following sign off, execute an influencer/user-generated content strategy aligned with the marcomms planning calendar and strategic intent to raise awareness and engage appropriate audiences across multiple age demographics and value-driven engagement. </w:t>
      </w:r>
    </w:p>
    <w:p w14:paraId="653C60F8"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 xml:space="preserve">Proactively educate self on social media trends, tools, algorithm changes and new social opportunities (such as entry into new platforms), producing a monthly report to line manager. </w:t>
      </w:r>
    </w:p>
    <w:p w14:paraId="586104C0" w14:textId="77777777" w:rsidR="00BE5D27" w:rsidRPr="000F721B" w:rsidRDefault="00BE5D27" w:rsidP="00A54755">
      <w:pPr>
        <w:pStyle w:val="Default"/>
        <w:numPr>
          <w:ilvl w:val="0"/>
          <w:numId w:val="22"/>
        </w:numPr>
        <w:spacing w:line="259" w:lineRule="auto"/>
        <w:ind w:left="709"/>
        <w:rPr>
          <w:rFonts w:ascii="Tahoma" w:hAnsi="Tahoma" w:cs="Tahoma"/>
          <w:color w:val="auto"/>
        </w:rPr>
      </w:pPr>
      <w:r w:rsidRPr="000F721B">
        <w:rPr>
          <w:rFonts w:ascii="Tahoma" w:hAnsi="Tahoma" w:cs="Tahoma"/>
          <w:color w:val="auto"/>
        </w:rPr>
        <w:t>Follow sign off processes for all social media content.</w:t>
      </w:r>
    </w:p>
    <w:p w14:paraId="3929A738" w14:textId="77777777" w:rsidR="00BE5D27" w:rsidRPr="000F721B" w:rsidRDefault="00BE5D27" w:rsidP="00A54755">
      <w:pPr>
        <w:spacing w:line="259" w:lineRule="auto"/>
        <w:rPr>
          <w:rFonts w:ascii="Tahoma" w:hAnsi="Tahoma" w:cs="Tahoma"/>
          <w:b/>
          <w:bCs/>
          <w:sz w:val="24"/>
        </w:rPr>
      </w:pPr>
    </w:p>
    <w:p w14:paraId="1D0020DB" w14:textId="483A1278" w:rsidR="00BE5D27" w:rsidRPr="000F721B" w:rsidRDefault="00BE5D27" w:rsidP="00A54755">
      <w:pPr>
        <w:spacing w:line="259" w:lineRule="auto"/>
        <w:rPr>
          <w:rFonts w:ascii="Tahoma" w:hAnsi="Tahoma" w:cs="Tahoma"/>
          <w:b/>
          <w:bCs/>
          <w:sz w:val="24"/>
        </w:rPr>
      </w:pPr>
      <w:r w:rsidRPr="000F721B">
        <w:rPr>
          <w:rFonts w:ascii="Tahoma" w:hAnsi="Tahoma" w:cs="Tahoma"/>
          <w:b/>
          <w:bCs/>
          <w:sz w:val="24"/>
        </w:rPr>
        <w:t>Email Marketing</w:t>
      </w:r>
    </w:p>
    <w:p w14:paraId="76E3625A" w14:textId="77777777" w:rsidR="00BE207E" w:rsidRPr="000F721B" w:rsidRDefault="00BE207E" w:rsidP="00A54755">
      <w:pPr>
        <w:spacing w:line="259" w:lineRule="auto"/>
        <w:rPr>
          <w:rFonts w:ascii="Tahoma" w:hAnsi="Tahoma" w:cs="Tahoma"/>
          <w:b/>
          <w:bCs/>
          <w:sz w:val="24"/>
        </w:rPr>
      </w:pPr>
    </w:p>
    <w:p w14:paraId="28F922A3" w14:textId="77777777" w:rsidR="00BE5D27" w:rsidRPr="000F721B" w:rsidRDefault="00BE5D27" w:rsidP="00A54755">
      <w:pPr>
        <w:pStyle w:val="ListParagraph"/>
        <w:numPr>
          <w:ilvl w:val="0"/>
          <w:numId w:val="23"/>
        </w:numPr>
        <w:spacing w:after="160" w:line="259" w:lineRule="auto"/>
        <w:rPr>
          <w:rFonts w:ascii="Tahoma" w:hAnsi="Tahoma" w:cs="Tahoma"/>
          <w:sz w:val="24"/>
        </w:rPr>
      </w:pPr>
      <w:r w:rsidRPr="000F721B">
        <w:rPr>
          <w:rFonts w:ascii="Tahoma" w:hAnsi="Tahoma" w:cs="Tahoma"/>
          <w:sz w:val="24"/>
        </w:rPr>
        <w:t>Plan and create engaging and relevant fundraising emails and supporter journeys for key fundraising activity.</w:t>
      </w:r>
    </w:p>
    <w:p w14:paraId="78B2A014" w14:textId="5E057871" w:rsidR="00BE5D27" w:rsidRPr="000F721B" w:rsidRDefault="00BE5D27" w:rsidP="00A54755">
      <w:pPr>
        <w:spacing w:line="259" w:lineRule="auto"/>
        <w:rPr>
          <w:rFonts w:ascii="Tahoma" w:hAnsi="Tahoma" w:cs="Tahoma"/>
          <w:b/>
          <w:bCs/>
          <w:sz w:val="24"/>
        </w:rPr>
      </w:pPr>
      <w:r w:rsidRPr="000F721B">
        <w:rPr>
          <w:rFonts w:ascii="Tahoma" w:hAnsi="Tahoma" w:cs="Tahoma"/>
          <w:b/>
          <w:bCs/>
          <w:sz w:val="24"/>
        </w:rPr>
        <w:t xml:space="preserve">Digital </w:t>
      </w:r>
    </w:p>
    <w:p w14:paraId="12EA793F" w14:textId="77777777" w:rsidR="00BE207E" w:rsidRPr="000F721B" w:rsidRDefault="00BE207E" w:rsidP="00A54755">
      <w:pPr>
        <w:spacing w:line="259" w:lineRule="auto"/>
        <w:rPr>
          <w:rFonts w:ascii="Tahoma" w:hAnsi="Tahoma" w:cs="Tahoma"/>
          <w:b/>
          <w:bCs/>
          <w:sz w:val="24"/>
        </w:rPr>
      </w:pPr>
    </w:p>
    <w:p w14:paraId="77B40970" w14:textId="77777777" w:rsidR="00BE5D27" w:rsidRPr="000F721B" w:rsidRDefault="00BE5D27" w:rsidP="00A54755">
      <w:pPr>
        <w:pStyle w:val="ListParagraph"/>
        <w:numPr>
          <w:ilvl w:val="0"/>
          <w:numId w:val="24"/>
        </w:numPr>
        <w:spacing w:after="160" w:line="259" w:lineRule="auto"/>
        <w:ind w:left="709" w:hanging="283"/>
        <w:rPr>
          <w:rFonts w:ascii="Tahoma" w:hAnsi="Tahoma" w:cs="Tahoma"/>
          <w:sz w:val="24"/>
        </w:rPr>
      </w:pPr>
      <w:r w:rsidRPr="000F721B">
        <w:rPr>
          <w:rFonts w:ascii="Tahoma" w:hAnsi="Tahoma" w:cs="Tahoma"/>
          <w:sz w:val="24"/>
        </w:rPr>
        <w:t>Create and lead on social media lead-generation platforms that meet fundraising, policy, and marketing objectives.</w:t>
      </w:r>
    </w:p>
    <w:p w14:paraId="50DAF65D" w14:textId="77777777" w:rsidR="00BE5D27" w:rsidRPr="000F721B" w:rsidRDefault="00BE5D27" w:rsidP="00A54755">
      <w:pPr>
        <w:pStyle w:val="ListParagraph"/>
        <w:numPr>
          <w:ilvl w:val="0"/>
          <w:numId w:val="24"/>
        </w:numPr>
        <w:spacing w:after="160" w:line="259" w:lineRule="auto"/>
        <w:ind w:left="709" w:hanging="283"/>
        <w:rPr>
          <w:rFonts w:ascii="Tahoma" w:hAnsi="Tahoma" w:cs="Tahoma"/>
          <w:sz w:val="24"/>
        </w:rPr>
      </w:pPr>
      <w:r w:rsidRPr="000F721B">
        <w:rPr>
          <w:rFonts w:ascii="Tahoma" w:hAnsi="Tahoma" w:cs="Tahoma"/>
          <w:sz w:val="24"/>
        </w:rPr>
        <w:t>Ensure that all digital activity is compliant with current legislation (including media consents and advertising regulations)</w:t>
      </w:r>
    </w:p>
    <w:p w14:paraId="7B2A1E2E" w14:textId="77777777" w:rsidR="00BE5D27" w:rsidRPr="000F721B" w:rsidRDefault="00BE5D27" w:rsidP="00A54755">
      <w:pPr>
        <w:pStyle w:val="ListParagraph"/>
        <w:numPr>
          <w:ilvl w:val="0"/>
          <w:numId w:val="24"/>
        </w:numPr>
        <w:spacing w:after="160" w:line="259" w:lineRule="auto"/>
        <w:ind w:left="709" w:hanging="283"/>
        <w:rPr>
          <w:rFonts w:ascii="Tahoma" w:hAnsi="Tahoma" w:cs="Tahoma"/>
          <w:sz w:val="24"/>
        </w:rPr>
      </w:pPr>
      <w:r w:rsidRPr="000F721B">
        <w:rPr>
          <w:rFonts w:ascii="Tahoma" w:hAnsi="Tahoma" w:cs="Tahoma"/>
          <w:sz w:val="24"/>
        </w:rPr>
        <w:t>Research and develop ways to recruit new fundraising and campaign supporters.</w:t>
      </w:r>
    </w:p>
    <w:p w14:paraId="19D4C718" w14:textId="77777777" w:rsidR="00BE5D27" w:rsidRPr="000F721B" w:rsidRDefault="00BE5D27" w:rsidP="00A54755">
      <w:pPr>
        <w:pStyle w:val="ListParagraph"/>
        <w:numPr>
          <w:ilvl w:val="0"/>
          <w:numId w:val="24"/>
        </w:numPr>
        <w:spacing w:after="160" w:line="259" w:lineRule="auto"/>
        <w:ind w:left="709" w:hanging="283"/>
        <w:rPr>
          <w:rFonts w:ascii="Tahoma" w:hAnsi="Tahoma" w:cs="Tahoma"/>
          <w:sz w:val="24"/>
        </w:rPr>
      </w:pPr>
      <w:r w:rsidRPr="000F721B">
        <w:rPr>
          <w:rFonts w:ascii="Tahoma" w:hAnsi="Tahoma" w:cs="Tahoma"/>
          <w:sz w:val="24"/>
        </w:rPr>
        <w:t>Support the Marketing Executive with website updates as required.</w:t>
      </w:r>
    </w:p>
    <w:p w14:paraId="12E6AB47" w14:textId="56AC413A" w:rsidR="00BE5D27" w:rsidRPr="000F721B" w:rsidRDefault="00BE5D27" w:rsidP="00A54755">
      <w:pPr>
        <w:spacing w:line="259" w:lineRule="auto"/>
        <w:rPr>
          <w:rFonts w:ascii="Tahoma" w:hAnsi="Tahoma" w:cs="Tahoma"/>
          <w:b/>
          <w:sz w:val="24"/>
        </w:rPr>
      </w:pPr>
      <w:r w:rsidRPr="000F721B">
        <w:rPr>
          <w:rFonts w:ascii="Tahoma" w:hAnsi="Tahoma" w:cs="Tahoma"/>
          <w:b/>
          <w:sz w:val="24"/>
        </w:rPr>
        <w:t>Reporting and analysis</w:t>
      </w:r>
    </w:p>
    <w:p w14:paraId="294F3087" w14:textId="77777777" w:rsidR="00BE207E" w:rsidRPr="000F721B" w:rsidRDefault="00BE207E" w:rsidP="00A54755">
      <w:pPr>
        <w:spacing w:line="259" w:lineRule="auto"/>
        <w:rPr>
          <w:rFonts w:ascii="Tahoma" w:hAnsi="Tahoma" w:cs="Tahoma"/>
          <w:b/>
          <w:sz w:val="24"/>
        </w:rPr>
      </w:pPr>
    </w:p>
    <w:p w14:paraId="3645882D" w14:textId="77777777" w:rsidR="00BE5D27" w:rsidRPr="000F721B" w:rsidRDefault="00BE5D27" w:rsidP="00A54755">
      <w:pPr>
        <w:pStyle w:val="ListParagraph"/>
        <w:numPr>
          <w:ilvl w:val="0"/>
          <w:numId w:val="25"/>
        </w:numPr>
        <w:spacing w:after="160" w:line="259" w:lineRule="auto"/>
        <w:rPr>
          <w:rFonts w:ascii="Tahoma" w:eastAsia="Tahoma" w:hAnsi="Tahoma" w:cs="Tahoma"/>
          <w:sz w:val="24"/>
          <w:shd w:val="clear" w:color="auto" w:fill="FFFFFF"/>
        </w:rPr>
      </w:pPr>
      <w:r w:rsidRPr="000F721B">
        <w:rPr>
          <w:rFonts w:ascii="Tahoma" w:eastAsia="Tahoma" w:hAnsi="Tahoma" w:cs="Tahoma"/>
          <w:sz w:val="24"/>
          <w:shd w:val="clear" w:color="auto" w:fill="FFFFFF"/>
        </w:rPr>
        <w:t>Monitor and report on social media performance monthly, quarterly, and annually as well as post each key campaign across all areas of the marketing, fundraising and policy functions.</w:t>
      </w:r>
    </w:p>
    <w:p w14:paraId="248607D5" w14:textId="77777777" w:rsidR="00BE5D27" w:rsidRPr="000F721B" w:rsidRDefault="00BE5D27" w:rsidP="00A54755">
      <w:pPr>
        <w:pStyle w:val="Default"/>
        <w:numPr>
          <w:ilvl w:val="0"/>
          <w:numId w:val="25"/>
        </w:numPr>
        <w:spacing w:line="259" w:lineRule="auto"/>
        <w:rPr>
          <w:rFonts w:ascii="Tahoma" w:hAnsi="Tahoma" w:cs="Tahoma"/>
          <w:color w:val="auto"/>
        </w:rPr>
      </w:pPr>
      <w:r w:rsidRPr="000F721B">
        <w:rPr>
          <w:rFonts w:ascii="Tahoma" w:hAnsi="Tahoma" w:cs="Tahoma"/>
          <w:color w:val="auto"/>
        </w:rPr>
        <w:t>Produce monthly social media report to line manager on metrics, demographics, engagement, reach and overall performance detailing creatives and what is expected next month alongside key learnings.</w:t>
      </w:r>
    </w:p>
    <w:p w14:paraId="44E735EB" w14:textId="77777777" w:rsidR="00BE5D27" w:rsidRPr="000F721B" w:rsidRDefault="00BE5D27" w:rsidP="00A54755">
      <w:pPr>
        <w:pStyle w:val="Default"/>
        <w:numPr>
          <w:ilvl w:val="0"/>
          <w:numId w:val="25"/>
        </w:numPr>
        <w:spacing w:line="259" w:lineRule="auto"/>
        <w:rPr>
          <w:rFonts w:ascii="Tahoma" w:eastAsia="Tahoma" w:hAnsi="Tahoma" w:cs="Tahoma"/>
          <w:shd w:val="clear" w:color="auto" w:fill="FFFFFF"/>
        </w:rPr>
      </w:pPr>
      <w:r w:rsidRPr="000F721B">
        <w:rPr>
          <w:rFonts w:ascii="Tahoma" w:hAnsi="Tahoma" w:cs="Tahoma"/>
        </w:rPr>
        <w:t>Provide monthly report on email performance, demographics and ensure KPI's are completed.</w:t>
      </w:r>
    </w:p>
    <w:p w14:paraId="678439DA" w14:textId="77777777" w:rsidR="00BE207E" w:rsidRPr="000F721B" w:rsidRDefault="00BE5D27" w:rsidP="00A54755">
      <w:pPr>
        <w:spacing w:line="259" w:lineRule="auto"/>
        <w:rPr>
          <w:rFonts w:ascii="Tahoma" w:eastAsia="Tahoma" w:hAnsi="Tahoma" w:cs="Tahoma"/>
          <w:sz w:val="24"/>
          <w:shd w:val="clear" w:color="auto" w:fill="FFFFFF"/>
        </w:rPr>
      </w:pPr>
      <w:r w:rsidRPr="000F721B">
        <w:rPr>
          <w:rFonts w:ascii="Tahoma" w:eastAsia="Tahoma" w:hAnsi="Tahoma" w:cs="Tahoma"/>
          <w:sz w:val="24"/>
          <w:shd w:val="clear" w:color="auto" w:fill="FFFFFF"/>
        </w:rPr>
        <w:t xml:space="preserve"> </w:t>
      </w:r>
    </w:p>
    <w:p w14:paraId="750C5368" w14:textId="405A693E" w:rsidR="00BE5D27" w:rsidRPr="000F721B" w:rsidRDefault="00BE5D27" w:rsidP="00A54755">
      <w:pPr>
        <w:spacing w:line="259" w:lineRule="auto"/>
        <w:rPr>
          <w:rFonts w:ascii="Tahoma" w:eastAsia="Tahoma" w:hAnsi="Tahoma" w:cs="Tahoma"/>
          <w:sz w:val="24"/>
          <w:lang w:val="en-US"/>
        </w:rPr>
      </w:pPr>
      <w:r w:rsidRPr="000F721B">
        <w:rPr>
          <w:rFonts w:ascii="Tahoma" w:eastAsia="Tahoma" w:hAnsi="Tahoma" w:cs="Tahoma"/>
          <w:b/>
          <w:bCs/>
          <w:sz w:val="24"/>
        </w:rPr>
        <w:t>Contribute to the work of the Marketing and Communications department</w:t>
      </w:r>
    </w:p>
    <w:p w14:paraId="74E8B138" w14:textId="77777777" w:rsidR="00BE5D27" w:rsidRPr="000F721B" w:rsidRDefault="00BE5D27" w:rsidP="00503273">
      <w:pPr>
        <w:pStyle w:val="ListParagraph"/>
        <w:numPr>
          <w:ilvl w:val="0"/>
          <w:numId w:val="21"/>
        </w:numPr>
        <w:spacing w:after="160" w:line="259" w:lineRule="auto"/>
        <w:ind w:left="714" w:hanging="357"/>
        <w:rPr>
          <w:rFonts w:ascii="Tahoma" w:eastAsiaTheme="minorEastAsia" w:hAnsi="Tahoma" w:cs="Tahoma"/>
          <w:sz w:val="24"/>
          <w:lang w:val="en-US"/>
        </w:rPr>
      </w:pPr>
      <w:r w:rsidRPr="000F721B">
        <w:rPr>
          <w:rFonts w:ascii="Tahoma" w:eastAsia="Tahoma" w:hAnsi="Tahoma" w:cs="Tahoma"/>
          <w:sz w:val="24"/>
        </w:rPr>
        <w:t xml:space="preserve">Support cross team projects and events </w:t>
      </w:r>
    </w:p>
    <w:p w14:paraId="1DE395AD" w14:textId="77777777" w:rsidR="00BE5D27" w:rsidRPr="000F721B" w:rsidRDefault="00BE5D27" w:rsidP="00503273">
      <w:pPr>
        <w:pStyle w:val="ListParagraph"/>
        <w:numPr>
          <w:ilvl w:val="0"/>
          <w:numId w:val="21"/>
        </w:numPr>
        <w:spacing w:after="160" w:line="259" w:lineRule="auto"/>
        <w:ind w:left="714" w:hanging="357"/>
        <w:rPr>
          <w:rFonts w:ascii="Tahoma" w:hAnsi="Tahoma" w:cs="Tahoma"/>
          <w:sz w:val="24"/>
        </w:rPr>
      </w:pPr>
      <w:r w:rsidRPr="000F721B">
        <w:rPr>
          <w:rFonts w:ascii="Tahoma" w:eastAsia="Tahoma" w:hAnsi="Tahoma" w:cs="Tahoma"/>
          <w:sz w:val="24"/>
        </w:rPr>
        <w:t xml:space="preserve">Work effectively and collaboratively with colleagues across the department </w:t>
      </w:r>
    </w:p>
    <w:p w14:paraId="3EF1C9B7" w14:textId="77777777" w:rsidR="00BE5D27" w:rsidRPr="000F721B" w:rsidRDefault="00BE5D27" w:rsidP="00503273">
      <w:pPr>
        <w:pStyle w:val="ListParagraph"/>
        <w:numPr>
          <w:ilvl w:val="0"/>
          <w:numId w:val="21"/>
        </w:numPr>
        <w:spacing w:after="160" w:line="259" w:lineRule="auto"/>
        <w:ind w:left="714" w:hanging="357"/>
        <w:rPr>
          <w:rFonts w:ascii="Tahoma" w:eastAsiaTheme="minorEastAsia" w:hAnsi="Tahoma" w:cs="Tahoma"/>
          <w:sz w:val="24"/>
          <w:lang w:val="en-US"/>
        </w:rPr>
      </w:pPr>
      <w:r w:rsidRPr="000F721B">
        <w:rPr>
          <w:rFonts w:ascii="Tahoma" w:eastAsia="Tahoma" w:hAnsi="Tahoma" w:cs="Tahoma"/>
          <w:sz w:val="24"/>
        </w:rPr>
        <w:t>Proofread brochures, magazines and leaflets written by other colleagues</w:t>
      </w:r>
    </w:p>
    <w:p w14:paraId="5CD45057" w14:textId="77777777" w:rsidR="00BE5D27" w:rsidRPr="000F721B" w:rsidRDefault="00BE5D27" w:rsidP="00503273">
      <w:pPr>
        <w:pStyle w:val="ListParagraph"/>
        <w:numPr>
          <w:ilvl w:val="0"/>
          <w:numId w:val="21"/>
        </w:numPr>
        <w:spacing w:after="160" w:line="259" w:lineRule="auto"/>
        <w:ind w:left="714" w:hanging="357"/>
        <w:rPr>
          <w:rFonts w:ascii="Tahoma" w:eastAsiaTheme="minorEastAsia" w:hAnsi="Tahoma" w:cs="Tahoma"/>
          <w:sz w:val="24"/>
          <w:lang w:val="en-US"/>
        </w:rPr>
      </w:pPr>
      <w:r w:rsidRPr="000F721B">
        <w:rPr>
          <w:rFonts w:ascii="Tahoma" w:eastAsia="Tahoma" w:hAnsi="Tahoma" w:cs="Tahoma"/>
          <w:sz w:val="24"/>
        </w:rPr>
        <w:t>Represent the organisation at conferences, exhibition stands and events</w:t>
      </w:r>
    </w:p>
    <w:p w14:paraId="581AF1CC" w14:textId="77777777" w:rsidR="00BE5D27" w:rsidRPr="000F721B" w:rsidRDefault="00BE5D27" w:rsidP="00503273">
      <w:pPr>
        <w:pStyle w:val="ListParagraph"/>
        <w:numPr>
          <w:ilvl w:val="0"/>
          <w:numId w:val="21"/>
        </w:numPr>
        <w:spacing w:after="160" w:line="259" w:lineRule="auto"/>
        <w:ind w:left="714" w:hanging="357"/>
        <w:rPr>
          <w:rFonts w:ascii="Tahoma" w:eastAsiaTheme="minorEastAsia" w:hAnsi="Tahoma" w:cs="Tahoma"/>
          <w:sz w:val="24"/>
          <w:lang w:val="en-US"/>
        </w:rPr>
      </w:pPr>
      <w:r w:rsidRPr="000F721B">
        <w:rPr>
          <w:rFonts w:ascii="Tahoma" w:eastAsiaTheme="minorEastAsia" w:hAnsi="Tahoma" w:cs="Tahoma"/>
          <w:sz w:val="24"/>
          <w:lang w:val="en-US"/>
        </w:rPr>
        <w:t>Answer enquiries from potential donors, service users and stakeholders</w:t>
      </w:r>
    </w:p>
    <w:p w14:paraId="5035C561" w14:textId="77777777" w:rsidR="002B3124" w:rsidRDefault="002B3124" w:rsidP="00A54755">
      <w:pPr>
        <w:spacing w:line="259" w:lineRule="auto"/>
        <w:jc w:val="both"/>
        <w:rPr>
          <w:rFonts w:ascii="Tahoma" w:hAnsi="Tahoma" w:cs="Tahoma"/>
          <w:b/>
          <w:sz w:val="24"/>
          <w:u w:val="single"/>
        </w:rPr>
      </w:pPr>
    </w:p>
    <w:p w14:paraId="5623BAA7" w14:textId="2CA850F0" w:rsidR="009A7BF7" w:rsidRPr="000F721B" w:rsidRDefault="000A49FC" w:rsidP="00A54755">
      <w:pPr>
        <w:spacing w:line="259" w:lineRule="auto"/>
        <w:jc w:val="both"/>
        <w:rPr>
          <w:rFonts w:ascii="Tahoma" w:hAnsi="Tahoma" w:cs="Tahoma"/>
          <w:b/>
          <w:sz w:val="24"/>
          <w:u w:val="single"/>
        </w:rPr>
      </w:pPr>
      <w:r w:rsidRPr="000F721B">
        <w:rPr>
          <w:rFonts w:ascii="Tahoma" w:hAnsi="Tahoma" w:cs="Tahoma"/>
          <w:b/>
          <w:sz w:val="24"/>
          <w:u w:val="single"/>
        </w:rPr>
        <w:lastRenderedPageBreak/>
        <w:t xml:space="preserve">How we would like you to </w:t>
      </w:r>
      <w:r w:rsidR="00220B99" w:rsidRPr="000F721B">
        <w:rPr>
          <w:rFonts w:ascii="Tahoma" w:hAnsi="Tahoma" w:cs="Tahoma"/>
          <w:b/>
          <w:sz w:val="24"/>
          <w:u w:val="single"/>
        </w:rPr>
        <w:t>achieve this</w:t>
      </w:r>
    </w:p>
    <w:p w14:paraId="2AFEC4B8" w14:textId="77777777" w:rsidR="002B3124" w:rsidRDefault="002B3124" w:rsidP="00A54755">
      <w:pPr>
        <w:spacing w:line="259" w:lineRule="auto"/>
        <w:jc w:val="both"/>
        <w:rPr>
          <w:rFonts w:ascii="Tahoma" w:hAnsi="Tahoma" w:cs="Tahoma"/>
          <w:bCs/>
          <w:sz w:val="24"/>
        </w:rPr>
      </w:pPr>
    </w:p>
    <w:p w14:paraId="6F8E02E5" w14:textId="39E1EAF0" w:rsidR="000F721B" w:rsidRPr="000F721B" w:rsidRDefault="000F721B" w:rsidP="00A54755">
      <w:pPr>
        <w:spacing w:line="259" w:lineRule="auto"/>
        <w:jc w:val="both"/>
        <w:rPr>
          <w:rFonts w:ascii="Tahoma" w:hAnsi="Tahoma" w:cs="Tahoma"/>
          <w:bCs/>
          <w:sz w:val="24"/>
        </w:rPr>
      </w:pPr>
      <w:r w:rsidRPr="000F721B">
        <w:rPr>
          <w:rFonts w:ascii="Tahoma" w:hAnsi="Tahoma" w:cs="Tahoma"/>
          <w:bCs/>
          <w:sz w:val="24"/>
        </w:rPr>
        <w:t>We would like you to:</w:t>
      </w:r>
    </w:p>
    <w:p w14:paraId="2CC33D33" w14:textId="590F9682" w:rsidR="00C56392" w:rsidRPr="000F721B" w:rsidRDefault="00C56392" w:rsidP="00A54755">
      <w:pPr>
        <w:spacing w:line="259" w:lineRule="auto"/>
        <w:jc w:val="both"/>
        <w:rPr>
          <w:rFonts w:ascii="Tahoma" w:hAnsi="Tahoma" w:cs="Tahoma"/>
          <w:b/>
          <w:sz w:val="24"/>
          <w:u w:val="single"/>
        </w:rPr>
      </w:pPr>
    </w:p>
    <w:p w14:paraId="39C4F0EF" w14:textId="21D0699B" w:rsidR="00220B99" w:rsidRPr="000F721B" w:rsidRDefault="000F721B" w:rsidP="00A54755">
      <w:pPr>
        <w:pStyle w:val="ListParagraph"/>
        <w:numPr>
          <w:ilvl w:val="0"/>
          <w:numId w:val="18"/>
        </w:numPr>
        <w:spacing w:line="259" w:lineRule="auto"/>
        <w:rPr>
          <w:rFonts w:ascii="Tahoma" w:hAnsi="Tahoma" w:cs="Tahoma"/>
          <w:sz w:val="24"/>
        </w:rPr>
      </w:pPr>
      <w:r w:rsidRPr="000F721B">
        <w:rPr>
          <w:rFonts w:ascii="Tahoma" w:hAnsi="Tahoma" w:cs="Tahoma"/>
          <w:sz w:val="24"/>
        </w:rPr>
        <w:t>Work in a way that is wholly consistent with our stated organisational values and our Corporate Strategy, as well as our marketing, fundraising and policy strategies</w:t>
      </w:r>
    </w:p>
    <w:p w14:paraId="223B46A7" w14:textId="22A266FB" w:rsidR="000F721B" w:rsidRPr="000F721B" w:rsidRDefault="000F721B" w:rsidP="00A54755">
      <w:pPr>
        <w:pStyle w:val="ListParagraph"/>
        <w:numPr>
          <w:ilvl w:val="0"/>
          <w:numId w:val="18"/>
        </w:numPr>
        <w:spacing w:line="259" w:lineRule="auto"/>
        <w:rPr>
          <w:rFonts w:ascii="Tahoma" w:hAnsi="Tahoma" w:cs="Tahoma"/>
          <w:sz w:val="24"/>
        </w:rPr>
      </w:pPr>
      <w:r w:rsidRPr="000F721B">
        <w:rPr>
          <w:rFonts w:ascii="Tahoma" w:hAnsi="Tahoma" w:cs="Tahoma"/>
          <w:sz w:val="24"/>
        </w:rPr>
        <w:t>Be forward thinking and always on the look out to learn about new developments in digital and social media</w:t>
      </w:r>
    </w:p>
    <w:p w14:paraId="7B59BC8F" w14:textId="55407A54" w:rsidR="000F721B" w:rsidRPr="000F721B" w:rsidRDefault="000F721B" w:rsidP="00A54755">
      <w:pPr>
        <w:pStyle w:val="ListParagraph"/>
        <w:numPr>
          <w:ilvl w:val="0"/>
          <w:numId w:val="18"/>
        </w:numPr>
        <w:spacing w:line="259" w:lineRule="auto"/>
        <w:rPr>
          <w:rFonts w:ascii="Tahoma" w:hAnsi="Tahoma" w:cs="Tahoma"/>
          <w:sz w:val="24"/>
        </w:rPr>
      </w:pPr>
      <w:r w:rsidRPr="000F721B">
        <w:rPr>
          <w:rFonts w:ascii="Tahoma" w:hAnsi="Tahoma" w:cs="Tahoma"/>
          <w:sz w:val="24"/>
        </w:rPr>
        <w:t>Be inquisitive, willing to experiment</w:t>
      </w:r>
      <w:r w:rsidR="002B3124">
        <w:rPr>
          <w:rFonts w:ascii="Tahoma" w:hAnsi="Tahoma" w:cs="Tahoma"/>
          <w:sz w:val="24"/>
        </w:rPr>
        <w:t xml:space="preserve"> and </w:t>
      </w:r>
      <w:r w:rsidRPr="000F721B">
        <w:rPr>
          <w:rFonts w:ascii="Tahoma" w:hAnsi="Tahoma" w:cs="Tahoma"/>
          <w:sz w:val="24"/>
        </w:rPr>
        <w:t>always seeking to strengthen results based on learnings from previous campaigns</w:t>
      </w:r>
      <w:r w:rsidR="002B3124">
        <w:rPr>
          <w:rFonts w:ascii="Tahoma" w:hAnsi="Tahoma" w:cs="Tahoma"/>
          <w:sz w:val="24"/>
        </w:rPr>
        <w:t>, data</w:t>
      </w:r>
      <w:r w:rsidRPr="000F721B">
        <w:rPr>
          <w:rFonts w:ascii="Tahoma" w:hAnsi="Tahoma" w:cs="Tahoma"/>
          <w:sz w:val="24"/>
        </w:rPr>
        <w:t xml:space="preserve"> and developments in the field</w:t>
      </w:r>
    </w:p>
    <w:p w14:paraId="07FE44FA" w14:textId="50E51AEC" w:rsidR="000F721B" w:rsidRPr="000F721B" w:rsidRDefault="000F721B" w:rsidP="00A54755">
      <w:pPr>
        <w:pStyle w:val="ListParagraph"/>
        <w:numPr>
          <w:ilvl w:val="0"/>
          <w:numId w:val="18"/>
        </w:numPr>
        <w:spacing w:line="259" w:lineRule="auto"/>
        <w:rPr>
          <w:rFonts w:ascii="Tahoma" w:hAnsi="Tahoma" w:cs="Tahoma"/>
          <w:sz w:val="24"/>
        </w:rPr>
      </w:pPr>
      <w:r w:rsidRPr="000F721B">
        <w:rPr>
          <w:rFonts w:ascii="Tahoma" w:hAnsi="Tahoma" w:cs="Tahoma"/>
          <w:sz w:val="24"/>
        </w:rPr>
        <w:t xml:space="preserve">Adopt a collaborative approach, working closely with colleagues across the department and the organisation as well as externally to promote partnership initiatives </w:t>
      </w:r>
    </w:p>
    <w:p w14:paraId="0046A994" w14:textId="2C3665FF" w:rsidR="000F721B" w:rsidRDefault="000F721B" w:rsidP="00A54755">
      <w:pPr>
        <w:pStyle w:val="ListParagraph"/>
        <w:numPr>
          <w:ilvl w:val="0"/>
          <w:numId w:val="18"/>
        </w:numPr>
        <w:spacing w:line="259" w:lineRule="auto"/>
        <w:rPr>
          <w:rFonts w:ascii="Tahoma" w:hAnsi="Tahoma" w:cs="Tahoma"/>
          <w:sz w:val="24"/>
        </w:rPr>
      </w:pPr>
      <w:r w:rsidRPr="000F721B">
        <w:rPr>
          <w:rFonts w:ascii="Tahoma" w:hAnsi="Tahoma" w:cs="Tahoma"/>
          <w:sz w:val="24"/>
        </w:rPr>
        <w:t xml:space="preserve">Be customer, audience and channel focussed, considering what content, tone and messaging is appropriate </w:t>
      </w:r>
    </w:p>
    <w:p w14:paraId="3DF3B257" w14:textId="20F9DD37" w:rsidR="002B3124" w:rsidRPr="000F721B" w:rsidRDefault="002B3124" w:rsidP="00A54755">
      <w:pPr>
        <w:pStyle w:val="ListParagraph"/>
        <w:numPr>
          <w:ilvl w:val="0"/>
          <w:numId w:val="18"/>
        </w:numPr>
        <w:spacing w:line="259" w:lineRule="auto"/>
        <w:rPr>
          <w:rFonts w:ascii="Tahoma" w:hAnsi="Tahoma" w:cs="Tahoma"/>
          <w:sz w:val="24"/>
        </w:rPr>
      </w:pPr>
      <w:r>
        <w:rPr>
          <w:rFonts w:ascii="Tahoma" w:hAnsi="Tahoma" w:cs="Tahoma"/>
          <w:sz w:val="24"/>
        </w:rPr>
        <w:t xml:space="preserve">Be meticulous in forward planning and reporting on results </w:t>
      </w:r>
    </w:p>
    <w:p w14:paraId="02E49779" w14:textId="0A2668C7" w:rsidR="00220B99" w:rsidRPr="000F721B" w:rsidRDefault="00220B99" w:rsidP="00A54755">
      <w:pPr>
        <w:spacing w:line="259" w:lineRule="auto"/>
        <w:jc w:val="both"/>
        <w:rPr>
          <w:rFonts w:ascii="Tahoma" w:hAnsi="Tahoma" w:cs="Tahoma"/>
          <w:b/>
          <w:sz w:val="24"/>
        </w:rPr>
      </w:pPr>
    </w:p>
    <w:p w14:paraId="6FDC914B" w14:textId="5DC59FDF" w:rsidR="00F80F81" w:rsidRPr="000F721B" w:rsidRDefault="00F80F81" w:rsidP="00A54755">
      <w:pPr>
        <w:spacing w:line="259" w:lineRule="auto"/>
        <w:rPr>
          <w:rFonts w:ascii="Tahoma" w:hAnsi="Tahoma" w:cs="Tahoma"/>
          <w:b/>
          <w:bCs/>
          <w:sz w:val="24"/>
          <w:u w:val="single"/>
        </w:rPr>
      </w:pPr>
      <w:r w:rsidRPr="000F721B">
        <w:rPr>
          <w:rFonts w:ascii="Tahoma" w:hAnsi="Tahoma" w:cs="Tahoma"/>
          <w:b/>
          <w:bCs/>
          <w:sz w:val="24"/>
          <w:u w:val="single"/>
        </w:rPr>
        <w:t>Who you w</w:t>
      </w:r>
      <w:r w:rsidR="00AD4CA1" w:rsidRPr="000F721B">
        <w:rPr>
          <w:rFonts w:ascii="Tahoma" w:hAnsi="Tahoma" w:cs="Tahoma"/>
          <w:b/>
          <w:bCs/>
          <w:sz w:val="24"/>
          <w:u w:val="single"/>
        </w:rPr>
        <w:t>ill</w:t>
      </w:r>
      <w:r w:rsidRPr="000F721B">
        <w:rPr>
          <w:rFonts w:ascii="Tahoma" w:hAnsi="Tahoma" w:cs="Tahoma"/>
          <w:b/>
          <w:bCs/>
          <w:sz w:val="24"/>
          <w:u w:val="single"/>
        </w:rPr>
        <w:t xml:space="preserve"> be working with</w:t>
      </w:r>
    </w:p>
    <w:p w14:paraId="0193103F" w14:textId="77777777" w:rsidR="003E176B" w:rsidRPr="000F721B" w:rsidRDefault="003E176B" w:rsidP="00A54755">
      <w:pPr>
        <w:spacing w:line="259" w:lineRule="auto"/>
        <w:rPr>
          <w:rFonts w:ascii="Tahoma" w:hAnsi="Tahoma" w:cs="Tahoma"/>
          <w:b/>
          <w:bCs/>
          <w:sz w:val="24"/>
          <w:u w:val="single"/>
        </w:rPr>
      </w:pPr>
    </w:p>
    <w:p w14:paraId="2487B2AF" w14:textId="77777777" w:rsidR="003E176B" w:rsidRPr="000F721B" w:rsidRDefault="003E176B" w:rsidP="00A54755">
      <w:pPr>
        <w:numPr>
          <w:ilvl w:val="0"/>
          <w:numId w:val="19"/>
        </w:numPr>
        <w:spacing w:after="40" w:line="259" w:lineRule="auto"/>
        <w:rPr>
          <w:rFonts w:ascii="Tahoma" w:hAnsi="Tahoma" w:cs="Tahoma"/>
          <w:sz w:val="24"/>
        </w:rPr>
      </w:pPr>
      <w:r w:rsidRPr="000F721B">
        <w:rPr>
          <w:rFonts w:ascii="Tahoma" w:hAnsi="Tahoma" w:cs="Tahoma"/>
          <w:sz w:val="24"/>
        </w:rPr>
        <w:t xml:space="preserve">Colleagues within services and head office departments </w:t>
      </w:r>
    </w:p>
    <w:p w14:paraId="04DEB64D" w14:textId="77777777" w:rsidR="003E176B" w:rsidRPr="000F721B" w:rsidRDefault="003E176B" w:rsidP="00A54755">
      <w:pPr>
        <w:numPr>
          <w:ilvl w:val="0"/>
          <w:numId w:val="19"/>
        </w:numPr>
        <w:spacing w:after="40" w:line="259" w:lineRule="auto"/>
        <w:rPr>
          <w:rFonts w:ascii="Tahoma" w:hAnsi="Tahoma" w:cs="Tahoma"/>
          <w:sz w:val="24"/>
        </w:rPr>
      </w:pPr>
      <w:r w:rsidRPr="000F721B">
        <w:rPr>
          <w:rFonts w:ascii="Tahoma" w:hAnsi="Tahoma" w:cs="Tahoma"/>
          <w:sz w:val="24"/>
        </w:rPr>
        <w:t>Service users</w:t>
      </w:r>
    </w:p>
    <w:p w14:paraId="6F044977" w14:textId="31E43E13" w:rsidR="003E176B" w:rsidRPr="000F721B" w:rsidRDefault="003E176B" w:rsidP="00A54755">
      <w:pPr>
        <w:numPr>
          <w:ilvl w:val="0"/>
          <w:numId w:val="19"/>
        </w:numPr>
        <w:spacing w:after="40" w:line="259" w:lineRule="auto"/>
        <w:rPr>
          <w:rFonts w:ascii="Tahoma" w:hAnsi="Tahoma" w:cs="Tahoma"/>
          <w:sz w:val="24"/>
        </w:rPr>
      </w:pPr>
      <w:r w:rsidRPr="000F721B">
        <w:rPr>
          <w:rFonts w:ascii="Tahoma" w:hAnsi="Tahoma" w:cs="Tahoma"/>
          <w:sz w:val="24"/>
        </w:rPr>
        <w:t>Families of service users</w:t>
      </w:r>
    </w:p>
    <w:p w14:paraId="69F8CBB9" w14:textId="589C4DF5" w:rsidR="00F80F81" w:rsidRPr="000F721B" w:rsidRDefault="000F721B" w:rsidP="000F721B">
      <w:pPr>
        <w:numPr>
          <w:ilvl w:val="0"/>
          <w:numId w:val="19"/>
        </w:numPr>
        <w:spacing w:after="40" w:line="259" w:lineRule="auto"/>
        <w:rPr>
          <w:rFonts w:ascii="Tahoma" w:hAnsi="Tahoma" w:cs="Tahoma"/>
          <w:sz w:val="24"/>
        </w:rPr>
      </w:pPr>
      <w:r w:rsidRPr="000F721B">
        <w:rPr>
          <w:rFonts w:ascii="Tahoma" w:hAnsi="Tahoma" w:cs="Tahoma"/>
          <w:sz w:val="24"/>
        </w:rPr>
        <w:t xml:space="preserve">External organisations </w:t>
      </w:r>
    </w:p>
    <w:p w14:paraId="08AC6FF2" w14:textId="7B8730D1" w:rsidR="00F80F81" w:rsidRPr="000F721B" w:rsidRDefault="00F80F81" w:rsidP="00A54755">
      <w:pPr>
        <w:spacing w:line="259" w:lineRule="auto"/>
        <w:rPr>
          <w:rFonts w:ascii="Tahoma" w:hAnsi="Tahoma" w:cs="Tahoma"/>
          <w:sz w:val="24"/>
        </w:rPr>
      </w:pPr>
    </w:p>
    <w:p w14:paraId="0C68C714" w14:textId="416830A7" w:rsidR="00174F72" w:rsidRPr="000F721B" w:rsidRDefault="00174F72" w:rsidP="00A54755">
      <w:pPr>
        <w:spacing w:line="259" w:lineRule="auto"/>
        <w:rPr>
          <w:rFonts w:ascii="Tahoma" w:hAnsi="Tahoma" w:cs="Tahoma"/>
          <w:b/>
          <w:bCs/>
          <w:sz w:val="24"/>
          <w:u w:val="single"/>
        </w:rPr>
      </w:pPr>
      <w:r w:rsidRPr="000F721B">
        <w:rPr>
          <w:rFonts w:ascii="Tahoma" w:hAnsi="Tahoma" w:cs="Tahoma"/>
          <w:b/>
          <w:bCs/>
          <w:sz w:val="24"/>
          <w:u w:val="single"/>
        </w:rPr>
        <w:t>The budget you w</w:t>
      </w:r>
      <w:r w:rsidR="00AA3412" w:rsidRPr="000F721B">
        <w:rPr>
          <w:rFonts w:ascii="Tahoma" w:hAnsi="Tahoma" w:cs="Tahoma"/>
          <w:b/>
          <w:bCs/>
          <w:sz w:val="24"/>
          <w:u w:val="single"/>
        </w:rPr>
        <w:t>ill</w:t>
      </w:r>
      <w:r w:rsidRPr="000F721B">
        <w:rPr>
          <w:rFonts w:ascii="Tahoma" w:hAnsi="Tahoma" w:cs="Tahoma"/>
          <w:b/>
          <w:bCs/>
          <w:sz w:val="24"/>
          <w:u w:val="single"/>
        </w:rPr>
        <w:t xml:space="preserve"> hold</w:t>
      </w:r>
    </w:p>
    <w:p w14:paraId="551F5334" w14:textId="2DC7D83E" w:rsidR="00AE41D5" w:rsidRPr="000F721B" w:rsidRDefault="00AE41D5" w:rsidP="00A54755">
      <w:pPr>
        <w:spacing w:line="259" w:lineRule="auto"/>
        <w:rPr>
          <w:rFonts w:ascii="Tahoma" w:hAnsi="Tahoma" w:cs="Tahoma"/>
          <w:b/>
          <w:bCs/>
          <w:sz w:val="24"/>
          <w:u w:val="single"/>
        </w:rPr>
      </w:pPr>
    </w:p>
    <w:p w14:paraId="2A7C07F8" w14:textId="52272CDF" w:rsidR="00FA0C73" w:rsidRPr="000F721B" w:rsidRDefault="003E176B" w:rsidP="00A54755">
      <w:pPr>
        <w:spacing w:line="259" w:lineRule="auto"/>
        <w:rPr>
          <w:rFonts w:ascii="Tahoma" w:hAnsi="Tahoma" w:cs="Tahoma"/>
          <w:sz w:val="24"/>
        </w:rPr>
      </w:pPr>
      <w:r w:rsidRPr="000F721B">
        <w:rPr>
          <w:rFonts w:ascii="Tahoma" w:hAnsi="Tahoma" w:cs="Tahoma"/>
          <w:sz w:val="24"/>
        </w:rPr>
        <w:t>NA</w:t>
      </w:r>
    </w:p>
    <w:p w14:paraId="4635CAB9" w14:textId="77777777" w:rsidR="00F80F81" w:rsidRPr="000F721B" w:rsidRDefault="00F80F81" w:rsidP="00A54755">
      <w:pPr>
        <w:pStyle w:val="Heading1"/>
        <w:spacing w:line="259" w:lineRule="auto"/>
        <w:rPr>
          <w:rFonts w:ascii="Tahoma" w:hAnsi="Tahoma" w:cs="Tahoma"/>
          <w:sz w:val="24"/>
          <w:szCs w:val="24"/>
          <w:u w:val="single"/>
        </w:rPr>
      </w:pPr>
      <w:r w:rsidRPr="000F721B">
        <w:rPr>
          <w:rFonts w:ascii="Tahoma" w:hAnsi="Tahoma" w:cs="Tahoma"/>
          <w:sz w:val="24"/>
          <w:szCs w:val="24"/>
          <w:u w:val="single"/>
        </w:rPr>
        <w:t>The experience and skills you need to have to do this job/</w:t>
      </w:r>
    </w:p>
    <w:p w14:paraId="5DF1DA37" w14:textId="77777777" w:rsidR="00305C39" w:rsidRPr="000F721B" w:rsidRDefault="00305C39" w:rsidP="00A54755">
      <w:pPr>
        <w:spacing w:line="259" w:lineRule="auto"/>
        <w:jc w:val="both"/>
        <w:rPr>
          <w:rFonts w:ascii="Tahoma" w:hAnsi="Tahoma" w:cs="Tahoma"/>
          <w:bCs/>
          <w:sz w:val="24"/>
          <w:u w:val="single"/>
        </w:rPr>
      </w:pPr>
    </w:p>
    <w:p w14:paraId="5DDEF8CC" w14:textId="01D18542" w:rsidR="009A75D1" w:rsidRPr="000F721B" w:rsidRDefault="009A75D1" w:rsidP="00A54755">
      <w:pPr>
        <w:spacing w:line="259" w:lineRule="auto"/>
        <w:jc w:val="both"/>
        <w:rPr>
          <w:rFonts w:ascii="Tahoma" w:hAnsi="Tahoma" w:cs="Tahoma"/>
          <w:bCs/>
          <w:sz w:val="24"/>
          <w:u w:val="single"/>
        </w:rPr>
      </w:pPr>
      <w:r w:rsidRPr="000F721B">
        <w:rPr>
          <w:rFonts w:ascii="Tahoma" w:hAnsi="Tahoma" w:cs="Tahoma"/>
          <w:bCs/>
          <w:sz w:val="24"/>
          <w:u w:val="single"/>
        </w:rPr>
        <w:t>Essential:</w:t>
      </w:r>
    </w:p>
    <w:p w14:paraId="3828ADE3" w14:textId="77777777" w:rsidR="009A75D1" w:rsidRPr="000F721B" w:rsidRDefault="009A75D1" w:rsidP="00A54755">
      <w:pPr>
        <w:spacing w:line="259" w:lineRule="auto"/>
        <w:jc w:val="both"/>
        <w:rPr>
          <w:rFonts w:ascii="Tahoma" w:hAnsi="Tahoma" w:cs="Tahoma"/>
          <w:bCs/>
          <w:sz w:val="24"/>
          <w:u w:val="single"/>
        </w:rPr>
      </w:pPr>
    </w:p>
    <w:p w14:paraId="2C27AADB" w14:textId="39643068" w:rsidR="00EF03A5" w:rsidRPr="000F721B" w:rsidRDefault="00EF03A5" w:rsidP="00A54755">
      <w:pPr>
        <w:overflowPunct w:val="0"/>
        <w:autoSpaceDE w:val="0"/>
        <w:autoSpaceDN w:val="0"/>
        <w:adjustRightInd w:val="0"/>
        <w:spacing w:line="259" w:lineRule="auto"/>
        <w:textAlignment w:val="baseline"/>
        <w:rPr>
          <w:rFonts w:ascii="Tahoma" w:hAnsi="Tahoma" w:cs="Tahoma"/>
          <w:bCs/>
          <w:sz w:val="24"/>
        </w:rPr>
      </w:pPr>
      <w:r w:rsidRPr="000F721B">
        <w:rPr>
          <w:rFonts w:ascii="Tahoma" w:hAnsi="Tahoma" w:cs="Tahoma"/>
          <w:bCs/>
          <w:sz w:val="24"/>
        </w:rPr>
        <w:t>Professional experience of:</w:t>
      </w:r>
    </w:p>
    <w:p w14:paraId="08D27066" w14:textId="77777777" w:rsidR="00EF03A5" w:rsidRPr="000F721B" w:rsidRDefault="00EF03A5" w:rsidP="00A54755">
      <w:pPr>
        <w:pStyle w:val="ListParagraph"/>
        <w:numPr>
          <w:ilvl w:val="0"/>
          <w:numId w:val="28"/>
        </w:numPr>
        <w:overflowPunct w:val="0"/>
        <w:autoSpaceDE w:val="0"/>
        <w:autoSpaceDN w:val="0"/>
        <w:adjustRightInd w:val="0"/>
        <w:spacing w:line="259" w:lineRule="auto"/>
        <w:textAlignment w:val="baseline"/>
        <w:rPr>
          <w:rFonts w:ascii="Tahoma" w:hAnsi="Tahoma" w:cs="Tahoma"/>
          <w:bCs/>
          <w:sz w:val="24"/>
        </w:rPr>
      </w:pPr>
      <w:r w:rsidRPr="000F721B">
        <w:rPr>
          <w:rFonts w:ascii="Tahoma" w:hAnsi="Tahoma" w:cs="Tahoma"/>
          <w:sz w:val="24"/>
        </w:rPr>
        <w:t>Degree, or equivalent professional experience or training in a digital related discipline, particularly social media</w:t>
      </w:r>
    </w:p>
    <w:p w14:paraId="0C2EAE8F" w14:textId="77777777" w:rsidR="00EF03A5" w:rsidRPr="000F721B" w:rsidRDefault="00EF03A5" w:rsidP="00A54755">
      <w:pPr>
        <w:pStyle w:val="ListParagraph"/>
        <w:numPr>
          <w:ilvl w:val="0"/>
          <w:numId w:val="28"/>
        </w:numPr>
        <w:spacing w:after="160" w:line="259" w:lineRule="auto"/>
        <w:rPr>
          <w:rFonts w:ascii="Tahoma" w:hAnsi="Tahoma" w:cs="Tahoma"/>
          <w:sz w:val="24"/>
        </w:rPr>
      </w:pPr>
      <w:r w:rsidRPr="000F721B">
        <w:rPr>
          <w:rFonts w:ascii="Tahoma" w:hAnsi="Tahoma" w:cs="Tahoma"/>
          <w:sz w:val="24"/>
        </w:rPr>
        <w:t xml:space="preserve">Managing social media platforms in a professional context (Facebook, Twitter, Instagram, You Tube and LinkedIn) </w:t>
      </w:r>
    </w:p>
    <w:p w14:paraId="75EB4B95" w14:textId="77777777" w:rsidR="00EF03A5" w:rsidRPr="000F721B" w:rsidRDefault="00EF03A5" w:rsidP="00A54755">
      <w:pPr>
        <w:pStyle w:val="ListParagraph"/>
        <w:numPr>
          <w:ilvl w:val="0"/>
          <w:numId w:val="28"/>
        </w:numPr>
        <w:spacing w:after="160" w:line="259" w:lineRule="auto"/>
        <w:rPr>
          <w:rFonts w:ascii="Tahoma" w:hAnsi="Tahoma" w:cs="Tahoma"/>
          <w:sz w:val="24"/>
        </w:rPr>
      </w:pPr>
      <w:r w:rsidRPr="000F721B">
        <w:rPr>
          <w:rFonts w:ascii="Tahoma" w:hAnsi="Tahoma" w:cs="Tahoma"/>
          <w:sz w:val="24"/>
        </w:rPr>
        <w:t>Creating engaging and motivating content that has a demonstrable impact on reach and building communities</w:t>
      </w:r>
    </w:p>
    <w:p w14:paraId="5EBF96B4" w14:textId="77777777" w:rsidR="00EF03A5" w:rsidRPr="000F721B" w:rsidRDefault="00EF03A5" w:rsidP="00A54755">
      <w:pPr>
        <w:pStyle w:val="ListParagraph"/>
        <w:numPr>
          <w:ilvl w:val="0"/>
          <w:numId w:val="28"/>
        </w:numPr>
        <w:spacing w:after="160" w:line="259" w:lineRule="auto"/>
        <w:rPr>
          <w:rFonts w:ascii="Tahoma" w:hAnsi="Tahoma" w:cs="Tahoma"/>
          <w:sz w:val="24"/>
        </w:rPr>
      </w:pPr>
      <w:r w:rsidRPr="000F721B">
        <w:rPr>
          <w:rFonts w:ascii="Tahoma" w:hAnsi="Tahoma" w:cs="Tahoma"/>
          <w:sz w:val="24"/>
          <w:shd w:val="clear" w:color="auto" w:fill="FFFFFF"/>
        </w:rPr>
        <w:t>Strong editing and writing skills suitable for each platform, from knowing how to write a successful tweet to using effective storytelling techniques</w:t>
      </w:r>
    </w:p>
    <w:p w14:paraId="77054FBA" w14:textId="77777777" w:rsidR="00EF03A5" w:rsidRPr="000F721B" w:rsidRDefault="00EF03A5" w:rsidP="00A54755">
      <w:pPr>
        <w:pStyle w:val="ListParagraph"/>
        <w:numPr>
          <w:ilvl w:val="0"/>
          <w:numId w:val="28"/>
        </w:numPr>
        <w:spacing w:after="160" w:line="259" w:lineRule="auto"/>
        <w:rPr>
          <w:rFonts w:ascii="Tahoma" w:hAnsi="Tahoma" w:cs="Tahoma"/>
          <w:sz w:val="24"/>
          <w:shd w:val="clear" w:color="auto" w:fill="FFFFFF"/>
        </w:rPr>
      </w:pPr>
      <w:r w:rsidRPr="000F721B">
        <w:rPr>
          <w:rFonts w:ascii="Tahoma" w:hAnsi="Tahoma" w:cs="Tahoma"/>
          <w:sz w:val="24"/>
          <w:shd w:val="clear" w:color="auto" w:fill="FFFFFF"/>
        </w:rPr>
        <w:t xml:space="preserve">Using web-based analytics and available applications for analysis and reporting </w:t>
      </w:r>
    </w:p>
    <w:p w14:paraId="21D098B2" w14:textId="2C76864B" w:rsidR="00EF03A5" w:rsidRPr="000F721B" w:rsidRDefault="00EF03A5" w:rsidP="00A54755">
      <w:pPr>
        <w:pStyle w:val="ListParagraph"/>
        <w:numPr>
          <w:ilvl w:val="0"/>
          <w:numId w:val="28"/>
        </w:numPr>
        <w:spacing w:before="20" w:after="40" w:line="259" w:lineRule="auto"/>
        <w:rPr>
          <w:rFonts w:ascii="Tahoma" w:hAnsi="Tahoma" w:cs="Tahoma"/>
          <w:sz w:val="24"/>
        </w:rPr>
      </w:pPr>
      <w:r w:rsidRPr="000F721B">
        <w:rPr>
          <w:rFonts w:ascii="Tahoma" w:hAnsi="Tahoma" w:cs="Tahoma"/>
          <w:sz w:val="24"/>
        </w:rPr>
        <w:t>Using a range of digital tools to plan, manage and analyse content as well as to edit vide</w:t>
      </w:r>
      <w:r w:rsidR="00393D4A" w:rsidRPr="000F721B">
        <w:rPr>
          <w:rFonts w:ascii="Tahoma" w:hAnsi="Tahoma" w:cs="Tahoma"/>
          <w:sz w:val="24"/>
        </w:rPr>
        <w:t>o</w:t>
      </w:r>
      <w:r w:rsidRPr="000F721B">
        <w:rPr>
          <w:rFonts w:ascii="Tahoma" w:hAnsi="Tahoma" w:cs="Tahoma"/>
          <w:sz w:val="24"/>
        </w:rPr>
        <w:t>.</w:t>
      </w:r>
    </w:p>
    <w:p w14:paraId="6A125058" w14:textId="77777777" w:rsidR="00393D4A" w:rsidRPr="000F721B" w:rsidRDefault="00393D4A" w:rsidP="00A54755">
      <w:pPr>
        <w:spacing w:before="20" w:after="40" w:line="259" w:lineRule="auto"/>
        <w:rPr>
          <w:rFonts w:ascii="Tahoma" w:hAnsi="Tahoma" w:cs="Tahoma"/>
          <w:sz w:val="24"/>
        </w:rPr>
      </w:pPr>
    </w:p>
    <w:p w14:paraId="509E3265" w14:textId="17099BE4" w:rsidR="00393D4A" w:rsidRPr="000F721B" w:rsidRDefault="00EF03A5" w:rsidP="00A54755">
      <w:pPr>
        <w:spacing w:before="20" w:after="40" w:line="259" w:lineRule="auto"/>
        <w:rPr>
          <w:rFonts w:ascii="Tahoma" w:hAnsi="Tahoma" w:cs="Tahoma"/>
          <w:sz w:val="24"/>
        </w:rPr>
      </w:pPr>
      <w:r w:rsidRPr="000F721B">
        <w:rPr>
          <w:rFonts w:ascii="Tahoma" w:hAnsi="Tahoma" w:cs="Tahoma"/>
          <w:sz w:val="24"/>
        </w:rPr>
        <w:t>Knowledge of:</w:t>
      </w:r>
    </w:p>
    <w:p w14:paraId="04A4E2E8" w14:textId="77777777" w:rsidR="00EF03A5" w:rsidRPr="000F721B" w:rsidRDefault="00EF03A5" w:rsidP="00A54755">
      <w:pPr>
        <w:pStyle w:val="ListParagraph"/>
        <w:numPr>
          <w:ilvl w:val="0"/>
          <w:numId w:val="31"/>
        </w:numPr>
        <w:spacing w:after="160" w:line="259" w:lineRule="auto"/>
        <w:rPr>
          <w:rFonts w:ascii="Tahoma" w:hAnsi="Tahoma" w:cs="Tahoma"/>
          <w:sz w:val="24"/>
        </w:rPr>
      </w:pPr>
      <w:r w:rsidRPr="000F721B">
        <w:rPr>
          <w:rFonts w:ascii="Tahoma" w:hAnsi="Tahoma" w:cs="Tahoma"/>
          <w:sz w:val="24"/>
        </w:rPr>
        <w:t xml:space="preserve">Charity brands </w:t>
      </w:r>
    </w:p>
    <w:p w14:paraId="44A192A8" w14:textId="77777777" w:rsidR="00EF03A5" w:rsidRPr="000F721B" w:rsidRDefault="00EF03A5" w:rsidP="00A54755">
      <w:pPr>
        <w:pStyle w:val="ListParagraph"/>
        <w:numPr>
          <w:ilvl w:val="0"/>
          <w:numId w:val="31"/>
        </w:numPr>
        <w:spacing w:after="160" w:line="259" w:lineRule="auto"/>
        <w:rPr>
          <w:rFonts w:ascii="Tahoma" w:hAnsi="Tahoma" w:cs="Tahoma"/>
          <w:sz w:val="24"/>
        </w:rPr>
      </w:pPr>
      <w:r w:rsidRPr="000F721B">
        <w:rPr>
          <w:rFonts w:ascii="Tahoma" w:hAnsi="Tahoma" w:cs="Tahoma"/>
          <w:sz w:val="24"/>
        </w:rPr>
        <w:t>The marketing mix</w:t>
      </w:r>
    </w:p>
    <w:p w14:paraId="05840F9A" w14:textId="77777777" w:rsidR="00EF03A5" w:rsidRPr="000F721B" w:rsidRDefault="00EF03A5" w:rsidP="00A54755">
      <w:pPr>
        <w:pStyle w:val="ListParagraph"/>
        <w:numPr>
          <w:ilvl w:val="0"/>
          <w:numId w:val="31"/>
        </w:numPr>
        <w:spacing w:after="160" w:line="259" w:lineRule="auto"/>
        <w:rPr>
          <w:rFonts w:ascii="Tahoma" w:hAnsi="Tahoma" w:cs="Tahoma"/>
          <w:sz w:val="24"/>
        </w:rPr>
      </w:pPr>
      <w:r w:rsidRPr="000F721B">
        <w:rPr>
          <w:rFonts w:ascii="Tahoma" w:hAnsi="Tahoma" w:cs="Tahoma"/>
          <w:sz w:val="24"/>
          <w:shd w:val="clear" w:color="auto" w:fill="FFFFFF"/>
        </w:rPr>
        <w:lastRenderedPageBreak/>
        <w:t>Algorithms and social media platform requirements</w:t>
      </w:r>
    </w:p>
    <w:p w14:paraId="36572EE2" w14:textId="77777777" w:rsidR="00EF03A5" w:rsidRPr="000F721B" w:rsidRDefault="00EF03A5" w:rsidP="00A54755">
      <w:pPr>
        <w:pStyle w:val="ListParagraph"/>
        <w:numPr>
          <w:ilvl w:val="0"/>
          <w:numId w:val="31"/>
        </w:numPr>
        <w:spacing w:after="160" w:line="259" w:lineRule="auto"/>
        <w:rPr>
          <w:rFonts w:ascii="Tahoma" w:hAnsi="Tahoma" w:cs="Tahoma"/>
          <w:sz w:val="24"/>
        </w:rPr>
      </w:pPr>
      <w:r w:rsidRPr="000F721B">
        <w:rPr>
          <w:rFonts w:ascii="Tahoma" w:hAnsi="Tahoma" w:cs="Tahoma"/>
          <w:sz w:val="24"/>
          <w:shd w:val="clear" w:color="auto" w:fill="FFFFFF"/>
        </w:rPr>
        <w:t>How people with sight loss interact with social media</w:t>
      </w:r>
      <w:r w:rsidRPr="000F721B">
        <w:rPr>
          <w:rFonts w:ascii="Tahoma" w:hAnsi="Tahoma" w:cs="Tahoma"/>
          <w:sz w:val="24"/>
        </w:rPr>
        <w:t xml:space="preserve"> and accessibility standards</w:t>
      </w:r>
    </w:p>
    <w:p w14:paraId="49AE66D2" w14:textId="77777777" w:rsidR="00EF03A5" w:rsidRPr="000F721B" w:rsidRDefault="00EF03A5" w:rsidP="00A54755">
      <w:pPr>
        <w:pStyle w:val="ListParagraph"/>
        <w:numPr>
          <w:ilvl w:val="0"/>
          <w:numId w:val="31"/>
        </w:numPr>
        <w:spacing w:after="160" w:line="259" w:lineRule="auto"/>
        <w:rPr>
          <w:rFonts w:ascii="Tahoma" w:hAnsi="Tahoma" w:cs="Tahoma"/>
          <w:sz w:val="24"/>
        </w:rPr>
      </w:pPr>
      <w:r w:rsidRPr="000F721B">
        <w:rPr>
          <w:rFonts w:ascii="Tahoma" w:hAnsi="Tahoma" w:cs="Tahoma"/>
          <w:sz w:val="24"/>
        </w:rPr>
        <w:t>Demonstrable interest in keeping up to date with latest digital trends</w:t>
      </w:r>
    </w:p>
    <w:p w14:paraId="7FD32C96" w14:textId="77777777" w:rsidR="00393D4A" w:rsidRPr="000F721B" w:rsidRDefault="00393D4A" w:rsidP="00A54755">
      <w:pPr>
        <w:spacing w:line="259" w:lineRule="auto"/>
        <w:rPr>
          <w:rFonts w:ascii="Tahoma" w:hAnsi="Tahoma" w:cs="Tahoma"/>
          <w:sz w:val="24"/>
        </w:rPr>
      </w:pPr>
    </w:p>
    <w:p w14:paraId="42AB7482" w14:textId="60001FDC" w:rsidR="00EF03A5" w:rsidRPr="000F721B" w:rsidRDefault="00EF03A5" w:rsidP="00A54755">
      <w:pPr>
        <w:spacing w:line="259" w:lineRule="auto"/>
        <w:rPr>
          <w:rFonts w:ascii="Tahoma" w:hAnsi="Tahoma" w:cs="Tahoma"/>
          <w:sz w:val="24"/>
        </w:rPr>
      </w:pPr>
      <w:r w:rsidRPr="000F721B">
        <w:rPr>
          <w:rFonts w:ascii="Tahoma" w:hAnsi="Tahoma" w:cs="Tahoma"/>
          <w:sz w:val="24"/>
        </w:rPr>
        <w:t>Skills:</w:t>
      </w:r>
    </w:p>
    <w:p w14:paraId="46A1807C" w14:textId="77777777" w:rsidR="00EF03A5" w:rsidRPr="000F721B" w:rsidRDefault="00EF03A5" w:rsidP="00A54755">
      <w:pPr>
        <w:pStyle w:val="ListParagraph"/>
        <w:numPr>
          <w:ilvl w:val="0"/>
          <w:numId w:val="30"/>
        </w:numPr>
        <w:spacing w:after="160" w:line="259" w:lineRule="auto"/>
        <w:rPr>
          <w:rFonts w:ascii="Tahoma" w:eastAsiaTheme="minorEastAsia" w:hAnsi="Tahoma" w:cs="Tahoma"/>
          <w:sz w:val="24"/>
        </w:rPr>
      </w:pPr>
      <w:r w:rsidRPr="000F721B">
        <w:rPr>
          <w:rFonts w:ascii="Tahoma" w:hAnsi="Tahoma" w:cs="Tahoma"/>
          <w:sz w:val="24"/>
        </w:rPr>
        <w:t xml:space="preserve">Filming and editing skills, with the ability to produce short films from footage taken from smartphones </w:t>
      </w:r>
    </w:p>
    <w:p w14:paraId="3CCAE60B" w14:textId="77777777" w:rsidR="00EF03A5" w:rsidRPr="000F721B" w:rsidRDefault="00EF03A5" w:rsidP="00A54755">
      <w:pPr>
        <w:pStyle w:val="ListParagraph"/>
        <w:numPr>
          <w:ilvl w:val="0"/>
          <w:numId w:val="30"/>
        </w:numPr>
        <w:spacing w:after="160" w:line="259" w:lineRule="auto"/>
        <w:rPr>
          <w:rFonts w:ascii="Tahoma" w:eastAsiaTheme="minorEastAsia" w:hAnsi="Tahoma" w:cs="Tahoma"/>
          <w:sz w:val="24"/>
        </w:rPr>
      </w:pPr>
      <w:r w:rsidRPr="000F721B">
        <w:rPr>
          <w:rFonts w:ascii="Tahoma" w:hAnsi="Tahoma" w:cs="Tahoma"/>
          <w:sz w:val="24"/>
        </w:rPr>
        <w:t>Ability to write compelling business cases for entry into new platforms across social media and digital platforms to meet team and organisational objectives linked with social media</w:t>
      </w:r>
    </w:p>
    <w:p w14:paraId="4EE81B66" w14:textId="77777777" w:rsidR="00EF03A5" w:rsidRPr="000F721B" w:rsidRDefault="00EF03A5" w:rsidP="00A54755">
      <w:pPr>
        <w:pStyle w:val="ListParagraph"/>
        <w:numPr>
          <w:ilvl w:val="0"/>
          <w:numId w:val="29"/>
        </w:numPr>
        <w:spacing w:after="160" w:line="259" w:lineRule="auto"/>
        <w:rPr>
          <w:rFonts w:ascii="Tahoma" w:hAnsi="Tahoma" w:cs="Tahoma"/>
          <w:sz w:val="24"/>
        </w:rPr>
      </w:pPr>
      <w:r w:rsidRPr="000F721B">
        <w:rPr>
          <w:rFonts w:ascii="Tahoma" w:hAnsi="Tahoma" w:cs="Tahoma"/>
          <w:sz w:val="24"/>
        </w:rPr>
        <w:t>Excellent organisational skills with the ability to plan and manage a variety of projects and activities to tight deadlines</w:t>
      </w:r>
    </w:p>
    <w:p w14:paraId="396FE502" w14:textId="77777777" w:rsidR="00EF03A5" w:rsidRPr="000F721B" w:rsidRDefault="00EF03A5" w:rsidP="00A54755">
      <w:pPr>
        <w:pStyle w:val="ListParagraph"/>
        <w:numPr>
          <w:ilvl w:val="0"/>
          <w:numId w:val="29"/>
        </w:numPr>
        <w:spacing w:after="160" w:line="259" w:lineRule="auto"/>
        <w:rPr>
          <w:rFonts w:ascii="Tahoma" w:eastAsiaTheme="minorEastAsia" w:hAnsi="Tahoma" w:cs="Tahoma"/>
          <w:sz w:val="24"/>
        </w:rPr>
      </w:pPr>
      <w:r w:rsidRPr="000F721B">
        <w:rPr>
          <w:rFonts w:ascii="Tahoma" w:hAnsi="Tahoma" w:cs="Tahoma"/>
          <w:sz w:val="24"/>
        </w:rPr>
        <w:t>High level of writing skills with excellent grammar and accuracy</w:t>
      </w:r>
    </w:p>
    <w:p w14:paraId="14B1461C" w14:textId="77777777" w:rsidR="00EF03A5" w:rsidRPr="000F721B" w:rsidRDefault="00EF03A5" w:rsidP="00A54755">
      <w:pPr>
        <w:pStyle w:val="ListParagraph"/>
        <w:numPr>
          <w:ilvl w:val="0"/>
          <w:numId w:val="29"/>
        </w:numPr>
        <w:spacing w:after="160" w:line="259" w:lineRule="auto"/>
        <w:rPr>
          <w:rFonts w:ascii="Tahoma" w:eastAsiaTheme="minorEastAsia" w:hAnsi="Tahoma" w:cs="Tahoma"/>
          <w:sz w:val="24"/>
        </w:rPr>
      </w:pPr>
      <w:r w:rsidRPr="000F721B">
        <w:rPr>
          <w:rFonts w:ascii="Tahoma" w:hAnsi="Tahoma" w:cs="Tahoma"/>
          <w:sz w:val="24"/>
        </w:rPr>
        <w:t>Ability to change tone of voice and creative across different social media platforms</w:t>
      </w:r>
    </w:p>
    <w:p w14:paraId="6FDB657A" w14:textId="77777777" w:rsidR="00EF03A5" w:rsidRPr="000F721B" w:rsidRDefault="00EF03A5" w:rsidP="00A54755">
      <w:pPr>
        <w:pStyle w:val="ListParagraph"/>
        <w:numPr>
          <w:ilvl w:val="0"/>
          <w:numId w:val="29"/>
        </w:numPr>
        <w:spacing w:after="160" w:line="259" w:lineRule="auto"/>
        <w:rPr>
          <w:rFonts w:ascii="Tahoma" w:hAnsi="Tahoma" w:cs="Tahoma"/>
          <w:sz w:val="24"/>
        </w:rPr>
      </w:pPr>
      <w:r w:rsidRPr="000F721B">
        <w:rPr>
          <w:rFonts w:ascii="Tahoma" w:hAnsi="Tahoma" w:cs="Tahoma"/>
          <w:sz w:val="24"/>
        </w:rPr>
        <w:t>Ability to select appropriate imagery according to campaign requirements.</w:t>
      </w:r>
    </w:p>
    <w:p w14:paraId="4ED0FA32" w14:textId="77777777" w:rsidR="00EF03A5" w:rsidRPr="000F721B" w:rsidRDefault="00EF03A5" w:rsidP="00A54755">
      <w:pPr>
        <w:pStyle w:val="ListParagraph"/>
        <w:numPr>
          <w:ilvl w:val="0"/>
          <w:numId w:val="29"/>
        </w:numPr>
        <w:spacing w:after="160" w:line="259" w:lineRule="auto"/>
        <w:rPr>
          <w:rFonts w:ascii="Tahoma" w:hAnsi="Tahoma" w:cs="Tahoma"/>
          <w:sz w:val="24"/>
        </w:rPr>
      </w:pPr>
      <w:r w:rsidRPr="000F721B">
        <w:rPr>
          <w:rFonts w:ascii="Tahoma" w:hAnsi="Tahoma" w:cs="Tahoma"/>
          <w:sz w:val="24"/>
        </w:rPr>
        <w:t>Strong organisational, planning and time management skills</w:t>
      </w:r>
    </w:p>
    <w:p w14:paraId="421B3A30" w14:textId="77777777" w:rsidR="00EF03A5" w:rsidRPr="000F721B" w:rsidRDefault="00EF03A5" w:rsidP="00A54755">
      <w:pPr>
        <w:pStyle w:val="ListParagraph"/>
        <w:numPr>
          <w:ilvl w:val="0"/>
          <w:numId w:val="29"/>
        </w:numPr>
        <w:spacing w:after="160" w:line="259" w:lineRule="auto"/>
        <w:rPr>
          <w:rFonts w:ascii="Tahoma" w:hAnsi="Tahoma" w:cs="Tahoma"/>
          <w:sz w:val="24"/>
        </w:rPr>
      </w:pPr>
      <w:r w:rsidRPr="000F721B">
        <w:rPr>
          <w:rFonts w:ascii="Tahoma" w:hAnsi="Tahoma" w:cs="Tahoma"/>
          <w:sz w:val="24"/>
        </w:rPr>
        <w:t>Strong IT skills</w:t>
      </w:r>
    </w:p>
    <w:p w14:paraId="29941E1A" w14:textId="77777777" w:rsidR="00EF03A5" w:rsidRPr="000F721B" w:rsidRDefault="00EF03A5" w:rsidP="00A54755">
      <w:pPr>
        <w:spacing w:before="20" w:after="40" w:line="259" w:lineRule="auto"/>
        <w:rPr>
          <w:rFonts w:ascii="Tahoma" w:hAnsi="Tahoma" w:cs="Tahoma"/>
          <w:sz w:val="24"/>
        </w:rPr>
      </w:pPr>
      <w:r w:rsidRPr="000F721B">
        <w:rPr>
          <w:rFonts w:ascii="Tahoma" w:hAnsi="Tahoma" w:cs="Tahoma"/>
          <w:sz w:val="24"/>
        </w:rPr>
        <w:t>Other:</w:t>
      </w:r>
    </w:p>
    <w:p w14:paraId="32539D0B" w14:textId="77777777" w:rsidR="00EF03A5" w:rsidRPr="000F721B" w:rsidRDefault="00EF03A5" w:rsidP="00A54755">
      <w:pPr>
        <w:pStyle w:val="ListParagraph"/>
        <w:spacing w:before="20" w:after="40" w:line="259" w:lineRule="auto"/>
        <w:rPr>
          <w:rFonts w:ascii="Tahoma" w:hAnsi="Tahoma" w:cs="Tahoma"/>
          <w:sz w:val="24"/>
        </w:rPr>
      </w:pPr>
    </w:p>
    <w:p w14:paraId="4CBC816B" w14:textId="77777777" w:rsidR="00EF03A5" w:rsidRPr="000F721B" w:rsidRDefault="00EF03A5" w:rsidP="00A54755">
      <w:pPr>
        <w:pStyle w:val="ListParagraph"/>
        <w:numPr>
          <w:ilvl w:val="0"/>
          <w:numId w:val="27"/>
        </w:numPr>
        <w:spacing w:after="160" w:line="259" w:lineRule="auto"/>
        <w:rPr>
          <w:rFonts w:ascii="Tahoma" w:hAnsi="Tahoma" w:cs="Tahoma"/>
          <w:sz w:val="24"/>
        </w:rPr>
      </w:pPr>
      <w:r w:rsidRPr="000F721B">
        <w:rPr>
          <w:rFonts w:ascii="Tahoma" w:hAnsi="Tahoma" w:cs="Tahoma"/>
          <w:sz w:val="24"/>
        </w:rPr>
        <w:t>Ability to work out of hours, for which TOIL will be granted</w:t>
      </w:r>
    </w:p>
    <w:p w14:paraId="76BDB837" w14:textId="77777777" w:rsidR="00EF03A5" w:rsidRPr="000F721B" w:rsidRDefault="00EF03A5" w:rsidP="00A54755">
      <w:pPr>
        <w:pStyle w:val="ListParagraph"/>
        <w:numPr>
          <w:ilvl w:val="0"/>
          <w:numId w:val="27"/>
        </w:numPr>
        <w:spacing w:after="160" w:line="259" w:lineRule="auto"/>
        <w:rPr>
          <w:rFonts w:ascii="Tahoma" w:hAnsi="Tahoma" w:cs="Tahoma"/>
          <w:sz w:val="24"/>
        </w:rPr>
      </w:pPr>
      <w:r w:rsidRPr="000F721B">
        <w:rPr>
          <w:rFonts w:ascii="Tahoma" w:hAnsi="Tahoma" w:cs="Tahoma"/>
          <w:sz w:val="24"/>
        </w:rPr>
        <w:t>Full clean driving license</w:t>
      </w:r>
    </w:p>
    <w:p w14:paraId="7E6E3206" w14:textId="77777777" w:rsidR="00A65E12" w:rsidRPr="000F721B" w:rsidRDefault="00A65E12" w:rsidP="00A54755">
      <w:pPr>
        <w:spacing w:line="259" w:lineRule="auto"/>
        <w:jc w:val="both"/>
        <w:rPr>
          <w:rFonts w:ascii="Tahoma" w:hAnsi="Tahoma" w:cs="Tahoma"/>
          <w:b/>
          <w:bCs/>
          <w:sz w:val="24"/>
          <w:u w:val="single"/>
        </w:rPr>
      </w:pPr>
    </w:p>
    <w:p w14:paraId="1AC8B51D" w14:textId="03982272" w:rsidR="00D76EB9" w:rsidRPr="000F721B" w:rsidRDefault="00D76EB9" w:rsidP="00A54755">
      <w:pPr>
        <w:spacing w:line="259" w:lineRule="auto"/>
        <w:jc w:val="both"/>
        <w:rPr>
          <w:rFonts w:ascii="Tahoma" w:hAnsi="Tahoma" w:cs="Tahoma"/>
          <w:b/>
          <w:bCs/>
          <w:sz w:val="24"/>
          <w:u w:val="single"/>
        </w:rPr>
      </w:pPr>
      <w:r w:rsidRPr="000F721B">
        <w:rPr>
          <w:rFonts w:ascii="Tahoma" w:hAnsi="Tahoma" w:cs="Tahoma"/>
          <w:b/>
          <w:bCs/>
          <w:sz w:val="24"/>
          <w:u w:val="single"/>
        </w:rPr>
        <w:t>Just so you know…</w:t>
      </w:r>
    </w:p>
    <w:p w14:paraId="0BAB33BC" w14:textId="77777777" w:rsidR="00305C39" w:rsidRPr="000F721B" w:rsidRDefault="00305C39" w:rsidP="00A54755">
      <w:pPr>
        <w:spacing w:line="259" w:lineRule="auto"/>
        <w:jc w:val="both"/>
        <w:rPr>
          <w:rFonts w:ascii="Tahoma" w:hAnsi="Tahoma" w:cs="Tahoma"/>
          <w:sz w:val="24"/>
        </w:rPr>
      </w:pPr>
    </w:p>
    <w:p w14:paraId="3C06722E" w14:textId="08646742" w:rsidR="00D76EB9" w:rsidRPr="000F721B" w:rsidRDefault="00D76EB9" w:rsidP="00A65E12">
      <w:pPr>
        <w:spacing w:line="259" w:lineRule="auto"/>
        <w:ind w:left="360"/>
        <w:jc w:val="both"/>
        <w:rPr>
          <w:rFonts w:ascii="Tahoma" w:hAnsi="Tahoma" w:cs="Tahoma"/>
          <w:sz w:val="24"/>
        </w:rPr>
      </w:pPr>
      <w:r w:rsidRPr="000F721B">
        <w:rPr>
          <w:rFonts w:ascii="Tahoma" w:hAnsi="Tahoma" w:cs="Tahoma"/>
          <w:sz w:val="24"/>
        </w:rPr>
        <w:t xml:space="preserve">The </w:t>
      </w:r>
      <w:r w:rsidR="002B3124">
        <w:rPr>
          <w:rFonts w:ascii="Tahoma" w:hAnsi="Tahoma" w:cs="Tahoma"/>
          <w:sz w:val="24"/>
        </w:rPr>
        <w:t>c</w:t>
      </w:r>
      <w:r w:rsidR="00620645" w:rsidRPr="000F721B">
        <w:rPr>
          <w:rFonts w:ascii="Tahoma" w:hAnsi="Tahoma" w:cs="Tahoma"/>
          <w:sz w:val="24"/>
        </w:rPr>
        <w:t>harit</w:t>
      </w:r>
      <w:r w:rsidR="007C323B" w:rsidRPr="000F721B">
        <w:rPr>
          <w:rFonts w:ascii="Tahoma" w:hAnsi="Tahoma" w:cs="Tahoma"/>
          <w:sz w:val="24"/>
        </w:rPr>
        <w:t>es</w:t>
      </w:r>
      <w:r w:rsidRPr="000F721B">
        <w:rPr>
          <w:rFonts w:ascii="Tahoma" w:hAnsi="Tahoma" w:cs="Tahoma"/>
          <w:sz w:val="24"/>
        </w:rPr>
        <w:t xml:space="preserve"> ha</w:t>
      </w:r>
      <w:r w:rsidR="007C323B" w:rsidRPr="000F721B">
        <w:rPr>
          <w:rFonts w:ascii="Tahoma" w:hAnsi="Tahoma" w:cs="Tahoma"/>
          <w:sz w:val="24"/>
        </w:rPr>
        <w:t>ve</w:t>
      </w:r>
      <w:r w:rsidRPr="000F721B">
        <w:rPr>
          <w:rFonts w:ascii="Tahoma" w:hAnsi="Tahoma" w:cs="Tahoma"/>
          <w:sz w:val="24"/>
        </w:rPr>
        <w:t xml:space="preserve"> a set of Values</w:t>
      </w:r>
      <w:r w:rsidR="00495605" w:rsidRPr="000F721B">
        <w:rPr>
          <w:rFonts w:ascii="Tahoma" w:hAnsi="Tahoma" w:cs="Tahoma"/>
          <w:sz w:val="24"/>
        </w:rPr>
        <w:t xml:space="preserve"> &amp; Our Ways of Working Framework</w:t>
      </w:r>
      <w:r w:rsidR="007C323B" w:rsidRPr="000F721B">
        <w:rPr>
          <w:rFonts w:ascii="Tahoma" w:hAnsi="Tahoma" w:cs="Tahoma"/>
          <w:sz w:val="24"/>
        </w:rPr>
        <w:t>,</w:t>
      </w:r>
      <w:r w:rsidRPr="000F721B">
        <w:rPr>
          <w:rFonts w:ascii="Tahoma" w:hAnsi="Tahoma" w:cs="Tahoma"/>
          <w:sz w:val="24"/>
        </w:rPr>
        <w:t xml:space="preserve"> we ask you to work within, and these apply to everybody in the </w:t>
      </w:r>
      <w:r w:rsidR="001903A5" w:rsidRPr="000F721B">
        <w:rPr>
          <w:rFonts w:ascii="Tahoma" w:hAnsi="Tahoma" w:cs="Tahoma"/>
          <w:sz w:val="24"/>
        </w:rPr>
        <w:t>organisa</w:t>
      </w:r>
      <w:r w:rsidR="00A80746" w:rsidRPr="000F721B">
        <w:rPr>
          <w:rFonts w:ascii="Tahoma" w:hAnsi="Tahoma" w:cs="Tahoma"/>
          <w:sz w:val="24"/>
        </w:rPr>
        <w:t>t</w:t>
      </w:r>
      <w:r w:rsidR="001903A5" w:rsidRPr="000F721B">
        <w:rPr>
          <w:rFonts w:ascii="Tahoma" w:hAnsi="Tahoma" w:cs="Tahoma"/>
          <w:sz w:val="24"/>
        </w:rPr>
        <w:t>ion</w:t>
      </w:r>
      <w:r w:rsidRPr="000F721B">
        <w:rPr>
          <w:rFonts w:ascii="Tahoma" w:hAnsi="Tahoma" w:cs="Tahoma"/>
          <w:sz w:val="24"/>
        </w:rPr>
        <w:t xml:space="preserve"> irrespective of their role or job. You can find out more here: </w:t>
      </w:r>
      <w:bookmarkStart w:id="0" w:name="_Hlk122588274"/>
      <w:r w:rsidR="00F12AE6" w:rsidRPr="000F721B">
        <w:fldChar w:fldCharType="begin"/>
      </w:r>
      <w:r w:rsidR="00F12AE6" w:rsidRPr="000F721B">
        <w:rPr>
          <w:rFonts w:ascii="Tahoma" w:hAnsi="Tahoma" w:cs="Tahoma"/>
          <w:sz w:val="24"/>
        </w:rPr>
        <w:instrText>HYPERLINK "https://sightscotland.org.uk/get-involved/careers/working-us"</w:instrText>
      </w:r>
      <w:r w:rsidR="00F12AE6" w:rsidRPr="000F721B">
        <w:fldChar w:fldCharType="separate"/>
      </w:r>
      <w:r w:rsidR="003C6285" w:rsidRPr="000F721B">
        <w:rPr>
          <w:rStyle w:val="Hyperlink"/>
          <w:rFonts w:ascii="Tahoma" w:hAnsi="Tahoma" w:cs="Tahoma"/>
          <w:sz w:val="24"/>
        </w:rPr>
        <w:t>Our values</w:t>
      </w:r>
      <w:r w:rsidR="00F12AE6" w:rsidRPr="000F721B">
        <w:rPr>
          <w:rStyle w:val="Hyperlink"/>
          <w:rFonts w:ascii="Tahoma" w:hAnsi="Tahoma" w:cs="Tahoma"/>
          <w:sz w:val="24"/>
        </w:rPr>
        <w:fldChar w:fldCharType="end"/>
      </w:r>
      <w:bookmarkEnd w:id="0"/>
      <w:r w:rsidR="00236E31" w:rsidRPr="000F721B">
        <w:rPr>
          <w:rFonts w:ascii="Tahoma" w:hAnsi="Tahoma" w:cs="Tahoma"/>
          <w:sz w:val="24"/>
        </w:rPr>
        <w:t xml:space="preserve">. </w:t>
      </w:r>
      <w:r w:rsidRPr="000F721B">
        <w:rPr>
          <w:rFonts w:ascii="Tahoma" w:hAnsi="Tahoma" w:cs="Tahoma"/>
          <w:sz w:val="24"/>
        </w:rPr>
        <w:t>This means we want you to have:</w:t>
      </w:r>
    </w:p>
    <w:p w14:paraId="661BD893" w14:textId="77777777" w:rsidR="00A65E12" w:rsidRPr="000F721B" w:rsidRDefault="00A65E12" w:rsidP="00A65E12">
      <w:pPr>
        <w:spacing w:line="259" w:lineRule="auto"/>
        <w:ind w:left="360"/>
        <w:jc w:val="both"/>
        <w:rPr>
          <w:rFonts w:ascii="Tahoma" w:hAnsi="Tahoma" w:cs="Tahoma"/>
          <w:sz w:val="24"/>
        </w:rPr>
      </w:pPr>
    </w:p>
    <w:p w14:paraId="5E572062" w14:textId="6630D7EE" w:rsidR="00D76EB9" w:rsidRPr="000F721B" w:rsidRDefault="00D76EB9" w:rsidP="000A2805">
      <w:pPr>
        <w:pStyle w:val="ListParagraph"/>
        <w:numPr>
          <w:ilvl w:val="0"/>
          <w:numId w:val="34"/>
        </w:numPr>
        <w:spacing w:line="259" w:lineRule="auto"/>
        <w:jc w:val="both"/>
        <w:rPr>
          <w:rFonts w:ascii="Tahoma" w:hAnsi="Tahoma" w:cs="Tahoma"/>
          <w:sz w:val="24"/>
        </w:rPr>
      </w:pPr>
      <w:r w:rsidRPr="000F721B">
        <w:rPr>
          <w:rFonts w:ascii="Tahoma" w:hAnsi="Tahoma" w:cs="Tahoma"/>
          <w:sz w:val="24"/>
        </w:rPr>
        <w:t>The ability and willingness to understand others’ perspectives and to consider the impact of your actions on them and to adapt your actions as necessary;</w:t>
      </w:r>
    </w:p>
    <w:p w14:paraId="7AD8A9B6" w14:textId="77777777" w:rsidR="000A2805" w:rsidRPr="000F721B" w:rsidRDefault="000A2805" w:rsidP="000A2805">
      <w:pPr>
        <w:pStyle w:val="ListParagraph"/>
        <w:spacing w:line="259" w:lineRule="auto"/>
        <w:jc w:val="both"/>
        <w:rPr>
          <w:rFonts w:ascii="Tahoma" w:hAnsi="Tahoma" w:cs="Tahoma"/>
          <w:sz w:val="24"/>
        </w:rPr>
      </w:pPr>
    </w:p>
    <w:p w14:paraId="4F8228FE" w14:textId="64F3ACAB" w:rsidR="00D76EB9" w:rsidRPr="000F721B" w:rsidRDefault="00D76EB9" w:rsidP="000A2805">
      <w:pPr>
        <w:pStyle w:val="ListParagraph"/>
        <w:numPr>
          <w:ilvl w:val="0"/>
          <w:numId w:val="34"/>
        </w:numPr>
        <w:spacing w:line="259" w:lineRule="auto"/>
        <w:jc w:val="both"/>
        <w:rPr>
          <w:rFonts w:ascii="Tahoma" w:hAnsi="Tahoma" w:cs="Tahoma"/>
          <w:sz w:val="24"/>
        </w:rPr>
      </w:pPr>
      <w:r w:rsidRPr="000F721B">
        <w:rPr>
          <w:rFonts w:ascii="Tahoma" w:hAnsi="Tahoma" w:cs="Tahoma"/>
          <w:sz w:val="24"/>
        </w:rPr>
        <w:t>The ability and willingness to learn and try new things, to be flexible and step outside of your comfort zone;</w:t>
      </w:r>
    </w:p>
    <w:p w14:paraId="7333F835" w14:textId="77777777" w:rsidR="000A2805" w:rsidRPr="000F721B" w:rsidRDefault="000A2805" w:rsidP="000A2805">
      <w:pPr>
        <w:spacing w:line="259" w:lineRule="auto"/>
        <w:jc w:val="both"/>
        <w:rPr>
          <w:rFonts w:ascii="Tahoma" w:hAnsi="Tahoma" w:cs="Tahoma"/>
          <w:sz w:val="24"/>
        </w:rPr>
      </w:pPr>
    </w:p>
    <w:p w14:paraId="4F6B667F" w14:textId="6CAC5EE0" w:rsidR="00D76EB9" w:rsidRPr="000F721B" w:rsidRDefault="00D76EB9" w:rsidP="000A2805">
      <w:pPr>
        <w:pStyle w:val="ListParagraph"/>
        <w:numPr>
          <w:ilvl w:val="0"/>
          <w:numId w:val="34"/>
        </w:numPr>
        <w:spacing w:line="259" w:lineRule="auto"/>
        <w:jc w:val="both"/>
        <w:rPr>
          <w:rFonts w:ascii="Tahoma" w:hAnsi="Tahoma" w:cs="Tahoma"/>
          <w:sz w:val="24"/>
        </w:rPr>
      </w:pPr>
      <w:r w:rsidRPr="000F721B">
        <w:rPr>
          <w:rFonts w:ascii="Tahoma" w:hAnsi="Tahoma" w:cs="Tahoma"/>
          <w:sz w:val="24"/>
        </w:rPr>
        <w:t>An open and honest way of communicating, ready to ask others for their ideas and to be open to hear and consider different points of view;</w:t>
      </w:r>
    </w:p>
    <w:p w14:paraId="2BC0AF7D" w14:textId="77777777" w:rsidR="000A2805" w:rsidRPr="000F721B" w:rsidRDefault="000A2805" w:rsidP="000A2805">
      <w:pPr>
        <w:spacing w:line="259" w:lineRule="auto"/>
        <w:jc w:val="both"/>
        <w:rPr>
          <w:rFonts w:ascii="Tahoma" w:hAnsi="Tahoma" w:cs="Tahoma"/>
          <w:sz w:val="24"/>
        </w:rPr>
      </w:pPr>
    </w:p>
    <w:p w14:paraId="66480840" w14:textId="1E88AB2B" w:rsidR="00D76EB9" w:rsidRPr="000F721B" w:rsidRDefault="00D76EB9" w:rsidP="000A2805">
      <w:pPr>
        <w:pStyle w:val="ListParagraph"/>
        <w:numPr>
          <w:ilvl w:val="0"/>
          <w:numId w:val="34"/>
        </w:numPr>
        <w:spacing w:line="259" w:lineRule="auto"/>
        <w:jc w:val="both"/>
        <w:rPr>
          <w:rFonts w:ascii="Tahoma" w:hAnsi="Tahoma" w:cs="Tahoma"/>
          <w:b/>
          <w:bCs/>
          <w:sz w:val="24"/>
          <w:u w:val="single"/>
        </w:rPr>
      </w:pPr>
      <w:r w:rsidRPr="000F721B">
        <w:rPr>
          <w:rFonts w:ascii="Tahoma" w:hAnsi="Tahoma" w:cs="Tahoma"/>
          <w:sz w:val="24"/>
        </w:rPr>
        <w:t>A pro-active approach to taking initiative and to driving forward ideas and projects designed to improve daily operations and deliver an exceptional visitor experience.</w:t>
      </w:r>
    </w:p>
    <w:p w14:paraId="7C1B5C5F" w14:textId="1252DF79" w:rsidR="00030241" w:rsidRPr="000F721B" w:rsidRDefault="00030241" w:rsidP="00030241">
      <w:pPr>
        <w:jc w:val="both"/>
        <w:rPr>
          <w:rFonts w:ascii="Tahoma" w:hAnsi="Tahoma" w:cs="Tahoma"/>
          <w:b/>
          <w:bCs/>
          <w:sz w:val="24"/>
          <w:u w:val="single"/>
        </w:rPr>
      </w:pPr>
    </w:p>
    <w:p w14:paraId="4DBA8FD8" w14:textId="77777777" w:rsidR="00030241" w:rsidRPr="000F721B" w:rsidRDefault="00030241" w:rsidP="00030241">
      <w:pPr>
        <w:rPr>
          <w:rFonts w:ascii="Tahoma" w:hAnsi="Tahoma" w:cs="Tahoma"/>
          <w:sz w:val="24"/>
        </w:rPr>
      </w:pPr>
    </w:p>
    <w:p w14:paraId="00FE90C4" w14:textId="77777777" w:rsidR="00030241" w:rsidRPr="000F721B" w:rsidRDefault="00030241" w:rsidP="00030241">
      <w:pPr>
        <w:jc w:val="center"/>
        <w:rPr>
          <w:rFonts w:ascii="Tahoma" w:hAnsi="Tahoma" w:cs="Tahoma"/>
          <w:sz w:val="24"/>
        </w:rPr>
      </w:pPr>
      <w:r w:rsidRPr="000F721B">
        <w:rPr>
          <w:rFonts w:ascii="Tahoma" w:hAnsi="Tahoma" w:cs="Tahoma"/>
          <w:noProof/>
          <w:sz w:val="24"/>
        </w:rPr>
        <w:lastRenderedPageBreak/>
        <w:drawing>
          <wp:inline distT="0" distB="0" distL="0" distR="0" wp14:anchorId="410465AD" wp14:editId="60BD79B6">
            <wp:extent cx="5319713" cy="3021734"/>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27816" cy="3026337"/>
                    </a:xfrm>
                    <a:prstGeom prst="rect">
                      <a:avLst/>
                    </a:prstGeom>
                  </pic:spPr>
                </pic:pic>
              </a:graphicData>
            </a:graphic>
          </wp:inline>
        </w:drawing>
      </w:r>
    </w:p>
    <w:p w14:paraId="1053DB5C" w14:textId="77777777" w:rsidR="00030241" w:rsidRPr="000F721B" w:rsidRDefault="00030241" w:rsidP="00030241">
      <w:pPr>
        <w:jc w:val="both"/>
        <w:rPr>
          <w:rFonts w:ascii="Tahoma" w:hAnsi="Tahoma" w:cs="Tahoma"/>
          <w:b/>
          <w:bCs/>
          <w:sz w:val="24"/>
          <w:u w:val="single"/>
        </w:rPr>
      </w:pPr>
    </w:p>
    <w:p w14:paraId="6C1CDAED" w14:textId="77777777" w:rsidR="00A65E12" w:rsidRPr="000F721B" w:rsidRDefault="00A65E12" w:rsidP="00654E55">
      <w:pPr>
        <w:rPr>
          <w:rFonts w:ascii="Tahoma" w:hAnsi="Tahoma" w:cs="Tahoma"/>
          <w:sz w:val="24"/>
        </w:rPr>
      </w:pPr>
    </w:p>
    <w:p w14:paraId="69A5443A" w14:textId="77777777" w:rsidR="00A65E12" w:rsidRPr="000F721B" w:rsidRDefault="00A65E12" w:rsidP="00654E55">
      <w:pPr>
        <w:rPr>
          <w:rFonts w:ascii="Tahoma" w:hAnsi="Tahoma" w:cs="Tahoma"/>
          <w:sz w:val="24"/>
        </w:rPr>
      </w:pPr>
    </w:p>
    <w:p w14:paraId="00C46EB0" w14:textId="411B31D3" w:rsidR="00035E51" w:rsidRPr="000F721B" w:rsidRDefault="008C6491" w:rsidP="00654E55">
      <w:pPr>
        <w:rPr>
          <w:rFonts w:ascii="Tahoma" w:hAnsi="Tahoma" w:cs="Tahoma"/>
          <w:sz w:val="24"/>
        </w:rPr>
      </w:pPr>
      <w:r w:rsidRPr="000F721B">
        <w:rPr>
          <w:rFonts w:ascii="Tahoma" w:hAnsi="Tahoma" w:cs="Tahoma"/>
          <w:b/>
          <w:bCs/>
          <w:sz w:val="24"/>
          <w:u w:val="single"/>
        </w:rPr>
        <w:t>Department structure</w:t>
      </w:r>
      <w:r w:rsidR="00945E2A" w:rsidRPr="000F721B">
        <w:rPr>
          <w:rFonts w:ascii="Tahoma" w:hAnsi="Tahoma" w:cs="Tahoma"/>
          <w:sz w:val="24"/>
        </w:rPr>
        <w:t xml:space="preserve"> (this role</w:t>
      </w:r>
      <w:r w:rsidR="00A65E12" w:rsidRPr="000F721B">
        <w:rPr>
          <w:rFonts w:ascii="Tahoma" w:hAnsi="Tahoma" w:cs="Tahoma"/>
          <w:sz w:val="24"/>
        </w:rPr>
        <w:t xml:space="preserve"> is</w:t>
      </w:r>
      <w:r w:rsidR="00945E2A" w:rsidRPr="000F721B">
        <w:rPr>
          <w:rFonts w:ascii="Tahoma" w:hAnsi="Tahoma" w:cs="Tahoma"/>
          <w:sz w:val="24"/>
        </w:rPr>
        <w:t xml:space="preserve"> outlined in </w:t>
      </w:r>
      <w:r w:rsidR="00945E2A" w:rsidRPr="000F721B">
        <w:rPr>
          <w:rFonts w:ascii="Tahoma" w:hAnsi="Tahoma" w:cs="Tahoma"/>
          <w:color w:val="FF0000"/>
          <w:sz w:val="24"/>
        </w:rPr>
        <w:t>red</w:t>
      </w:r>
      <w:r w:rsidR="00945E2A" w:rsidRPr="000F721B">
        <w:rPr>
          <w:rFonts w:ascii="Tahoma" w:hAnsi="Tahoma" w:cs="Tahoma"/>
          <w:sz w:val="24"/>
        </w:rPr>
        <w:t>)</w:t>
      </w:r>
    </w:p>
    <w:p w14:paraId="20704DE4" w14:textId="77777777" w:rsidR="008C6491" w:rsidRPr="000F721B" w:rsidRDefault="008C6491" w:rsidP="00654E55">
      <w:pPr>
        <w:rPr>
          <w:rFonts w:ascii="Tahoma" w:hAnsi="Tahoma" w:cs="Tahoma"/>
          <w:sz w:val="24"/>
        </w:rPr>
      </w:pPr>
    </w:p>
    <w:p w14:paraId="5D14D9CD" w14:textId="40FB0AF8" w:rsidR="00895458" w:rsidRPr="005D6B84" w:rsidRDefault="00A969A6" w:rsidP="00E67217">
      <w:pPr>
        <w:rPr>
          <w:rFonts w:ascii="Tahoma" w:hAnsi="Tahoma" w:cs="Tahoma"/>
          <w:color w:val="FF0000"/>
          <w:sz w:val="24"/>
        </w:rPr>
      </w:pPr>
      <w:r>
        <w:rPr>
          <w:rFonts w:ascii="Tahoma" w:hAnsi="Tahoma" w:cs="Tahoma"/>
          <w:noProof/>
          <w:color w:val="FF0000"/>
          <w:sz w:val="24"/>
        </w:rPr>
        <w:drawing>
          <wp:inline distT="0" distB="0" distL="0" distR="0" wp14:anchorId="79E0B3B7" wp14:editId="4D53EFB6">
            <wp:extent cx="5486400" cy="3200400"/>
            <wp:effectExtent l="0" t="19050" r="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895458" w:rsidRPr="005D6B84" w:rsidSect="007169F6">
      <w:head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013" w14:textId="77777777" w:rsidR="001D749F" w:rsidRDefault="001D749F" w:rsidP="00896B85">
      <w:r>
        <w:separator/>
      </w:r>
    </w:p>
  </w:endnote>
  <w:endnote w:type="continuationSeparator" w:id="0">
    <w:p w14:paraId="678D563F" w14:textId="77777777" w:rsidR="001D749F" w:rsidRDefault="001D749F" w:rsidP="0089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D24F" w14:textId="77777777" w:rsidR="001D749F" w:rsidRDefault="001D749F" w:rsidP="00896B85">
      <w:r>
        <w:separator/>
      </w:r>
    </w:p>
  </w:footnote>
  <w:footnote w:type="continuationSeparator" w:id="0">
    <w:p w14:paraId="68175C26" w14:textId="77777777" w:rsidR="001D749F" w:rsidRDefault="001D749F" w:rsidP="0089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7867" w14:textId="528687CB" w:rsidR="004B0219" w:rsidRPr="004B0219" w:rsidRDefault="00792E85" w:rsidP="004B0219">
    <w:pPr>
      <w:pStyle w:val="Header"/>
      <w:jc w:val="right"/>
      <w:rPr>
        <w:rFonts w:ascii="Tahoma" w:hAnsi="Tahoma" w:cs="Tahoma"/>
        <w:sz w:val="24"/>
      </w:rPr>
    </w:pPr>
    <w:r>
      <w:rPr>
        <w:rFonts w:ascii="Tahoma" w:hAnsi="Tahoma" w:cs="Tahoma"/>
        <w:sz w:val="24"/>
      </w:rPr>
      <w:t>Febr</w:t>
    </w:r>
    <w:r w:rsidR="004B0219" w:rsidRPr="004B0219">
      <w:rPr>
        <w:rFonts w:ascii="Tahoma" w:hAnsi="Tahoma" w:cs="Tahoma"/>
        <w:sz w:val="24"/>
      </w:rPr>
      <w:t>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4DF"/>
    <w:multiLevelType w:val="hybridMultilevel"/>
    <w:tmpl w:val="433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7D52"/>
    <w:multiLevelType w:val="hybridMultilevel"/>
    <w:tmpl w:val="19FE7BB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B5DF7"/>
    <w:multiLevelType w:val="hybridMultilevel"/>
    <w:tmpl w:val="27FA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4426F"/>
    <w:multiLevelType w:val="hybridMultilevel"/>
    <w:tmpl w:val="9D3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E117F"/>
    <w:multiLevelType w:val="hybridMultilevel"/>
    <w:tmpl w:val="D770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802BB"/>
    <w:multiLevelType w:val="hybridMultilevel"/>
    <w:tmpl w:val="88AA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E3DCF"/>
    <w:multiLevelType w:val="multilevel"/>
    <w:tmpl w:val="C21C3C3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16FF7629"/>
    <w:multiLevelType w:val="hybridMultilevel"/>
    <w:tmpl w:val="BC0A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F6B7E"/>
    <w:multiLevelType w:val="hybridMultilevel"/>
    <w:tmpl w:val="1630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51FD7"/>
    <w:multiLevelType w:val="hybridMultilevel"/>
    <w:tmpl w:val="682CFDE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25126C98"/>
    <w:multiLevelType w:val="hybridMultilevel"/>
    <w:tmpl w:val="A64652FE"/>
    <w:lvl w:ilvl="0" w:tplc="58F05E6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663F2"/>
    <w:multiLevelType w:val="hybridMultilevel"/>
    <w:tmpl w:val="3D3ED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1EE1"/>
    <w:multiLevelType w:val="hybridMultilevel"/>
    <w:tmpl w:val="98BE391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C061E"/>
    <w:multiLevelType w:val="hybridMultilevel"/>
    <w:tmpl w:val="BF76A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175F3"/>
    <w:multiLevelType w:val="hybridMultilevel"/>
    <w:tmpl w:val="B49EC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15BB7"/>
    <w:multiLevelType w:val="hybridMultilevel"/>
    <w:tmpl w:val="89F8586A"/>
    <w:lvl w:ilvl="0" w:tplc="DA8A5FF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66120"/>
    <w:multiLevelType w:val="hybridMultilevel"/>
    <w:tmpl w:val="880498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CC8764A"/>
    <w:multiLevelType w:val="hybridMultilevel"/>
    <w:tmpl w:val="9BC6A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4A0565"/>
    <w:multiLevelType w:val="hybridMultilevel"/>
    <w:tmpl w:val="C1AA308C"/>
    <w:lvl w:ilvl="0" w:tplc="BD141750">
      <w:numFmt w:val="bullet"/>
      <w:lvlText w:val="-"/>
      <w:lvlJc w:val="left"/>
      <w:pPr>
        <w:ind w:left="720" w:hanging="360"/>
      </w:pPr>
      <w:rPr>
        <w:rFonts w:ascii="Optima" w:eastAsia="Times New Roman" w:hAnsi="Opt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47C8F"/>
    <w:multiLevelType w:val="hybridMultilevel"/>
    <w:tmpl w:val="B7EC6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3F549E"/>
    <w:multiLevelType w:val="hybridMultilevel"/>
    <w:tmpl w:val="E1622ECC"/>
    <w:lvl w:ilvl="0" w:tplc="47BE96A6">
      <w:start w:val="1"/>
      <w:numFmt w:val="bullet"/>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84F34BE"/>
    <w:multiLevelType w:val="hybridMultilevel"/>
    <w:tmpl w:val="0C3E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55CB7"/>
    <w:multiLevelType w:val="hybridMultilevel"/>
    <w:tmpl w:val="5D26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5423C"/>
    <w:multiLevelType w:val="hybridMultilevel"/>
    <w:tmpl w:val="B212F362"/>
    <w:lvl w:ilvl="0" w:tplc="D9424A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DF5FA8"/>
    <w:multiLevelType w:val="hybridMultilevel"/>
    <w:tmpl w:val="F38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943F8"/>
    <w:multiLevelType w:val="hybridMultilevel"/>
    <w:tmpl w:val="7B3E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16E0C"/>
    <w:multiLevelType w:val="hybridMultilevel"/>
    <w:tmpl w:val="2BAE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C564B"/>
    <w:multiLevelType w:val="hybridMultilevel"/>
    <w:tmpl w:val="0A0E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C4A01"/>
    <w:multiLevelType w:val="hybridMultilevel"/>
    <w:tmpl w:val="8BE44AF8"/>
    <w:lvl w:ilvl="0" w:tplc="85D48DB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B5000"/>
    <w:multiLevelType w:val="hybridMultilevel"/>
    <w:tmpl w:val="B4C2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C4E2D"/>
    <w:multiLevelType w:val="multilevel"/>
    <w:tmpl w:val="D94E088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1" w15:restartNumberingAfterBreak="0">
    <w:nsid w:val="77AF43F6"/>
    <w:multiLevelType w:val="hybridMultilevel"/>
    <w:tmpl w:val="C99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D6112"/>
    <w:multiLevelType w:val="hybridMultilevel"/>
    <w:tmpl w:val="50462352"/>
    <w:lvl w:ilvl="0" w:tplc="5F8252AC">
      <w:start w:val="1"/>
      <w:numFmt w:val="bullet"/>
      <w:lvlText w:val=""/>
      <w:lvlJc w:val="left"/>
      <w:pPr>
        <w:ind w:left="720" w:hanging="360"/>
      </w:pPr>
      <w:rPr>
        <w:rFonts w:ascii="Symbol" w:hAnsi="Symbol" w:hint="default"/>
      </w:rPr>
    </w:lvl>
    <w:lvl w:ilvl="1" w:tplc="FEA0E654">
      <w:start w:val="1"/>
      <w:numFmt w:val="bullet"/>
      <w:lvlText w:val="o"/>
      <w:lvlJc w:val="left"/>
      <w:pPr>
        <w:ind w:left="1440" w:hanging="360"/>
      </w:pPr>
      <w:rPr>
        <w:rFonts w:ascii="Courier New" w:hAnsi="Courier New" w:hint="default"/>
      </w:rPr>
    </w:lvl>
    <w:lvl w:ilvl="2" w:tplc="CFBAAC2E">
      <w:start w:val="1"/>
      <w:numFmt w:val="bullet"/>
      <w:lvlText w:val=""/>
      <w:lvlJc w:val="left"/>
      <w:pPr>
        <w:ind w:left="2160" w:hanging="360"/>
      </w:pPr>
      <w:rPr>
        <w:rFonts w:ascii="Wingdings" w:hAnsi="Wingdings" w:hint="default"/>
      </w:rPr>
    </w:lvl>
    <w:lvl w:ilvl="3" w:tplc="F33CF060">
      <w:start w:val="1"/>
      <w:numFmt w:val="bullet"/>
      <w:lvlText w:val=""/>
      <w:lvlJc w:val="left"/>
      <w:pPr>
        <w:ind w:left="2880" w:hanging="360"/>
      </w:pPr>
      <w:rPr>
        <w:rFonts w:ascii="Symbol" w:hAnsi="Symbol" w:hint="default"/>
      </w:rPr>
    </w:lvl>
    <w:lvl w:ilvl="4" w:tplc="1B1A2218">
      <w:start w:val="1"/>
      <w:numFmt w:val="bullet"/>
      <w:lvlText w:val="o"/>
      <w:lvlJc w:val="left"/>
      <w:pPr>
        <w:ind w:left="3600" w:hanging="360"/>
      </w:pPr>
      <w:rPr>
        <w:rFonts w:ascii="Courier New" w:hAnsi="Courier New" w:hint="default"/>
      </w:rPr>
    </w:lvl>
    <w:lvl w:ilvl="5" w:tplc="71C29A42">
      <w:start w:val="1"/>
      <w:numFmt w:val="bullet"/>
      <w:lvlText w:val=""/>
      <w:lvlJc w:val="left"/>
      <w:pPr>
        <w:ind w:left="4320" w:hanging="360"/>
      </w:pPr>
      <w:rPr>
        <w:rFonts w:ascii="Wingdings" w:hAnsi="Wingdings" w:hint="default"/>
      </w:rPr>
    </w:lvl>
    <w:lvl w:ilvl="6" w:tplc="83061048">
      <w:start w:val="1"/>
      <w:numFmt w:val="bullet"/>
      <w:lvlText w:val=""/>
      <w:lvlJc w:val="left"/>
      <w:pPr>
        <w:ind w:left="5040" w:hanging="360"/>
      </w:pPr>
      <w:rPr>
        <w:rFonts w:ascii="Symbol" w:hAnsi="Symbol" w:hint="default"/>
      </w:rPr>
    </w:lvl>
    <w:lvl w:ilvl="7" w:tplc="EC6A1FE2">
      <w:start w:val="1"/>
      <w:numFmt w:val="bullet"/>
      <w:lvlText w:val="o"/>
      <w:lvlJc w:val="left"/>
      <w:pPr>
        <w:ind w:left="5760" w:hanging="360"/>
      </w:pPr>
      <w:rPr>
        <w:rFonts w:ascii="Courier New" w:hAnsi="Courier New" w:hint="default"/>
      </w:rPr>
    </w:lvl>
    <w:lvl w:ilvl="8" w:tplc="6EC87A82">
      <w:start w:val="1"/>
      <w:numFmt w:val="bullet"/>
      <w:lvlText w:val=""/>
      <w:lvlJc w:val="left"/>
      <w:pPr>
        <w:ind w:left="6480" w:hanging="360"/>
      </w:pPr>
      <w:rPr>
        <w:rFonts w:ascii="Wingdings" w:hAnsi="Wingdings" w:hint="default"/>
      </w:rPr>
    </w:lvl>
  </w:abstractNum>
  <w:abstractNum w:abstractNumId="33" w15:restartNumberingAfterBreak="0">
    <w:nsid w:val="7C9A71EA"/>
    <w:multiLevelType w:val="hybridMultilevel"/>
    <w:tmpl w:val="F22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85930"/>
    <w:multiLevelType w:val="hybridMultilevel"/>
    <w:tmpl w:val="7E46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749919">
    <w:abstractNumId w:val="16"/>
  </w:num>
  <w:num w:numId="2" w16cid:durableId="1853647936">
    <w:abstractNumId w:val="9"/>
  </w:num>
  <w:num w:numId="3" w16cid:durableId="237249905">
    <w:abstractNumId w:val="28"/>
  </w:num>
  <w:num w:numId="4" w16cid:durableId="325019865">
    <w:abstractNumId w:val="23"/>
  </w:num>
  <w:num w:numId="5" w16cid:durableId="222915241">
    <w:abstractNumId w:val="1"/>
  </w:num>
  <w:num w:numId="6" w16cid:durableId="1289437867">
    <w:abstractNumId w:val="12"/>
  </w:num>
  <w:num w:numId="7" w16cid:durableId="727650499">
    <w:abstractNumId w:val="18"/>
  </w:num>
  <w:num w:numId="8" w16cid:durableId="1138037711">
    <w:abstractNumId w:val="22"/>
  </w:num>
  <w:num w:numId="9" w16cid:durableId="289167380">
    <w:abstractNumId w:val="29"/>
  </w:num>
  <w:num w:numId="10" w16cid:durableId="1266036821">
    <w:abstractNumId w:val="25"/>
  </w:num>
  <w:num w:numId="11" w16cid:durableId="1383671736">
    <w:abstractNumId w:val="21"/>
  </w:num>
  <w:num w:numId="12" w16cid:durableId="1589805043">
    <w:abstractNumId w:val="31"/>
  </w:num>
  <w:num w:numId="13" w16cid:durableId="669990442">
    <w:abstractNumId w:val="7"/>
  </w:num>
  <w:num w:numId="14" w16cid:durableId="1573544458">
    <w:abstractNumId w:val="2"/>
  </w:num>
  <w:num w:numId="15" w16cid:durableId="1306084861">
    <w:abstractNumId w:val="10"/>
  </w:num>
  <w:num w:numId="16" w16cid:durableId="2130932785">
    <w:abstractNumId w:val="34"/>
  </w:num>
  <w:num w:numId="17" w16cid:durableId="2095777047">
    <w:abstractNumId w:val="11"/>
  </w:num>
  <w:num w:numId="18" w16cid:durableId="2139642308">
    <w:abstractNumId w:val="14"/>
  </w:num>
  <w:num w:numId="19" w16cid:durableId="1769619382">
    <w:abstractNumId w:val="5"/>
  </w:num>
  <w:num w:numId="20" w16cid:durableId="202793807">
    <w:abstractNumId w:val="13"/>
  </w:num>
  <w:num w:numId="21" w16cid:durableId="1718358996">
    <w:abstractNumId w:val="32"/>
  </w:num>
  <w:num w:numId="22" w16cid:durableId="1614097158">
    <w:abstractNumId w:val="17"/>
  </w:num>
  <w:num w:numId="23" w16cid:durableId="804734925">
    <w:abstractNumId w:val="33"/>
  </w:num>
  <w:num w:numId="24" w16cid:durableId="1276597411">
    <w:abstractNumId w:val="19"/>
  </w:num>
  <w:num w:numId="25" w16cid:durableId="1208029960">
    <w:abstractNumId w:val="4"/>
  </w:num>
  <w:num w:numId="26" w16cid:durableId="1601765729">
    <w:abstractNumId w:val="20"/>
  </w:num>
  <w:num w:numId="27" w16cid:durableId="85854368">
    <w:abstractNumId w:val="3"/>
  </w:num>
  <w:num w:numId="28" w16cid:durableId="349330835">
    <w:abstractNumId w:val="27"/>
  </w:num>
  <w:num w:numId="29" w16cid:durableId="625508184">
    <w:abstractNumId w:val="8"/>
  </w:num>
  <w:num w:numId="30" w16cid:durableId="665135305">
    <w:abstractNumId w:val="0"/>
  </w:num>
  <w:num w:numId="31" w16cid:durableId="1764955597">
    <w:abstractNumId w:val="26"/>
  </w:num>
  <w:num w:numId="32" w16cid:durableId="195700889">
    <w:abstractNumId w:val="6"/>
  </w:num>
  <w:num w:numId="33" w16cid:durableId="672073327">
    <w:abstractNumId w:val="30"/>
  </w:num>
  <w:num w:numId="34" w16cid:durableId="1075204714">
    <w:abstractNumId w:val="24"/>
  </w:num>
  <w:num w:numId="35" w16cid:durableId="16363302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C2"/>
    <w:rsid w:val="00006DD0"/>
    <w:rsid w:val="00025AEF"/>
    <w:rsid w:val="00030241"/>
    <w:rsid w:val="0003294D"/>
    <w:rsid w:val="00035E51"/>
    <w:rsid w:val="00056ECD"/>
    <w:rsid w:val="00071EC6"/>
    <w:rsid w:val="00080598"/>
    <w:rsid w:val="00085C3E"/>
    <w:rsid w:val="000A2805"/>
    <w:rsid w:val="000A3B47"/>
    <w:rsid w:val="000A49FC"/>
    <w:rsid w:val="000B04AD"/>
    <w:rsid w:val="000B4BAF"/>
    <w:rsid w:val="000C1C0F"/>
    <w:rsid w:val="000E48CA"/>
    <w:rsid w:val="000F721B"/>
    <w:rsid w:val="00110323"/>
    <w:rsid w:val="00122F00"/>
    <w:rsid w:val="00132E7C"/>
    <w:rsid w:val="00143C1D"/>
    <w:rsid w:val="00174F72"/>
    <w:rsid w:val="001903A5"/>
    <w:rsid w:val="001A25D9"/>
    <w:rsid w:val="001D5A19"/>
    <w:rsid w:val="001D749F"/>
    <w:rsid w:val="001E008F"/>
    <w:rsid w:val="001F53E2"/>
    <w:rsid w:val="00203999"/>
    <w:rsid w:val="00207365"/>
    <w:rsid w:val="00216E70"/>
    <w:rsid w:val="00220B99"/>
    <w:rsid w:val="002262F7"/>
    <w:rsid w:val="0023506C"/>
    <w:rsid w:val="00236E31"/>
    <w:rsid w:val="002B0FB8"/>
    <w:rsid w:val="002B3124"/>
    <w:rsid w:val="002C15C9"/>
    <w:rsid w:val="002F2C37"/>
    <w:rsid w:val="002F68B6"/>
    <w:rsid w:val="00305C39"/>
    <w:rsid w:val="00306D13"/>
    <w:rsid w:val="00321AC4"/>
    <w:rsid w:val="003375AF"/>
    <w:rsid w:val="00350C6C"/>
    <w:rsid w:val="0035394D"/>
    <w:rsid w:val="00366920"/>
    <w:rsid w:val="00393D4A"/>
    <w:rsid w:val="003B3A04"/>
    <w:rsid w:val="003C0A6D"/>
    <w:rsid w:val="003C6285"/>
    <w:rsid w:val="003E176B"/>
    <w:rsid w:val="003E3CFE"/>
    <w:rsid w:val="003E565A"/>
    <w:rsid w:val="003F476D"/>
    <w:rsid w:val="0040776F"/>
    <w:rsid w:val="00413A2A"/>
    <w:rsid w:val="00440FE9"/>
    <w:rsid w:val="00456494"/>
    <w:rsid w:val="00467DEF"/>
    <w:rsid w:val="004711B8"/>
    <w:rsid w:val="0047219B"/>
    <w:rsid w:val="00477307"/>
    <w:rsid w:val="00480B51"/>
    <w:rsid w:val="004845CE"/>
    <w:rsid w:val="00490114"/>
    <w:rsid w:val="00495605"/>
    <w:rsid w:val="004969ED"/>
    <w:rsid w:val="004A55E4"/>
    <w:rsid w:val="004B0219"/>
    <w:rsid w:val="004B59DB"/>
    <w:rsid w:val="004E6F09"/>
    <w:rsid w:val="004F2227"/>
    <w:rsid w:val="00503273"/>
    <w:rsid w:val="00510FB3"/>
    <w:rsid w:val="00583ACE"/>
    <w:rsid w:val="005A2575"/>
    <w:rsid w:val="005A3899"/>
    <w:rsid w:val="005C3745"/>
    <w:rsid w:val="005D6B84"/>
    <w:rsid w:val="005E686D"/>
    <w:rsid w:val="005F1431"/>
    <w:rsid w:val="00620645"/>
    <w:rsid w:val="00633E85"/>
    <w:rsid w:val="006427A3"/>
    <w:rsid w:val="00642DA5"/>
    <w:rsid w:val="00647748"/>
    <w:rsid w:val="00654E55"/>
    <w:rsid w:val="00664BD4"/>
    <w:rsid w:val="006A057E"/>
    <w:rsid w:val="006B2FCB"/>
    <w:rsid w:val="007169F6"/>
    <w:rsid w:val="00722BBC"/>
    <w:rsid w:val="007322CD"/>
    <w:rsid w:val="007421A9"/>
    <w:rsid w:val="007627C9"/>
    <w:rsid w:val="00773238"/>
    <w:rsid w:val="00780AFB"/>
    <w:rsid w:val="007812B8"/>
    <w:rsid w:val="007816D2"/>
    <w:rsid w:val="0079123A"/>
    <w:rsid w:val="00792441"/>
    <w:rsid w:val="00792C78"/>
    <w:rsid w:val="00792E85"/>
    <w:rsid w:val="007A02E3"/>
    <w:rsid w:val="007B5ADE"/>
    <w:rsid w:val="007C323B"/>
    <w:rsid w:val="007D3DD1"/>
    <w:rsid w:val="007F638B"/>
    <w:rsid w:val="00806686"/>
    <w:rsid w:val="00833AE5"/>
    <w:rsid w:val="008351E0"/>
    <w:rsid w:val="00840EE7"/>
    <w:rsid w:val="00853892"/>
    <w:rsid w:val="008575F9"/>
    <w:rsid w:val="0086400B"/>
    <w:rsid w:val="00875D0B"/>
    <w:rsid w:val="00883015"/>
    <w:rsid w:val="00895458"/>
    <w:rsid w:val="00896B85"/>
    <w:rsid w:val="008C6491"/>
    <w:rsid w:val="009160CD"/>
    <w:rsid w:val="0094164F"/>
    <w:rsid w:val="00945E2A"/>
    <w:rsid w:val="00954A5B"/>
    <w:rsid w:val="009A470F"/>
    <w:rsid w:val="009A75D1"/>
    <w:rsid w:val="009A7BF7"/>
    <w:rsid w:val="009C7F33"/>
    <w:rsid w:val="009E50ED"/>
    <w:rsid w:val="00A0016E"/>
    <w:rsid w:val="00A04A87"/>
    <w:rsid w:val="00A15737"/>
    <w:rsid w:val="00A21C57"/>
    <w:rsid w:val="00A46D6C"/>
    <w:rsid w:val="00A54755"/>
    <w:rsid w:val="00A65E12"/>
    <w:rsid w:val="00A668C8"/>
    <w:rsid w:val="00A80746"/>
    <w:rsid w:val="00A92DA3"/>
    <w:rsid w:val="00A94D57"/>
    <w:rsid w:val="00A969A6"/>
    <w:rsid w:val="00AA3412"/>
    <w:rsid w:val="00AD4CA1"/>
    <w:rsid w:val="00AE41D5"/>
    <w:rsid w:val="00AE46BB"/>
    <w:rsid w:val="00B1678C"/>
    <w:rsid w:val="00B222A2"/>
    <w:rsid w:val="00B24226"/>
    <w:rsid w:val="00B35078"/>
    <w:rsid w:val="00B46DC2"/>
    <w:rsid w:val="00B55AD5"/>
    <w:rsid w:val="00B801A7"/>
    <w:rsid w:val="00BA4022"/>
    <w:rsid w:val="00BB21B7"/>
    <w:rsid w:val="00BE207E"/>
    <w:rsid w:val="00BE5D27"/>
    <w:rsid w:val="00BF2DD4"/>
    <w:rsid w:val="00C10D24"/>
    <w:rsid w:val="00C522C2"/>
    <w:rsid w:val="00C56392"/>
    <w:rsid w:val="00C621A4"/>
    <w:rsid w:val="00C8032E"/>
    <w:rsid w:val="00C84D02"/>
    <w:rsid w:val="00C86607"/>
    <w:rsid w:val="00C9339B"/>
    <w:rsid w:val="00CB3D90"/>
    <w:rsid w:val="00CE0741"/>
    <w:rsid w:val="00CE718A"/>
    <w:rsid w:val="00CF5FA7"/>
    <w:rsid w:val="00D01A39"/>
    <w:rsid w:val="00D14B40"/>
    <w:rsid w:val="00D277E3"/>
    <w:rsid w:val="00D330C3"/>
    <w:rsid w:val="00D45DC2"/>
    <w:rsid w:val="00D54EC9"/>
    <w:rsid w:val="00D7174C"/>
    <w:rsid w:val="00D76EB9"/>
    <w:rsid w:val="00D90DF1"/>
    <w:rsid w:val="00DA305C"/>
    <w:rsid w:val="00DA3E53"/>
    <w:rsid w:val="00DD6B32"/>
    <w:rsid w:val="00DE0F75"/>
    <w:rsid w:val="00DF608E"/>
    <w:rsid w:val="00E11BD0"/>
    <w:rsid w:val="00E32EC7"/>
    <w:rsid w:val="00E46EC3"/>
    <w:rsid w:val="00E51706"/>
    <w:rsid w:val="00E665C6"/>
    <w:rsid w:val="00E67217"/>
    <w:rsid w:val="00E73E38"/>
    <w:rsid w:val="00E86AF4"/>
    <w:rsid w:val="00EA3237"/>
    <w:rsid w:val="00EB2ADB"/>
    <w:rsid w:val="00EB6DF6"/>
    <w:rsid w:val="00ED6669"/>
    <w:rsid w:val="00EE438E"/>
    <w:rsid w:val="00EF03A5"/>
    <w:rsid w:val="00F078A4"/>
    <w:rsid w:val="00F12AE6"/>
    <w:rsid w:val="00F35DB8"/>
    <w:rsid w:val="00F37ED8"/>
    <w:rsid w:val="00F80F81"/>
    <w:rsid w:val="00F854B2"/>
    <w:rsid w:val="00F87ABA"/>
    <w:rsid w:val="00F94A63"/>
    <w:rsid w:val="00FA0C73"/>
    <w:rsid w:val="00FA6D60"/>
    <w:rsid w:val="00FD60A6"/>
    <w:rsid w:val="00FE75C2"/>
    <w:rsid w:val="00FF5868"/>
    <w:rsid w:val="3C77B8AB"/>
    <w:rsid w:val="44F06AD4"/>
    <w:rsid w:val="6DD2F222"/>
    <w:rsid w:val="7D9DD2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E15E"/>
  <w15:docId w15:val="{BA011E2E-3D78-4801-B0D9-62746599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Calibri" w:hAnsi="Opti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DC2"/>
    <w:rPr>
      <w:rFonts w:eastAsia="Times New Roman"/>
      <w:sz w:val="22"/>
      <w:szCs w:val="24"/>
    </w:rPr>
  </w:style>
  <w:style w:type="paragraph" w:styleId="Heading1">
    <w:name w:val="heading 1"/>
    <w:basedOn w:val="Normal"/>
    <w:next w:val="Normal"/>
    <w:link w:val="Heading1Char"/>
    <w:qFormat/>
    <w:rsid w:val="00B46D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46DC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DC2"/>
    <w:rPr>
      <w:rFonts w:ascii="Arial" w:eastAsia="Times New Roman" w:hAnsi="Arial" w:cs="Arial"/>
      <w:b/>
      <w:bCs/>
      <w:kern w:val="32"/>
      <w:sz w:val="32"/>
      <w:szCs w:val="32"/>
      <w:lang w:eastAsia="en-GB"/>
    </w:rPr>
  </w:style>
  <w:style w:type="character" w:customStyle="1" w:styleId="Heading2Char">
    <w:name w:val="Heading 2 Char"/>
    <w:link w:val="Heading2"/>
    <w:uiPriority w:val="9"/>
    <w:rsid w:val="00B46DC2"/>
    <w:rPr>
      <w:rFonts w:ascii="Cambria" w:eastAsia="Times New Roman" w:hAnsi="Cambria" w:cs="Times New Roman"/>
      <w:b/>
      <w:bCs/>
      <w:color w:val="4F81BD"/>
      <w:sz w:val="26"/>
      <w:szCs w:val="26"/>
      <w:lang w:eastAsia="en-GB"/>
    </w:rPr>
  </w:style>
  <w:style w:type="paragraph" w:styleId="Header">
    <w:name w:val="header"/>
    <w:basedOn w:val="Normal"/>
    <w:link w:val="HeaderChar"/>
    <w:rsid w:val="00B46DC2"/>
    <w:pPr>
      <w:tabs>
        <w:tab w:val="center" w:pos="4153"/>
        <w:tab w:val="right" w:pos="8306"/>
      </w:tabs>
    </w:pPr>
    <w:rPr>
      <w:lang w:eastAsia="en-US"/>
    </w:rPr>
  </w:style>
  <w:style w:type="character" w:customStyle="1" w:styleId="HeaderChar">
    <w:name w:val="Header Char"/>
    <w:link w:val="Header"/>
    <w:rsid w:val="00B46DC2"/>
    <w:rPr>
      <w:rFonts w:eastAsia="Times New Roman" w:cs="Times New Roman"/>
      <w:sz w:val="22"/>
      <w:szCs w:val="24"/>
    </w:rPr>
  </w:style>
  <w:style w:type="paragraph" w:styleId="BodyText">
    <w:name w:val="Body Text"/>
    <w:basedOn w:val="Normal"/>
    <w:link w:val="BodyTextChar"/>
    <w:uiPriority w:val="99"/>
    <w:semiHidden/>
    <w:unhideWhenUsed/>
    <w:rsid w:val="00B46DC2"/>
    <w:pPr>
      <w:spacing w:after="120"/>
    </w:pPr>
  </w:style>
  <w:style w:type="character" w:customStyle="1" w:styleId="BodyTextChar">
    <w:name w:val="Body Text Char"/>
    <w:link w:val="BodyText"/>
    <w:uiPriority w:val="99"/>
    <w:semiHidden/>
    <w:rsid w:val="00B46DC2"/>
    <w:rPr>
      <w:rFonts w:eastAsia="Times New Roman" w:cs="Times New Roman"/>
      <w:sz w:val="22"/>
      <w:szCs w:val="24"/>
      <w:lang w:eastAsia="en-GB"/>
    </w:rPr>
  </w:style>
  <w:style w:type="character" w:styleId="Hyperlink">
    <w:name w:val="Hyperlink"/>
    <w:uiPriority w:val="99"/>
    <w:unhideWhenUsed/>
    <w:rsid w:val="00B46DC2"/>
    <w:rPr>
      <w:strike w:val="0"/>
      <w:dstrike w:val="0"/>
      <w:color w:val="0000FF"/>
      <w:u w:val="none"/>
      <w:effect w:val="none"/>
    </w:rPr>
  </w:style>
  <w:style w:type="paragraph" w:styleId="BodyText3">
    <w:name w:val="Body Text 3"/>
    <w:basedOn w:val="Normal"/>
    <w:link w:val="BodyText3Char"/>
    <w:rsid w:val="00B46DC2"/>
    <w:pPr>
      <w:spacing w:after="120"/>
    </w:pPr>
    <w:rPr>
      <w:sz w:val="16"/>
      <w:szCs w:val="16"/>
    </w:rPr>
  </w:style>
  <w:style w:type="character" w:customStyle="1" w:styleId="BodyText3Char">
    <w:name w:val="Body Text 3 Char"/>
    <w:link w:val="BodyText3"/>
    <w:rsid w:val="00B46DC2"/>
    <w:rPr>
      <w:rFonts w:eastAsia="Times New Roman" w:cs="Times New Roman"/>
      <w:sz w:val="16"/>
      <w:szCs w:val="16"/>
      <w:lang w:eastAsia="en-GB"/>
    </w:rPr>
  </w:style>
  <w:style w:type="paragraph" w:customStyle="1" w:styleId="MemLetSub1">
    <w:name w:val="Mem/Let Sub 1"/>
    <w:next w:val="Normal"/>
    <w:rsid w:val="00B46DC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b/>
      <w:caps/>
      <w:sz w:val="22"/>
      <w:lang w:eastAsia="en-US"/>
    </w:rPr>
  </w:style>
  <w:style w:type="paragraph" w:styleId="BalloonText">
    <w:name w:val="Balloon Text"/>
    <w:basedOn w:val="Normal"/>
    <w:link w:val="BalloonTextChar"/>
    <w:uiPriority w:val="99"/>
    <w:semiHidden/>
    <w:unhideWhenUsed/>
    <w:rsid w:val="00B46DC2"/>
    <w:rPr>
      <w:rFonts w:ascii="Tahoma" w:hAnsi="Tahoma" w:cs="Tahoma"/>
      <w:sz w:val="16"/>
      <w:szCs w:val="16"/>
    </w:rPr>
  </w:style>
  <w:style w:type="character" w:customStyle="1" w:styleId="BalloonTextChar">
    <w:name w:val="Balloon Text Char"/>
    <w:link w:val="BalloonText"/>
    <w:uiPriority w:val="99"/>
    <w:semiHidden/>
    <w:rsid w:val="00B46DC2"/>
    <w:rPr>
      <w:rFonts w:ascii="Tahoma" w:eastAsia="Times New Roman" w:hAnsi="Tahoma" w:cs="Tahoma"/>
      <w:sz w:val="16"/>
      <w:szCs w:val="16"/>
      <w:lang w:eastAsia="en-GB"/>
    </w:rPr>
  </w:style>
  <w:style w:type="paragraph" w:styleId="ListParagraph">
    <w:name w:val="List Paragraph"/>
    <w:basedOn w:val="Normal"/>
    <w:uiPriority w:val="34"/>
    <w:qFormat/>
    <w:rsid w:val="00F854B2"/>
    <w:pPr>
      <w:ind w:left="720"/>
      <w:contextualSpacing/>
    </w:pPr>
  </w:style>
  <w:style w:type="paragraph" w:customStyle="1" w:styleId="Default">
    <w:name w:val="Default"/>
    <w:rsid w:val="002C15C9"/>
    <w:pPr>
      <w:autoSpaceDE w:val="0"/>
      <w:autoSpaceDN w:val="0"/>
      <w:adjustRightInd w:val="0"/>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896B85"/>
    <w:rPr>
      <w:color w:val="808080"/>
      <w:shd w:val="clear" w:color="auto" w:fill="E6E6E6"/>
    </w:rPr>
  </w:style>
  <w:style w:type="paragraph" w:styleId="Footer">
    <w:name w:val="footer"/>
    <w:basedOn w:val="Normal"/>
    <w:link w:val="FooterChar"/>
    <w:uiPriority w:val="99"/>
    <w:unhideWhenUsed/>
    <w:rsid w:val="00896B85"/>
    <w:pPr>
      <w:tabs>
        <w:tab w:val="center" w:pos="4513"/>
        <w:tab w:val="right" w:pos="9026"/>
      </w:tabs>
    </w:pPr>
  </w:style>
  <w:style w:type="character" w:customStyle="1" w:styleId="FooterChar">
    <w:name w:val="Footer Char"/>
    <w:basedOn w:val="DefaultParagraphFont"/>
    <w:link w:val="Footer"/>
    <w:uiPriority w:val="99"/>
    <w:rsid w:val="00896B85"/>
    <w:rPr>
      <w:rFonts w:eastAsia="Times New Roman"/>
      <w:sz w:val="22"/>
      <w:szCs w:val="24"/>
    </w:rPr>
  </w:style>
  <w:style w:type="character" w:styleId="CommentReference">
    <w:name w:val="annotation reference"/>
    <w:basedOn w:val="DefaultParagraphFont"/>
    <w:uiPriority w:val="99"/>
    <w:semiHidden/>
    <w:unhideWhenUsed/>
    <w:rsid w:val="00122F00"/>
    <w:rPr>
      <w:sz w:val="16"/>
      <w:szCs w:val="16"/>
    </w:rPr>
  </w:style>
  <w:style w:type="paragraph" w:styleId="CommentText">
    <w:name w:val="annotation text"/>
    <w:basedOn w:val="Normal"/>
    <w:link w:val="CommentTextChar"/>
    <w:uiPriority w:val="99"/>
    <w:unhideWhenUsed/>
    <w:rsid w:val="00122F00"/>
    <w:rPr>
      <w:sz w:val="20"/>
      <w:szCs w:val="20"/>
    </w:rPr>
  </w:style>
  <w:style w:type="character" w:customStyle="1" w:styleId="CommentTextChar">
    <w:name w:val="Comment Text Char"/>
    <w:basedOn w:val="DefaultParagraphFont"/>
    <w:link w:val="CommentText"/>
    <w:uiPriority w:val="99"/>
    <w:rsid w:val="00122F00"/>
    <w:rPr>
      <w:rFonts w:eastAsia="Times New Roman"/>
    </w:rPr>
  </w:style>
  <w:style w:type="paragraph" w:styleId="CommentSubject">
    <w:name w:val="annotation subject"/>
    <w:basedOn w:val="CommentText"/>
    <w:next w:val="CommentText"/>
    <w:link w:val="CommentSubjectChar"/>
    <w:uiPriority w:val="99"/>
    <w:semiHidden/>
    <w:unhideWhenUsed/>
    <w:rsid w:val="00122F00"/>
    <w:rPr>
      <w:b/>
      <w:bCs/>
    </w:rPr>
  </w:style>
  <w:style w:type="character" w:customStyle="1" w:styleId="CommentSubjectChar">
    <w:name w:val="Comment Subject Char"/>
    <w:basedOn w:val="CommentTextChar"/>
    <w:link w:val="CommentSubject"/>
    <w:uiPriority w:val="99"/>
    <w:semiHidden/>
    <w:rsid w:val="00122F00"/>
    <w:rPr>
      <w:rFonts w:eastAsia="Times New Roman"/>
      <w:b/>
      <w:bCs/>
    </w:rPr>
  </w:style>
  <w:style w:type="character" w:styleId="FollowedHyperlink">
    <w:name w:val="FollowedHyperlink"/>
    <w:basedOn w:val="DefaultParagraphFont"/>
    <w:uiPriority w:val="99"/>
    <w:semiHidden/>
    <w:unhideWhenUsed/>
    <w:rsid w:val="00E67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BEFEA4-6769-4B5E-8500-8C95B056DD9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F70464A8-657E-4CF1-A857-031540ACE4D4}">
      <dgm:prSet phldrT="[Text]"/>
      <dgm:spPr/>
      <dgm:t>
        <a:bodyPr/>
        <a:lstStyle/>
        <a:p>
          <a:r>
            <a:rPr lang="en-GB"/>
            <a:t>Director of Marketing &amp; Communications</a:t>
          </a:r>
        </a:p>
      </dgm:t>
    </dgm:pt>
    <dgm:pt modelId="{002706A3-60C8-4936-854A-265C233A578C}" type="parTrans" cxnId="{7C9B1093-412C-4EB1-AEA8-E27EC541B656}">
      <dgm:prSet/>
      <dgm:spPr/>
      <dgm:t>
        <a:bodyPr/>
        <a:lstStyle/>
        <a:p>
          <a:endParaRPr lang="en-GB"/>
        </a:p>
      </dgm:t>
    </dgm:pt>
    <dgm:pt modelId="{95D8780B-BB00-48C6-B1FF-66DF0DB49C18}" type="sibTrans" cxnId="{7C9B1093-412C-4EB1-AEA8-E27EC541B656}">
      <dgm:prSet/>
      <dgm:spPr/>
      <dgm:t>
        <a:bodyPr/>
        <a:lstStyle/>
        <a:p>
          <a:endParaRPr lang="en-GB"/>
        </a:p>
      </dgm:t>
    </dgm:pt>
    <dgm:pt modelId="{44E68B75-6B78-44D7-B173-2BD00ADA7375}">
      <dgm:prSet phldrT="[Text]"/>
      <dgm:spPr/>
      <dgm:t>
        <a:bodyPr/>
        <a:lstStyle/>
        <a:p>
          <a:r>
            <a:rPr lang="en-GB"/>
            <a:t>Head of Fundraising</a:t>
          </a:r>
        </a:p>
      </dgm:t>
    </dgm:pt>
    <dgm:pt modelId="{B38AC0C6-E0AD-44AC-A380-F5953B2E8109}" type="parTrans" cxnId="{A71456E6-6228-400A-AB51-053903418230}">
      <dgm:prSet/>
      <dgm:spPr/>
      <dgm:t>
        <a:bodyPr/>
        <a:lstStyle/>
        <a:p>
          <a:endParaRPr lang="en-GB"/>
        </a:p>
      </dgm:t>
    </dgm:pt>
    <dgm:pt modelId="{6A081809-2764-4765-8ABB-941D7FD10480}" type="sibTrans" cxnId="{A71456E6-6228-400A-AB51-053903418230}">
      <dgm:prSet/>
      <dgm:spPr/>
      <dgm:t>
        <a:bodyPr/>
        <a:lstStyle/>
        <a:p>
          <a:endParaRPr lang="en-GB"/>
        </a:p>
      </dgm:t>
    </dgm:pt>
    <dgm:pt modelId="{A03E771D-CB08-40E7-AD03-6D63D45FE323}">
      <dgm:prSet phldrT="[Text]"/>
      <dgm:spPr/>
      <dgm:t>
        <a:bodyPr/>
        <a:lstStyle/>
        <a:p>
          <a:r>
            <a:rPr lang="en-GB"/>
            <a:t>Policy &amp; Campaigns Lead</a:t>
          </a:r>
        </a:p>
      </dgm:t>
    </dgm:pt>
    <dgm:pt modelId="{19876C4F-86CA-43B5-9268-429A8AC65FDE}" type="parTrans" cxnId="{9EBEE011-0F11-43B8-8194-4DAB6DD731A7}">
      <dgm:prSet/>
      <dgm:spPr/>
      <dgm:t>
        <a:bodyPr/>
        <a:lstStyle/>
        <a:p>
          <a:endParaRPr lang="en-GB"/>
        </a:p>
      </dgm:t>
    </dgm:pt>
    <dgm:pt modelId="{D7957FD6-EBC2-49D6-ABD3-AA6D402CCC71}" type="sibTrans" cxnId="{9EBEE011-0F11-43B8-8194-4DAB6DD731A7}">
      <dgm:prSet/>
      <dgm:spPr/>
      <dgm:t>
        <a:bodyPr/>
        <a:lstStyle/>
        <a:p>
          <a:endParaRPr lang="en-GB"/>
        </a:p>
      </dgm:t>
    </dgm:pt>
    <dgm:pt modelId="{A37DCD22-81DB-4B0C-AE10-1390F36DAE9D}">
      <dgm:prSet phldrT="[Text]"/>
      <dgm:spPr/>
      <dgm:t>
        <a:bodyPr/>
        <a:lstStyle/>
        <a:p>
          <a:r>
            <a:rPr lang="en-GB"/>
            <a:t>Partnerships &amp; Innovation Manager</a:t>
          </a:r>
        </a:p>
      </dgm:t>
    </dgm:pt>
    <dgm:pt modelId="{9960BCD2-1DAA-4A76-85C1-E8588D53BDD2}" type="parTrans" cxnId="{D34EC15A-3E71-4639-AD08-8F8A76906D39}">
      <dgm:prSet/>
      <dgm:spPr/>
      <dgm:t>
        <a:bodyPr/>
        <a:lstStyle/>
        <a:p>
          <a:endParaRPr lang="en-GB"/>
        </a:p>
      </dgm:t>
    </dgm:pt>
    <dgm:pt modelId="{F6A485C3-60DC-4726-974C-B83E09AF7638}" type="sibTrans" cxnId="{D34EC15A-3E71-4639-AD08-8F8A76906D39}">
      <dgm:prSet/>
      <dgm:spPr/>
      <dgm:t>
        <a:bodyPr/>
        <a:lstStyle/>
        <a:p>
          <a:endParaRPr lang="en-GB"/>
        </a:p>
      </dgm:t>
    </dgm:pt>
    <dgm:pt modelId="{B4E82F74-C759-4CFD-9137-671491832737}">
      <dgm:prSet phldrT="[Text]"/>
      <dgm:spPr/>
      <dgm:t>
        <a:bodyPr/>
        <a:lstStyle/>
        <a:p>
          <a:r>
            <a:rPr lang="en-GB"/>
            <a:t>Marketing Manager</a:t>
          </a:r>
        </a:p>
      </dgm:t>
    </dgm:pt>
    <dgm:pt modelId="{42616BA8-A9B1-4157-B640-AAF3554CFDEE}" type="parTrans" cxnId="{23C2F9D6-3F63-4FAF-A70C-0882C959266E}">
      <dgm:prSet/>
      <dgm:spPr/>
      <dgm:t>
        <a:bodyPr/>
        <a:lstStyle/>
        <a:p>
          <a:endParaRPr lang="en-GB"/>
        </a:p>
      </dgm:t>
    </dgm:pt>
    <dgm:pt modelId="{C8DAABC9-DA61-41EC-BB8E-53029632780F}" type="sibTrans" cxnId="{23C2F9D6-3F63-4FAF-A70C-0882C959266E}">
      <dgm:prSet/>
      <dgm:spPr/>
      <dgm:t>
        <a:bodyPr/>
        <a:lstStyle/>
        <a:p>
          <a:endParaRPr lang="en-GB"/>
        </a:p>
      </dgm:t>
    </dgm:pt>
    <dgm:pt modelId="{BD0B69F1-80A0-4E68-A439-782AB51E0E54}">
      <dgm:prSet phldrT="[Text]"/>
      <dgm:spPr/>
      <dgm:t>
        <a:bodyPr/>
        <a:lstStyle/>
        <a:p>
          <a:r>
            <a:rPr lang="en-GB"/>
            <a:t>Communications &amp; Engagement Manager</a:t>
          </a:r>
        </a:p>
      </dgm:t>
    </dgm:pt>
    <dgm:pt modelId="{AF46FA51-8E0B-4236-9E5B-BAE2CC63611C}" type="parTrans" cxnId="{F85E3AB3-1B05-442F-B5F2-1C02A081F18C}">
      <dgm:prSet/>
      <dgm:spPr/>
      <dgm:t>
        <a:bodyPr/>
        <a:lstStyle/>
        <a:p>
          <a:endParaRPr lang="en-GB"/>
        </a:p>
      </dgm:t>
    </dgm:pt>
    <dgm:pt modelId="{2B4033D3-4CD4-414F-A260-2FD5B6CD65C6}" type="sibTrans" cxnId="{F85E3AB3-1B05-442F-B5F2-1C02A081F18C}">
      <dgm:prSet/>
      <dgm:spPr/>
      <dgm:t>
        <a:bodyPr/>
        <a:lstStyle/>
        <a:p>
          <a:endParaRPr lang="en-GB"/>
        </a:p>
      </dgm:t>
    </dgm:pt>
    <dgm:pt modelId="{CCF4C790-6B43-44D2-BE0C-E000E932A8D7}">
      <dgm:prSet phldrT="[Text]"/>
      <dgm:spPr/>
      <dgm:t>
        <a:bodyPr/>
        <a:lstStyle/>
        <a:p>
          <a:r>
            <a:rPr lang="en-GB"/>
            <a:t>Planned Giving Fundraising Officer</a:t>
          </a:r>
        </a:p>
      </dgm:t>
    </dgm:pt>
    <dgm:pt modelId="{EE5CDFC8-CB20-4E78-9515-EC4605AA96CE}" type="parTrans" cxnId="{1A79A56F-8972-4FBE-B1C8-76BF56390AF1}">
      <dgm:prSet/>
      <dgm:spPr/>
      <dgm:t>
        <a:bodyPr/>
        <a:lstStyle/>
        <a:p>
          <a:endParaRPr lang="en-GB"/>
        </a:p>
      </dgm:t>
    </dgm:pt>
    <dgm:pt modelId="{EDAA94D7-AF27-48EA-BBB2-5B971471B4FE}" type="sibTrans" cxnId="{1A79A56F-8972-4FBE-B1C8-76BF56390AF1}">
      <dgm:prSet/>
      <dgm:spPr/>
      <dgm:t>
        <a:bodyPr/>
        <a:lstStyle/>
        <a:p>
          <a:endParaRPr lang="en-GB"/>
        </a:p>
      </dgm:t>
    </dgm:pt>
    <dgm:pt modelId="{088F4A68-B3AB-4FF8-AEE5-BA69BA9FC609}">
      <dgm:prSet phldrT="[Text]"/>
      <dgm:spPr/>
      <dgm:t>
        <a:bodyPr/>
        <a:lstStyle/>
        <a:p>
          <a:r>
            <a:rPr lang="en-GB"/>
            <a:t>Fundraising Administrator</a:t>
          </a:r>
        </a:p>
      </dgm:t>
    </dgm:pt>
    <dgm:pt modelId="{CF7AC795-7B1D-4087-A98D-F81A8D81CBE6}" type="parTrans" cxnId="{013B09D3-DE9D-4C05-B467-5806ED98C939}">
      <dgm:prSet/>
      <dgm:spPr/>
      <dgm:t>
        <a:bodyPr/>
        <a:lstStyle/>
        <a:p>
          <a:endParaRPr lang="en-GB"/>
        </a:p>
      </dgm:t>
    </dgm:pt>
    <dgm:pt modelId="{044E79E3-49C3-4F11-9CB4-BA9A7E9B355C}" type="sibTrans" cxnId="{013B09D3-DE9D-4C05-B467-5806ED98C939}">
      <dgm:prSet/>
      <dgm:spPr/>
      <dgm:t>
        <a:bodyPr/>
        <a:lstStyle/>
        <a:p>
          <a:endParaRPr lang="en-GB"/>
        </a:p>
      </dgm:t>
    </dgm:pt>
    <dgm:pt modelId="{5E30E9CB-6274-4939-AC2C-4D478EA5EF76}">
      <dgm:prSet phldrT="[Text]"/>
      <dgm:spPr/>
      <dgm:t>
        <a:bodyPr/>
        <a:lstStyle/>
        <a:p>
          <a:r>
            <a:rPr lang="en-GB"/>
            <a:t>Fundraising Manager</a:t>
          </a:r>
        </a:p>
      </dgm:t>
    </dgm:pt>
    <dgm:pt modelId="{7D4F17AB-3726-4846-8656-FA6E9DC9FAED}" type="parTrans" cxnId="{CFEC17C9-0861-4B6F-96FC-FEDC4526319F}">
      <dgm:prSet/>
      <dgm:spPr/>
      <dgm:t>
        <a:bodyPr/>
        <a:lstStyle/>
        <a:p>
          <a:endParaRPr lang="en-GB"/>
        </a:p>
      </dgm:t>
    </dgm:pt>
    <dgm:pt modelId="{F9BFA61E-F729-4177-B981-911F9B692BC2}" type="sibTrans" cxnId="{CFEC17C9-0861-4B6F-96FC-FEDC4526319F}">
      <dgm:prSet/>
      <dgm:spPr/>
      <dgm:t>
        <a:bodyPr/>
        <a:lstStyle/>
        <a:p>
          <a:endParaRPr lang="en-GB"/>
        </a:p>
      </dgm:t>
    </dgm:pt>
    <dgm:pt modelId="{EDBF76C9-D960-44D1-A16F-FB2B46D9D595}">
      <dgm:prSet phldrT="[Text]"/>
      <dgm:spPr/>
      <dgm:t>
        <a:bodyPr/>
        <a:lstStyle/>
        <a:p>
          <a:r>
            <a:rPr lang="en-GB"/>
            <a:t>Relationship &amp; Supporter Care Fundraiser</a:t>
          </a:r>
        </a:p>
      </dgm:t>
    </dgm:pt>
    <dgm:pt modelId="{2D9645C6-722B-405F-872C-9FDA45E9DC9C}" type="parTrans" cxnId="{819D142E-8763-4055-8EFE-995FEB2CC527}">
      <dgm:prSet/>
      <dgm:spPr/>
      <dgm:t>
        <a:bodyPr/>
        <a:lstStyle/>
        <a:p>
          <a:endParaRPr lang="en-GB"/>
        </a:p>
      </dgm:t>
    </dgm:pt>
    <dgm:pt modelId="{7716D98A-4BF9-4CF2-9089-AA612621C3E3}" type="sibTrans" cxnId="{819D142E-8763-4055-8EFE-995FEB2CC527}">
      <dgm:prSet/>
      <dgm:spPr/>
      <dgm:t>
        <a:bodyPr/>
        <a:lstStyle/>
        <a:p>
          <a:endParaRPr lang="en-GB"/>
        </a:p>
      </dgm:t>
    </dgm:pt>
    <dgm:pt modelId="{1A7D8C84-BB04-4742-8DB7-F36419E23FE6}">
      <dgm:prSet phldrT="[Text]"/>
      <dgm:spPr/>
      <dgm:t>
        <a:bodyPr/>
        <a:lstStyle/>
        <a:p>
          <a:r>
            <a:rPr lang="en-GB"/>
            <a:t>Campaigns &amp; Communications Assistant</a:t>
          </a:r>
        </a:p>
      </dgm:t>
    </dgm:pt>
    <dgm:pt modelId="{58F7D4C8-24D9-4A57-AB17-B0062E55F064}" type="parTrans" cxnId="{2BEACB74-BF4C-4346-AB9E-5A16E910BE0A}">
      <dgm:prSet/>
      <dgm:spPr/>
      <dgm:t>
        <a:bodyPr/>
        <a:lstStyle/>
        <a:p>
          <a:endParaRPr lang="en-GB"/>
        </a:p>
      </dgm:t>
    </dgm:pt>
    <dgm:pt modelId="{2DDABE1B-46F6-46AC-83F6-DA29E7B6705C}" type="sibTrans" cxnId="{2BEACB74-BF4C-4346-AB9E-5A16E910BE0A}">
      <dgm:prSet/>
      <dgm:spPr/>
      <dgm:t>
        <a:bodyPr/>
        <a:lstStyle/>
        <a:p>
          <a:endParaRPr lang="en-GB"/>
        </a:p>
      </dgm:t>
    </dgm:pt>
    <dgm:pt modelId="{B4853AE9-C4F8-4DB6-BF05-B47D3CB0219A}">
      <dgm:prSet phldrT="[Text]"/>
      <dgm:spPr>
        <a:ln w="28575">
          <a:solidFill>
            <a:srgbClr val="FF0000"/>
          </a:solidFill>
        </a:ln>
      </dgm:spPr>
      <dgm:t>
        <a:bodyPr/>
        <a:lstStyle/>
        <a:p>
          <a:r>
            <a:rPr lang="en-GB"/>
            <a:t>Social Media &amp; Marketing Officer</a:t>
          </a:r>
        </a:p>
      </dgm:t>
    </dgm:pt>
    <dgm:pt modelId="{8D7B1EC8-D721-49F7-B31E-37AC28F83890}" type="parTrans" cxnId="{6B5C1B4E-54F0-42E4-813C-DBFF1E1861AF}">
      <dgm:prSet/>
      <dgm:spPr/>
      <dgm:t>
        <a:bodyPr/>
        <a:lstStyle/>
        <a:p>
          <a:endParaRPr lang="en-GB"/>
        </a:p>
      </dgm:t>
    </dgm:pt>
    <dgm:pt modelId="{1BFBCB95-4B17-46C0-B202-E1E9E1BA44EA}" type="sibTrans" cxnId="{6B5C1B4E-54F0-42E4-813C-DBFF1E1861AF}">
      <dgm:prSet/>
      <dgm:spPr/>
      <dgm:t>
        <a:bodyPr/>
        <a:lstStyle/>
        <a:p>
          <a:endParaRPr lang="en-GB"/>
        </a:p>
      </dgm:t>
    </dgm:pt>
    <dgm:pt modelId="{479C8193-ED5F-4892-9BDF-F32B2599EE2F}">
      <dgm:prSet phldrT="[Text]"/>
      <dgm:spPr/>
      <dgm:t>
        <a:bodyPr/>
        <a:lstStyle/>
        <a:p>
          <a:r>
            <a:rPr lang="en-GB"/>
            <a:t>Marketing Executive</a:t>
          </a:r>
        </a:p>
      </dgm:t>
    </dgm:pt>
    <dgm:pt modelId="{1451F2E5-9071-4BF3-8D4E-3CF3420B45D4}" type="parTrans" cxnId="{43385849-84B0-4675-B561-54DB3991C47E}">
      <dgm:prSet/>
      <dgm:spPr/>
      <dgm:t>
        <a:bodyPr/>
        <a:lstStyle/>
        <a:p>
          <a:endParaRPr lang="en-GB"/>
        </a:p>
      </dgm:t>
    </dgm:pt>
    <dgm:pt modelId="{1E6785A6-D273-4DD7-8707-1462B2DC10B8}" type="sibTrans" cxnId="{43385849-84B0-4675-B561-54DB3991C47E}">
      <dgm:prSet/>
      <dgm:spPr/>
      <dgm:t>
        <a:bodyPr/>
        <a:lstStyle/>
        <a:p>
          <a:endParaRPr lang="en-GB"/>
        </a:p>
      </dgm:t>
    </dgm:pt>
    <dgm:pt modelId="{96ABF7E9-86A8-42D1-A471-501E8E3B459D}">
      <dgm:prSet phldrT="[Text]"/>
      <dgm:spPr/>
      <dgm:t>
        <a:bodyPr/>
        <a:lstStyle/>
        <a:p>
          <a:r>
            <a:rPr lang="en-GB"/>
            <a:t>Media &amp; Stories Officer</a:t>
          </a:r>
        </a:p>
      </dgm:t>
    </dgm:pt>
    <dgm:pt modelId="{94055C80-E923-4493-AA06-F8FAD30B1676}" type="parTrans" cxnId="{86A229C0-0DAE-4D83-BF6E-1744ABEA29D7}">
      <dgm:prSet/>
      <dgm:spPr/>
      <dgm:t>
        <a:bodyPr/>
        <a:lstStyle/>
        <a:p>
          <a:endParaRPr lang="en-GB"/>
        </a:p>
      </dgm:t>
    </dgm:pt>
    <dgm:pt modelId="{C2EF0F3F-2DEC-4839-8980-5F732A14D97C}" type="sibTrans" cxnId="{86A229C0-0DAE-4D83-BF6E-1744ABEA29D7}">
      <dgm:prSet/>
      <dgm:spPr/>
      <dgm:t>
        <a:bodyPr/>
        <a:lstStyle/>
        <a:p>
          <a:endParaRPr lang="en-GB"/>
        </a:p>
      </dgm:t>
    </dgm:pt>
    <dgm:pt modelId="{C1A225C3-3C3B-4109-B15C-BC4D246B68CD}">
      <dgm:prSet phldrT="[Text]"/>
      <dgm:spPr/>
      <dgm:t>
        <a:bodyPr/>
        <a:lstStyle/>
        <a:p>
          <a:r>
            <a:rPr lang="en-GB"/>
            <a:t>Communications &amp; Publications Officer</a:t>
          </a:r>
        </a:p>
      </dgm:t>
    </dgm:pt>
    <dgm:pt modelId="{FCE8E381-F6C5-461E-BA8D-54BE3DD6782E}" type="parTrans" cxnId="{CFB78E88-029C-403F-83FC-220166BD4B88}">
      <dgm:prSet/>
      <dgm:spPr/>
      <dgm:t>
        <a:bodyPr/>
        <a:lstStyle/>
        <a:p>
          <a:endParaRPr lang="en-GB"/>
        </a:p>
      </dgm:t>
    </dgm:pt>
    <dgm:pt modelId="{832437B0-8C9D-4788-97C4-C0B491FF0805}" type="sibTrans" cxnId="{CFB78E88-029C-403F-83FC-220166BD4B88}">
      <dgm:prSet/>
      <dgm:spPr/>
      <dgm:t>
        <a:bodyPr/>
        <a:lstStyle/>
        <a:p>
          <a:endParaRPr lang="en-GB"/>
        </a:p>
      </dgm:t>
    </dgm:pt>
    <dgm:pt modelId="{CA2EF7F6-546D-4AA3-BF10-E173AF983119}" type="pres">
      <dgm:prSet presAssocID="{06BEFEA4-6769-4B5E-8500-8C95B056DD90}" presName="hierChild1" presStyleCnt="0">
        <dgm:presLayoutVars>
          <dgm:orgChart val="1"/>
          <dgm:chPref val="1"/>
          <dgm:dir/>
          <dgm:animOne val="branch"/>
          <dgm:animLvl val="lvl"/>
          <dgm:resizeHandles/>
        </dgm:presLayoutVars>
      </dgm:prSet>
      <dgm:spPr/>
    </dgm:pt>
    <dgm:pt modelId="{9B128119-3D58-459E-AEAA-01852D1760EE}" type="pres">
      <dgm:prSet presAssocID="{F70464A8-657E-4CF1-A857-031540ACE4D4}" presName="hierRoot1" presStyleCnt="0">
        <dgm:presLayoutVars>
          <dgm:hierBranch val="init"/>
        </dgm:presLayoutVars>
      </dgm:prSet>
      <dgm:spPr/>
    </dgm:pt>
    <dgm:pt modelId="{F579EA51-41F1-4011-896B-F4FEC3E9C3CC}" type="pres">
      <dgm:prSet presAssocID="{F70464A8-657E-4CF1-A857-031540ACE4D4}" presName="rootComposite1" presStyleCnt="0"/>
      <dgm:spPr/>
    </dgm:pt>
    <dgm:pt modelId="{97EA5B82-D741-4ADE-8D5C-1F80AE351C28}" type="pres">
      <dgm:prSet presAssocID="{F70464A8-657E-4CF1-A857-031540ACE4D4}" presName="rootText1" presStyleLbl="node0" presStyleIdx="0" presStyleCnt="1">
        <dgm:presLayoutVars>
          <dgm:chPref val="3"/>
        </dgm:presLayoutVars>
      </dgm:prSet>
      <dgm:spPr/>
    </dgm:pt>
    <dgm:pt modelId="{1CA2FF39-8711-4CF9-8D60-7E7D3CD60173}" type="pres">
      <dgm:prSet presAssocID="{F70464A8-657E-4CF1-A857-031540ACE4D4}" presName="rootConnector1" presStyleLbl="node1" presStyleIdx="0" presStyleCnt="0"/>
      <dgm:spPr/>
    </dgm:pt>
    <dgm:pt modelId="{7E9AF82C-5055-46D7-B68C-A0280A7F06B3}" type="pres">
      <dgm:prSet presAssocID="{F70464A8-657E-4CF1-A857-031540ACE4D4}" presName="hierChild2" presStyleCnt="0"/>
      <dgm:spPr/>
    </dgm:pt>
    <dgm:pt modelId="{3B94E8E6-C84B-4EAC-A8C4-82EE45F712EA}" type="pres">
      <dgm:prSet presAssocID="{B38AC0C6-E0AD-44AC-A380-F5953B2E8109}" presName="Name37" presStyleLbl="parChTrans1D2" presStyleIdx="0" presStyleCnt="5"/>
      <dgm:spPr/>
    </dgm:pt>
    <dgm:pt modelId="{A61B26A8-A810-4C57-ADE1-68F4A307ADCD}" type="pres">
      <dgm:prSet presAssocID="{44E68B75-6B78-44D7-B173-2BD00ADA7375}" presName="hierRoot2" presStyleCnt="0">
        <dgm:presLayoutVars>
          <dgm:hierBranch val="init"/>
        </dgm:presLayoutVars>
      </dgm:prSet>
      <dgm:spPr/>
    </dgm:pt>
    <dgm:pt modelId="{8F197876-FA85-4A07-8A02-BD2167C7C388}" type="pres">
      <dgm:prSet presAssocID="{44E68B75-6B78-44D7-B173-2BD00ADA7375}" presName="rootComposite" presStyleCnt="0"/>
      <dgm:spPr/>
    </dgm:pt>
    <dgm:pt modelId="{4B7A6C7D-0065-4528-A11A-979B43ADD024}" type="pres">
      <dgm:prSet presAssocID="{44E68B75-6B78-44D7-B173-2BD00ADA7375}" presName="rootText" presStyleLbl="node2" presStyleIdx="0" presStyleCnt="5">
        <dgm:presLayoutVars>
          <dgm:chPref val="3"/>
        </dgm:presLayoutVars>
      </dgm:prSet>
      <dgm:spPr/>
    </dgm:pt>
    <dgm:pt modelId="{35887CF7-EA4C-4BA0-B389-09BEC35A9F42}" type="pres">
      <dgm:prSet presAssocID="{44E68B75-6B78-44D7-B173-2BD00ADA7375}" presName="rootConnector" presStyleLbl="node2" presStyleIdx="0" presStyleCnt="5"/>
      <dgm:spPr/>
    </dgm:pt>
    <dgm:pt modelId="{16C5F52C-7759-4E79-AB58-A7911BC5A0D0}" type="pres">
      <dgm:prSet presAssocID="{44E68B75-6B78-44D7-B173-2BD00ADA7375}" presName="hierChild4" presStyleCnt="0"/>
      <dgm:spPr/>
    </dgm:pt>
    <dgm:pt modelId="{E5B9FF56-0094-4127-BF63-415339B54D92}" type="pres">
      <dgm:prSet presAssocID="{7D4F17AB-3726-4846-8656-FA6E9DC9FAED}" presName="Name37" presStyleLbl="parChTrans1D3" presStyleIdx="0" presStyleCnt="9"/>
      <dgm:spPr/>
    </dgm:pt>
    <dgm:pt modelId="{405DFD14-59FC-411F-B432-6A91E7E4D9FC}" type="pres">
      <dgm:prSet presAssocID="{5E30E9CB-6274-4939-AC2C-4D478EA5EF76}" presName="hierRoot2" presStyleCnt="0">
        <dgm:presLayoutVars>
          <dgm:hierBranch val="init"/>
        </dgm:presLayoutVars>
      </dgm:prSet>
      <dgm:spPr/>
    </dgm:pt>
    <dgm:pt modelId="{C8090BE7-4354-432F-BA56-0AF6BDB65958}" type="pres">
      <dgm:prSet presAssocID="{5E30E9CB-6274-4939-AC2C-4D478EA5EF76}" presName="rootComposite" presStyleCnt="0"/>
      <dgm:spPr/>
    </dgm:pt>
    <dgm:pt modelId="{7548EAA1-4CE1-4EB1-80CF-92B2EE325573}" type="pres">
      <dgm:prSet presAssocID="{5E30E9CB-6274-4939-AC2C-4D478EA5EF76}" presName="rootText" presStyleLbl="node3" presStyleIdx="0" presStyleCnt="9">
        <dgm:presLayoutVars>
          <dgm:chPref val="3"/>
        </dgm:presLayoutVars>
      </dgm:prSet>
      <dgm:spPr/>
    </dgm:pt>
    <dgm:pt modelId="{E8DA56B3-901A-4632-A2AD-1DDD64B6FAEA}" type="pres">
      <dgm:prSet presAssocID="{5E30E9CB-6274-4939-AC2C-4D478EA5EF76}" presName="rootConnector" presStyleLbl="node3" presStyleIdx="0" presStyleCnt="9"/>
      <dgm:spPr/>
    </dgm:pt>
    <dgm:pt modelId="{28156DA5-C016-4490-971B-1091D33D35A9}" type="pres">
      <dgm:prSet presAssocID="{5E30E9CB-6274-4939-AC2C-4D478EA5EF76}" presName="hierChild4" presStyleCnt="0"/>
      <dgm:spPr/>
    </dgm:pt>
    <dgm:pt modelId="{D4C1DD9B-DFC8-4F83-88CC-FC67BBC5EE8F}" type="pres">
      <dgm:prSet presAssocID="{5E30E9CB-6274-4939-AC2C-4D478EA5EF76}" presName="hierChild5" presStyleCnt="0"/>
      <dgm:spPr/>
    </dgm:pt>
    <dgm:pt modelId="{69CF54A9-D904-4559-977B-4E3A49A85A4D}" type="pres">
      <dgm:prSet presAssocID="{EE5CDFC8-CB20-4E78-9515-EC4605AA96CE}" presName="Name37" presStyleLbl="parChTrans1D3" presStyleIdx="1" presStyleCnt="9"/>
      <dgm:spPr/>
    </dgm:pt>
    <dgm:pt modelId="{CCBFE4A2-2847-47AF-A905-22DD69EE8F57}" type="pres">
      <dgm:prSet presAssocID="{CCF4C790-6B43-44D2-BE0C-E000E932A8D7}" presName="hierRoot2" presStyleCnt="0">
        <dgm:presLayoutVars>
          <dgm:hierBranch val="init"/>
        </dgm:presLayoutVars>
      </dgm:prSet>
      <dgm:spPr/>
    </dgm:pt>
    <dgm:pt modelId="{B16C693D-3B45-4DBD-A2FC-7127B29100C6}" type="pres">
      <dgm:prSet presAssocID="{CCF4C790-6B43-44D2-BE0C-E000E932A8D7}" presName="rootComposite" presStyleCnt="0"/>
      <dgm:spPr/>
    </dgm:pt>
    <dgm:pt modelId="{40ED0126-14F4-4703-A54D-CB992C65F4AB}" type="pres">
      <dgm:prSet presAssocID="{CCF4C790-6B43-44D2-BE0C-E000E932A8D7}" presName="rootText" presStyleLbl="node3" presStyleIdx="1" presStyleCnt="9">
        <dgm:presLayoutVars>
          <dgm:chPref val="3"/>
        </dgm:presLayoutVars>
      </dgm:prSet>
      <dgm:spPr/>
    </dgm:pt>
    <dgm:pt modelId="{B4A72164-782A-4FCF-9344-CB5DCAF160E4}" type="pres">
      <dgm:prSet presAssocID="{CCF4C790-6B43-44D2-BE0C-E000E932A8D7}" presName="rootConnector" presStyleLbl="node3" presStyleIdx="1" presStyleCnt="9"/>
      <dgm:spPr/>
    </dgm:pt>
    <dgm:pt modelId="{95E83F4F-F0F5-4D9F-ACC9-01E732469862}" type="pres">
      <dgm:prSet presAssocID="{CCF4C790-6B43-44D2-BE0C-E000E932A8D7}" presName="hierChild4" presStyleCnt="0"/>
      <dgm:spPr/>
    </dgm:pt>
    <dgm:pt modelId="{9B7D3ACD-486B-4368-B97B-D9802E2B702A}" type="pres">
      <dgm:prSet presAssocID="{CCF4C790-6B43-44D2-BE0C-E000E932A8D7}" presName="hierChild5" presStyleCnt="0"/>
      <dgm:spPr/>
    </dgm:pt>
    <dgm:pt modelId="{1A4E83E4-9532-4E58-8571-8EDAF204016B}" type="pres">
      <dgm:prSet presAssocID="{2D9645C6-722B-405F-872C-9FDA45E9DC9C}" presName="Name37" presStyleLbl="parChTrans1D3" presStyleIdx="2" presStyleCnt="9"/>
      <dgm:spPr/>
    </dgm:pt>
    <dgm:pt modelId="{35990441-AD0F-49F3-AB94-540418FB1B14}" type="pres">
      <dgm:prSet presAssocID="{EDBF76C9-D960-44D1-A16F-FB2B46D9D595}" presName="hierRoot2" presStyleCnt="0">
        <dgm:presLayoutVars>
          <dgm:hierBranch val="init"/>
        </dgm:presLayoutVars>
      </dgm:prSet>
      <dgm:spPr/>
    </dgm:pt>
    <dgm:pt modelId="{48163CE7-8062-43A4-AAE4-1965E7783EAB}" type="pres">
      <dgm:prSet presAssocID="{EDBF76C9-D960-44D1-A16F-FB2B46D9D595}" presName="rootComposite" presStyleCnt="0"/>
      <dgm:spPr/>
    </dgm:pt>
    <dgm:pt modelId="{FF66E1D1-C815-4EEB-AF6A-B00E187490F1}" type="pres">
      <dgm:prSet presAssocID="{EDBF76C9-D960-44D1-A16F-FB2B46D9D595}" presName="rootText" presStyleLbl="node3" presStyleIdx="2" presStyleCnt="9">
        <dgm:presLayoutVars>
          <dgm:chPref val="3"/>
        </dgm:presLayoutVars>
      </dgm:prSet>
      <dgm:spPr/>
    </dgm:pt>
    <dgm:pt modelId="{B79CE3EF-1F72-4BF5-B640-26CC110CEFC7}" type="pres">
      <dgm:prSet presAssocID="{EDBF76C9-D960-44D1-A16F-FB2B46D9D595}" presName="rootConnector" presStyleLbl="node3" presStyleIdx="2" presStyleCnt="9"/>
      <dgm:spPr/>
    </dgm:pt>
    <dgm:pt modelId="{AC6C5806-95E4-4CD9-9C75-83E1C84BF333}" type="pres">
      <dgm:prSet presAssocID="{EDBF76C9-D960-44D1-A16F-FB2B46D9D595}" presName="hierChild4" presStyleCnt="0"/>
      <dgm:spPr/>
    </dgm:pt>
    <dgm:pt modelId="{F2B2FB1D-ECD8-4618-A84D-181E0DD51469}" type="pres">
      <dgm:prSet presAssocID="{EDBF76C9-D960-44D1-A16F-FB2B46D9D595}" presName="hierChild5" presStyleCnt="0"/>
      <dgm:spPr/>
    </dgm:pt>
    <dgm:pt modelId="{BEE3272B-4610-48ED-81FB-AB22721B3B9A}" type="pres">
      <dgm:prSet presAssocID="{CF7AC795-7B1D-4087-A98D-F81A8D81CBE6}" presName="Name37" presStyleLbl="parChTrans1D3" presStyleIdx="3" presStyleCnt="9"/>
      <dgm:spPr/>
    </dgm:pt>
    <dgm:pt modelId="{5AF17412-311F-4590-8E09-50FAABDB2829}" type="pres">
      <dgm:prSet presAssocID="{088F4A68-B3AB-4FF8-AEE5-BA69BA9FC609}" presName="hierRoot2" presStyleCnt="0">
        <dgm:presLayoutVars>
          <dgm:hierBranch val="init"/>
        </dgm:presLayoutVars>
      </dgm:prSet>
      <dgm:spPr/>
    </dgm:pt>
    <dgm:pt modelId="{ED9B74FA-DE57-49DF-B7F7-1DA9FA227D16}" type="pres">
      <dgm:prSet presAssocID="{088F4A68-B3AB-4FF8-AEE5-BA69BA9FC609}" presName="rootComposite" presStyleCnt="0"/>
      <dgm:spPr/>
    </dgm:pt>
    <dgm:pt modelId="{8D8AD06A-89AC-4087-A0AF-8F8C9AEC1750}" type="pres">
      <dgm:prSet presAssocID="{088F4A68-B3AB-4FF8-AEE5-BA69BA9FC609}" presName="rootText" presStyleLbl="node3" presStyleIdx="3" presStyleCnt="9">
        <dgm:presLayoutVars>
          <dgm:chPref val="3"/>
        </dgm:presLayoutVars>
      </dgm:prSet>
      <dgm:spPr/>
    </dgm:pt>
    <dgm:pt modelId="{906F0B86-688C-4B4D-941C-10DEA71CEF04}" type="pres">
      <dgm:prSet presAssocID="{088F4A68-B3AB-4FF8-AEE5-BA69BA9FC609}" presName="rootConnector" presStyleLbl="node3" presStyleIdx="3" presStyleCnt="9"/>
      <dgm:spPr/>
    </dgm:pt>
    <dgm:pt modelId="{F067CFA3-4DE0-409B-BF0A-75C8EADD14A3}" type="pres">
      <dgm:prSet presAssocID="{088F4A68-B3AB-4FF8-AEE5-BA69BA9FC609}" presName="hierChild4" presStyleCnt="0"/>
      <dgm:spPr/>
    </dgm:pt>
    <dgm:pt modelId="{F7ABE1F2-8F1B-4F98-AC00-8EA509EDF94F}" type="pres">
      <dgm:prSet presAssocID="{088F4A68-B3AB-4FF8-AEE5-BA69BA9FC609}" presName="hierChild5" presStyleCnt="0"/>
      <dgm:spPr/>
    </dgm:pt>
    <dgm:pt modelId="{79AC433A-FB8D-451A-9DBB-C82C4E03493F}" type="pres">
      <dgm:prSet presAssocID="{44E68B75-6B78-44D7-B173-2BD00ADA7375}" presName="hierChild5" presStyleCnt="0"/>
      <dgm:spPr/>
    </dgm:pt>
    <dgm:pt modelId="{5F25FF5B-3B00-493F-8077-8B08FFCAC214}" type="pres">
      <dgm:prSet presAssocID="{42616BA8-A9B1-4157-B640-AAF3554CFDEE}" presName="Name37" presStyleLbl="parChTrans1D2" presStyleIdx="1" presStyleCnt="5"/>
      <dgm:spPr/>
    </dgm:pt>
    <dgm:pt modelId="{2FD9883B-B0CA-4F6B-BFF5-8A721FB278F5}" type="pres">
      <dgm:prSet presAssocID="{B4E82F74-C759-4CFD-9137-671491832737}" presName="hierRoot2" presStyleCnt="0">
        <dgm:presLayoutVars>
          <dgm:hierBranch val="init"/>
        </dgm:presLayoutVars>
      </dgm:prSet>
      <dgm:spPr/>
    </dgm:pt>
    <dgm:pt modelId="{7F8CD3CB-F076-421F-A233-CDF3B646FB00}" type="pres">
      <dgm:prSet presAssocID="{B4E82F74-C759-4CFD-9137-671491832737}" presName="rootComposite" presStyleCnt="0"/>
      <dgm:spPr/>
    </dgm:pt>
    <dgm:pt modelId="{99285657-F7AF-41C3-9AC6-6299AACD7713}" type="pres">
      <dgm:prSet presAssocID="{B4E82F74-C759-4CFD-9137-671491832737}" presName="rootText" presStyleLbl="node2" presStyleIdx="1" presStyleCnt="5">
        <dgm:presLayoutVars>
          <dgm:chPref val="3"/>
        </dgm:presLayoutVars>
      </dgm:prSet>
      <dgm:spPr/>
    </dgm:pt>
    <dgm:pt modelId="{70B71834-A361-4C12-8817-D210F6B56648}" type="pres">
      <dgm:prSet presAssocID="{B4E82F74-C759-4CFD-9137-671491832737}" presName="rootConnector" presStyleLbl="node2" presStyleIdx="1" presStyleCnt="5"/>
      <dgm:spPr/>
    </dgm:pt>
    <dgm:pt modelId="{5D5FD5DE-DCB7-4DF8-A24C-4859E364403E}" type="pres">
      <dgm:prSet presAssocID="{B4E82F74-C759-4CFD-9137-671491832737}" presName="hierChild4" presStyleCnt="0"/>
      <dgm:spPr/>
    </dgm:pt>
    <dgm:pt modelId="{36AA2E06-F62B-46BD-AF06-3E889582A22D}" type="pres">
      <dgm:prSet presAssocID="{1451F2E5-9071-4BF3-8D4E-3CF3420B45D4}" presName="Name37" presStyleLbl="parChTrans1D3" presStyleIdx="4" presStyleCnt="9"/>
      <dgm:spPr/>
    </dgm:pt>
    <dgm:pt modelId="{D2709F5F-5A38-4A2E-BFD4-0B291E6F4622}" type="pres">
      <dgm:prSet presAssocID="{479C8193-ED5F-4892-9BDF-F32B2599EE2F}" presName="hierRoot2" presStyleCnt="0">
        <dgm:presLayoutVars>
          <dgm:hierBranch val="init"/>
        </dgm:presLayoutVars>
      </dgm:prSet>
      <dgm:spPr/>
    </dgm:pt>
    <dgm:pt modelId="{4D0CEE60-A105-4EC3-B76D-1B938A46D9C2}" type="pres">
      <dgm:prSet presAssocID="{479C8193-ED5F-4892-9BDF-F32B2599EE2F}" presName="rootComposite" presStyleCnt="0"/>
      <dgm:spPr/>
    </dgm:pt>
    <dgm:pt modelId="{8D620BCF-4322-415C-911A-24186B9D9FF5}" type="pres">
      <dgm:prSet presAssocID="{479C8193-ED5F-4892-9BDF-F32B2599EE2F}" presName="rootText" presStyleLbl="node3" presStyleIdx="4" presStyleCnt="9">
        <dgm:presLayoutVars>
          <dgm:chPref val="3"/>
        </dgm:presLayoutVars>
      </dgm:prSet>
      <dgm:spPr/>
    </dgm:pt>
    <dgm:pt modelId="{F9BA5197-59CD-4874-9A23-9E133BC5310C}" type="pres">
      <dgm:prSet presAssocID="{479C8193-ED5F-4892-9BDF-F32B2599EE2F}" presName="rootConnector" presStyleLbl="node3" presStyleIdx="4" presStyleCnt="9"/>
      <dgm:spPr/>
    </dgm:pt>
    <dgm:pt modelId="{867534FD-C770-42AE-93D6-9DDBE6E803DC}" type="pres">
      <dgm:prSet presAssocID="{479C8193-ED5F-4892-9BDF-F32B2599EE2F}" presName="hierChild4" presStyleCnt="0"/>
      <dgm:spPr/>
    </dgm:pt>
    <dgm:pt modelId="{9AB3A7A4-F42E-4AF3-BDA8-C2B475F69ECD}" type="pres">
      <dgm:prSet presAssocID="{479C8193-ED5F-4892-9BDF-F32B2599EE2F}" presName="hierChild5" presStyleCnt="0"/>
      <dgm:spPr/>
    </dgm:pt>
    <dgm:pt modelId="{9800E4FF-BCF4-42D3-85E1-5FB7DDA7E042}" type="pres">
      <dgm:prSet presAssocID="{94055C80-E923-4493-AA06-F8FAD30B1676}" presName="Name37" presStyleLbl="parChTrans1D3" presStyleIdx="5" presStyleCnt="9"/>
      <dgm:spPr/>
    </dgm:pt>
    <dgm:pt modelId="{E3D93FBE-7F67-4593-8686-F82C2E62C614}" type="pres">
      <dgm:prSet presAssocID="{96ABF7E9-86A8-42D1-A471-501E8E3B459D}" presName="hierRoot2" presStyleCnt="0">
        <dgm:presLayoutVars>
          <dgm:hierBranch val="init"/>
        </dgm:presLayoutVars>
      </dgm:prSet>
      <dgm:spPr/>
    </dgm:pt>
    <dgm:pt modelId="{14F8F5FF-ADB0-4A04-A442-4649325304B6}" type="pres">
      <dgm:prSet presAssocID="{96ABF7E9-86A8-42D1-A471-501E8E3B459D}" presName="rootComposite" presStyleCnt="0"/>
      <dgm:spPr/>
    </dgm:pt>
    <dgm:pt modelId="{486B1C0B-5641-4526-9AC2-10A938285E59}" type="pres">
      <dgm:prSet presAssocID="{96ABF7E9-86A8-42D1-A471-501E8E3B459D}" presName="rootText" presStyleLbl="node3" presStyleIdx="5" presStyleCnt="9">
        <dgm:presLayoutVars>
          <dgm:chPref val="3"/>
        </dgm:presLayoutVars>
      </dgm:prSet>
      <dgm:spPr/>
    </dgm:pt>
    <dgm:pt modelId="{FC6DCCF2-55FD-4488-A48B-9576D9957E00}" type="pres">
      <dgm:prSet presAssocID="{96ABF7E9-86A8-42D1-A471-501E8E3B459D}" presName="rootConnector" presStyleLbl="node3" presStyleIdx="5" presStyleCnt="9"/>
      <dgm:spPr/>
    </dgm:pt>
    <dgm:pt modelId="{5DFDD3AF-7357-40D4-A8A0-1340D7503026}" type="pres">
      <dgm:prSet presAssocID="{96ABF7E9-86A8-42D1-A471-501E8E3B459D}" presName="hierChild4" presStyleCnt="0"/>
      <dgm:spPr/>
    </dgm:pt>
    <dgm:pt modelId="{9E439411-3862-4F15-B323-270DAC035B78}" type="pres">
      <dgm:prSet presAssocID="{96ABF7E9-86A8-42D1-A471-501E8E3B459D}" presName="hierChild5" presStyleCnt="0"/>
      <dgm:spPr/>
    </dgm:pt>
    <dgm:pt modelId="{14C4DA86-E75D-4FB1-9492-BA9830C87897}" type="pres">
      <dgm:prSet presAssocID="{FCE8E381-F6C5-461E-BA8D-54BE3DD6782E}" presName="Name37" presStyleLbl="parChTrans1D3" presStyleIdx="6" presStyleCnt="9"/>
      <dgm:spPr/>
    </dgm:pt>
    <dgm:pt modelId="{6BF1D71C-2389-4F0E-B213-4213E4DC114F}" type="pres">
      <dgm:prSet presAssocID="{C1A225C3-3C3B-4109-B15C-BC4D246B68CD}" presName="hierRoot2" presStyleCnt="0">
        <dgm:presLayoutVars>
          <dgm:hierBranch val="init"/>
        </dgm:presLayoutVars>
      </dgm:prSet>
      <dgm:spPr/>
    </dgm:pt>
    <dgm:pt modelId="{71E826B5-1AA4-43B3-B403-294DD067B0CE}" type="pres">
      <dgm:prSet presAssocID="{C1A225C3-3C3B-4109-B15C-BC4D246B68CD}" presName="rootComposite" presStyleCnt="0"/>
      <dgm:spPr/>
    </dgm:pt>
    <dgm:pt modelId="{92E7610F-B93F-4C6B-8F51-9746886839E3}" type="pres">
      <dgm:prSet presAssocID="{C1A225C3-3C3B-4109-B15C-BC4D246B68CD}" presName="rootText" presStyleLbl="node3" presStyleIdx="6" presStyleCnt="9">
        <dgm:presLayoutVars>
          <dgm:chPref val="3"/>
        </dgm:presLayoutVars>
      </dgm:prSet>
      <dgm:spPr/>
    </dgm:pt>
    <dgm:pt modelId="{4A15F3F1-675D-47B9-8D25-37559270FFE6}" type="pres">
      <dgm:prSet presAssocID="{C1A225C3-3C3B-4109-B15C-BC4D246B68CD}" presName="rootConnector" presStyleLbl="node3" presStyleIdx="6" presStyleCnt="9"/>
      <dgm:spPr/>
    </dgm:pt>
    <dgm:pt modelId="{0ABDBF71-A34E-4DAC-921C-FA6788AA5E00}" type="pres">
      <dgm:prSet presAssocID="{C1A225C3-3C3B-4109-B15C-BC4D246B68CD}" presName="hierChild4" presStyleCnt="0"/>
      <dgm:spPr/>
    </dgm:pt>
    <dgm:pt modelId="{770CF5C7-CEC3-4632-9E8C-08084B0289AF}" type="pres">
      <dgm:prSet presAssocID="{C1A225C3-3C3B-4109-B15C-BC4D246B68CD}" presName="hierChild5" presStyleCnt="0"/>
      <dgm:spPr/>
    </dgm:pt>
    <dgm:pt modelId="{92306982-0BFF-4A1E-BE20-280ACE895A10}" type="pres">
      <dgm:prSet presAssocID="{8D7B1EC8-D721-49F7-B31E-37AC28F83890}" presName="Name37" presStyleLbl="parChTrans1D3" presStyleIdx="7" presStyleCnt="9"/>
      <dgm:spPr/>
    </dgm:pt>
    <dgm:pt modelId="{67A199F5-34AD-4AA6-ADB2-99171A0B839D}" type="pres">
      <dgm:prSet presAssocID="{B4853AE9-C4F8-4DB6-BF05-B47D3CB0219A}" presName="hierRoot2" presStyleCnt="0">
        <dgm:presLayoutVars>
          <dgm:hierBranch val="init"/>
        </dgm:presLayoutVars>
      </dgm:prSet>
      <dgm:spPr/>
    </dgm:pt>
    <dgm:pt modelId="{B9EDE286-3F3B-4D3C-99C3-6AC9E1CC776A}" type="pres">
      <dgm:prSet presAssocID="{B4853AE9-C4F8-4DB6-BF05-B47D3CB0219A}" presName="rootComposite" presStyleCnt="0"/>
      <dgm:spPr/>
    </dgm:pt>
    <dgm:pt modelId="{8F8FA986-E2C5-4307-AA9A-A2FB2B1ADEF8}" type="pres">
      <dgm:prSet presAssocID="{B4853AE9-C4F8-4DB6-BF05-B47D3CB0219A}" presName="rootText" presStyleLbl="node3" presStyleIdx="7" presStyleCnt="9">
        <dgm:presLayoutVars>
          <dgm:chPref val="3"/>
        </dgm:presLayoutVars>
      </dgm:prSet>
      <dgm:spPr/>
    </dgm:pt>
    <dgm:pt modelId="{D87F15A7-1AC7-4F13-B584-3C8DA7FED8DD}" type="pres">
      <dgm:prSet presAssocID="{B4853AE9-C4F8-4DB6-BF05-B47D3CB0219A}" presName="rootConnector" presStyleLbl="node3" presStyleIdx="7" presStyleCnt="9"/>
      <dgm:spPr/>
    </dgm:pt>
    <dgm:pt modelId="{A9342696-E3E0-4906-82C5-B8E5019E43E4}" type="pres">
      <dgm:prSet presAssocID="{B4853AE9-C4F8-4DB6-BF05-B47D3CB0219A}" presName="hierChild4" presStyleCnt="0"/>
      <dgm:spPr/>
    </dgm:pt>
    <dgm:pt modelId="{6D9D6C53-6AEC-4899-A1B9-9671028E29A2}" type="pres">
      <dgm:prSet presAssocID="{B4853AE9-C4F8-4DB6-BF05-B47D3CB0219A}" presName="hierChild5" presStyleCnt="0"/>
      <dgm:spPr/>
    </dgm:pt>
    <dgm:pt modelId="{C8280BE0-7129-49E2-A44E-12A5386405F3}" type="pres">
      <dgm:prSet presAssocID="{B4E82F74-C759-4CFD-9137-671491832737}" presName="hierChild5" presStyleCnt="0"/>
      <dgm:spPr/>
    </dgm:pt>
    <dgm:pt modelId="{FC95C045-104A-46DC-ADBF-B63948CC88E7}" type="pres">
      <dgm:prSet presAssocID="{AF46FA51-8E0B-4236-9E5B-BAE2CC63611C}" presName="Name37" presStyleLbl="parChTrans1D2" presStyleIdx="2" presStyleCnt="5"/>
      <dgm:spPr/>
    </dgm:pt>
    <dgm:pt modelId="{69225B46-BD04-4D8A-834A-A18CD83B36FC}" type="pres">
      <dgm:prSet presAssocID="{BD0B69F1-80A0-4E68-A439-782AB51E0E54}" presName="hierRoot2" presStyleCnt="0">
        <dgm:presLayoutVars>
          <dgm:hierBranch val="init"/>
        </dgm:presLayoutVars>
      </dgm:prSet>
      <dgm:spPr/>
    </dgm:pt>
    <dgm:pt modelId="{46C2C470-BCD1-4594-B44D-A4D9FAA844E5}" type="pres">
      <dgm:prSet presAssocID="{BD0B69F1-80A0-4E68-A439-782AB51E0E54}" presName="rootComposite" presStyleCnt="0"/>
      <dgm:spPr/>
    </dgm:pt>
    <dgm:pt modelId="{8717D4ED-AA47-4317-9352-9E99B876F027}" type="pres">
      <dgm:prSet presAssocID="{BD0B69F1-80A0-4E68-A439-782AB51E0E54}" presName="rootText" presStyleLbl="node2" presStyleIdx="2" presStyleCnt="5">
        <dgm:presLayoutVars>
          <dgm:chPref val="3"/>
        </dgm:presLayoutVars>
      </dgm:prSet>
      <dgm:spPr/>
    </dgm:pt>
    <dgm:pt modelId="{E3459D9A-4CD2-46D7-9646-FF62FCB759F3}" type="pres">
      <dgm:prSet presAssocID="{BD0B69F1-80A0-4E68-A439-782AB51E0E54}" presName="rootConnector" presStyleLbl="node2" presStyleIdx="2" presStyleCnt="5"/>
      <dgm:spPr/>
    </dgm:pt>
    <dgm:pt modelId="{D3FF3228-B6E9-41B5-AB73-242B3EECE2AF}" type="pres">
      <dgm:prSet presAssocID="{BD0B69F1-80A0-4E68-A439-782AB51E0E54}" presName="hierChild4" presStyleCnt="0"/>
      <dgm:spPr/>
    </dgm:pt>
    <dgm:pt modelId="{449BA81D-0366-4AAE-BBAA-5F5A9DF94924}" type="pres">
      <dgm:prSet presAssocID="{BD0B69F1-80A0-4E68-A439-782AB51E0E54}" presName="hierChild5" presStyleCnt="0"/>
      <dgm:spPr/>
    </dgm:pt>
    <dgm:pt modelId="{4A048044-EB46-42D5-8BE1-4E1054A5DD48}" type="pres">
      <dgm:prSet presAssocID="{19876C4F-86CA-43B5-9268-429A8AC65FDE}" presName="Name37" presStyleLbl="parChTrans1D2" presStyleIdx="3" presStyleCnt="5"/>
      <dgm:spPr/>
    </dgm:pt>
    <dgm:pt modelId="{7AEBFCC5-AA00-43A6-85CC-981A0EA47720}" type="pres">
      <dgm:prSet presAssocID="{A03E771D-CB08-40E7-AD03-6D63D45FE323}" presName="hierRoot2" presStyleCnt="0">
        <dgm:presLayoutVars>
          <dgm:hierBranch val="init"/>
        </dgm:presLayoutVars>
      </dgm:prSet>
      <dgm:spPr/>
    </dgm:pt>
    <dgm:pt modelId="{5D381195-C85D-4B1F-B6D5-51AD6DA86D9D}" type="pres">
      <dgm:prSet presAssocID="{A03E771D-CB08-40E7-AD03-6D63D45FE323}" presName="rootComposite" presStyleCnt="0"/>
      <dgm:spPr/>
    </dgm:pt>
    <dgm:pt modelId="{75203059-1C43-4075-B229-AF87AAF46425}" type="pres">
      <dgm:prSet presAssocID="{A03E771D-CB08-40E7-AD03-6D63D45FE323}" presName="rootText" presStyleLbl="node2" presStyleIdx="3" presStyleCnt="5">
        <dgm:presLayoutVars>
          <dgm:chPref val="3"/>
        </dgm:presLayoutVars>
      </dgm:prSet>
      <dgm:spPr/>
    </dgm:pt>
    <dgm:pt modelId="{70252DA1-8736-4BF3-9630-9400D2C09858}" type="pres">
      <dgm:prSet presAssocID="{A03E771D-CB08-40E7-AD03-6D63D45FE323}" presName="rootConnector" presStyleLbl="node2" presStyleIdx="3" presStyleCnt="5"/>
      <dgm:spPr/>
    </dgm:pt>
    <dgm:pt modelId="{75223138-E20A-4166-A0F6-3427AD4222C7}" type="pres">
      <dgm:prSet presAssocID="{A03E771D-CB08-40E7-AD03-6D63D45FE323}" presName="hierChild4" presStyleCnt="0"/>
      <dgm:spPr/>
    </dgm:pt>
    <dgm:pt modelId="{D597DA66-0818-4AF9-8902-1235777D3558}" type="pres">
      <dgm:prSet presAssocID="{58F7D4C8-24D9-4A57-AB17-B0062E55F064}" presName="Name37" presStyleLbl="parChTrans1D3" presStyleIdx="8" presStyleCnt="9"/>
      <dgm:spPr/>
    </dgm:pt>
    <dgm:pt modelId="{F35978F2-80E3-4B79-98C9-A52C243CFF6B}" type="pres">
      <dgm:prSet presAssocID="{1A7D8C84-BB04-4742-8DB7-F36419E23FE6}" presName="hierRoot2" presStyleCnt="0">
        <dgm:presLayoutVars>
          <dgm:hierBranch val="init"/>
        </dgm:presLayoutVars>
      </dgm:prSet>
      <dgm:spPr/>
    </dgm:pt>
    <dgm:pt modelId="{4B123BBD-A95D-4E8E-B201-713C0035795C}" type="pres">
      <dgm:prSet presAssocID="{1A7D8C84-BB04-4742-8DB7-F36419E23FE6}" presName="rootComposite" presStyleCnt="0"/>
      <dgm:spPr/>
    </dgm:pt>
    <dgm:pt modelId="{A8402DC0-748B-4B6C-9AFC-B3F2E25847AD}" type="pres">
      <dgm:prSet presAssocID="{1A7D8C84-BB04-4742-8DB7-F36419E23FE6}" presName="rootText" presStyleLbl="node3" presStyleIdx="8" presStyleCnt="9">
        <dgm:presLayoutVars>
          <dgm:chPref val="3"/>
        </dgm:presLayoutVars>
      </dgm:prSet>
      <dgm:spPr/>
    </dgm:pt>
    <dgm:pt modelId="{BC9175EB-16C8-4757-BA61-E9BAD9624C5C}" type="pres">
      <dgm:prSet presAssocID="{1A7D8C84-BB04-4742-8DB7-F36419E23FE6}" presName="rootConnector" presStyleLbl="node3" presStyleIdx="8" presStyleCnt="9"/>
      <dgm:spPr/>
    </dgm:pt>
    <dgm:pt modelId="{EDE4B472-603F-41BC-835F-A5F1830EBF1A}" type="pres">
      <dgm:prSet presAssocID="{1A7D8C84-BB04-4742-8DB7-F36419E23FE6}" presName="hierChild4" presStyleCnt="0"/>
      <dgm:spPr/>
    </dgm:pt>
    <dgm:pt modelId="{8E87AC9F-E4AC-4E7C-A406-0F0103228148}" type="pres">
      <dgm:prSet presAssocID="{1A7D8C84-BB04-4742-8DB7-F36419E23FE6}" presName="hierChild5" presStyleCnt="0"/>
      <dgm:spPr/>
    </dgm:pt>
    <dgm:pt modelId="{797DDB04-E205-4D55-8F8A-14064AA78455}" type="pres">
      <dgm:prSet presAssocID="{A03E771D-CB08-40E7-AD03-6D63D45FE323}" presName="hierChild5" presStyleCnt="0"/>
      <dgm:spPr/>
    </dgm:pt>
    <dgm:pt modelId="{CA72E8FB-BC7C-43ED-99A3-840E85ECA28D}" type="pres">
      <dgm:prSet presAssocID="{9960BCD2-1DAA-4A76-85C1-E8588D53BDD2}" presName="Name37" presStyleLbl="parChTrans1D2" presStyleIdx="4" presStyleCnt="5"/>
      <dgm:spPr/>
    </dgm:pt>
    <dgm:pt modelId="{F1BF53B4-144F-4EFF-98A8-34118EB248A6}" type="pres">
      <dgm:prSet presAssocID="{A37DCD22-81DB-4B0C-AE10-1390F36DAE9D}" presName="hierRoot2" presStyleCnt="0">
        <dgm:presLayoutVars>
          <dgm:hierBranch val="init"/>
        </dgm:presLayoutVars>
      </dgm:prSet>
      <dgm:spPr/>
    </dgm:pt>
    <dgm:pt modelId="{85B58BF3-51C0-47BA-B1C0-70D0D5527F91}" type="pres">
      <dgm:prSet presAssocID="{A37DCD22-81DB-4B0C-AE10-1390F36DAE9D}" presName="rootComposite" presStyleCnt="0"/>
      <dgm:spPr/>
    </dgm:pt>
    <dgm:pt modelId="{B3C2A0D7-9435-465A-85B3-A4E370550453}" type="pres">
      <dgm:prSet presAssocID="{A37DCD22-81DB-4B0C-AE10-1390F36DAE9D}" presName="rootText" presStyleLbl="node2" presStyleIdx="4" presStyleCnt="5">
        <dgm:presLayoutVars>
          <dgm:chPref val="3"/>
        </dgm:presLayoutVars>
      </dgm:prSet>
      <dgm:spPr/>
    </dgm:pt>
    <dgm:pt modelId="{63D2FB84-B2DA-4538-A25A-5A15B39788DF}" type="pres">
      <dgm:prSet presAssocID="{A37DCD22-81DB-4B0C-AE10-1390F36DAE9D}" presName="rootConnector" presStyleLbl="node2" presStyleIdx="4" presStyleCnt="5"/>
      <dgm:spPr/>
    </dgm:pt>
    <dgm:pt modelId="{8FE7F92D-79D4-4001-A23A-F7BF2247D48F}" type="pres">
      <dgm:prSet presAssocID="{A37DCD22-81DB-4B0C-AE10-1390F36DAE9D}" presName="hierChild4" presStyleCnt="0"/>
      <dgm:spPr/>
    </dgm:pt>
    <dgm:pt modelId="{4D574F4A-F669-4CFD-A7BC-A063A8C71490}" type="pres">
      <dgm:prSet presAssocID="{A37DCD22-81DB-4B0C-AE10-1390F36DAE9D}" presName="hierChild5" presStyleCnt="0"/>
      <dgm:spPr/>
    </dgm:pt>
    <dgm:pt modelId="{4CCB783C-34A4-49A9-95B9-40DD0B241A2B}" type="pres">
      <dgm:prSet presAssocID="{F70464A8-657E-4CF1-A857-031540ACE4D4}" presName="hierChild3" presStyleCnt="0"/>
      <dgm:spPr/>
    </dgm:pt>
  </dgm:ptLst>
  <dgm:cxnLst>
    <dgm:cxn modelId="{DA748905-A42D-4ECF-8F13-72700F4E93BD}" type="presOf" srcId="{1A7D8C84-BB04-4742-8DB7-F36419E23FE6}" destId="{BC9175EB-16C8-4757-BA61-E9BAD9624C5C}" srcOrd="1" destOrd="0" presId="urn:microsoft.com/office/officeart/2005/8/layout/orgChart1"/>
    <dgm:cxn modelId="{570B9D06-C8F6-4A03-8EF2-70D8FC9EE293}" type="presOf" srcId="{96ABF7E9-86A8-42D1-A471-501E8E3B459D}" destId="{486B1C0B-5641-4526-9AC2-10A938285E59}" srcOrd="0" destOrd="0" presId="urn:microsoft.com/office/officeart/2005/8/layout/orgChart1"/>
    <dgm:cxn modelId="{ACE2B808-A6E6-44BB-818D-8D883992F6C1}" type="presOf" srcId="{CCF4C790-6B43-44D2-BE0C-E000E932A8D7}" destId="{B4A72164-782A-4FCF-9344-CB5DCAF160E4}" srcOrd="1" destOrd="0" presId="urn:microsoft.com/office/officeart/2005/8/layout/orgChart1"/>
    <dgm:cxn modelId="{C3CE670F-CE16-4773-8513-BED737A56631}" type="presOf" srcId="{B4E82F74-C759-4CFD-9137-671491832737}" destId="{70B71834-A361-4C12-8817-D210F6B56648}" srcOrd="1" destOrd="0" presId="urn:microsoft.com/office/officeart/2005/8/layout/orgChart1"/>
    <dgm:cxn modelId="{D24F1F11-65AB-49C9-AB15-A077B48D67CC}" type="presOf" srcId="{7D4F17AB-3726-4846-8656-FA6E9DC9FAED}" destId="{E5B9FF56-0094-4127-BF63-415339B54D92}" srcOrd="0" destOrd="0" presId="urn:microsoft.com/office/officeart/2005/8/layout/orgChart1"/>
    <dgm:cxn modelId="{9EBEE011-0F11-43B8-8194-4DAB6DD731A7}" srcId="{F70464A8-657E-4CF1-A857-031540ACE4D4}" destId="{A03E771D-CB08-40E7-AD03-6D63D45FE323}" srcOrd="3" destOrd="0" parTransId="{19876C4F-86CA-43B5-9268-429A8AC65FDE}" sibTransId="{D7957FD6-EBC2-49D6-ABD3-AA6D402CCC71}"/>
    <dgm:cxn modelId="{14896F13-AA61-4687-B897-C71105CCBF7E}" type="presOf" srcId="{19876C4F-86CA-43B5-9268-429A8AC65FDE}" destId="{4A048044-EB46-42D5-8BE1-4E1054A5DD48}" srcOrd="0" destOrd="0" presId="urn:microsoft.com/office/officeart/2005/8/layout/orgChart1"/>
    <dgm:cxn modelId="{DE69F12A-3566-468D-B8DF-E504C59E480D}" type="presOf" srcId="{58F7D4C8-24D9-4A57-AB17-B0062E55F064}" destId="{D597DA66-0818-4AF9-8902-1235777D3558}" srcOrd="0" destOrd="0" presId="urn:microsoft.com/office/officeart/2005/8/layout/orgChart1"/>
    <dgm:cxn modelId="{819D142E-8763-4055-8EFE-995FEB2CC527}" srcId="{44E68B75-6B78-44D7-B173-2BD00ADA7375}" destId="{EDBF76C9-D960-44D1-A16F-FB2B46D9D595}" srcOrd="2" destOrd="0" parTransId="{2D9645C6-722B-405F-872C-9FDA45E9DC9C}" sibTransId="{7716D98A-4BF9-4CF2-9089-AA612621C3E3}"/>
    <dgm:cxn modelId="{C1E7D934-BA31-4D16-8954-61834E208A3D}" type="presOf" srcId="{FCE8E381-F6C5-461E-BA8D-54BE3DD6782E}" destId="{14C4DA86-E75D-4FB1-9492-BA9830C87897}" srcOrd="0" destOrd="0" presId="urn:microsoft.com/office/officeart/2005/8/layout/orgChart1"/>
    <dgm:cxn modelId="{12F0C13D-348E-4539-B1FC-481944BBE351}" type="presOf" srcId="{C1A225C3-3C3B-4109-B15C-BC4D246B68CD}" destId="{4A15F3F1-675D-47B9-8D25-37559270FFE6}" srcOrd="1" destOrd="0" presId="urn:microsoft.com/office/officeart/2005/8/layout/orgChart1"/>
    <dgm:cxn modelId="{1ED6213E-2B1F-43CB-AD2B-2C3FE843047B}" type="presOf" srcId="{B4853AE9-C4F8-4DB6-BF05-B47D3CB0219A}" destId="{D87F15A7-1AC7-4F13-B584-3C8DA7FED8DD}" srcOrd="1" destOrd="0" presId="urn:microsoft.com/office/officeart/2005/8/layout/orgChart1"/>
    <dgm:cxn modelId="{1A56AD3F-313E-43B2-A65B-EBAEF1D5AFEF}" type="presOf" srcId="{94055C80-E923-4493-AA06-F8FAD30B1676}" destId="{9800E4FF-BCF4-42D3-85E1-5FB7DDA7E042}" srcOrd="0" destOrd="0" presId="urn:microsoft.com/office/officeart/2005/8/layout/orgChart1"/>
    <dgm:cxn modelId="{84FC0642-D8DF-4527-BE24-B9F37265B9D3}" type="presOf" srcId="{479C8193-ED5F-4892-9BDF-F32B2599EE2F}" destId="{8D620BCF-4322-415C-911A-24186B9D9FF5}" srcOrd="0" destOrd="0" presId="urn:microsoft.com/office/officeart/2005/8/layout/orgChart1"/>
    <dgm:cxn modelId="{5FF4E465-CA99-4FB2-906F-375C34FDAD7E}" type="presOf" srcId="{A37DCD22-81DB-4B0C-AE10-1390F36DAE9D}" destId="{63D2FB84-B2DA-4538-A25A-5A15B39788DF}" srcOrd="1" destOrd="0" presId="urn:microsoft.com/office/officeart/2005/8/layout/orgChart1"/>
    <dgm:cxn modelId="{12F83467-C4A9-4528-8738-95BA2B9F0DDE}" type="presOf" srcId="{CF7AC795-7B1D-4087-A98D-F81A8D81CBE6}" destId="{BEE3272B-4610-48ED-81FB-AB22721B3B9A}" srcOrd="0" destOrd="0" presId="urn:microsoft.com/office/officeart/2005/8/layout/orgChart1"/>
    <dgm:cxn modelId="{A2594149-BD0F-4FF6-B1F0-01BE4210F4AF}" type="presOf" srcId="{9960BCD2-1DAA-4A76-85C1-E8588D53BDD2}" destId="{CA72E8FB-BC7C-43ED-99A3-840E85ECA28D}" srcOrd="0" destOrd="0" presId="urn:microsoft.com/office/officeart/2005/8/layout/orgChart1"/>
    <dgm:cxn modelId="{43385849-84B0-4675-B561-54DB3991C47E}" srcId="{B4E82F74-C759-4CFD-9137-671491832737}" destId="{479C8193-ED5F-4892-9BDF-F32B2599EE2F}" srcOrd="0" destOrd="0" parTransId="{1451F2E5-9071-4BF3-8D4E-3CF3420B45D4}" sibTransId="{1E6785A6-D273-4DD7-8707-1462B2DC10B8}"/>
    <dgm:cxn modelId="{65A90F4A-F2AD-49D7-AE8F-7BAE7D27959C}" type="presOf" srcId="{5E30E9CB-6274-4939-AC2C-4D478EA5EF76}" destId="{7548EAA1-4CE1-4EB1-80CF-92B2EE325573}" srcOrd="0" destOrd="0" presId="urn:microsoft.com/office/officeart/2005/8/layout/orgChart1"/>
    <dgm:cxn modelId="{7E53A86C-E721-47FC-AF0B-E757C8D4FDC4}" type="presOf" srcId="{088F4A68-B3AB-4FF8-AEE5-BA69BA9FC609}" destId="{8D8AD06A-89AC-4087-A0AF-8F8C9AEC1750}" srcOrd="0" destOrd="0" presId="urn:microsoft.com/office/officeart/2005/8/layout/orgChart1"/>
    <dgm:cxn modelId="{9925906D-BB7A-4F5A-B3A2-1AE897F949E3}" type="presOf" srcId="{C1A225C3-3C3B-4109-B15C-BC4D246B68CD}" destId="{92E7610F-B93F-4C6B-8F51-9746886839E3}" srcOrd="0" destOrd="0" presId="urn:microsoft.com/office/officeart/2005/8/layout/orgChart1"/>
    <dgm:cxn modelId="{6B5C1B4E-54F0-42E4-813C-DBFF1E1861AF}" srcId="{B4E82F74-C759-4CFD-9137-671491832737}" destId="{B4853AE9-C4F8-4DB6-BF05-B47D3CB0219A}" srcOrd="3" destOrd="0" parTransId="{8D7B1EC8-D721-49F7-B31E-37AC28F83890}" sibTransId="{1BFBCB95-4B17-46C0-B202-E1E9E1BA44EA}"/>
    <dgm:cxn modelId="{1A79A56F-8972-4FBE-B1C8-76BF56390AF1}" srcId="{44E68B75-6B78-44D7-B173-2BD00ADA7375}" destId="{CCF4C790-6B43-44D2-BE0C-E000E932A8D7}" srcOrd="1" destOrd="0" parTransId="{EE5CDFC8-CB20-4E78-9515-EC4605AA96CE}" sibTransId="{EDAA94D7-AF27-48EA-BBB2-5B971471B4FE}"/>
    <dgm:cxn modelId="{F665CA70-0016-4C22-A441-4D64FB73F613}" type="presOf" srcId="{AF46FA51-8E0B-4236-9E5B-BAE2CC63611C}" destId="{FC95C045-104A-46DC-ADBF-B63948CC88E7}" srcOrd="0" destOrd="0" presId="urn:microsoft.com/office/officeart/2005/8/layout/orgChart1"/>
    <dgm:cxn modelId="{2BEACB74-BF4C-4346-AB9E-5A16E910BE0A}" srcId="{A03E771D-CB08-40E7-AD03-6D63D45FE323}" destId="{1A7D8C84-BB04-4742-8DB7-F36419E23FE6}" srcOrd="0" destOrd="0" parTransId="{58F7D4C8-24D9-4A57-AB17-B0062E55F064}" sibTransId="{2DDABE1B-46F6-46AC-83F6-DA29E7B6705C}"/>
    <dgm:cxn modelId="{A6717959-D199-4153-ADFE-7BDC64D8CFAF}" type="presOf" srcId="{44E68B75-6B78-44D7-B173-2BD00ADA7375}" destId="{35887CF7-EA4C-4BA0-B389-09BEC35A9F42}" srcOrd="1" destOrd="0" presId="urn:microsoft.com/office/officeart/2005/8/layout/orgChart1"/>
    <dgm:cxn modelId="{8FEA9F5A-757C-46D1-A1CD-3FFE713C0DB6}" type="presOf" srcId="{A37DCD22-81DB-4B0C-AE10-1390F36DAE9D}" destId="{B3C2A0D7-9435-465A-85B3-A4E370550453}" srcOrd="0" destOrd="0" presId="urn:microsoft.com/office/officeart/2005/8/layout/orgChart1"/>
    <dgm:cxn modelId="{D34EC15A-3E71-4639-AD08-8F8A76906D39}" srcId="{F70464A8-657E-4CF1-A857-031540ACE4D4}" destId="{A37DCD22-81DB-4B0C-AE10-1390F36DAE9D}" srcOrd="4" destOrd="0" parTransId="{9960BCD2-1DAA-4A76-85C1-E8588D53BDD2}" sibTransId="{F6A485C3-60DC-4726-974C-B83E09AF7638}"/>
    <dgm:cxn modelId="{C5B3FA5A-9E7B-46A9-9530-CF6C31EE62D1}" type="presOf" srcId="{96ABF7E9-86A8-42D1-A471-501E8E3B459D}" destId="{FC6DCCF2-55FD-4488-A48B-9576D9957E00}" srcOrd="1" destOrd="0" presId="urn:microsoft.com/office/officeart/2005/8/layout/orgChart1"/>
    <dgm:cxn modelId="{37378881-3F56-4D47-8BFF-68987DD7AC42}" type="presOf" srcId="{06BEFEA4-6769-4B5E-8500-8C95B056DD90}" destId="{CA2EF7F6-546D-4AA3-BF10-E173AF983119}" srcOrd="0" destOrd="0" presId="urn:microsoft.com/office/officeart/2005/8/layout/orgChart1"/>
    <dgm:cxn modelId="{C3734986-454B-432D-A044-BF5FAC1D058E}" type="presOf" srcId="{EE5CDFC8-CB20-4E78-9515-EC4605AA96CE}" destId="{69CF54A9-D904-4559-977B-4E3A49A85A4D}" srcOrd="0" destOrd="0" presId="urn:microsoft.com/office/officeart/2005/8/layout/orgChart1"/>
    <dgm:cxn modelId="{CFB78E88-029C-403F-83FC-220166BD4B88}" srcId="{B4E82F74-C759-4CFD-9137-671491832737}" destId="{C1A225C3-3C3B-4109-B15C-BC4D246B68CD}" srcOrd="2" destOrd="0" parTransId="{FCE8E381-F6C5-461E-BA8D-54BE3DD6782E}" sibTransId="{832437B0-8C9D-4788-97C4-C0B491FF0805}"/>
    <dgm:cxn modelId="{5729CC89-D8AA-409B-8CD7-701E2A1706C9}" type="presOf" srcId="{1451F2E5-9071-4BF3-8D4E-3CF3420B45D4}" destId="{36AA2E06-F62B-46BD-AF06-3E889582A22D}" srcOrd="0" destOrd="0" presId="urn:microsoft.com/office/officeart/2005/8/layout/orgChart1"/>
    <dgm:cxn modelId="{0815BE8D-2965-47F2-8147-5BD497570F07}" type="presOf" srcId="{CCF4C790-6B43-44D2-BE0C-E000E932A8D7}" destId="{40ED0126-14F4-4703-A54D-CB992C65F4AB}" srcOrd="0" destOrd="0" presId="urn:microsoft.com/office/officeart/2005/8/layout/orgChart1"/>
    <dgm:cxn modelId="{10053591-883A-4851-A1D1-E4C652FCE0CA}" type="presOf" srcId="{B4853AE9-C4F8-4DB6-BF05-B47D3CB0219A}" destId="{8F8FA986-E2C5-4307-AA9A-A2FB2B1ADEF8}" srcOrd="0" destOrd="0" presId="urn:microsoft.com/office/officeart/2005/8/layout/orgChart1"/>
    <dgm:cxn modelId="{3FFA4992-A48C-47C6-9F50-66441294F5E9}" type="presOf" srcId="{EDBF76C9-D960-44D1-A16F-FB2B46D9D595}" destId="{B79CE3EF-1F72-4BF5-B640-26CC110CEFC7}" srcOrd="1" destOrd="0" presId="urn:microsoft.com/office/officeart/2005/8/layout/orgChart1"/>
    <dgm:cxn modelId="{7C9B1093-412C-4EB1-AEA8-E27EC541B656}" srcId="{06BEFEA4-6769-4B5E-8500-8C95B056DD90}" destId="{F70464A8-657E-4CF1-A857-031540ACE4D4}" srcOrd="0" destOrd="0" parTransId="{002706A3-60C8-4936-854A-265C233A578C}" sibTransId="{95D8780B-BB00-48C6-B1FF-66DF0DB49C18}"/>
    <dgm:cxn modelId="{35556395-4B16-4E76-9FCC-F71E64F2A52E}" type="presOf" srcId="{44E68B75-6B78-44D7-B173-2BD00ADA7375}" destId="{4B7A6C7D-0065-4528-A11A-979B43ADD024}" srcOrd="0" destOrd="0" presId="urn:microsoft.com/office/officeart/2005/8/layout/orgChart1"/>
    <dgm:cxn modelId="{50A246A9-F8EC-453E-AE18-BA2C78712B41}" type="presOf" srcId="{B38AC0C6-E0AD-44AC-A380-F5953B2E8109}" destId="{3B94E8E6-C84B-4EAC-A8C4-82EE45F712EA}" srcOrd="0" destOrd="0" presId="urn:microsoft.com/office/officeart/2005/8/layout/orgChart1"/>
    <dgm:cxn modelId="{1D1318AE-C5CC-4566-8F8A-45961B0E8874}" type="presOf" srcId="{2D9645C6-722B-405F-872C-9FDA45E9DC9C}" destId="{1A4E83E4-9532-4E58-8571-8EDAF204016B}" srcOrd="0" destOrd="0" presId="urn:microsoft.com/office/officeart/2005/8/layout/orgChart1"/>
    <dgm:cxn modelId="{F85E3AB3-1B05-442F-B5F2-1C02A081F18C}" srcId="{F70464A8-657E-4CF1-A857-031540ACE4D4}" destId="{BD0B69F1-80A0-4E68-A439-782AB51E0E54}" srcOrd="2" destOrd="0" parTransId="{AF46FA51-8E0B-4236-9E5B-BAE2CC63611C}" sibTransId="{2B4033D3-4CD4-414F-A260-2FD5B6CD65C6}"/>
    <dgm:cxn modelId="{F31F28B6-398A-4547-B54A-7ECCE6080A58}" type="presOf" srcId="{F70464A8-657E-4CF1-A857-031540ACE4D4}" destId="{1CA2FF39-8711-4CF9-8D60-7E7D3CD60173}" srcOrd="1" destOrd="0" presId="urn:microsoft.com/office/officeart/2005/8/layout/orgChart1"/>
    <dgm:cxn modelId="{73A01AB9-B6ED-4634-A82E-C7DE98EBD304}" type="presOf" srcId="{A03E771D-CB08-40E7-AD03-6D63D45FE323}" destId="{70252DA1-8736-4BF3-9630-9400D2C09858}" srcOrd="1" destOrd="0" presId="urn:microsoft.com/office/officeart/2005/8/layout/orgChart1"/>
    <dgm:cxn modelId="{5507F6B9-B5E9-43CB-9463-F9A9880F5A85}" type="presOf" srcId="{1A7D8C84-BB04-4742-8DB7-F36419E23FE6}" destId="{A8402DC0-748B-4B6C-9AFC-B3F2E25847AD}" srcOrd="0" destOrd="0" presId="urn:microsoft.com/office/officeart/2005/8/layout/orgChart1"/>
    <dgm:cxn modelId="{F70825BB-9207-4269-8352-46D415CED070}" type="presOf" srcId="{BD0B69F1-80A0-4E68-A439-782AB51E0E54}" destId="{E3459D9A-4CD2-46D7-9646-FF62FCB759F3}" srcOrd="1" destOrd="0" presId="urn:microsoft.com/office/officeart/2005/8/layout/orgChart1"/>
    <dgm:cxn modelId="{86A229C0-0DAE-4D83-BF6E-1744ABEA29D7}" srcId="{B4E82F74-C759-4CFD-9137-671491832737}" destId="{96ABF7E9-86A8-42D1-A471-501E8E3B459D}" srcOrd="1" destOrd="0" parTransId="{94055C80-E923-4493-AA06-F8FAD30B1676}" sibTransId="{C2EF0F3F-2DEC-4839-8980-5F732A14D97C}"/>
    <dgm:cxn modelId="{465332C0-DBF9-4DE7-82F6-0117BF829F37}" type="presOf" srcId="{479C8193-ED5F-4892-9BDF-F32B2599EE2F}" destId="{F9BA5197-59CD-4874-9A23-9E133BC5310C}" srcOrd="1" destOrd="0" presId="urn:microsoft.com/office/officeart/2005/8/layout/orgChart1"/>
    <dgm:cxn modelId="{CFEC17C9-0861-4B6F-96FC-FEDC4526319F}" srcId="{44E68B75-6B78-44D7-B173-2BD00ADA7375}" destId="{5E30E9CB-6274-4939-AC2C-4D478EA5EF76}" srcOrd="0" destOrd="0" parTransId="{7D4F17AB-3726-4846-8656-FA6E9DC9FAED}" sibTransId="{F9BFA61E-F729-4177-B981-911F9B692BC2}"/>
    <dgm:cxn modelId="{C6CC9CCA-2237-4A70-81D1-DE1F72938030}" type="presOf" srcId="{088F4A68-B3AB-4FF8-AEE5-BA69BA9FC609}" destId="{906F0B86-688C-4B4D-941C-10DEA71CEF04}" srcOrd="1" destOrd="0" presId="urn:microsoft.com/office/officeart/2005/8/layout/orgChart1"/>
    <dgm:cxn modelId="{013B09D3-DE9D-4C05-B467-5806ED98C939}" srcId="{44E68B75-6B78-44D7-B173-2BD00ADA7375}" destId="{088F4A68-B3AB-4FF8-AEE5-BA69BA9FC609}" srcOrd="3" destOrd="0" parTransId="{CF7AC795-7B1D-4087-A98D-F81A8D81CBE6}" sibTransId="{044E79E3-49C3-4F11-9CB4-BA9A7E9B355C}"/>
    <dgm:cxn modelId="{1B7853D3-06AC-467B-9E7E-D68901AA1607}" type="presOf" srcId="{EDBF76C9-D960-44D1-A16F-FB2B46D9D595}" destId="{FF66E1D1-C815-4EEB-AF6A-B00E187490F1}" srcOrd="0" destOrd="0" presId="urn:microsoft.com/office/officeart/2005/8/layout/orgChart1"/>
    <dgm:cxn modelId="{23C2F9D6-3F63-4FAF-A70C-0882C959266E}" srcId="{F70464A8-657E-4CF1-A857-031540ACE4D4}" destId="{B4E82F74-C759-4CFD-9137-671491832737}" srcOrd="1" destOrd="0" parTransId="{42616BA8-A9B1-4157-B640-AAF3554CFDEE}" sibTransId="{C8DAABC9-DA61-41EC-BB8E-53029632780F}"/>
    <dgm:cxn modelId="{DD8B72E4-5EDC-41D4-A204-2B4B3CD1C0E3}" type="presOf" srcId="{8D7B1EC8-D721-49F7-B31E-37AC28F83890}" destId="{92306982-0BFF-4A1E-BE20-280ACE895A10}" srcOrd="0" destOrd="0" presId="urn:microsoft.com/office/officeart/2005/8/layout/orgChart1"/>
    <dgm:cxn modelId="{A71456E6-6228-400A-AB51-053903418230}" srcId="{F70464A8-657E-4CF1-A857-031540ACE4D4}" destId="{44E68B75-6B78-44D7-B173-2BD00ADA7375}" srcOrd="0" destOrd="0" parTransId="{B38AC0C6-E0AD-44AC-A380-F5953B2E8109}" sibTransId="{6A081809-2764-4765-8ABB-941D7FD10480}"/>
    <dgm:cxn modelId="{633BE1E9-7EA4-4FC4-B6F6-A9B2049948F5}" type="presOf" srcId="{F70464A8-657E-4CF1-A857-031540ACE4D4}" destId="{97EA5B82-D741-4ADE-8D5C-1F80AE351C28}" srcOrd="0" destOrd="0" presId="urn:microsoft.com/office/officeart/2005/8/layout/orgChart1"/>
    <dgm:cxn modelId="{6C534BEA-1311-459B-B33B-3DC868309F40}" type="presOf" srcId="{42616BA8-A9B1-4157-B640-AAF3554CFDEE}" destId="{5F25FF5B-3B00-493F-8077-8B08FFCAC214}" srcOrd="0" destOrd="0" presId="urn:microsoft.com/office/officeart/2005/8/layout/orgChart1"/>
    <dgm:cxn modelId="{484B62F3-F12A-4D23-A849-B25EE976C323}" type="presOf" srcId="{B4E82F74-C759-4CFD-9137-671491832737}" destId="{99285657-F7AF-41C3-9AC6-6299AACD7713}" srcOrd="0" destOrd="0" presId="urn:microsoft.com/office/officeart/2005/8/layout/orgChart1"/>
    <dgm:cxn modelId="{E1DB20F4-33E3-4047-A306-E2CD616FBBD5}" type="presOf" srcId="{A03E771D-CB08-40E7-AD03-6D63D45FE323}" destId="{75203059-1C43-4075-B229-AF87AAF46425}" srcOrd="0" destOrd="0" presId="urn:microsoft.com/office/officeart/2005/8/layout/orgChart1"/>
    <dgm:cxn modelId="{15A19AF4-B273-4FB5-B6A1-4970D56C8F57}" type="presOf" srcId="{BD0B69F1-80A0-4E68-A439-782AB51E0E54}" destId="{8717D4ED-AA47-4317-9352-9E99B876F027}" srcOrd="0" destOrd="0" presId="urn:microsoft.com/office/officeart/2005/8/layout/orgChart1"/>
    <dgm:cxn modelId="{AFF75CF5-68E0-4AD6-8A59-C2922682B610}" type="presOf" srcId="{5E30E9CB-6274-4939-AC2C-4D478EA5EF76}" destId="{E8DA56B3-901A-4632-A2AD-1DDD64B6FAEA}" srcOrd="1" destOrd="0" presId="urn:microsoft.com/office/officeart/2005/8/layout/orgChart1"/>
    <dgm:cxn modelId="{26BF7C61-FC02-44E9-8D4D-1038D56AFA91}" type="presParOf" srcId="{CA2EF7F6-546D-4AA3-BF10-E173AF983119}" destId="{9B128119-3D58-459E-AEAA-01852D1760EE}" srcOrd="0" destOrd="0" presId="urn:microsoft.com/office/officeart/2005/8/layout/orgChart1"/>
    <dgm:cxn modelId="{33A3C842-29D9-4585-9A22-B536E5D940D0}" type="presParOf" srcId="{9B128119-3D58-459E-AEAA-01852D1760EE}" destId="{F579EA51-41F1-4011-896B-F4FEC3E9C3CC}" srcOrd="0" destOrd="0" presId="urn:microsoft.com/office/officeart/2005/8/layout/orgChart1"/>
    <dgm:cxn modelId="{7154071B-90A5-4E40-ACD2-1166733E5DE3}" type="presParOf" srcId="{F579EA51-41F1-4011-896B-F4FEC3E9C3CC}" destId="{97EA5B82-D741-4ADE-8D5C-1F80AE351C28}" srcOrd="0" destOrd="0" presId="urn:microsoft.com/office/officeart/2005/8/layout/orgChart1"/>
    <dgm:cxn modelId="{7383DB28-D53C-49C6-98E4-595AFDAEF85B}" type="presParOf" srcId="{F579EA51-41F1-4011-896B-F4FEC3E9C3CC}" destId="{1CA2FF39-8711-4CF9-8D60-7E7D3CD60173}" srcOrd="1" destOrd="0" presId="urn:microsoft.com/office/officeart/2005/8/layout/orgChart1"/>
    <dgm:cxn modelId="{5B8550EC-70B6-4445-B49D-41136DA729AC}" type="presParOf" srcId="{9B128119-3D58-459E-AEAA-01852D1760EE}" destId="{7E9AF82C-5055-46D7-B68C-A0280A7F06B3}" srcOrd="1" destOrd="0" presId="urn:microsoft.com/office/officeart/2005/8/layout/orgChart1"/>
    <dgm:cxn modelId="{27C7C17A-F9BC-41F9-A6F0-6672869C9BE3}" type="presParOf" srcId="{7E9AF82C-5055-46D7-B68C-A0280A7F06B3}" destId="{3B94E8E6-C84B-4EAC-A8C4-82EE45F712EA}" srcOrd="0" destOrd="0" presId="urn:microsoft.com/office/officeart/2005/8/layout/orgChart1"/>
    <dgm:cxn modelId="{947B967E-F15D-4A97-BC17-134275E97E37}" type="presParOf" srcId="{7E9AF82C-5055-46D7-B68C-A0280A7F06B3}" destId="{A61B26A8-A810-4C57-ADE1-68F4A307ADCD}" srcOrd="1" destOrd="0" presId="urn:microsoft.com/office/officeart/2005/8/layout/orgChart1"/>
    <dgm:cxn modelId="{47D4F404-552F-494B-9E05-EFCA8E102513}" type="presParOf" srcId="{A61B26A8-A810-4C57-ADE1-68F4A307ADCD}" destId="{8F197876-FA85-4A07-8A02-BD2167C7C388}" srcOrd="0" destOrd="0" presId="urn:microsoft.com/office/officeart/2005/8/layout/orgChart1"/>
    <dgm:cxn modelId="{A888BFB8-976D-4DCB-9B97-2AE715441E91}" type="presParOf" srcId="{8F197876-FA85-4A07-8A02-BD2167C7C388}" destId="{4B7A6C7D-0065-4528-A11A-979B43ADD024}" srcOrd="0" destOrd="0" presId="urn:microsoft.com/office/officeart/2005/8/layout/orgChart1"/>
    <dgm:cxn modelId="{77B9EC93-EDB8-4616-AE23-9BC2A97CB5AC}" type="presParOf" srcId="{8F197876-FA85-4A07-8A02-BD2167C7C388}" destId="{35887CF7-EA4C-4BA0-B389-09BEC35A9F42}" srcOrd="1" destOrd="0" presId="urn:microsoft.com/office/officeart/2005/8/layout/orgChart1"/>
    <dgm:cxn modelId="{FB8CC115-431D-48B7-A216-23763DB9FEAE}" type="presParOf" srcId="{A61B26A8-A810-4C57-ADE1-68F4A307ADCD}" destId="{16C5F52C-7759-4E79-AB58-A7911BC5A0D0}" srcOrd="1" destOrd="0" presId="urn:microsoft.com/office/officeart/2005/8/layout/orgChart1"/>
    <dgm:cxn modelId="{79A42E60-57D8-4943-8334-BEC4EEE3652D}" type="presParOf" srcId="{16C5F52C-7759-4E79-AB58-A7911BC5A0D0}" destId="{E5B9FF56-0094-4127-BF63-415339B54D92}" srcOrd="0" destOrd="0" presId="urn:microsoft.com/office/officeart/2005/8/layout/orgChart1"/>
    <dgm:cxn modelId="{B95C0AD8-4FEA-47EC-98E0-B4ABAEB14FA7}" type="presParOf" srcId="{16C5F52C-7759-4E79-AB58-A7911BC5A0D0}" destId="{405DFD14-59FC-411F-B432-6A91E7E4D9FC}" srcOrd="1" destOrd="0" presId="urn:microsoft.com/office/officeart/2005/8/layout/orgChart1"/>
    <dgm:cxn modelId="{D9DC9A01-626D-4EED-AE54-AB3A4CB797BE}" type="presParOf" srcId="{405DFD14-59FC-411F-B432-6A91E7E4D9FC}" destId="{C8090BE7-4354-432F-BA56-0AF6BDB65958}" srcOrd="0" destOrd="0" presId="urn:microsoft.com/office/officeart/2005/8/layout/orgChart1"/>
    <dgm:cxn modelId="{2061E58A-382B-4848-845A-CE58E280067B}" type="presParOf" srcId="{C8090BE7-4354-432F-BA56-0AF6BDB65958}" destId="{7548EAA1-4CE1-4EB1-80CF-92B2EE325573}" srcOrd="0" destOrd="0" presId="urn:microsoft.com/office/officeart/2005/8/layout/orgChart1"/>
    <dgm:cxn modelId="{297FBD5D-9BBA-4D26-B073-EED8B00B70F7}" type="presParOf" srcId="{C8090BE7-4354-432F-BA56-0AF6BDB65958}" destId="{E8DA56B3-901A-4632-A2AD-1DDD64B6FAEA}" srcOrd="1" destOrd="0" presId="urn:microsoft.com/office/officeart/2005/8/layout/orgChart1"/>
    <dgm:cxn modelId="{FF531519-A73F-4058-BBFD-0C98499BBBB0}" type="presParOf" srcId="{405DFD14-59FC-411F-B432-6A91E7E4D9FC}" destId="{28156DA5-C016-4490-971B-1091D33D35A9}" srcOrd="1" destOrd="0" presId="urn:microsoft.com/office/officeart/2005/8/layout/orgChart1"/>
    <dgm:cxn modelId="{EE09ABC9-7FA4-4013-8539-D62745F0E60C}" type="presParOf" srcId="{405DFD14-59FC-411F-B432-6A91E7E4D9FC}" destId="{D4C1DD9B-DFC8-4F83-88CC-FC67BBC5EE8F}" srcOrd="2" destOrd="0" presId="urn:microsoft.com/office/officeart/2005/8/layout/orgChart1"/>
    <dgm:cxn modelId="{C5EC165E-515F-4EA4-97DF-55B9160A3B31}" type="presParOf" srcId="{16C5F52C-7759-4E79-AB58-A7911BC5A0D0}" destId="{69CF54A9-D904-4559-977B-4E3A49A85A4D}" srcOrd="2" destOrd="0" presId="urn:microsoft.com/office/officeart/2005/8/layout/orgChart1"/>
    <dgm:cxn modelId="{CFF68B39-8AD1-45FE-B681-17175F7319B1}" type="presParOf" srcId="{16C5F52C-7759-4E79-AB58-A7911BC5A0D0}" destId="{CCBFE4A2-2847-47AF-A905-22DD69EE8F57}" srcOrd="3" destOrd="0" presId="urn:microsoft.com/office/officeart/2005/8/layout/orgChart1"/>
    <dgm:cxn modelId="{6BE91C7A-BD93-4CD0-B632-122DD6EFC9CC}" type="presParOf" srcId="{CCBFE4A2-2847-47AF-A905-22DD69EE8F57}" destId="{B16C693D-3B45-4DBD-A2FC-7127B29100C6}" srcOrd="0" destOrd="0" presId="urn:microsoft.com/office/officeart/2005/8/layout/orgChart1"/>
    <dgm:cxn modelId="{4B4F6F9A-3BC2-4D8F-A0FC-334ED54C857A}" type="presParOf" srcId="{B16C693D-3B45-4DBD-A2FC-7127B29100C6}" destId="{40ED0126-14F4-4703-A54D-CB992C65F4AB}" srcOrd="0" destOrd="0" presId="urn:microsoft.com/office/officeart/2005/8/layout/orgChart1"/>
    <dgm:cxn modelId="{F6588D13-F82A-49CA-8281-F0F7815D2987}" type="presParOf" srcId="{B16C693D-3B45-4DBD-A2FC-7127B29100C6}" destId="{B4A72164-782A-4FCF-9344-CB5DCAF160E4}" srcOrd="1" destOrd="0" presId="urn:microsoft.com/office/officeart/2005/8/layout/orgChart1"/>
    <dgm:cxn modelId="{76A669EF-C340-4B7A-88CC-3024B02F0C1D}" type="presParOf" srcId="{CCBFE4A2-2847-47AF-A905-22DD69EE8F57}" destId="{95E83F4F-F0F5-4D9F-ACC9-01E732469862}" srcOrd="1" destOrd="0" presId="urn:microsoft.com/office/officeart/2005/8/layout/orgChart1"/>
    <dgm:cxn modelId="{10B5F999-9FB6-4769-824B-DD8573A22AE2}" type="presParOf" srcId="{CCBFE4A2-2847-47AF-A905-22DD69EE8F57}" destId="{9B7D3ACD-486B-4368-B97B-D9802E2B702A}" srcOrd="2" destOrd="0" presId="urn:microsoft.com/office/officeart/2005/8/layout/orgChart1"/>
    <dgm:cxn modelId="{6C8D971D-3106-4195-BD90-EDE74BBCB65E}" type="presParOf" srcId="{16C5F52C-7759-4E79-AB58-A7911BC5A0D0}" destId="{1A4E83E4-9532-4E58-8571-8EDAF204016B}" srcOrd="4" destOrd="0" presId="urn:microsoft.com/office/officeart/2005/8/layout/orgChart1"/>
    <dgm:cxn modelId="{13793C55-0BEC-4269-8533-DBC763BA4174}" type="presParOf" srcId="{16C5F52C-7759-4E79-AB58-A7911BC5A0D0}" destId="{35990441-AD0F-49F3-AB94-540418FB1B14}" srcOrd="5" destOrd="0" presId="urn:microsoft.com/office/officeart/2005/8/layout/orgChart1"/>
    <dgm:cxn modelId="{6BC52F32-1AC4-4BFB-9280-60B2D0E67D58}" type="presParOf" srcId="{35990441-AD0F-49F3-AB94-540418FB1B14}" destId="{48163CE7-8062-43A4-AAE4-1965E7783EAB}" srcOrd="0" destOrd="0" presId="urn:microsoft.com/office/officeart/2005/8/layout/orgChart1"/>
    <dgm:cxn modelId="{94476633-0A76-4646-B79F-552A23AE0C3D}" type="presParOf" srcId="{48163CE7-8062-43A4-AAE4-1965E7783EAB}" destId="{FF66E1D1-C815-4EEB-AF6A-B00E187490F1}" srcOrd="0" destOrd="0" presId="urn:microsoft.com/office/officeart/2005/8/layout/orgChart1"/>
    <dgm:cxn modelId="{C7DEB94F-13AE-4BB7-B3AA-114ECE1DDE7D}" type="presParOf" srcId="{48163CE7-8062-43A4-AAE4-1965E7783EAB}" destId="{B79CE3EF-1F72-4BF5-B640-26CC110CEFC7}" srcOrd="1" destOrd="0" presId="urn:microsoft.com/office/officeart/2005/8/layout/orgChart1"/>
    <dgm:cxn modelId="{77AB5374-8196-4660-9C9C-DF5A17EE07BC}" type="presParOf" srcId="{35990441-AD0F-49F3-AB94-540418FB1B14}" destId="{AC6C5806-95E4-4CD9-9C75-83E1C84BF333}" srcOrd="1" destOrd="0" presId="urn:microsoft.com/office/officeart/2005/8/layout/orgChart1"/>
    <dgm:cxn modelId="{5DD1D704-CE17-472B-8830-69A07051DED8}" type="presParOf" srcId="{35990441-AD0F-49F3-AB94-540418FB1B14}" destId="{F2B2FB1D-ECD8-4618-A84D-181E0DD51469}" srcOrd="2" destOrd="0" presId="urn:microsoft.com/office/officeart/2005/8/layout/orgChart1"/>
    <dgm:cxn modelId="{309A4E35-4F6C-4350-8222-5507A5BE4D47}" type="presParOf" srcId="{16C5F52C-7759-4E79-AB58-A7911BC5A0D0}" destId="{BEE3272B-4610-48ED-81FB-AB22721B3B9A}" srcOrd="6" destOrd="0" presId="urn:microsoft.com/office/officeart/2005/8/layout/orgChart1"/>
    <dgm:cxn modelId="{5051B315-C28F-4125-950A-0097F6C69190}" type="presParOf" srcId="{16C5F52C-7759-4E79-AB58-A7911BC5A0D0}" destId="{5AF17412-311F-4590-8E09-50FAABDB2829}" srcOrd="7" destOrd="0" presId="urn:microsoft.com/office/officeart/2005/8/layout/orgChart1"/>
    <dgm:cxn modelId="{C8482419-5A8D-43C3-A6EA-9C4DF23DB683}" type="presParOf" srcId="{5AF17412-311F-4590-8E09-50FAABDB2829}" destId="{ED9B74FA-DE57-49DF-B7F7-1DA9FA227D16}" srcOrd="0" destOrd="0" presId="urn:microsoft.com/office/officeart/2005/8/layout/orgChart1"/>
    <dgm:cxn modelId="{D89D5A46-9233-49FD-A13B-F73C9E651A1E}" type="presParOf" srcId="{ED9B74FA-DE57-49DF-B7F7-1DA9FA227D16}" destId="{8D8AD06A-89AC-4087-A0AF-8F8C9AEC1750}" srcOrd="0" destOrd="0" presId="urn:microsoft.com/office/officeart/2005/8/layout/orgChart1"/>
    <dgm:cxn modelId="{73B0B004-3839-4EC9-8EBA-6892101AAE14}" type="presParOf" srcId="{ED9B74FA-DE57-49DF-B7F7-1DA9FA227D16}" destId="{906F0B86-688C-4B4D-941C-10DEA71CEF04}" srcOrd="1" destOrd="0" presId="urn:microsoft.com/office/officeart/2005/8/layout/orgChart1"/>
    <dgm:cxn modelId="{9C53B5D6-4FAA-4200-AAF0-39A6DEAF76E4}" type="presParOf" srcId="{5AF17412-311F-4590-8E09-50FAABDB2829}" destId="{F067CFA3-4DE0-409B-BF0A-75C8EADD14A3}" srcOrd="1" destOrd="0" presId="urn:microsoft.com/office/officeart/2005/8/layout/orgChart1"/>
    <dgm:cxn modelId="{DE6ED774-21E3-405E-BB4B-FB396373A9E2}" type="presParOf" srcId="{5AF17412-311F-4590-8E09-50FAABDB2829}" destId="{F7ABE1F2-8F1B-4F98-AC00-8EA509EDF94F}" srcOrd="2" destOrd="0" presId="urn:microsoft.com/office/officeart/2005/8/layout/orgChart1"/>
    <dgm:cxn modelId="{4BDFE276-2EB4-4501-B7CC-BDC01CAC5D50}" type="presParOf" srcId="{A61B26A8-A810-4C57-ADE1-68F4A307ADCD}" destId="{79AC433A-FB8D-451A-9DBB-C82C4E03493F}" srcOrd="2" destOrd="0" presId="urn:microsoft.com/office/officeart/2005/8/layout/orgChart1"/>
    <dgm:cxn modelId="{A5429A05-AE78-4EAD-8EE0-374B8CA192B6}" type="presParOf" srcId="{7E9AF82C-5055-46D7-B68C-A0280A7F06B3}" destId="{5F25FF5B-3B00-493F-8077-8B08FFCAC214}" srcOrd="2" destOrd="0" presId="urn:microsoft.com/office/officeart/2005/8/layout/orgChart1"/>
    <dgm:cxn modelId="{197F88B2-CAE7-41AF-B8CE-873002450533}" type="presParOf" srcId="{7E9AF82C-5055-46D7-B68C-A0280A7F06B3}" destId="{2FD9883B-B0CA-4F6B-BFF5-8A721FB278F5}" srcOrd="3" destOrd="0" presId="urn:microsoft.com/office/officeart/2005/8/layout/orgChart1"/>
    <dgm:cxn modelId="{9D34CA7B-28FE-44C5-993E-C5D64BC126B7}" type="presParOf" srcId="{2FD9883B-B0CA-4F6B-BFF5-8A721FB278F5}" destId="{7F8CD3CB-F076-421F-A233-CDF3B646FB00}" srcOrd="0" destOrd="0" presId="urn:microsoft.com/office/officeart/2005/8/layout/orgChart1"/>
    <dgm:cxn modelId="{D341A6A7-30AD-42E2-BEB9-714163ECE5C6}" type="presParOf" srcId="{7F8CD3CB-F076-421F-A233-CDF3B646FB00}" destId="{99285657-F7AF-41C3-9AC6-6299AACD7713}" srcOrd="0" destOrd="0" presId="urn:microsoft.com/office/officeart/2005/8/layout/orgChart1"/>
    <dgm:cxn modelId="{F3647394-49D5-4C47-B3E8-08B986E24564}" type="presParOf" srcId="{7F8CD3CB-F076-421F-A233-CDF3B646FB00}" destId="{70B71834-A361-4C12-8817-D210F6B56648}" srcOrd="1" destOrd="0" presId="urn:microsoft.com/office/officeart/2005/8/layout/orgChart1"/>
    <dgm:cxn modelId="{F5C21247-02C5-49BE-AD6A-D013B5ED15FB}" type="presParOf" srcId="{2FD9883B-B0CA-4F6B-BFF5-8A721FB278F5}" destId="{5D5FD5DE-DCB7-4DF8-A24C-4859E364403E}" srcOrd="1" destOrd="0" presId="urn:microsoft.com/office/officeart/2005/8/layout/orgChart1"/>
    <dgm:cxn modelId="{906D7CE7-83A7-4C95-ABAD-D537286038B3}" type="presParOf" srcId="{5D5FD5DE-DCB7-4DF8-A24C-4859E364403E}" destId="{36AA2E06-F62B-46BD-AF06-3E889582A22D}" srcOrd="0" destOrd="0" presId="urn:microsoft.com/office/officeart/2005/8/layout/orgChart1"/>
    <dgm:cxn modelId="{562876AD-A83E-4C83-B729-D1E474865151}" type="presParOf" srcId="{5D5FD5DE-DCB7-4DF8-A24C-4859E364403E}" destId="{D2709F5F-5A38-4A2E-BFD4-0B291E6F4622}" srcOrd="1" destOrd="0" presId="urn:microsoft.com/office/officeart/2005/8/layout/orgChart1"/>
    <dgm:cxn modelId="{853A25EF-0225-407E-9F45-314360585042}" type="presParOf" srcId="{D2709F5F-5A38-4A2E-BFD4-0B291E6F4622}" destId="{4D0CEE60-A105-4EC3-B76D-1B938A46D9C2}" srcOrd="0" destOrd="0" presId="urn:microsoft.com/office/officeart/2005/8/layout/orgChart1"/>
    <dgm:cxn modelId="{7E43A173-37AC-492C-88F1-786D59638F45}" type="presParOf" srcId="{4D0CEE60-A105-4EC3-B76D-1B938A46D9C2}" destId="{8D620BCF-4322-415C-911A-24186B9D9FF5}" srcOrd="0" destOrd="0" presId="urn:microsoft.com/office/officeart/2005/8/layout/orgChart1"/>
    <dgm:cxn modelId="{36AE8E11-0F40-442B-873A-612E6F3997C5}" type="presParOf" srcId="{4D0CEE60-A105-4EC3-B76D-1B938A46D9C2}" destId="{F9BA5197-59CD-4874-9A23-9E133BC5310C}" srcOrd="1" destOrd="0" presId="urn:microsoft.com/office/officeart/2005/8/layout/orgChart1"/>
    <dgm:cxn modelId="{77DF107D-8B43-4E3E-8B59-1799AE8C7E24}" type="presParOf" srcId="{D2709F5F-5A38-4A2E-BFD4-0B291E6F4622}" destId="{867534FD-C770-42AE-93D6-9DDBE6E803DC}" srcOrd="1" destOrd="0" presId="urn:microsoft.com/office/officeart/2005/8/layout/orgChart1"/>
    <dgm:cxn modelId="{4B6D48F3-4CA9-4957-9320-9D19A2543566}" type="presParOf" srcId="{D2709F5F-5A38-4A2E-BFD4-0B291E6F4622}" destId="{9AB3A7A4-F42E-4AF3-BDA8-C2B475F69ECD}" srcOrd="2" destOrd="0" presId="urn:microsoft.com/office/officeart/2005/8/layout/orgChart1"/>
    <dgm:cxn modelId="{09594E30-E3E1-46DD-BA19-E63DE2B8ACBF}" type="presParOf" srcId="{5D5FD5DE-DCB7-4DF8-A24C-4859E364403E}" destId="{9800E4FF-BCF4-42D3-85E1-5FB7DDA7E042}" srcOrd="2" destOrd="0" presId="urn:microsoft.com/office/officeart/2005/8/layout/orgChart1"/>
    <dgm:cxn modelId="{A90E2F60-45A5-4C2C-AE84-DF1CEE56D7A8}" type="presParOf" srcId="{5D5FD5DE-DCB7-4DF8-A24C-4859E364403E}" destId="{E3D93FBE-7F67-4593-8686-F82C2E62C614}" srcOrd="3" destOrd="0" presId="urn:microsoft.com/office/officeart/2005/8/layout/orgChart1"/>
    <dgm:cxn modelId="{1A89E9BC-8D4F-4F4E-8659-D7D79D70DCC8}" type="presParOf" srcId="{E3D93FBE-7F67-4593-8686-F82C2E62C614}" destId="{14F8F5FF-ADB0-4A04-A442-4649325304B6}" srcOrd="0" destOrd="0" presId="urn:microsoft.com/office/officeart/2005/8/layout/orgChart1"/>
    <dgm:cxn modelId="{D5A10038-E769-4011-8D75-958C9BB396CD}" type="presParOf" srcId="{14F8F5FF-ADB0-4A04-A442-4649325304B6}" destId="{486B1C0B-5641-4526-9AC2-10A938285E59}" srcOrd="0" destOrd="0" presId="urn:microsoft.com/office/officeart/2005/8/layout/orgChart1"/>
    <dgm:cxn modelId="{CC39C48B-3760-472E-AF9F-DE8FB94F9100}" type="presParOf" srcId="{14F8F5FF-ADB0-4A04-A442-4649325304B6}" destId="{FC6DCCF2-55FD-4488-A48B-9576D9957E00}" srcOrd="1" destOrd="0" presId="urn:microsoft.com/office/officeart/2005/8/layout/orgChart1"/>
    <dgm:cxn modelId="{08B2B4E2-FD81-45C7-A2DF-9D762AA782D7}" type="presParOf" srcId="{E3D93FBE-7F67-4593-8686-F82C2E62C614}" destId="{5DFDD3AF-7357-40D4-A8A0-1340D7503026}" srcOrd="1" destOrd="0" presId="urn:microsoft.com/office/officeart/2005/8/layout/orgChart1"/>
    <dgm:cxn modelId="{EEC4F810-227A-40AE-B426-BA6C83CA19B9}" type="presParOf" srcId="{E3D93FBE-7F67-4593-8686-F82C2E62C614}" destId="{9E439411-3862-4F15-B323-270DAC035B78}" srcOrd="2" destOrd="0" presId="urn:microsoft.com/office/officeart/2005/8/layout/orgChart1"/>
    <dgm:cxn modelId="{3F02BF80-FB16-4E37-9F28-A4C21EE34DCE}" type="presParOf" srcId="{5D5FD5DE-DCB7-4DF8-A24C-4859E364403E}" destId="{14C4DA86-E75D-4FB1-9492-BA9830C87897}" srcOrd="4" destOrd="0" presId="urn:microsoft.com/office/officeart/2005/8/layout/orgChart1"/>
    <dgm:cxn modelId="{2E39E40C-6125-419B-ABAC-9FF644DC02D3}" type="presParOf" srcId="{5D5FD5DE-DCB7-4DF8-A24C-4859E364403E}" destId="{6BF1D71C-2389-4F0E-B213-4213E4DC114F}" srcOrd="5" destOrd="0" presId="urn:microsoft.com/office/officeart/2005/8/layout/orgChart1"/>
    <dgm:cxn modelId="{AF7967D7-5875-4FBC-8512-21AD8C239D0E}" type="presParOf" srcId="{6BF1D71C-2389-4F0E-B213-4213E4DC114F}" destId="{71E826B5-1AA4-43B3-B403-294DD067B0CE}" srcOrd="0" destOrd="0" presId="urn:microsoft.com/office/officeart/2005/8/layout/orgChart1"/>
    <dgm:cxn modelId="{C5E051C4-FA57-4A99-8402-F939933A7D02}" type="presParOf" srcId="{71E826B5-1AA4-43B3-B403-294DD067B0CE}" destId="{92E7610F-B93F-4C6B-8F51-9746886839E3}" srcOrd="0" destOrd="0" presId="urn:microsoft.com/office/officeart/2005/8/layout/orgChart1"/>
    <dgm:cxn modelId="{7A58273A-030C-421E-8379-50C50A9C0FB1}" type="presParOf" srcId="{71E826B5-1AA4-43B3-B403-294DD067B0CE}" destId="{4A15F3F1-675D-47B9-8D25-37559270FFE6}" srcOrd="1" destOrd="0" presId="urn:microsoft.com/office/officeart/2005/8/layout/orgChart1"/>
    <dgm:cxn modelId="{B14C1383-E8A7-4E0E-A0DB-4A714AA8AE38}" type="presParOf" srcId="{6BF1D71C-2389-4F0E-B213-4213E4DC114F}" destId="{0ABDBF71-A34E-4DAC-921C-FA6788AA5E00}" srcOrd="1" destOrd="0" presId="urn:microsoft.com/office/officeart/2005/8/layout/orgChart1"/>
    <dgm:cxn modelId="{6DCAF8C6-A4E9-44F7-8409-E028F607BE43}" type="presParOf" srcId="{6BF1D71C-2389-4F0E-B213-4213E4DC114F}" destId="{770CF5C7-CEC3-4632-9E8C-08084B0289AF}" srcOrd="2" destOrd="0" presId="urn:microsoft.com/office/officeart/2005/8/layout/orgChart1"/>
    <dgm:cxn modelId="{94DF1738-FBE4-4C2D-A830-480299782ECF}" type="presParOf" srcId="{5D5FD5DE-DCB7-4DF8-A24C-4859E364403E}" destId="{92306982-0BFF-4A1E-BE20-280ACE895A10}" srcOrd="6" destOrd="0" presId="urn:microsoft.com/office/officeart/2005/8/layout/orgChart1"/>
    <dgm:cxn modelId="{78EAE190-3C70-4C58-A3CF-E7778703343F}" type="presParOf" srcId="{5D5FD5DE-DCB7-4DF8-A24C-4859E364403E}" destId="{67A199F5-34AD-4AA6-ADB2-99171A0B839D}" srcOrd="7" destOrd="0" presId="urn:microsoft.com/office/officeart/2005/8/layout/orgChart1"/>
    <dgm:cxn modelId="{9E603BAB-7177-44A1-8700-DA44E673110E}" type="presParOf" srcId="{67A199F5-34AD-4AA6-ADB2-99171A0B839D}" destId="{B9EDE286-3F3B-4D3C-99C3-6AC9E1CC776A}" srcOrd="0" destOrd="0" presId="urn:microsoft.com/office/officeart/2005/8/layout/orgChart1"/>
    <dgm:cxn modelId="{39D17ACD-5117-4012-9B7E-3BFF76FA54CC}" type="presParOf" srcId="{B9EDE286-3F3B-4D3C-99C3-6AC9E1CC776A}" destId="{8F8FA986-E2C5-4307-AA9A-A2FB2B1ADEF8}" srcOrd="0" destOrd="0" presId="urn:microsoft.com/office/officeart/2005/8/layout/orgChart1"/>
    <dgm:cxn modelId="{6BA39622-E95F-458D-AB3C-2F36ABB8606F}" type="presParOf" srcId="{B9EDE286-3F3B-4D3C-99C3-6AC9E1CC776A}" destId="{D87F15A7-1AC7-4F13-B584-3C8DA7FED8DD}" srcOrd="1" destOrd="0" presId="urn:microsoft.com/office/officeart/2005/8/layout/orgChart1"/>
    <dgm:cxn modelId="{07431C97-B21D-4A9D-AC0B-4201703734D5}" type="presParOf" srcId="{67A199F5-34AD-4AA6-ADB2-99171A0B839D}" destId="{A9342696-E3E0-4906-82C5-B8E5019E43E4}" srcOrd="1" destOrd="0" presId="urn:microsoft.com/office/officeart/2005/8/layout/orgChart1"/>
    <dgm:cxn modelId="{17F6D777-7C80-4562-B020-9F228A8E383E}" type="presParOf" srcId="{67A199F5-34AD-4AA6-ADB2-99171A0B839D}" destId="{6D9D6C53-6AEC-4899-A1B9-9671028E29A2}" srcOrd="2" destOrd="0" presId="urn:microsoft.com/office/officeart/2005/8/layout/orgChart1"/>
    <dgm:cxn modelId="{1F937273-A4B6-427A-8E58-AF0259E77E6A}" type="presParOf" srcId="{2FD9883B-B0CA-4F6B-BFF5-8A721FB278F5}" destId="{C8280BE0-7129-49E2-A44E-12A5386405F3}" srcOrd="2" destOrd="0" presId="urn:microsoft.com/office/officeart/2005/8/layout/orgChart1"/>
    <dgm:cxn modelId="{099DA931-086C-4757-AB97-4540D7395EF1}" type="presParOf" srcId="{7E9AF82C-5055-46D7-B68C-A0280A7F06B3}" destId="{FC95C045-104A-46DC-ADBF-B63948CC88E7}" srcOrd="4" destOrd="0" presId="urn:microsoft.com/office/officeart/2005/8/layout/orgChart1"/>
    <dgm:cxn modelId="{8BE69131-F238-4E9F-8C42-05A69E2E39A2}" type="presParOf" srcId="{7E9AF82C-5055-46D7-B68C-A0280A7F06B3}" destId="{69225B46-BD04-4D8A-834A-A18CD83B36FC}" srcOrd="5" destOrd="0" presId="urn:microsoft.com/office/officeart/2005/8/layout/orgChart1"/>
    <dgm:cxn modelId="{EAC8AD00-E87B-4997-86AF-AC939C3DB991}" type="presParOf" srcId="{69225B46-BD04-4D8A-834A-A18CD83B36FC}" destId="{46C2C470-BCD1-4594-B44D-A4D9FAA844E5}" srcOrd="0" destOrd="0" presId="urn:microsoft.com/office/officeart/2005/8/layout/orgChart1"/>
    <dgm:cxn modelId="{0565A3C7-B7AC-4633-B74F-2C1A56B54698}" type="presParOf" srcId="{46C2C470-BCD1-4594-B44D-A4D9FAA844E5}" destId="{8717D4ED-AA47-4317-9352-9E99B876F027}" srcOrd="0" destOrd="0" presId="urn:microsoft.com/office/officeart/2005/8/layout/orgChart1"/>
    <dgm:cxn modelId="{6E3DDED2-1E2A-4EEA-97F5-DAE2F8997290}" type="presParOf" srcId="{46C2C470-BCD1-4594-B44D-A4D9FAA844E5}" destId="{E3459D9A-4CD2-46D7-9646-FF62FCB759F3}" srcOrd="1" destOrd="0" presId="urn:microsoft.com/office/officeart/2005/8/layout/orgChart1"/>
    <dgm:cxn modelId="{2B100CCC-77D5-4B26-BF4C-ACDB7D3ADC9A}" type="presParOf" srcId="{69225B46-BD04-4D8A-834A-A18CD83B36FC}" destId="{D3FF3228-B6E9-41B5-AB73-242B3EECE2AF}" srcOrd="1" destOrd="0" presId="urn:microsoft.com/office/officeart/2005/8/layout/orgChart1"/>
    <dgm:cxn modelId="{9BB32144-EAF8-45C6-997E-C1B85CBDC281}" type="presParOf" srcId="{69225B46-BD04-4D8A-834A-A18CD83B36FC}" destId="{449BA81D-0366-4AAE-BBAA-5F5A9DF94924}" srcOrd="2" destOrd="0" presId="urn:microsoft.com/office/officeart/2005/8/layout/orgChart1"/>
    <dgm:cxn modelId="{EF805468-A593-4052-897A-3DD3BFB0DC51}" type="presParOf" srcId="{7E9AF82C-5055-46D7-B68C-A0280A7F06B3}" destId="{4A048044-EB46-42D5-8BE1-4E1054A5DD48}" srcOrd="6" destOrd="0" presId="urn:microsoft.com/office/officeart/2005/8/layout/orgChart1"/>
    <dgm:cxn modelId="{D6760871-94E6-4A65-996C-60C9940ED5E7}" type="presParOf" srcId="{7E9AF82C-5055-46D7-B68C-A0280A7F06B3}" destId="{7AEBFCC5-AA00-43A6-85CC-981A0EA47720}" srcOrd="7" destOrd="0" presId="urn:microsoft.com/office/officeart/2005/8/layout/orgChart1"/>
    <dgm:cxn modelId="{5D5D64EA-6D72-4C80-AA41-20545D3C7001}" type="presParOf" srcId="{7AEBFCC5-AA00-43A6-85CC-981A0EA47720}" destId="{5D381195-C85D-4B1F-B6D5-51AD6DA86D9D}" srcOrd="0" destOrd="0" presId="urn:microsoft.com/office/officeart/2005/8/layout/orgChart1"/>
    <dgm:cxn modelId="{3B4D2BE4-1F6C-4C26-BCAE-AE14B051AFB8}" type="presParOf" srcId="{5D381195-C85D-4B1F-B6D5-51AD6DA86D9D}" destId="{75203059-1C43-4075-B229-AF87AAF46425}" srcOrd="0" destOrd="0" presId="urn:microsoft.com/office/officeart/2005/8/layout/orgChart1"/>
    <dgm:cxn modelId="{4960C697-AE76-4A48-A146-3A8431DC496A}" type="presParOf" srcId="{5D381195-C85D-4B1F-B6D5-51AD6DA86D9D}" destId="{70252DA1-8736-4BF3-9630-9400D2C09858}" srcOrd="1" destOrd="0" presId="urn:microsoft.com/office/officeart/2005/8/layout/orgChart1"/>
    <dgm:cxn modelId="{5550AD87-F1C3-4D21-B495-A25D3E1A9DB3}" type="presParOf" srcId="{7AEBFCC5-AA00-43A6-85CC-981A0EA47720}" destId="{75223138-E20A-4166-A0F6-3427AD4222C7}" srcOrd="1" destOrd="0" presId="urn:microsoft.com/office/officeart/2005/8/layout/orgChart1"/>
    <dgm:cxn modelId="{83F725DC-171D-4B0F-9150-9AC77B4E0AE9}" type="presParOf" srcId="{75223138-E20A-4166-A0F6-3427AD4222C7}" destId="{D597DA66-0818-4AF9-8902-1235777D3558}" srcOrd="0" destOrd="0" presId="urn:microsoft.com/office/officeart/2005/8/layout/orgChart1"/>
    <dgm:cxn modelId="{64FE4B5B-421D-4E53-B856-B9DB915ABF16}" type="presParOf" srcId="{75223138-E20A-4166-A0F6-3427AD4222C7}" destId="{F35978F2-80E3-4B79-98C9-A52C243CFF6B}" srcOrd="1" destOrd="0" presId="urn:microsoft.com/office/officeart/2005/8/layout/orgChart1"/>
    <dgm:cxn modelId="{99B4110B-7AD3-461A-911D-033A7CBFE4C4}" type="presParOf" srcId="{F35978F2-80E3-4B79-98C9-A52C243CFF6B}" destId="{4B123BBD-A95D-4E8E-B201-713C0035795C}" srcOrd="0" destOrd="0" presId="urn:microsoft.com/office/officeart/2005/8/layout/orgChart1"/>
    <dgm:cxn modelId="{C622AC9F-9335-42B8-B132-6F7687949B1C}" type="presParOf" srcId="{4B123BBD-A95D-4E8E-B201-713C0035795C}" destId="{A8402DC0-748B-4B6C-9AFC-B3F2E25847AD}" srcOrd="0" destOrd="0" presId="urn:microsoft.com/office/officeart/2005/8/layout/orgChart1"/>
    <dgm:cxn modelId="{8CD803A2-539F-4811-A9FD-1144C1F33627}" type="presParOf" srcId="{4B123BBD-A95D-4E8E-B201-713C0035795C}" destId="{BC9175EB-16C8-4757-BA61-E9BAD9624C5C}" srcOrd="1" destOrd="0" presId="urn:microsoft.com/office/officeart/2005/8/layout/orgChart1"/>
    <dgm:cxn modelId="{91FB480C-FD3C-4803-99C2-05471E331BAE}" type="presParOf" srcId="{F35978F2-80E3-4B79-98C9-A52C243CFF6B}" destId="{EDE4B472-603F-41BC-835F-A5F1830EBF1A}" srcOrd="1" destOrd="0" presId="urn:microsoft.com/office/officeart/2005/8/layout/orgChart1"/>
    <dgm:cxn modelId="{3974888E-312B-4E6F-9E92-D562E806B76A}" type="presParOf" srcId="{F35978F2-80E3-4B79-98C9-A52C243CFF6B}" destId="{8E87AC9F-E4AC-4E7C-A406-0F0103228148}" srcOrd="2" destOrd="0" presId="urn:microsoft.com/office/officeart/2005/8/layout/orgChart1"/>
    <dgm:cxn modelId="{26607092-857B-4AEF-96D5-FE6986B95F09}" type="presParOf" srcId="{7AEBFCC5-AA00-43A6-85CC-981A0EA47720}" destId="{797DDB04-E205-4D55-8F8A-14064AA78455}" srcOrd="2" destOrd="0" presId="urn:microsoft.com/office/officeart/2005/8/layout/orgChart1"/>
    <dgm:cxn modelId="{C1BD5CD7-8158-4800-8A4E-B4F52AEA5C04}" type="presParOf" srcId="{7E9AF82C-5055-46D7-B68C-A0280A7F06B3}" destId="{CA72E8FB-BC7C-43ED-99A3-840E85ECA28D}" srcOrd="8" destOrd="0" presId="urn:microsoft.com/office/officeart/2005/8/layout/orgChart1"/>
    <dgm:cxn modelId="{DBC57600-3AC4-4EFD-840F-E81CB0EEF67B}" type="presParOf" srcId="{7E9AF82C-5055-46D7-B68C-A0280A7F06B3}" destId="{F1BF53B4-144F-4EFF-98A8-34118EB248A6}" srcOrd="9" destOrd="0" presId="urn:microsoft.com/office/officeart/2005/8/layout/orgChart1"/>
    <dgm:cxn modelId="{98C6450C-3CCD-43AC-8606-252475AEFEE1}" type="presParOf" srcId="{F1BF53B4-144F-4EFF-98A8-34118EB248A6}" destId="{85B58BF3-51C0-47BA-B1C0-70D0D5527F91}" srcOrd="0" destOrd="0" presId="urn:microsoft.com/office/officeart/2005/8/layout/orgChart1"/>
    <dgm:cxn modelId="{0815B865-66B2-47B7-BD00-F5A12B876104}" type="presParOf" srcId="{85B58BF3-51C0-47BA-B1C0-70D0D5527F91}" destId="{B3C2A0D7-9435-465A-85B3-A4E370550453}" srcOrd="0" destOrd="0" presId="urn:microsoft.com/office/officeart/2005/8/layout/orgChart1"/>
    <dgm:cxn modelId="{3BED7778-ABEA-4A6B-8429-9D02481C79C9}" type="presParOf" srcId="{85B58BF3-51C0-47BA-B1C0-70D0D5527F91}" destId="{63D2FB84-B2DA-4538-A25A-5A15B39788DF}" srcOrd="1" destOrd="0" presId="urn:microsoft.com/office/officeart/2005/8/layout/orgChart1"/>
    <dgm:cxn modelId="{D9EED7E8-06E1-4F7F-AB39-59D1F34B97DA}" type="presParOf" srcId="{F1BF53B4-144F-4EFF-98A8-34118EB248A6}" destId="{8FE7F92D-79D4-4001-A23A-F7BF2247D48F}" srcOrd="1" destOrd="0" presId="urn:microsoft.com/office/officeart/2005/8/layout/orgChart1"/>
    <dgm:cxn modelId="{4D32E601-10E5-49D9-AAD9-F5FBE4B92743}" type="presParOf" srcId="{F1BF53B4-144F-4EFF-98A8-34118EB248A6}" destId="{4D574F4A-F669-4CFD-A7BC-A063A8C71490}" srcOrd="2" destOrd="0" presId="urn:microsoft.com/office/officeart/2005/8/layout/orgChart1"/>
    <dgm:cxn modelId="{5614838D-26FF-4E55-A17E-DD6F3CC7ED48}" type="presParOf" srcId="{9B128119-3D58-459E-AEAA-01852D1760EE}" destId="{4CCB783C-34A4-49A9-95B9-40DD0B241A2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2E8FB-BC7C-43ED-99A3-840E85ECA28D}">
      <dsp:nvSpPr>
        <dsp:cNvPr id="0" name=""/>
        <dsp:cNvSpPr/>
      </dsp:nvSpPr>
      <dsp:spPr>
        <a:xfrm>
          <a:off x="2743200" y="396303"/>
          <a:ext cx="1910445" cy="165782"/>
        </a:xfrm>
        <a:custGeom>
          <a:avLst/>
          <a:gdLst/>
          <a:ahLst/>
          <a:cxnLst/>
          <a:rect l="0" t="0" r="0" b="0"/>
          <a:pathLst>
            <a:path>
              <a:moveTo>
                <a:pt x="0" y="0"/>
              </a:moveTo>
              <a:lnTo>
                <a:pt x="0" y="82891"/>
              </a:lnTo>
              <a:lnTo>
                <a:pt x="1910445" y="82891"/>
              </a:lnTo>
              <a:lnTo>
                <a:pt x="1910445" y="1657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97DA66-0818-4AF9-8902-1235777D3558}">
      <dsp:nvSpPr>
        <dsp:cNvPr id="0" name=""/>
        <dsp:cNvSpPr/>
      </dsp:nvSpPr>
      <dsp:spPr>
        <a:xfrm>
          <a:off x="338264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048044-EB46-42D5-8BE1-4E1054A5DD48}">
      <dsp:nvSpPr>
        <dsp:cNvPr id="0" name=""/>
        <dsp:cNvSpPr/>
      </dsp:nvSpPr>
      <dsp:spPr>
        <a:xfrm>
          <a:off x="2743200"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95C045-104A-46DC-ADBF-B63948CC88E7}">
      <dsp:nvSpPr>
        <dsp:cNvPr id="0" name=""/>
        <dsp:cNvSpPr/>
      </dsp:nvSpPr>
      <dsp:spPr>
        <a:xfrm>
          <a:off x="2697479" y="396303"/>
          <a:ext cx="91440" cy="165782"/>
        </a:xfrm>
        <a:custGeom>
          <a:avLst/>
          <a:gdLst/>
          <a:ahLst/>
          <a:cxnLst/>
          <a:rect l="0" t="0" r="0" b="0"/>
          <a:pathLst>
            <a:path>
              <a:moveTo>
                <a:pt x="45720" y="0"/>
              </a:moveTo>
              <a:lnTo>
                <a:pt x="45720" y="1657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06982-0BFF-4A1E-BE20-280ACE895A10}">
      <dsp:nvSpPr>
        <dsp:cNvPr id="0" name=""/>
        <dsp:cNvSpPr/>
      </dsp:nvSpPr>
      <dsp:spPr>
        <a:xfrm>
          <a:off x="147220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4DA86-E75D-4FB1-9492-BA9830C87897}">
      <dsp:nvSpPr>
        <dsp:cNvPr id="0" name=""/>
        <dsp:cNvSpPr/>
      </dsp:nvSpPr>
      <dsp:spPr>
        <a:xfrm>
          <a:off x="147220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00E4FF-BCF4-42D3-85E1-5FB7DDA7E042}">
      <dsp:nvSpPr>
        <dsp:cNvPr id="0" name=""/>
        <dsp:cNvSpPr/>
      </dsp:nvSpPr>
      <dsp:spPr>
        <a:xfrm>
          <a:off x="147220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AA2E06-F62B-46BD-AF06-3E889582A22D}">
      <dsp:nvSpPr>
        <dsp:cNvPr id="0" name=""/>
        <dsp:cNvSpPr/>
      </dsp:nvSpPr>
      <dsp:spPr>
        <a:xfrm>
          <a:off x="147220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25FF5B-3B00-493F-8077-8B08FFCAC214}">
      <dsp:nvSpPr>
        <dsp:cNvPr id="0" name=""/>
        <dsp:cNvSpPr/>
      </dsp:nvSpPr>
      <dsp:spPr>
        <a:xfrm>
          <a:off x="178797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3272B-4610-48ED-81FB-AB22721B3B9A}">
      <dsp:nvSpPr>
        <dsp:cNvPr id="0" name=""/>
        <dsp:cNvSpPr/>
      </dsp:nvSpPr>
      <dsp:spPr>
        <a:xfrm>
          <a:off x="516978"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E83E4-9532-4E58-8571-8EDAF204016B}">
      <dsp:nvSpPr>
        <dsp:cNvPr id="0" name=""/>
        <dsp:cNvSpPr/>
      </dsp:nvSpPr>
      <dsp:spPr>
        <a:xfrm>
          <a:off x="516978"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CF54A9-D904-4559-977B-4E3A49A85A4D}">
      <dsp:nvSpPr>
        <dsp:cNvPr id="0" name=""/>
        <dsp:cNvSpPr/>
      </dsp:nvSpPr>
      <dsp:spPr>
        <a:xfrm>
          <a:off x="516978"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B9FF56-0094-4127-BF63-415339B54D92}">
      <dsp:nvSpPr>
        <dsp:cNvPr id="0" name=""/>
        <dsp:cNvSpPr/>
      </dsp:nvSpPr>
      <dsp:spPr>
        <a:xfrm>
          <a:off x="516978"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94E8E6-C84B-4EAC-A8C4-82EE45F712EA}">
      <dsp:nvSpPr>
        <dsp:cNvPr id="0" name=""/>
        <dsp:cNvSpPr/>
      </dsp:nvSpPr>
      <dsp:spPr>
        <a:xfrm>
          <a:off x="832754" y="396303"/>
          <a:ext cx="1910445" cy="165782"/>
        </a:xfrm>
        <a:custGeom>
          <a:avLst/>
          <a:gdLst/>
          <a:ahLst/>
          <a:cxnLst/>
          <a:rect l="0" t="0" r="0" b="0"/>
          <a:pathLst>
            <a:path>
              <a:moveTo>
                <a:pt x="1910445" y="0"/>
              </a:moveTo>
              <a:lnTo>
                <a:pt x="1910445" y="82891"/>
              </a:lnTo>
              <a:lnTo>
                <a:pt x="0" y="82891"/>
              </a:lnTo>
              <a:lnTo>
                <a:pt x="0" y="1657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EA5B82-D741-4ADE-8D5C-1F80AE351C28}">
      <dsp:nvSpPr>
        <dsp:cNvPr id="0" name=""/>
        <dsp:cNvSpPr/>
      </dsp:nvSpPr>
      <dsp:spPr>
        <a:xfrm>
          <a:off x="2348479" y="1583"/>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Marketing &amp; Communications</a:t>
          </a:r>
        </a:p>
      </dsp:txBody>
      <dsp:txXfrm>
        <a:off x="2348479" y="1583"/>
        <a:ext cx="789440" cy="394720"/>
      </dsp:txXfrm>
    </dsp:sp>
    <dsp:sp modelId="{4B7A6C7D-0065-4528-A11A-979B43ADD024}">
      <dsp:nvSpPr>
        <dsp:cNvPr id="0" name=""/>
        <dsp:cNvSpPr/>
      </dsp:nvSpPr>
      <dsp:spPr>
        <a:xfrm>
          <a:off x="438034" y="562086"/>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Fundraising</a:t>
          </a:r>
        </a:p>
      </dsp:txBody>
      <dsp:txXfrm>
        <a:off x="438034" y="562086"/>
        <a:ext cx="789440" cy="394720"/>
      </dsp:txXfrm>
    </dsp:sp>
    <dsp:sp modelId="{7548EAA1-4CE1-4EB1-80CF-92B2EE325573}">
      <dsp:nvSpPr>
        <dsp:cNvPr id="0" name=""/>
        <dsp:cNvSpPr/>
      </dsp:nvSpPr>
      <dsp:spPr>
        <a:xfrm>
          <a:off x="635394" y="1122588"/>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Fundraising Manager</a:t>
          </a:r>
        </a:p>
      </dsp:txBody>
      <dsp:txXfrm>
        <a:off x="635394" y="1122588"/>
        <a:ext cx="789440" cy="394720"/>
      </dsp:txXfrm>
    </dsp:sp>
    <dsp:sp modelId="{40ED0126-14F4-4703-A54D-CB992C65F4AB}">
      <dsp:nvSpPr>
        <dsp:cNvPr id="0" name=""/>
        <dsp:cNvSpPr/>
      </dsp:nvSpPr>
      <dsp:spPr>
        <a:xfrm>
          <a:off x="635394" y="1683091"/>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Planned Giving Fundraising Officer</a:t>
          </a:r>
        </a:p>
      </dsp:txBody>
      <dsp:txXfrm>
        <a:off x="635394" y="1683091"/>
        <a:ext cx="789440" cy="394720"/>
      </dsp:txXfrm>
    </dsp:sp>
    <dsp:sp modelId="{FF66E1D1-C815-4EEB-AF6A-B00E187490F1}">
      <dsp:nvSpPr>
        <dsp:cNvPr id="0" name=""/>
        <dsp:cNvSpPr/>
      </dsp:nvSpPr>
      <dsp:spPr>
        <a:xfrm>
          <a:off x="635394" y="2243593"/>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Relationship &amp; Supporter Care Fundraiser</a:t>
          </a:r>
        </a:p>
      </dsp:txBody>
      <dsp:txXfrm>
        <a:off x="635394" y="2243593"/>
        <a:ext cx="789440" cy="394720"/>
      </dsp:txXfrm>
    </dsp:sp>
    <dsp:sp modelId="{8D8AD06A-89AC-4087-A0AF-8F8C9AEC1750}">
      <dsp:nvSpPr>
        <dsp:cNvPr id="0" name=""/>
        <dsp:cNvSpPr/>
      </dsp:nvSpPr>
      <dsp:spPr>
        <a:xfrm>
          <a:off x="635394" y="2804096"/>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Fundraising Administrator</a:t>
          </a:r>
        </a:p>
      </dsp:txBody>
      <dsp:txXfrm>
        <a:off x="635394" y="2804096"/>
        <a:ext cx="789440" cy="394720"/>
      </dsp:txXfrm>
    </dsp:sp>
    <dsp:sp modelId="{99285657-F7AF-41C3-9AC6-6299AACD7713}">
      <dsp:nvSpPr>
        <dsp:cNvPr id="0" name=""/>
        <dsp:cNvSpPr/>
      </dsp:nvSpPr>
      <dsp:spPr>
        <a:xfrm>
          <a:off x="1393257" y="562086"/>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Marketing Manager</a:t>
          </a:r>
        </a:p>
      </dsp:txBody>
      <dsp:txXfrm>
        <a:off x="1393257" y="562086"/>
        <a:ext cx="789440" cy="394720"/>
      </dsp:txXfrm>
    </dsp:sp>
    <dsp:sp modelId="{8D620BCF-4322-415C-911A-24186B9D9FF5}">
      <dsp:nvSpPr>
        <dsp:cNvPr id="0" name=""/>
        <dsp:cNvSpPr/>
      </dsp:nvSpPr>
      <dsp:spPr>
        <a:xfrm>
          <a:off x="1590617" y="1122588"/>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Marketing Executive</a:t>
          </a:r>
        </a:p>
      </dsp:txBody>
      <dsp:txXfrm>
        <a:off x="1590617" y="1122588"/>
        <a:ext cx="789440" cy="394720"/>
      </dsp:txXfrm>
    </dsp:sp>
    <dsp:sp modelId="{486B1C0B-5641-4526-9AC2-10A938285E59}">
      <dsp:nvSpPr>
        <dsp:cNvPr id="0" name=""/>
        <dsp:cNvSpPr/>
      </dsp:nvSpPr>
      <dsp:spPr>
        <a:xfrm>
          <a:off x="1590617" y="1683091"/>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Media &amp; Stories Officer</a:t>
          </a:r>
        </a:p>
      </dsp:txBody>
      <dsp:txXfrm>
        <a:off x="1590617" y="1683091"/>
        <a:ext cx="789440" cy="394720"/>
      </dsp:txXfrm>
    </dsp:sp>
    <dsp:sp modelId="{92E7610F-B93F-4C6B-8F51-9746886839E3}">
      <dsp:nvSpPr>
        <dsp:cNvPr id="0" name=""/>
        <dsp:cNvSpPr/>
      </dsp:nvSpPr>
      <dsp:spPr>
        <a:xfrm>
          <a:off x="1590617" y="2243593"/>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Communications &amp; Publications Officer</a:t>
          </a:r>
        </a:p>
      </dsp:txBody>
      <dsp:txXfrm>
        <a:off x="1590617" y="2243593"/>
        <a:ext cx="789440" cy="394720"/>
      </dsp:txXfrm>
    </dsp:sp>
    <dsp:sp modelId="{8F8FA986-E2C5-4307-AA9A-A2FB2B1ADEF8}">
      <dsp:nvSpPr>
        <dsp:cNvPr id="0" name=""/>
        <dsp:cNvSpPr/>
      </dsp:nvSpPr>
      <dsp:spPr>
        <a:xfrm>
          <a:off x="1590617" y="2804096"/>
          <a:ext cx="789440" cy="394720"/>
        </a:xfrm>
        <a:prstGeom prst="rect">
          <a:avLst/>
        </a:prstGeom>
        <a:solidFill>
          <a:schemeClr val="lt1">
            <a:hueOff val="0"/>
            <a:satOff val="0"/>
            <a:lumOff val="0"/>
            <a:alphaOff val="0"/>
          </a:schemeClr>
        </a:solidFill>
        <a:ln w="285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Social Media &amp; Marketing Officer</a:t>
          </a:r>
        </a:p>
      </dsp:txBody>
      <dsp:txXfrm>
        <a:off x="1590617" y="2804096"/>
        <a:ext cx="789440" cy="394720"/>
      </dsp:txXfrm>
    </dsp:sp>
    <dsp:sp modelId="{8717D4ED-AA47-4317-9352-9E99B876F027}">
      <dsp:nvSpPr>
        <dsp:cNvPr id="0" name=""/>
        <dsp:cNvSpPr/>
      </dsp:nvSpPr>
      <dsp:spPr>
        <a:xfrm>
          <a:off x="2348479" y="562086"/>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Communications &amp; Engagement Manager</a:t>
          </a:r>
        </a:p>
      </dsp:txBody>
      <dsp:txXfrm>
        <a:off x="2348479" y="562086"/>
        <a:ext cx="789440" cy="394720"/>
      </dsp:txXfrm>
    </dsp:sp>
    <dsp:sp modelId="{75203059-1C43-4075-B229-AF87AAF46425}">
      <dsp:nvSpPr>
        <dsp:cNvPr id="0" name=""/>
        <dsp:cNvSpPr/>
      </dsp:nvSpPr>
      <dsp:spPr>
        <a:xfrm>
          <a:off x="3303702" y="562086"/>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Policy &amp; Campaigns Lead</a:t>
          </a:r>
        </a:p>
      </dsp:txBody>
      <dsp:txXfrm>
        <a:off x="3303702" y="562086"/>
        <a:ext cx="789440" cy="394720"/>
      </dsp:txXfrm>
    </dsp:sp>
    <dsp:sp modelId="{A8402DC0-748B-4B6C-9AFC-B3F2E25847AD}">
      <dsp:nvSpPr>
        <dsp:cNvPr id="0" name=""/>
        <dsp:cNvSpPr/>
      </dsp:nvSpPr>
      <dsp:spPr>
        <a:xfrm>
          <a:off x="3501062" y="1122588"/>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Campaigns &amp; Communications Assistant</a:t>
          </a:r>
        </a:p>
      </dsp:txBody>
      <dsp:txXfrm>
        <a:off x="3501062" y="1122588"/>
        <a:ext cx="789440" cy="394720"/>
      </dsp:txXfrm>
    </dsp:sp>
    <dsp:sp modelId="{B3C2A0D7-9435-465A-85B3-A4E370550453}">
      <dsp:nvSpPr>
        <dsp:cNvPr id="0" name=""/>
        <dsp:cNvSpPr/>
      </dsp:nvSpPr>
      <dsp:spPr>
        <a:xfrm>
          <a:off x="4258925" y="562086"/>
          <a:ext cx="789440" cy="39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Partnerships &amp; Innovation Manager</a:t>
          </a:r>
        </a:p>
      </dsp:txBody>
      <dsp:txXfrm>
        <a:off x="4258925" y="562086"/>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A9A0B22B8BF4EA22724A8D48C7A55" ma:contentTypeVersion="4" ma:contentTypeDescription="Create a new document." ma:contentTypeScope="" ma:versionID="1bf1da20c104dfca85dd955698f41efd">
  <xsd:schema xmlns:xsd="http://www.w3.org/2001/XMLSchema" xmlns:xs="http://www.w3.org/2001/XMLSchema" xmlns:p="http://schemas.microsoft.com/office/2006/metadata/properties" xmlns:ns2="890f21b1-fb6f-436a-81d4-dcb1bb4f0d68" targetNamespace="http://schemas.microsoft.com/office/2006/metadata/properties" ma:root="true" ma:fieldsID="266669941495ce0dfaded25a4cf6b7ba" ns2:_="">
    <xsd:import namespace="890f21b1-fb6f-436a-81d4-dcb1bb4f0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f21b1-fb6f-436a-81d4-dcb1bb4f0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73788-FC17-4E78-AF84-A4D3F184C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2A24C-DB87-4F36-ABFE-38972AA40E68}">
  <ds:schemaRefs>
    <ds:schemaRef ds:uri="http://schemas.microsoft.com/sharepoint/v3/contenttype/forms"/>
  </ds:schemaRefs>
</ds:datastoreItem>
</file>

<file path=customXml/itemProps3.xml><?xml version="1.0" encoding="utf-8"?>
<ds:datastoreItem xmlns:ds="http://schemas.openxmlformats.org/officeDocument/2006/customXml" ds:itemID="{D7C0D227-9BB3-45E8-A820-F846D5BB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f21b1-fb6f-436a-81d4-dcb1bb4f0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8967</Characters>
  <Application>Microsoft Office Word</Application>
  <DocSecurity>0</DocSecurity>
  <Lines>74</Lines>
  <Paragraphs>21</Paragraphs>
  <ScaleCrop>false</ScaleCrop>
  <Company>NTS</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rdewit</dc:creator>
  <cp:lastModifiedBy>Aimee McBeth</cp:lastModifiedBy>
  <cp:revision>2</cp:revision>
  <dcterms:created xsi:type="dcterms:W3CDTF">2023-03-15T13:28:00Z</dcterms:created>
  <dcterms:modified xsi:type="dcterms:W3CDTF">2023-03-15T13:28:00Z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0x010100FA0A9A0B22B8BF4EA22724A8D48C7A55</vt:lpwstr>
  </property>
  <property fmtid="{D5CDD505-2E9C-101B-9397-08002B2CF9AE}" pid="3" name="Order">
    <vt:r8>29101300</vt:r8>
  </property>
</Properties>
</file>