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B660" w14:textId="08473B99" w:rsidR="00AE1786" w:rsidRDefault="00AE1786" w:rsidP="00AE1786">
      <w:pPr>
        <w:jc w:val="center"/>
        <w:rPr>
          <w:rFonts w:ascii="Times New Roman" w:eastAsia="Times New Roman" w:hAnsi="Times New Roman" w:cs="Times New Roman"/>
          <w:lang w:eastAsia="en-GB"/>
        </w:rPr>
      </w:pPr>
      <w:r w:rsidRPr="00AE1786">
        <w:rPr>
          <w:rFonts w:ascii="Times New Roman" w:eastAsia="Times New Roman" w:hAnsi="Times New Roman" w:cs="Times New Roman"/>
          <w:lang w:eastAsia="en-GB"/>
        </w:rPr>
        <w:fldChar w:fldCharType="begin"/>
      </w:r>
      <w:r w:rsidRPr="00AE1786">
        <w:rPr>
          <w:rFonts w:ascii="Times New Roman" w:eastAsia="Times New Roman" w:hAnsi="Times New Roman" w:cs="Times New Roman"/>
          <w:lang w:eastAsia="en-GB"/>
        </w:rPr>
        <w:instrText xml:space="preserve"> INCLUDEPICTURE "/var/folders/9p/hz1cgm051flb4zz_n0fh4jn00000gn/T/com.microsoft.Word/WebArchiveCopyPasteTempFiles/logo__Q6EuosNF9jBasGPf7fHPUF.png" \* MERGEFORMATINET </w:instrText>
      </w:r>
      <w:r w:rsidRPr="00AE1786">
        <w:rPr>
          <w:rFonts w:ascii="Times New Roman" w:eastAsia="Times New Roman" w:hAnsi="Times New Roman" w:cs="Times New Roman"/>
          <w:lang w:eastAsia="en-GB"/>
        </w:rPr>
        <w:fldChar w:fldCharType="separate"/>
      </w:r>
      <w:r w:rsidRPr="00AE1786">
        <w:rPr>
          <w:rFonts w:ascii="Times New Roman" w:eastAsia="Times New Roman" w:hAnsi="Times New Roman" w:cs="Times New Roman"/>
          <w:noProof/>
          <w:lang w:eastAsia="en-GB"/>
        </w:rPr>
        <w:drawing>
          <wp:inline distT="0" distB="0" distL="0" distR="0" wp14:anchorId="050388FE" wp14:editId="73AB28C0">
            <wp:extent cx="2256790" cy="1527810"/>
            <wp:effectExtent l="0" t="0" r="3810" b="0"/>
            <wp:docPr id="1" name="Picture 1" descr="North Glasgow Integration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Glasgow Integration Net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6790" cy="1527810"/>
                    </a:xfrm>
                    <a:prstGeom prst="rect">
                      <a:avLst/>
                    </a:prstGeom>
                    <a:noFill/>
                    <a:ln>
                      <a:noFill/>
                    </a:ln>
                  </pic:spPr>
                </pic:pic>
              </a:graphicData>
            </a:graphic>
          </wp:inline>
        </w:drawing>
      </w:r>
      <w:r w:rsidRPr="00AE1786">
        <w:rPr>
          <w:rFonts w:ascii="Times New Roman" w:eastAsia="Times New Roman" w:hAnsi="Times New Roman" w:cs="Times New Roman"/>
          <w:lang w:eastAsia="en-GB"/>
        </w:rPr>
        <w:fldChar w:fldCharType="end"/>
      </w:r>
    </w:p>
    <w:p w14:paraId="2FC61B26" w14:textId="3C6DC88F" w:rsidR="00AE1786" w:rsidRDefault="00AE1786" w:rsidP="00AE1786">
      <w:pPr>
        <w:jc w:val="center"/>
        <w:rPr>
          <w:rFonts w:eastAsia="Times New Roman" w:cstheme="minorHAnsi"/>
          <w:b/>
          <w:bCs/>
          <w:lang w:eastAsia="en-GB"/>
        </w:rPr>
      </w:pPr>
      <w:r>
        <w:rPr>
          <w:rFonts w:eastAsia="Times New Roman" w:cstheme="minorHAnsi"/>
          <w:b/>
          <w:bCs/>
          <w:lang w:eastAsia="en-GB"/>
        </w:rPr>
        <w:t>North Glasgow Integration Network</w:t>
      </w:r>
    </w:p>
    <w:p w14:paraId="5AB3EF90" w14:textId="233C3079" w:rsidR="00AE1786" w:rsidRDefault="00AE1786" w:rsidP="00AE1786">
      <w:pPr>
        <w:jc w:val="center"/>
        <w:rPr>
          <w:rFonts w:eastAsia="Times New Roman" w:cstheme="minorHAnsi"/>
          <w:b/>
          <w:bCs/>
          <w:lang w:eastAsia="en-GB"/>
        </w:rPr>
      </w:pPr>
      <w:r>
        <w:rPr>
          <w:rFonts w:eastAsia="Times New Roman" w:cstheme="minorHAnsi"/>
          <w:b/>
          <w:bCs/>
          <w:lang w:eastAsia="en-GB"/>
        </w:rPr>
        <w:t>Job Description &amp; Personal Specification – Outreach Caseworker</w:t>
      </w:r>
    </w:p>
    <w:p w14:paraId="13DA4069" w14:textId="77777777" w:rsidR="00AE1786" w:rsidRDefault="00AE1786" w:rsidP="00AE1786">
      <w:pPr>
        <w:jc w:val="both"/>
        <w:rPr>
          <w:rFonts w:eastAsia="Times New Roman" w:cstheme="minorHAnsi"/>
          <w:b/>
          <w:bCs/>
          <w:lang w:eastAsia="en-GB"/>
        </w:rPr>
      </w:pPr>
    </w:p>
    <w:p w14:paraId="571C6906" w14:textId="36E5C400" w:rsidR="00AE1786" w:rsidRDefault="00AE1786" w:rsidP="00AE1786">
      <w:pPr>
        <w:jc w:val="both"/>
        <w:rPr>
          <w:rFonts w:eastAsia="Times New Roman" w:cstheme="minorHAnsi"/>
          <w:b/>
          <w:bCs/>
          <w:lang w:eastAsia="en-GB"/>
        </w:rPr>
      </w:pPr>
      <w:r>
        <w:rPr>
          <w:rFonts w:eastAsia="Times New Roman" w:cstheme="minorHAnsi"/>
          <w:b/>
          <w:bCs/>
          <w:lang w:eastAsia="en-GB"/>
        </w:rPr>
        <w:t>Job title: Outreach Caseworker</w:t>
      </w:r>
    </w:p>
    <w:p w14:paraId="279D1542" w14:textId="084D8A8A" w:rsidR="00AE1786" w:rsidRDefault="00AE1786" w:rsidP="00AE1786">
      <w:pPr>
        <w:jc w:val="both"/>
        <w:rPr>
          <w:rFonts w:eastAsia="Times New Roman" w:cstheme="minorHAnsi"/>
          <w:b/>
          <w:bCs/>
          <w:lang w:eastAsia="en-GB"/>
        </w:rPr>
      </w:pPr>
      <w:r>
        <w:rPr>
          <w:rFonts w:eastAsia="Times New Roman" w:cstheme="minorHAnsi"/>
          <w:b/>
          <w:bCs/>
          <w:lang w:eastAsia="en-GB"/>
        </w:rPr>
        <w:t>Salary: £</w:t>
      </w:r>
      <w:r w:rsidR="00373040">
        <w:rPr>
          <w:rFonts w:eastAsia="Times New Roman" w:cstheme="minorHAnsi"/>
          <w:b/>
          <w:bCs/>
          <w:lang w:eastAsia="en-GB"/>
        </w:rPr>
        <w:t>16,048.31</w:t>
      </w:r>
      <w:r>
        <w:rPr>
          <w:rFonts w:eastAsia="Times New Roman" w:cstheme="minorHAnsi"/>
          <w:b/>
          <w:bCs/>
          <w:lang w:eastAsia="en-GB"/>
        </w:rPr>
        <w:t xml:space="preserve"> p.a. / </w:t>
      </w:r>
      <w:r w:rsidR="00373040">
        <w:rPr>
          <w:rFonts w:eastAsia="Times New Roman" w:cstheme="minorHAnsi"/>
          <w:b/>
          <w:bCs/>
          <w:lang w:eastAsia="en-GB"/>
        </w:rPr>
        <w:t>21</w:t>
      </w:r>
      <w:r>
        <w:rPr>
          <w:rFonts w:eastAsia="Times New Roman" w:cstheme="minorHAnsi"/>
          <w:b/>
          <w:bCs/>
          <w:lang w:eastAsia="en-GB"/>
        </w:rPr>
        <w:t xml:space="preserve"> Hours Per Week </w:t>
      </w:r>
    </w:p>
    <w:p w14:paraId="3D532B73" w14:textId="76D7700A" w:rsidR="00AE1786" w:rsidRDefault="00AE1786" w:rsidP="00AE1786">
      <w:pPr>
        <w:jc w:val="both"/>
        <w:rPr>
          <w:rFonts w:eastAsia="Times New Roman" w:cstheme="minorHAnsi"/>
          <w:b/>
          <w:bCs/>
          <w:lang w:eastAsia="en-GB"/>
        </w:rPr>
      </w:pPr>
      <w:r>
        <w:rPr>
          <w:rFonts w:eastAsia="Times New Roman" w:cstheme="minorHAnsi"/>
          <w:b/>
          <w:bCs/>
          <w:lang w:eastAsia="en-GB"/>
        </w:rPr>
        <w:t>Reports to: NGIN Integration Development Worker</w:t>
      </w:r>
    </w:p>
    <w:p w14:paraId="41F22EB6" w14:textId="6E06751D" w:rsidR="00AE1786" w:rsidRDefault="00AE1786" w:rsidP="00AE1786">
      <w:pPr>
        <w:jc w:val="both"/>
        <w:rPr>
          <w:rFonts w:eastAsia="Times New Roman" w:cstheme="minorHAnsi"/>
          <w:b/>
          <w:bCs/>
          <w:lang w:eastAsia="en-GB"/>
        </w:rPr>
      </w:pPr>
      <w:r>
        <w:rPr>
          <w:rFonts w:eastAsia="Times New Roman" w:cstheme="minorHAnsi"/>
          <w:b/>
          <w:bCs/>
          <w:lang w:eastAsia="en-GB"/>
        </w:rPr>
        <w:t xml:space="preserve">Responsible to: NGIN Board of Trustees </w:t>
      </w:r>
    </w:p>
    <w:p w14:paraId="08C7D6F8" w14:textId="758E9E44" w:rsidR="00AE1786" w:rsidRDefault="00AE1786" w:rsidP="00AE1786">
      <w:pPr>
        <w:jc w:val="both"/>
        <w:rPr>
          <w:rFonts w:eastAsia="Times New Roman" w:cstheme="minorHAnsi"/>
          <w:b/>
          <w:bCs/>
          <w:lang w:eastAsia="en-GB"/>
        </w:rPr>
      </w:pPr>
    </w:p>
    <w:p w14:paraId="7B5A7D0D" w14:textId="09AF4650" w:rsidR="00AE1786" w:rsidRDefault="00AE1786" w:rsidP="00AE1786">
      <w:pPr>
        <w:jc w:val="center"/>
        <w:rPr>
          <w:rFonts w:eastAsia="Times New Roman" w:cstheme="minorHAnsi"/>
          <w:b/>
          <w:bCs/>
          <w:lang w:eastAsia="en-GB"/>
        </w:rPr>
      </w:pPr>
      <w:r>
        <w:rPr>
          <w:rFonts w:eastAsia="Times New Roman" w:cstheme="minorHAnsi"/>
          <w:b/>
          <w:bCs/>
          <w:lang w:eastAsia="en-GB"/>
        </w:rPr>
        <w:t xml:space="preserve">Closing Date: </w:t>
      </w:r>
    </w:p>
    <w:p w14:paraId="24291972" w14:textId="57C1EE99" w:rsidR="00AE1786" w:rsidRDefault="00AE1786" w:rsidP="00AE1786">
      <w:pPr>
        <w:jc w:val="center"/>
        <w:rPr>
          <w:rFonts w:eastAsia="Times New Roman" w:cstheme="minorHAnsi"/>
          <w:b/>
          <w:bCs/>
          <w:lang w:eastAsia="en-GB"/>
        </w:rPr>
      </w:pPr>
    </w:p>
    <w:p w14:paraId="74F6E09F" w14:textId="18B40882" w:rsidR="00287DFA" w:rsidRPr="00373040" w:rsidRDefault="00287DFA" w:rsidP="00AE1786">
      <w:pPr>
        <w:jc w:val="both"/>
        <w:rPr>
          <w:rFonts w:eastAsia="Times New Roman" w:cstheme="minorHAnsi"/>
          <w:b/>
          <w:bCs/>
          <w:i/>
          <w:iCs/>
          <w:lang w:eastAsia="en-GB"/>
        </w:rPr>
      </w:pPr>
      <w:r>
        <w:rPr>
          <w:rFonts w:eastAsia="Times New Roman" w:cstheme="minorHAnsi"/>
          <w:b/>
          <w:bCs/>
          <w:i/>
          <w:iCs/>
          <w:lang w:eastAsia="en-GB"/>
        </w:rPr>
        <w:t xml:space="preserve"> </w:t>
      </w:r>
      <w:r>
        <w:rPr>
          <w:rFonts w:eastAsia="Times New Roman" w:cstheme="minorHAnsi"/>
          <w:b/>
          <w:bCs/>
          <w:lang w:eastAsia="en-GB"/>
        </w:rPr>
        <w:t xml:space="preserve">We are looking for an enthusiastic and experienced worker to develop and enhance the service provided by NGIN in North Glasgow. </w:t>
      </w:r>
    </w:p>
    <w:p w14:paraId="7E114855" w14:textId="7810F291" w:rsidR="00287DFA" w:rsidRDefault="00287DFA" w:rsidP="00AE1786">
      <w:pPr>
        <w:jc w:val="both"/>
        <w:rPr>
          <w:rFonts w:eastAsia="Times New Roman" w:cstheme="minorHAnsi"/>
          <w:b/>
          <w:bCs/>
          <w:lang w:eastAsia="en-GB"/>
        </w:rPr>
      </w:pPr>
    </w:p>
    <w:p w14:paraId="3D369119" w14:textId="64296F1D" w:rsidR="00287DFA" w:rsidRDefault="00287DFA" w:rsidP="00AE1786">
      <w:pPr>
        <w:jc w:val="both"/>
        <w:rPr>
          <w:rFonts w:eastAsia="Times New Roman" w:cstheme="minorHAnsi"/>
          <w:b/>
          <w:bCs/>
          <w:lang w:eastAsia="en-GB"/>
        </w:rPr>
      </w:pPr>
      <w:r>
        <w:rPr>
          <w:rFonts w:eastAsia="Times New Roman" w:cstheme="minorHAnsi"/>
          <w:b/>
          <w:bCs/>
          <w:lang w:eastAsia="en-GB"/>
        </w:rPr>
        <w:t xml:space="preserve">What is our main objective? </w:t>
      </w:r>
    </w:p>
    <w:p w14:paraId="687E7F46" w14:textId="57E5850F" w:rsidR="00287DFA" w:rsidRDefault="00287DFA" w:rsidP="00287DFA">
      <w:pPr>
        <w:jc w:val="both"/>
      </w:pPr>
      <w:r w:rsidRPr="005B62D5">
        <w:t xml:space="preserve">The main objective of NGIN is to listen to the needs of asylum seekers and refugees who </w:t>
      </w:r>
      <w:proofErr w:type="gramStart"/>
      <w:r w:rsidRPr="005B62D5">
        <w:t>are located in</w:t>
      </w:r>
      <w:proofErr w:type="gramEnd"/>
      <w:r w:rsidRPr="005B62D5">
        <w:t xml:space="preserve"> North Glasgow communities and, in collaboration with partner agencies, to offer as much support as possible to raise awareness of the services available, to help them to feel safe, to have the confidence to do their best to integrate with the host community and to have an improved quality of life.</w:t>
      </w:r>
    </w:p>
    <w:p w14:paraId="1B2E681E" w14:textId="5E5D0E4E" w:rsidR="00287DFA" w:rsidRDefault="00287DFA" w:rsidP="00287DFA">
      <w:pPr>
        <w:jc w:val="both"/>
      </w:pPr>
    </w:p>
    <w:p w14:paraId="0E98BF23" w14:textId="77777777" w:rsidR="00287DFA" w:rsidRDefault="00287DFA" w:rsidP="00287DFA">
      <w:pPr>
        <w:jc w:val="both"/>
        <w:rPr>
          <w:b/>
          <w:bCs/>
        </w:rPr>
      </w:pPr>
      <w:r>
        <w:rPr>
          <w:b/>
          <w:bCs/>
        </w:rPr>
        <w:t>Overall, Job purpose.</w:t>
      </w:r>
    </w:p>
    <w:p w14:paraId="14E96B39" w14:textId="59C32473" w:rsidR="00287DFA" w:rsidRDefault="00287DFA" w:rsidP="00287DFA">
      <w:pPr>
        <w:jc w:val="both"/>
      </w:pPr>
      <w:r w:rsidRPr="005B62D5">
        <w:t>The post holder will work closely with the Development Worker</w:t>
      </w:r>
      <w:r>
        <w:t>, Engagement/Groupworker, partner agencies</w:t>
      </w:r>
      <w:r w:rsidRPr="005B62D5">
        <w:t xml:space="preserve"> and members of NGIN Board to promote, coordinate and develop information, signposting, </w:t>
      </w:r>
      <w:proofErr w:type="gramStart"/>
      <w:r w:rsidRPr="005B62D5">
        <w:t>services</w:t>
      </w:r>
      <w:proofErr w:type="gramEnd"/>
      <w:r w:rsidRPr="005B62D5">
        <w:t xml:space="preserve"> and activities focussing on the needs of the RAS community in North Glasgow.</w:t>
      </w:r>
    </w:p>
    <w:p w14:paraId="2E5A3934" w14:textId="5651492B" w:rsidR="00287DFA" w:rsidRDefault="00287DFA" w:rsidP="00287DFA">
      <w:pPr>
        <w:jc w:val="both"/>
      </w:pPr>
    </w:p>
    <w:p w14:paraId="019FE140" w14:textId="5532793C" w:rsidR="00287DFA" w:rsidRDefault="00287DFA" w:rsidP="00287DFA">
      <w:pPr>
        <w:jc w:val="both"/>
        <w:rPr>
          <w:b/>
          <w:bCs/>
        </w:rPr>
      </w:pPr>
      <w:r>
        <w:rPr>
          <w:b/>
          <w:bCs/>
        </w:rPr>
        <w:t>Key Responsibilities.</w:t>
      </w:r>
    </w:p>
    <w:p w14:paraId="213F9013"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Undertake regular casework duties: supporting individuals from the RAS community by assessing their situation and circumstances and offering direct support and/or referring/signposting to relevant services where appropriate. </w:t>
      </w:r>
    </w:p>
    <w:p w14:paraId="1E86DF27"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Ensure accurate casework records are kept and collate and analyse information gathered to inform the development of NGIN’s service. </w:t>
      </w:r>
    </w:p>
    <w:p w14:paraId="372BA220" w14:textId="77777777" w:rsidR="00287DFA" w:rsidRPr="005B62D5" w:rsidRDefault="00287DFA" w:rsidP="00287DFA">
      <w:pPr>
        <w:pStyle w:val="ListParagraph"/>
        <w:numPr>
          <w:ilvl w:val="0"/>
          <w:numId w:val="1"/>
        </w:numPr>
        <w:jc w:val="both"/>
        <w:rPr>
          <w:sz w:val="24"/>
          <w:szCs w:val="24"/>
        </w:rPr>
      </w:pPr>
      <w:r w:rsidRPr="005B62D5">
        <w:rPr>
          <w:sz w:val="24"/>
          <w:szCs w:val="24"/>
        </w:rPr>
        <w:t>Develop and maintain a comprehensive and user-friendly database of service users.</w:t>
      </w:r>
    </w:p>
    <w:p w14:paraId="1FF77FFE" w14:textId="77777777" w:rsidR="00287DFA" w:rsidRPr="00283A60" w:rsidRDefault="00287DFA" w:rsidP="00287DFA">
      <w:pPr>
        <w:pStyle w:val="ListParagraph"/>
        <w:numPr>
          <w:ilvl w:val="0"/>
          <w:numId w:val="1"/>
        </w:numPr>
        <w:jc w:val="both"/>
        <w:rPr>
          <w:sz w:val="24"/>
          <w:szCs w:val="24"/>
        </w:rPr>
      </w:pPr>
      <w:r w:rsidRPr="005B62D5">
        <w:rPr>
          <w:sz w:val="24"/>
          <w:szCs w:val="24"/>
        </w:rPr>
        <w:t xml:space="preserve">Develop on-going and productive relationships with relevant local organisations. </w:t>
      </w:r>
    </w:p>
    <w:p w14:paraId="74F5E8FE"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Liaise with NGIN Development Worker and Board on a regular basis to ensure smooth delivery of all services provided.   </w:t>
      </w:r>
    </w:p>
    <w:p w14:paraId="18F8618B"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Collate information about Outreach activities and contribute to the annual report. </w:t>
      </w:r>
    </w:p>
    <w:p w14:paraId="0BC2E259" w14:textId="77777777" w:rsidR="00287DFA" w:rsidRPr="005B62D5" w:rsidRDefault="00287DFA" w:rsidP="00287DFA">
      <w:pPr>
        <w:pStyle w:val="ListParagraph"/>
        <w:numPr>
          <w:ilvl w:val="0"/>
          <w:numId w:val="1"/>
        </w:numPr>
        <w:jc w:val="both"/>
        <w:rPr>
          <w:sz w:val="24"/>
          <w:szCs w:val="24"/>
        </w:rPr>
      </w:pPr>
      <w:r w:rsidRPr="005B62D5">
        <w:rPr>
          <w:sz w:val="24"/>
          <w:szCs w:val="24"/>
        </w:rPr>
        <w:lastRenderedPageBreak/>
        <w:t>Participate in and contribute to Network meetings and relevant sub</w:t>
      </w:r>
      <w:r>
        <w:rPr>
          <w:sz w:val="24"/>
          <w:szCs w:val="24"/>
        </w:rPr>
        <w:t>-</w:t>
      </w:r>
      <w:r w:rsidRPr="005B62D5">
        <w:rPr>
          <w:sz w:val="24"/>
          <w:szCs w:val="24"/>
        </w:rPr>
        <w:t xml:space="preserve">group meetings. </w:t>
      </w:r>
    </w:p>
    <w:p w14:paraId="4E72236F"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Encourage representation at Network meetings from </w:t>
      </w:r>
      <w:proofErr w:type="gramStart"/>
      <w:r w:rsidRPr="005B62D5">
        <w:rPr>
          <w:sz w:val="24"/>
          <w:szCs w:val="24"/>
        </w:rPr>
        <w:t>local residents</w:t>
      </w:r>
      <w:proofErr w:type="gramEnd"/>
      <w:r w:rsidRPr="005B62D5">
        <w:rPr>
          <w:sz w:val="24"/>
          <w:szCs w:val="24"/>
        </w:rPr>
        <w:t xml:space="preserve">, organisations and agencies to ensure the widest possible involvement and active contribution from all involved in the business of NGIN. </w:t>
      </w:r>
    </w:p>
    <w:p w14:paraId="0BC62E85"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Attend, as required, local and citywide networks and forums relevant to the activity of NGIN. Promote the work of NGIN in the community and citywide. </w:t>
      </w:r>
    </w:p>
    <w:p w14:paraId="4CF36BF3" w14:textId="77777777" w:rsidR="00287DFA" w:rsidRPr="005B62D5" w:rsidRDefault="00287DFA" w:rsidP="00287DFA">
      <w:pPr>
        <w:pStyle w:val="ListParagraph"/>
        <w:numPr>
          <w:ilvl w:val="0"/>
          <w:numId w:val="1"/>
        </w:numPr>
        <w:jc w:val="both"/>
        <w:rPr>
          <w:sz w:val="24"/>
          <w:szCs w:val="24"/>
        </w:rPr>
      </w:pPr>
      <w:r w:rsidRPr="005B62D5">
        <w:rPr>
          <w:sz w:val="24"/>
          <w:szCs w:val="24"/>
        </w:rPr>
        <w:t xml:space="preserve">Undertake any other reasonable duties as requested by the Board. </w:t>
      </w:r>
    </w:p>
    <w:p w14:paraId="318115A1" w14:textId="1245F9A1" w:rsidR="00287DFA" w:rsidRDefault="00287DFA" w:rsidP="00287DFA">
      <w:pPr>
        <w:pStyle w:val="ListParagraph"/>
        <w:numPr>
          <w:ilvl w:val="0"/>
          <w:numId w:val="1"/>
        </w:numPr>
        <w:jc w:val="both"/>
        <w:rPr>
          <w:sz w:val="24"/>
          <w:szCs w:val="24"/>
        </w:rPr>
      </w:pPr>
      <w:r w:rsidRPr="005B62D5">
        <w:rPr>
          <w:sz w:val="24"/>
          <w:szCs w:val="24"/>
        </w:rPr>
        <w:t>Be prepared to work flexible hours as occasional evening/weekend work may be required from time to time to deliver project outcomes by mutual arrangement with NGIN Board.</w:t>
      </w:r>
    </w:p>
    <w:p w14:paraId="218646DE" w14:textId="19A785B9" w:rsidR="00C02509" w:rsidRDefault="00C02509" w:rsidP="00287DFA">
      <w:pPr>
        <w:pStyle w:val="ListParagraph"/>
        <w:numPr>
          <w:ilvl w:val="0"/>
          <w:numId w:val="1"/>
        </w:numPr>
        <w:jc w:val="both"/>
        <w:rPr>
          <w:sz w:val="24"/>
          <w:szCs w:val="24"/>
        </w:rPr>
      </w:pPr>
      <w:r>
        <w:rPr>
          <w:sz w:val="24"/>
          <w:szCs w:val="24"/>
        </w:rPr>
        <w:t xml:space="preserve">Access to transport is essential for this role. </w:t>
      </w:r>
    </w:p>
    <w:p w14:paraId="7CC41163" w14:textId="6E75A851" w:rsidR="00D16C70" w:rsidRDefault="00D16C70" w:rsidP="00D16C70">
      <w:pPr>
        <w:jc w:val="both"/>
        <w:rPr>
          <w:b/>
          <w:bCs/>
        </w:rPr>
      </w:pPr>
      <w:r>
        <w:rPr>
          <w:b/>
          <w:bCs/>
        </w:rPr>
        <w:t>Person Specification</w:t>
      </w:r>
    </w:p>
    <w:tbl>
      <w:tblPr>
        <w:tblStyle w:val="TableGrid"/>
        <w:tblW w:w="0" w:type="auto"/>
        <w:tblLook w:val="04A0" w:firstRow="1" w:lastRow="0" w:firstColumn="1" w:lastColumn="0" w:noHBand="0" w:noVBand="1"/>
      </w:tblPr>
      <w:tblGrid>
        <w:gridCol w:w="2234"/>
        <w:gridCol w:w="3708"/>
        <w:gridCol w:w="3074"/>
      </w:tblGrid>
      <w:tr w:rsidR="00D16C70" w14:paraId="45A56112" w14:textId="77777777" w:rsidTr="00D16C70">
        <w:tc>
          <w:tcPr>
            <w:tcW w:w="2263" w:type="dxa"/>
          </w:tcPr>
          <w:p w14:paraId="3B9CA0A0" w14:textId="4CD0626B" w:rsidR="00D16C70" w:rsidRPr="00133C59" w:rsidRDefault="00D16C70" w:rsidP="00D16C70">
            <w:pPr>
              <w:rPr>
                <w:rFonts w:cstheme="minorHAnsi"/>
                <w:b/>
                <w:bCs/>
              </w:rPr>
            </w:pPr>
            <w:r w:rsidRPr="00133C59">
              <w:rPr>
                <w:rFonts w:cstheme="minorHAnsi"/>
                <w:b/>
                <w:bCs/>
              </w:rPr>
              <w:t xml:space="preserve">Quality </w:t>
            </w:r>
          </w:p>
        </w:tc>
        <w:tc>
          <w:tcPr>
            <w:tcW w:w="3747" w:type="dxa"/>
          </w:tcPr>
          <w:p w14:paraId="02CAE774" w14:textId="7E480A18" w:rsidR="00D16C70" w:rsidRPr="00133C59" w:rsidRDefault="00D16C70" w:rsidP="00D16C70">
            <w:pPr>
              <w:rPr>
                <w:rFonts w:cstheme="minorHAnsi"/>
                <w:b/>
                <w:bCs/>
              </w:rPr>
            </w:pPr>
            <w:r w:rsidRPr="00133C59">
              <w:rPr>
                <w:rFonts w:cstheme="minorHAnsi"/>
                <w:b/>
                <w:bCs/>
              </w:rPr>
              <w:t xml:space="preserve">Essential </w:t>
            </w:r>
          </w:p>
        </w:tc>
        <w:tc>
          <w:tcPr>
            <w:tcW w:w="3006" w:type="dxa"/>
          </w:tcPr>
          <w:p w14:paraId="3D1E1200" w14:textId="2F1C9FDC" w:rsidR="00D16C70" w:rsidRPr="00133C59" w:rsidRDefault="00D16C70" w:rsidP="00D16C70">
            <w:pPr>
              <w:jc w:val="both"/>
              <w:rPr>
                <w:rFonts w:cstheme="minorHAnsi"/>
                <w:b/>
                <w:bCs/>
              </w:rPr>
            </w:pPr>
            <w:r w:rsidRPr="00133C59">
              <w:rPr>
                <w:rFonts w:cstheme="minorHAnsi"/>
                <w:b/>
                <w:bCs/>
              </w:rPr>
              <w:t>Desirable</w:t>
            </w:r>
          </w:p>
        </w:tc>
      </w:tr>
      <w:tr w:rsidR="00D16C70" w14:paraId="358974DA" w14:textId="77777777" w:rsidTr="00D16C70">
        <w:tc>
          <w:tcPr>
            <w:tcW w:w="2263" w:type="dxa"/>
          </w:tcPr>
          <w:p w14:paraId="1782289B" w14:textId="316D6F4C" w:rsidR="00D16C70" w:rsidRPr="00133C59" w:rsidRDefault="00D16C70" w:rsidP="00D16C70">
            <w:pPr>
              <w:rPr>
                <w:rFonts w:cstheme="minorHAnsi"/>
              </w:rPr>
            </w:pPr>
            <w:r w:rsidRPr="00133C59">
              <w:rPr>
                <w:rFonts w:cstheme="minorHAnsi"/>
              </w:rPr>
              <w:t xml:space="preserve">Education &amp; Training </w:t>
            </w:r>
          </w:p>
        </w:tc>
        <w:tc>
          <w:tcPr>
            <w:tcW w:w="3747" w:type="dxa"/>
          </w:tcPr>
          <w:p w14:paraId="775C878A" w14:textId="59717CD7" w:rsidR="00D16C70" w:rsidRPr="00133C59" w:rsidRDefault="00D16C70" w:rsidP="00133C59">
            <w:pPr>
              <w:pStyle w:val="ListParagraph"/>
              <w:numPr>
                <w:ilvl w:val="0"/>
                <w:numId w:val="3"/>
              </w:numPr>
              <w:rPr>
                <w:rFonts w:cstheme="minorHAnsi"/>
                <w:sz w:val="24"/>
                <w:szCs w:val="24"/>
              </w:rPr>
            </w:pPr>
            <w:r w:rsidRPr="00133C59">
              <w:rPr>
                <w:rFonts w:cstheme="minorHAnsi"/>
                <w:sz w:val="24"/>
                <w:szCs w:val="24"/>
              </w:rPr>
              <w:t xml:space="preserve">Previous record of community work with the RAS (Refugee &amp; Asylum Seeking) community. </w:t>
            </w:r>
          </w:p>
        </w:tc>
        <w:tc>
          <w:tcPr>
            <w:tcW w:w="3006" w:type="dxa"/>
          </w:tcPr>
          <w:p w14:paraId="33C8B30B" w14:textId="57EA471D" w:rsidR="00D16C70" w:rsidRPr="00133C59" w:rsidRDefault="00D16C70" w:rsidP="00133C59">
            <w:pPr>
              <w:pStyle w:val="ListParagraph"/>
              <w:numPr>
                <w:ilvl w:val="0"/>
                <w:numId w:val="3"/>
              </w:numPr>
              <w:rPr>
                <w:rFonts w:cstheme="minorHAnsi"/>
                <w:sz w:val="24"/>
                <w:szCs w:val="24"/>
              </w:rPr>
            </w:pPr>
            <w:r w:rsidRPr="00133C59">
              <w:rPr>
                <w:rFonts w:cstheme="minorHAnsi"/>
                <w:sz w:val="24"/>
                <w:szCs w:val="24"/>
              </w:rPr>
              <w:t>CLD/Advice/Advocacy qualification</w:t>
            </w:r>
          </w:p>
        </w:tc>
      </w:tr>
      <w:tr w:rsidR="00133C59" w14:paraId="6874CBA5" w14:textId="77777777" w:rsidTr="00D16C70">
        <w:tc>
          <w:tcPr>
            <w:tcW w:w="2263" w:type="dxa"/>
          </w:tcPr>
          <w:p w14:paraId="22C653E6" w14:textId="4985D19E" w:rsidR="00133C59" w:rsidRPr="00133C59" w:rsidRDefault="00133C59" w:rsidP="00133C59">
            <w:pPr>
              <w:rPr>
                <w:rFonts w:cstheme="minorHAnsi"/>
              </w:rPr>
            </w:pPr>
            <w:r w:rsidRPr="00133C59">
              <w:rPr>
                <w:rFonts w:cstheme="minorHAnsi"/>
              </w:rPr>
              <w:t>Job Experience &amp; Skills</w:t>
            </w:r>
          </w:p>
        </w:tc>
        <w:tc>
          <w:tcPr>
            <w:tcW w:w="3747" w:type="dxa"/>
          </w:tcPr>
          <w:p w14:paraId="5457F361"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Awareness of asylum and refugee issues &amp; policy in the UK and the role played by community and voluntary organisations in supporting these client groups.</w:t>
            </w:r>
          </w:p>
          <w:p w14:paraId="4D20BC96" w14:textId="77777777" w:rsidR="00133C59" w:rsidRPr="00133C59" w:rsidRDefault="00133C59" w:rsidP="00133C59">
            <w:pPr>
              <w:rPr>
                <w:rFonts w:cstheme="minorHAnsi"/>
              </w:rPr>
            </w:pPr>
          </w:p>
          <w:p w14:paraId="7BEF92FE"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 xml:space="preserve">Experience of working with vulnerable groups, </w:t>
            </w:r>
            <w:proofErr w:type="gramStart"/>
            <w:r w:rsidRPr="00133C59">
              <w:rPr>
                <w:rFonts w:cstheme="minorHAnsi"/>
                <w:sz w:val="24"/>
                <w:szCs w:val="24"/>
              </w:rPr>
              <w:t>individuals</w:t>
            </w:r>
            <w:proofErr w:type="gramEnd"/>
            <w:r w:rsidRPr="00133C59">
              <w:rPr>
                <w:rFonts w:cstheme="minorHAnsi"/>
                <w:sz w:val="24"/>
                <w:szCs w:val="24"/>
              </w:rPr>
              <w:t xml:space="preserve"> and families from the RAS community.</w:t>
            </w:r>
          </w:p>
          <w:p w14:paraId="30E70592" w14:textId="77777777" w:rsidR="00133C59" w:rsidRPr="00133C59" w:rsidRDefault="00133C59" w:rsidP="00133C59">
            <w:pPr>
              <w:rPr>
                <w:rFonts w:cstheme="minorHAnsi"/>
              </w:rPr>
            </w:pPr>
          </w:p>
          <w:p w14:paraId="29CD9013"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The ability to work effectively in a multicultural setting and a commitment to the principles of equal opportunities.</w:t>
            </w:r>
          </w:p>
          <w:p w14:paraId="4E1D012B" w14:textId="77777777" w:rsidR="00133C59" w:rsidRPr="00133C59" w:rsidRDefault="00133C59" w:rsidP="00133C59">
            <w:pPr>
              <w:rPr>
                <w:rFonts w:cstheme="minorHAnsi"/>
              </w:rPr>
            </w:pPr>
          </w:p>
          <w:p w14:paraId="49C2A769"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The ability to develop effective working relationships with a wide range of individuals and organisations.</w:t>
            </w:r>
          </w:p>
          <w:p w14:paraId="4B9D4A59" w14:textId="77777777" w:rsidR="00133C59" w:rsidRPr="00133C59" w:rsidRDefault="00133C59" w:rsidP="00133C59">
            <w:pPr>
              <w:rPr>
                <w:rFonts w:cstheme="minorHAnsi"/>
              </w:rPr>
            </w:pPr>
          </w:p>
          <w:p w14:paraId="6C3A250D"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 xml:space="preserve">The ability to identify areas of concern, assess needs </w:t>
            </w:r>
            <w:r w:rsidRPr="00133C59">
              <w:rPr>
                <w:rFonts w:cstheme="minorHAnsi"/>
                <w:sz w:val="24"/>
                <w:szCs w:val="24"/>
              </w:rPr>
              <w:lastRenderedPageBreak/>
              <w:t>and work with colleagues and stakeholders to plan towards meeting those needs.</w:t>
            </w:r>
          </w:p>
          <w:p w14:paraId="0DAC5312" w14:textId="77777777" w:rsidR="00133C59" w:rsidRPr="00133C59" w:rsidRDefault="00133C59" w:rsidP="00133C59">
            <w:pPr>
              <w:rPr>
                <w:rFonts w:cstheme="minorHAnsi"/>
              </w:rPr>
            </w:pPr>
          </w:p>
          <w:p w14:paraId="26FB8A05"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The ability to record and monitor activities and expenditure.</w:t>
            </w:r>
          </w:p>
          <w:p w14:paraId="1AEAA94D" w14:textId="77777777" w:rsidR="00133C59" w:rsidRPr="00133C59" w:rsidRDefault="00133C59" w:rsidP="00133C59">
            <w:pPr>
              <w:rPr>
                <w:rFonts w:cstheme="minorHAnsi"/>
              </w:rPr>
            </w:pPr>
          </w:p>
          <w:p w14:paraId="376DAD64"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Good communication skills (written, verbal and electronic).</w:t>
            </w:r>
          </w:p>
          <w:p w14:paraId="05A19492" w14:textId="77777777" w:rsidR="00133C59" w:rsidRPr="00133C59" w:rsidRDefault="00133C59" w:rsidP="00133C59">
            <w:pPr>
              <w:rPr>
                <w:rFonts w:cstheme="minorHAnsi"/>
              </w:rPr>
            </w:pPr>
          </w:p>
          <w:p w14:paraId="22CD6435"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Awareness of the importance of regular and clear communication when operating outside the workplace base.</w:t>
            </w:r>
          </w:p>
          <w:p w14:paraId="3C89FD73" w14:textId="77777777" w:rsidR="00133C59" w:rsidRPr="00133C59" w:rsidRDefault="00133C59" w:rsidP="00133C59">
            <w:pPr>
              <w:rPr>
                <w:rFonts w:cstheme="minorHAnsi"/>
              </w:rPr>
            </w:pPr>
          </w:p>
          <w:p w14:paraId="2D8D6224" w14:textId="345F91F1"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 xml:space="preserve">Strong IT skills and familiarity with Microsoft packages, particularly Excel database creation and maintenance. </w:t>
            </w:r>
          </w:p>
        </w:tc>
        <w:tc>
          <w:tcPr>
            <w:tcW w:w="3006" w:type="dxa"/>
          </w:tcPr>
          <w:p w14:paraId="499BBF6E"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lastRenderedPageBreak/>
              <w:t>A demonstrable awareness of the level of discrimination faced by asylum seekers &amp; refugees in the UK and a strong commitment to improving the quality of support and services they receive.</w:t>
            </w:r>
          </w:p>
          <w:p w14:paraId="770BCE14" w14:textId="77777777" w:rsidR="00133C59" w:rsidRPr="00133C59" w:rsidRDefault="00133C59" w:rsidP="00133C59">
            <w:pPr>
              <w:rPr>
                <w:rFonts w:cstheme="minorHAnsi"/>
              </w:rPr>
            </w:pPr>
          </w:p>
          <w:p w14:paraId="1AEDBD6B"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Experience of organising/co-organising events.</w:t>
            </w:r>
          </w:p>
          <w:p w14:paraId="2D8877EE" w14:textId="77777777" w:rsidR="00133C59" w:rsidRPr="00133C59" w:rsidRDefault="00133C59" w:rsidP="00133C59">
            <w:pPr>
              <w:rPr>
                <w:rFonts w:cstheme="minorHAnsi"/>
              </w:rPr>
            </w:pPr>
          </w:p>
          <w:p w14:paraId="676DB8EE"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Experience of working both independently and within a small team.</w:t>
            </w:r>
          </w:p>
          <w:p w14:paraId="775C69A2" w14:textId="77777777" w:rsidR="00133C59" w:rsidRPr="00133C59" w:rsidRDefault="00133C59" w:rsidP="00133C59">
            <w:pPr>
              <w:rPr>
                <w:rFonts w:cstheme="minorHAnsi"/>
              </w:rPr>
            </w:pPr>
          </w:p>
          <w:p w14:paraId="2F4D70A0"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The ability to adapt to flexible work patterns.</w:t>
            </w:r>
          </w:p>
          <w:p w14:paraId="48E67EDE" w14:textId="77777777" w:rsidR="00133C59" w:rsidRPr="00133C59" w:rsidRDefault="00133C59" w:rsidP="00133C59">
            <w:pPr>
              <w:rPr>
                <w:rFonts w:cstheme="minorHAnsi"/>
              </w:rPr>
            </w:pPr>
          </w:p>
          <w:p w14:paraId="4D9DF532"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 xml:space="preserve">Experience of working with </w:t>
            </w:r>
            <w:r w:rsidRPr="00133C59">
              <w:rPr>
                <w:rFonts w:cstheme="minorHAnsi"/>
                <w:sz w:val="24"/>
                <w:szCs w:val="24"/>
              </w:rPr>
              <w:lastRenderedPageBreak/>
              <w:t>interpreters and communicating with people with limited English skills.</w:t>
            </w:r>
          </w:p>
          <w:p w14:paraId="3FD4643E" w14:textId="77777777" w:rsidR="00133C59" w:rsidRPr="00133C59" w:rsidRDefault="00133C59" w:rsidP="00133C59">
            <w:pPr>
              <w:rPr>
                <w:rFonts w:cstheme="minorHAnsi"/>
              </w:rPr>
            </w:pPr>
          </w:p>
          <w:p w14:paraId="521679A3" w14:textId="77777777" w:rsidR="00133C59" w:rsidRPr="00133C59" w:rsidRDefault="00133C59" w:rsidP="00133C59">
            <w:pPr>
              <w:pStyle w:val="ListParagraph"/>
              <w:numPr>
                <w:ilvl w:val="0"/>
                <w:numId w:val="2"/>
              </w:numPr>
              <w:spacing w:after="0" w:line="240" w:lineRule="auto"/>
              <w:rPr>
                <w:rFonts w:cstheme="minorHAnsi"/>
                <w:sz w:val="24"/>
                <w:szCs w:val="24"/>
              </w:rPr>
            </w:pPr>
            <w:r w:rsidRPr="00133C59">
              <w:rPr>
                <w:rFonts w:cstheme="minorHAnsi"/>
                <w:sz w:val="24"/>
                <w:szCs w:val="24"/>
              </w:rPr>
              <w:t>The ability to communicate in a RAS language relevant to Glasgow is a distinct asset.</w:t>
            </w:r>
          </w:p>
          <w:p w14:paraId="43453742" w14:textId="77777777" w:rsidR="00133C59" w:rsidRPr="00133C59" w:rsidRDefault="00133C59" w:rsidP="00133C59">
            <w:pPr>
              <w:rPr>
                <w:rFonts w:cstheme="minorHAnsi"/>
              </w:rPr>
            </w:pPr>
          </w:p>
          <w:p w14:paraId="23FAD2C6" w14:textId="5165BF09" w:rsidR="00133C59" w:rsidRPr="00133C59" w:rsidRDefault="00133C59" w:rsidP="00133C59">
            <w:pPr>
              <w:pStyle w:val="ListParagraph"/>
              <w:numPr>
                <w:ilvl w:val="0"/>
                <w:numId w:val="2"/>
              </w:numPr>
              <w:rPr>
                <w:rFonts w:cstheme="minorHAnsi"/>
                <w:sz w:val="24"/>
                <w:szCs w:val="24"/>
              </w:rPr>
            </w:pPr>
            <w:r w:rsidRPr="00133C59">
              <w:rPr>
                <w:rFonts w:cstheme="minorHAnsi"/>
                <w:sz w:val="24"/>
                <w:szCs w:val="24"/>
              </w:rPr>
              <w:t>Experience and skills in data input.</w:t>
            </w:r>
          </w:p>
        </w:tc>
      </w:tr>
      <w:tr w:rsidR="00133C59" w14:paraId="35D97D11" w14:textId="77777777" w:rsidTr="00D16C70">
        <w:tc>
          <w:tcPr>
            <w:tcW w:w="2263" w:type="dxa"/>
          </w:tcPr>
          <w:p w14:paraId="28A62A3A" w14:textId="670E09BA" w:rsidR="00133C59" w:rsidRPr="00133C59" w:rsidRDefault="00133C59" w:rsidP="00133C59">
            <w:pPr>
              <w:rPr>
                <w:rFonts w:cstheme="minorHAnsi"/>
              </w:rPr>
            </w:pPr>
            <w:r w:rsidRPr="00133C59">
              <w:rPr>
                <w:rFonts w:cstheme="minorHAnsi"/>
              </w:rPr>
              <w:lastRenderedPageBreak/>
              <w:t>Personal Qualities</w:t>
            </w:r>
          </w:p>
        </w:tc>
        <w:tc>
          <w:tcPr>
            <w:tcW w:w="3747" w:type="dxa"/>
          </w:tcPr>
          <w:p w14:paraId="009141EB" w14:textId="2D4DD48A"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Very good interpersonal and organisational skills.</w:t>
            </w:r>
          </w:p>
          <w:p w14:paraId="1DDF6C81" w14:textId="77777777" w:rsidR="00133C59" w:rsidRPr="00133C59" w:rsidRDefault="00133C59" w:rsidP="00133C59">
            <w:pPr>
              <w:ind w:left="360"/>
              <w:rPr>
                <w:rFonts w:cstheme="minorHAnsi"/>
              </w:rPr>
            </w:pPr>
          </w:p>
          <w:p w14:paraId="5F9A867F" w14:textId="6EB3C2B0"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 xml:space="preserve">Engaging with community members in a positive, </w:t>
            </w:r>
            <w:proofErr w:type="gramStart"/>
            <w:r w:rsidRPr="00133C59">
              <w:rPr>
                <w:rFonts w:cstheme="minorHAnsi"/>
                <w:sz w:val="24"/>
                <w:szCs w:val="24"/>
              </w:rPr>
              <w:t>non-judgemental</w:t>
            </w:r>
            <w:proofErr w:type="gramEnd"/>
            <w:r w:rsidRPr="00133C59">
              <w:rPr>
                <w:rFonts w:cstheme="minorHAnsi"/>
                <w:sz w:val="24"/>
                <w:szCs w:val="24"/>
              </w:rPr>
              <w:t xml:space="preserve"> and approachable manner.</w:t>
            </w:r>
          </w:p>
          <w:p w14:paraId="0140CC22" w14:textId="77777777" w:rsidR="00133C59" w:rsidRPr="00133C59" w:rsidRDefault="00133C59" w:rsidP="00133C59">
            <w:pPr>
              <w:rPr>
                <w:rFonts w:cstheme="minorHAnsi"/>
              </w:rPr>
            </w:pPr>
          </w:p>
          <w:p w14:paraId="4626A3D5" w14:textId="364EE187"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Ability to work on own initiative and as part of a small team.</w:t>
            </w:r>
          </w:p>
          <w:p w14:paraId="0B2ED508" w14:textId="77777777" w:rsidR="00133C59" w:rsidRPr="00133C59" w:rsidRDefault="00133C59" w:rsidP="00133C59">
            <w:pPr>
              <w:rPr>
                <w:rFonts w:cstheme="minorHAnsi"/>
              </w:rPr>
            </w:pPr>
          </w:p>
          <w:p w14:paraId="09AEAD38" w14:textId="536804AF" w:rsidR="00133C59" w:rsidRPr="00133C59" w:rsidRDefault="00133C59" w:rsidP="00133C59">
            <w:pPr>
              <w:pStyle w:val="ListParagraph"/>
              <w:numPr>
                <w:ilvl w:val="0"/>
                <w:numId w:val="4"/>
              </w:numPr>
              <w:rPr>
                <w:rFonts w:cstheme="minorHAnsi"/>
                <w:sz w:val="24"/>
                <w:szCs w:val="24"/>
              </w:rPr>
            </w:pPr>
            <w:r w:rsidRPr="00133C59">
              <w:rPr>
                <w:rFonts w:cstheme="minorHAnsi"/>
                <w:sz w:val="24"/>
                <w:szCs w:val="24"/>
              </w:rPr>
              <w:t>Understanding of the need for information sharing within the team while respecting the confidentiality of community contacts.</w:t>
            </w:r>
          </w:p>
        </w:tc>
        <w:tc>
          <w:tcPr>
            <w:tcW w:w="3006" w:type="dxa"/>
          </w:tcPr>
          <w:p w14:paraId="7FA68F67" w14:textId="67413970"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The ability to respond well to changing circumstances.</w:t>
            </w:r>
          </w:p>
          <w:p w14:paraId="4C457918" w14:textId="77777777" w:rsidR="00133C59" w:rsidRPr="00133C59" w:rsidRDefault="00133C59" w:rsidP="00133C59">
            <w:pPr>
              <w:pStyle w:val="ListParagraph"/>
              <w:spacing w:after="0" w:line="240" w:lineRule="auto"/>
              <w:rPr>
                <w:rFonts w:cstheme="minorHAnsi"/>
                <w:sz w:val="24"/>
                <w:szCs w:val="24"/>
              </w:rPr>
            </w:pPr>
          </w:p>
          <w:p w14:paraId="4760CA64" w14:textId="20436DC7"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Willingness to travel on occasion to assist in the promotion of NGIN.</w:t>
            </w:r>
          </w:p>
          <w:p w14:paraId="55D73FE3" w14:textId="77777777" w:rsidR="00133C59" w:rsidRPr="00133C59" w:rsidRDefault="00133C59" w:rsidP="00133C59">
            <w:pPr>
              <w:rPr>
                <w:rFonts w:cstheme="minorHAnsi"/>
              </w:rPr>
            </w:pPr>
          </w:p>
          <w:p w14:paraId="0D37EF06" w14:textId="54908590" w:rsidR="00133C59" w:rsidRPr="00133C59" w:rsidRDefault="00133C59" w:rsidP="00133C59">
            <w:pPr>
              <w:pStyle w:val="ListParagraph"/>
              <w:numPr>
                <w:ilvl w:val="0"/>
                <w:numId w:val="4"/>
              </w:numPr>
              <w:spacing w:after="0" w:line="240" w:lineRule="auto"/>
              <w:rPr>
                <w:rFonts w:cstheme="minorHAnsi"/>
                <w:sz w:val="24"/>
                <w:szCs w:val="24"/>
              </w:rPr>
            </w:pPr>
            <w:r w:rsidRPr="00133C59">
              <w:rPr>
                <w:rFonts w:cstheme="minorHAnsi"/>
                <w:sz w:val="24"/>
                <w:szCs w:val="24"/>
              </w:rPr>
              <w:t>Clean driving licence holder.</w:t>
            </w:r>
          </w:p>
        </w:tc>
      </w:tr>
    </w:tbl>
    <w:p w14:paraId="3D69FA1B" w14:textId="77777777" w:rsidR="00D16C70" w:rsidRPr="00D16C70" w:rsidRDefault="00D16C70" w:rsidP="00D16C70">
      <w:pPr>
        <w:jc w:val="both"/>
      </w:pPr>
    </w:p>
    <w:p w14:paraId="0C61E85D" w14:textId="77777777" w:rsidR="00287DFA" w:rsidRPr="00287DFA" w:rsidRDefault="00287DFA" w:rsidP="00287DFA">
      <w:pPr>
        <w:jc w:val="both"/>
      </w:pPr>
    </w:p>
    <w:p w14:paraId="32FAA426" w14:textId="0CC577FC" w:rsidR="00287DFA" w:rsidRDefault="00287DFA" w:rsidP="00287DFA">
      <w:pPr>
        <w:jc w:val="both"/>
        <w:rPr>
          <w:b/>
          <w:bCs/>
        </w:rPr>
      </w:pPr>
      <w:r>
        <w:rPr>
          <w:b/>
          <w:bCs/>
        </w:rPr>
        <w:t xml:space="preserve"> </w:t>
      </w:r>
    </w:p>
    <w:p w14:paraId="321B9C46" w14:textId="77777777" w:rsidR="00287DFA" w:rsidRPr="00287DFA" w:rsidRDefault="00287DFA" w:rsidP="00287DFA">
      <w:pPr>
        <w:jc w:val="both"/>
      </w:pPr>
    </w:p>
    <w:p w14:paraId="5D964268" w14:textId="77777777" w:rsidR="00287DFA" w:rsidRPr="00287DFA" w:rsidRDefault="00287DFA" w:rsidP="00AE1786">
      <w:pPr>
        <w:jc w:val="both"/>
        <w:rPr>
          <w:rFonts w:eastAsia="Times New Roman" w:cstheme="minorHAnsi"/>
          <w:lang w:eastAsia="en-GB"/>
        </w:rPr>
      </w:pPr>
    </w:p>
    <w:p w14:paraId="34102F7F" w14:textId="77777777" w:rsidR="00AE1786" w:rsidRPr="00AE1786" w:rsidRDefault="00AE1786" w:rsidP="00AE1786">
      <w:pPr>
        <w:jc w:val="both"/>
        <w:rPr>
          <w:rFonts w:eastAsia="Times New Roman" w:cstheme="minorHAnsi"/>
          <w:b/>
          <w:bCs/>
          <w:lang w:eastAsia="en-GB"/>
        </w:rPr>
      </w:pPr>
    </w:p>
    <w:p w14:paraId="3785D2C9" w14:textId="77777777" w:rsidR="00AE1786" w:rsidRDefault="00AE1786" w:rsidP="00AE1786">
      <w:pPr>
        <w:jc w:val="center"/>
      </w:pPr>
    </w:p>
    <w:sectPr w:rsidR="00AE1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61D0"/>
    <w:multiLevelType w:val="hybridMultilevel"/>
    <w:tmpl w:val="EBB6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75B9C"/>
    <w:multiLevelType w:val="hybridMultilevel"/>
    <w:tmpl w:val="E526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561C6"/>
    <w:multiLevelType w:val="hybridMultilevel"/>
    <w:tmpl w:val="F0CE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74544"/>
    <w:multiLevelType w:val="hybridMultilevel"/>
    <w:tmpl w:val="2D50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16933">
    <w:abstractNumId w:val="3"/>
  </w:num>
  <w:num w:numId="2" w16cid:durableId="386152102">
    <w:abstractNumId w:val="1"/>
  </w:num>
  <w:num w:numId="3" w16cid:durableId="1426729144">
    <w:abstractNumId w:val="2"/>
  </w:num>
  <w:num w:numId="4" w16cid:durableId="28974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86"/>
    <w:rsid w:val="00133C59"/>
    <w:rsid w:val="00287DFA"/>
    <w:rsid w:val="00373040"/>
    <w:rsid w:val="00733C6D"/>
    <w:rsid w:val="00AE1786"/>
    <w:rsid w:val="00C02509"/>
    <w:rsid w:val="00D16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063FF8"/>
  <w15:chartTrackingRefBased/>
  <w15:docId w15:val="{6A5AC366-FC4A-1B42-9132-0D6E45C9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DFA"/>
    <w:pPr>
      <w:spacing w:after="200" w:line="276" w:lineRule="auto"/>
      <w:ind w:left="720"/>
      <w:contextualSpacing/>
    </w:pPr>
    <w:rPr>
      <w:sz w:val="22"/>
      <w:szCs w:val="22"/>
    </w:rPr>
  </w:style>
  <w:style w:type="table" w:styleId="TableGrid">
    <w:name w:val="Table Grid"/>
    <w:basedOn w:val="TableNormal"/>
    <w:uiPriority w:val="39"/>
    <w:rsid w:val="00D1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1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Mark Dickson (Student)</dc:creator>
  <cp:keywords/>
  <dc:description/>
  <cp:lastModifiedBy>Christopher Mark Dickson (Student)</cp:lastModifiedBy>
  <cp:revision>3</cp:revision>
  <dcterms:created xsi:type="dcterms:W3CDTF">2022-08-05T09:57:00Z</dcterms:created>
  <dcterms:modified xsi:type="dcterms:W3CDTF">2023-04-03T10:10:00Z</dcterms:modified>
</cp:coreProperties>
</file>