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901A" w14:textId="77777777" w:rsidR="00CF3089" w:rsidRPr="006E342D" w:rsidRDefault="00CF3089" w:rsidP="007A1F89">
      <w:pPr>
        <w:spacing w:after="0"/>
        <w:jc w:val="center"/>
        <w:rPr>
          <w:rFonts w:cs="Arial"/>
          <w:b/>
          <w:sz w:val="24"/>
          <w:szCs w:val="24"/>
          <w:u w:val="single"/>
        </w:rPr>
      </w:pPr>
      <w:r w:rsidRPr="006E342D">
        <w:rPr>
          <w:rFonts w:cs="Arial"/>
          <w:b/>
          <w:sz w:val="24"/>
          <w:szCs w:val="24"/>
          <w:u w:val="single"/>
        </w:rPr>
        <w:t>ROLE DESCRIPTION</w:t>
      </w:r>
      <w:r w:rsidR="005B43D4" w:rsidRPr="006E342D">
        <w:rPr>
          <w:rFonts w:cs="Arial"/>
          <w:b/>
          <w:sz w:val="24"/>
          <w:szCs w:val="24"/>
          <w:u w:val="single"/>
        </w:rPr>
        <w:t xml:space="preserve"> </w:t>
      </w:r>
    </w:p>
    <w:p w14:paraId="7D12EF70" w14:textId="77777777" w:rsidR="007A1F89" w:rsidRPr="006E342D" w:rsidRDefault="007A1F89" w:rsidP="007A1F89">
      <w:pPr>
        <w:spacing w:after="0"/>
        <w:jc w:val="center"/>
        <w:rPr>
          <w:rFonts w:cs="Arial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7654"/>
      </w:tblGrid>
      <w:tr w:rsidR="00923134" w:rsidRPr="006E342D" w14:paraId="3AEB065D" w14:textId="77777777" w:rsidTr="0051080E">
        <w:tc>
          <w:tcPr>
            <w:tcW w:w="2802" w:type="dxa"/>
          </w:tcPr>
          <w:p w14:paraId="5A788C27" w14:textId="77777777" w:rsidR="00923134" w:rsidRPr="006E342D" w:rsidRDefault="00923134" w:rsidP="00AD4712">
            <w:pPr>
              <w:spacing w:after="0" w:line="240" w:lineRule="auto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  <w:r w:rsidRPr="006E342D">
              <w:rPr>
                <w:rFonts w:eastAsia="Arial Unicode MS" w:cs="Arial"/>
                <w:b/>
                <w:sz w:val="24"/>
                <w:szCs w:val="24"/>
              </w:rPr>
              <w:t>Job Title</w:t>
            </w:r>
          </w:p>
        </w:tc>
        <w:tc>
          <w:tcPr>
            <w:tcW w:w="7654" w:type="dxa"/>
          </w:tcPr>
          <w:p w14:paraId="5DA5A6BB" w14:textId="001E4082" w:rsidR="00D7775E" w:rsidRDefault="00744B74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Telephone</w:t>
            </w:r>
            <w:r w:rsidR="007074F8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="005C6DC7" w:rsidRPr="006E342D">
              <w:rPr>
                <w:rFonts w:eastAsia="Arial Unicode MS" w:cs="Arial"/>
                <w:sz w:val="24"/>
                <w:szCs w:val="24"/>
              </w:rPr>
              <w:t>Adviser</w:t>
            </w:r>
            <w:r w:rsidR="00027BF8">
              <w:rPr>
                <w:rFonts w:eastAsia="Arial Unicode MS" w:cs="Arial"/>
                <w:sz w:val="24"/>
                <w:szCs w:val="24"/>
              </w:rPr>
              <w:t xml:space="preserve"> x 2</w:t>
            </w:r>
          </w:p>
          <w:p w14:paraId="36FA49B9" w14:textId="77777777" w:rsidR="009E7989" w:rsidRPr="006E342D" w:rsidRDefault="009E7989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DD344B" w:rsidRPr="006E342D" w14:paraId="7F1823FA" w14:textId="77777777" w:rsidTr="0051080E">
        <w:tc>
          <w:tcPr>
            <w:tcW w:w="2802" w:type="dxa"/>
          </w:tcPr>
          <w:p w14:paraId="655FF48D" w14:textId="77777777" w:rsidR="00DD344B" w:rsidRPr="006E342D" w:rsidRDefault="00737A0B" w:rsidP="00AD4712">
            <w:pPr>
              <w:spacing w:after="0" w:line="240" w:lineRule="auto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  <w:r w:rsidRPr="006E342D">
              <w:rPr>
                <w:rFonts w:eastAsia="Arial Unicode MS" w:cs="Arial"/>
                <w:b/>
                <w:sz w:val="24"/>
                <w:szCs w:val="24"/>
              </w:rPr>
              <w:t>Division</w:t>
            </w:r>
          </w:p>
        </w:tc>
        <w:tc>
          <w:tcPr>
            <w:tcW w:w="7654" w:type="dxa"/>
          </w:tcPr>
          <w:p w14:paraId="49BEE2FC" w14:textId="09ED8F11" w:rsidR="00DD344B" w:rsidRDefault="00C86B32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Information, Advice and Friendship Services</w:t>
            </w:r>
          </w:p>
          <w:p w14:paraId="2D35AC1A" w14:textId="2DF5CCCF" w:rsidR="00216FE4" w:rsidRPr="006E342D" w:rsidRDefault="00216FE4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737A0B" w:rsidRPr="006E342D" w14:paraId="076FDCD7" w14:textId="77777777" w:rsidTr="0051080E">
        <w:tc>
          <w:tcPr>
            <w:tcW w:w="2802" w:type="dxa"/>
          </w:tcPr>
          <w:p w14:paraId="5C293969" w14:textId="77777777" w:rsidR="00737A0B" w:rsidRPr="006E342D" w:rsidRDefault="00737A0B" w:rsidP="00AD4712">
            <w:pPr>
              <w:spacing w:after="0" w:line="240" w:lineRule="auto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  <w:r w:rsidRPr="006E342D">
              <w:rPr>
                <w:rFonts w:eastAsia="Arial Unicode MS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7654" w:type="dxa"/>
          </w:tcPr>
          <w:p w14:paraId="475C0B80" w14:textId="77777777" w:rsidR="00737A0B" w:rsidRDefault="00744B74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Helpline</w:t>
            </w:r>
            <w:r w:rsidR="002B0404" w:rsidRPr="006E342D">
              <w:rPr>
                <w:rFonts w:eastAsia="Arial Unicode MS" w:cs="Arial"/>
                <w:sz w:val="24"/>
                <w:szCs w:val="24"/>
              </w:rPr>
              <w:t xml:space="preserve"> </w:t>
            </w:r>
          </w:p>
          <w:p w14:paraId="348C5A45" w14:textId="3A5AC59E" w:rsidR="00216FE4" w:rsidRPr="006E342D" w:rsidRDefault="00216FE4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DD344B" w:rsidRPr="006E342D" w14:paraId="3EB489B5" w14:textId="77777777" w:rsidTr="0051080E">
        <w:tc>
          <w:tcPr>
            <w:tcW w:w="2802" w:type="dxa"/>
          </w:tcPr>
          <w:p w14:paraId="6977DA6D" w14:textId="77777777" w:rsidR="00DD344B" w:rsidRPr="006E342D" w:rsidRDefault="00DD344B" w:rsidP="00AD4712">
            <w:pPr>
              <w:spacing w:after="0" w:line="240" w:lineRule="auto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  <w:r w:rsidRPr="006E342D">
              <w:rPr>
                <w:rFonts w:eastAsia="Arial Unicode MS" w:cs="Arial"/>
                <w:b/>
                <w:sz w:val="24"/>
                <w:szCs w:val="24"/>
              </w:rPr>
              <w:t>Location</w:t>
            </w:r>
          </w:p>
        </w:tc>
        <w:tc>
          <w:tcPr>
            <w:tcW w:w="7654" w:type="dxa"/>
          </w:tcPr>
          <w:p w14:paraId="5D7EC455" w14:textId="04E6A2DE" w:rsidR="00C86B32" w:rsidRPr="00AD4712" w:rsidRDefault="00C86B32" w:rsidP="00AD4712">
            <w:pPr>
              <w:spacing w:after="0" w:line="240" w:lineRule="auto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  <w:r w:rsidRPr="00AD4712">
              <w:rPr>
                <w:rFonts w:cs="Arial"/>
                <w:sz w:val="24"/>
                <w:szCs w:val="24"/>
                <w:lang w:val="en-GB" w:eastAsia="en-GB" w:bidi="ar-SA"/>
              </w:rPr>
              <w:t xml:space="preserve">Edinburgh, with a blend of office and home working </w:t>
            </w:r>
            <w:r w:rsidR="00E97B57" w:rsidRPr="00AD4712">
              <w:rPr>
                <w:rFonts w:cs="Arial"/>
                <w:sz w:val="24"/>
                <w:szCs w:val="24"/>
                <w:lang w:val="en-GB" w:eastAsia="en-GB" w:bidi="ar-SA"/>
              </w:rPr>
              <w:t>offered.</w:t>
            </w:r>
            <w:r w:rsidRPr="00AD4712">
              <w:rPr>
                <w:rFonts w:cs="Arial"/>
                <w:sz w:val="24"/>
                <w:szCs w:val="24"/>
                <w:lang w:val="en-GB" w:eastAsia="en-GB" w:bidi="ar-SA"/>
              </w:rPr>
              <w:t xml:space="preserve"> </w:t>
            </w:r>
          </w:p>
          <w:p w14:paraId="36037BE3" w14:textId="1401570E" w:rsidR="00216FE4" w:rsidRPr="006E342D" w:rsidRDefault="00216FE4" w:rsidP="00AD4712">
            <w:pPr>
              <w:spacing w:after="0" w:line="240" w:lineRule="auto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</w:p>
        </w:tc>
      </w:tr>
      <w:tr w:rsidR="00DD344B" w:rsidRPr="006E342D" w14:paraId="1F13E465" w14:textId="77777777" w:rsidTr="0051080E">
        <w:tc>
          <w:tcPr>
            <w:tcW w:w="2802" w:type="dxa"/>
          </w:tcPr>
          <w:p w14:paraId="2F13C137" w14:textId="77777777" w:rsidR="00DD344B" w:rsidRPr="006E342D" w:rsidRDefault="00DD344B" w:rsidP="00AD4712">
            <w:pPr>
              <w:spacing w:after="0" w:line="240" w:lineRule="auto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  <w:r w:rsidRPr="006E342D">
              <w:rPr>
                <w:rFonts w:eastAsia="Arial Unicode MS" w:cs="Arial"/>
                <w:b/>
                <w:sz w:val="24"/>
                <w:szCs w:val="24"/>
              </w:rPr>
              <w:t>Geographical focus of role</w:t>
            </w:r>
          </w:p>
        </w:tc>
        <w:tc>
          <w:tcPr>
            <w:tcW w:w="7654" w:type="dxa"/>
          </w:tcPr>
          <w:p w14:paraId="23E83A5E" w14:textId="77777777" w:rsidR="00DD344B" w:rsidRPr="006E342D" w:rsidRDefault="00DD344B" w:rsidP="00AD4712">
            <w:pPr>
              <w:spacing w:after="0" w:line="240" w:lineRule="auto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Scotland-wide</w:t>
            </w:r>
          </w:p>
        </w:tc>
      </w:tr>
      <w:tr w:rsidR="00DD344B" w:rsidRPr="006E342D" w14:paraId="7BE62D72" w14:textId="77777777" w:rsidTr="0051080E">
        <w:tc>
          <w:tcPr>
            <w:tcW w:w="2802" w:type="dxa"/>
          </w:tcPr>
          <w:p w14:paraId="592DABAA" w14:textId="77777777" w:rsidR="00DD344B" w:rsidRPr="006E342D" w:rsidRDefault="00DD344B" w:rsidP="00AD4712">
            <w:pPr>
              <w:spacing w:after="0" w:line="240" w:lineRule="auto"/>
              <w:rPr>
                <w:rFonts w:cs="Arial"/>
                <w:i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Contractual Status of Role:</w:t>
            </w:r>
            <w:r w:rsidR="007A1F89" w:rsidRPr="006E342D">
              <w:rPr>
                <w:rFonts w:cs="Arial"/>
                <w:sz w:val="24"/>
                <w:szCs w:val="24"/>
              </w:rPr>
              <w:t xml:space="preserve"> </w:t>
            </w:r>
            <w:r w:rsidR="007A1F89" w:rsidRPr="006E342D">
              <w:rPr>
                <w:rFonts w:cs="Arial"/>
                <w:i/>
                <w:sz w:val="24"/>
                <w:szCs w:val="24"/>
              </w:rPr>
              <w:t>Permanent or fixed term</w:t>
            </w:r>
          </w:p>
        </w:tc>
        <w:tc>
          <w:tcPr>
            <w:tcW w:w="7654" w:type="dxa"/>
          </w:tcPr>
          <w:p w14:paraId="10623856" w14:textId="77777777" w:rsidR="00DD344B" w:rsidRDefault="00027BF8" w:rsidP="00AD47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Fixed Term: </w:t>
            </w:r>
          </w:p>
          <w:p w14:paraId="10F2160D" w14:textId="77777777" w:rsidR="00027BF8" w:rsidRDefault="00027BF8" w:rsidP="00027BF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 x until 31/01/2025</w:t>
            </w:r>
          </w:p>
          <w:p w14:paraId="481F82B5" w14:textId="2557ABB4" w:rsidR="00514AFD" w:rsidRPr="00027BF8" w:rsidRDefault="00514AFD" w:rsidP="00027BF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 x for 1 year</w:t>
            </w:r>
          </w:p>
        </w:tc>
      </w:tr>
      <w:tr w:rsidR="00DD344B" w:rsidRPr="006E342D" w14:paraId="31D14CF1" w14:textId="77777777" w:rsidTr="0051080E">
        <w:tc>
          <w:tcPr>
            <w:tcW w:w="2802" w:type="dxa"/>
          </w:tcPr>
          <w:p w14:paraId="486A6A7F" w14:textId="77777777" w:rsidR="00DD344B" w:rsidRPr="006E342D" w:rsidRDefault="00DD344B" w:rsidP="00AD47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Hours</w:t>
            </w:r>
          </w:p>
        </w:tc>
        <w:tc>
          <w:tcPr>
            <w:tcW w:w="7654" w:type="dxa"/>
          </w:tcPr>
          <w:p w14:paraId="345BAC2C" w14:textId="64402CBD" w:rsidR="00216FE4" w:rsidRDefault="00514AFD" w:rsidP="00AD47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35 hours per week</w:t>
            </w:r>
          </w:p>
          <w:p w14:paraId="35845C2F" w14:textId="3CA5813C" w:rsidR="000E05C7" w:rsidRPr="00540A1D" w:rsidRDefault="000E05C7" w:rsidP="00AD47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DD344B" w:rsidRPr="006E342D" w14:paraId="508C056C" w14:textId="77777777" w:rsidTr="0051080E">
        <w:tc>
          <w:tcPr>
            <w:tcW w:w="2802" w:type="dxa"/>
          </w:tcPr>
          <w:p w14:paraId="45819989" w14:textId="77777777" w:rsidR="00DD344B" w:rsidRPr="006E342D" w:rsidRDefault="00DD344B" w:rsidP="00AD47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Job Title of Manager</w:t>
            </w:r>
          </w:p>
        </w:tc>
        <w:tc>
          <w:tcPr>
            <w:tcW w:w="7654" w:type="dxa"/>
          </w:tcPr>
          <w:p w14:paraId="08981BA7" w14:textId="30BF274F" w:rsidR="00216FE4" w:rsidRDefault="00C86B32" w:rsidP="00AD47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Helpline Manager </w:t>
            </w:r>
          </w:p>
          <w:p w14:paraId="17EBEA66" w14:textId="6B53CACD" w:rsidR="00DD344B" w:rsidRPr="006E342D" w:rsidRDefault="00DD344B" w:rsidP="00AD47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3474D0" w:rsidRPr="006E342D" w14:paraId="6CD539AD" w14:textId="77777777" w:rsidTr="0051080E">
        <w:tc>
          <w:tcPr>
            <w:tcW w:w="2802" w:type="dxa"/>
          </w:tcPr>
          <w:p w14:paraId="1F6FDB99" w14:textId="729F8FFD" w:rsidR="003474D0" w:rsidRPr="006E342D" w:rsidRDefault="003474D0" w:rsidP="00AD47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 xml:space="preserve">Job Titles and number of any direct reports: </w:t>
            </w:r>
          </w:p>
        </w:tc>
        <w:tc>
          <w:tcPr>
            <w:tcW w:w="7654" w:type="dxa"/>
          </w:tcPr>
          <w:p w14:paraId="214846EA" w14:textId="77777777" w:rsidR="003474D0" w:rsidRPr="006E342D" w:rsidRDefault="003474D0" w:rsidP="00AD4712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None</w:t>
            </w:r>
          </w:p>
        </w:tc>
      </w:tr>
      <w:tr w:rsidR="00D7775E" w:rsidRPr="006E342D" w14:paraId="2E9FEB3B" w14:textId="77777777" w:rsidTr="0051080E">
        <w:trPr>
          <w:trHeight w:val="454"/>
        </w:trPr>
        <w:tc>
          <w:tcPr>
            <w:tcW w:w="2802" w:type="dxa"/>
          </w:tcPr>
          <w:p w14:paraId="4B12844E" w14:textId="77777777" w:rsidR="00D7775E" w:rsidRPr="006E342D" w:rsidRDefault="00D7775E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Salary:</w:t>
            </w:r>
          </w:p>
        </w:tc>
        <w:tc>
          <w:tcPr>
            <w:tcW w:w="7654" w:type="dxa"/>
          </w:tcPr>
          <w:p w14:paraId="0E2E1A26" w14:textId="00FFC23A" w:rsidR="00D7775E" w:rsidRDefault="00AD4712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£25,500 pa</w:t>
            </w:r>
          </w:p>
          <w:p w14:paraId="206A71E4" w14:textId="57DB2BD9" w:rsidR="00AD4712" w:rsidRPr="006E342D" w:rsidRDefault="00AD4712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923134" w:rsidRPr="006E342D" w14:paraId="1511A2B6" w14:textId="77777777" w:rsidTr="0051080E">
        <w:trPr>
          <w:trHeight w:val="1408"/>
        </w:trPr>
        <w:tc>
          <w:tcPr>
            <w:tcW w:w="2802" w:type="dxa"/>
          </w:tcPr>
          <w:p w14:paraId="48100123" w14:textId="77777777" w:rsidR="00923134" w:rsidRPr="006E342D" w:rsidRDefault="00923134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Job Purpose:</w:t>
            </w:r>
          </w:p>
        </w:tc>
        <w:tc>
          <w:tcPr>
            <w:tcW w:w="7654" w:type="dxa"/>
          </w:tcPr>
          <w:p w14:paraId="62F1793F" w14:textId="77777777" w:rsidR="00433284" w:rsidRPr="00433284" w:rsidRDefault="00433284" w:rsidP="00AD4712">
            <w:pPr>
              <w:spacing w:after="0" w:line="240" w:lineRule="auto"/>
              <w:rPr>
                <w:sz w:val="24"/>
                <w:szCs w:val="24"/>
                <w:lang w:val="en-GB" w:bidi="ar-SA"/>
              </w:rPr>
            </w:pPr>
            <w:r w:rsidRPr="00433284">
              <w:rPr>
                <w:sz w:val="24"/>
                <w:szCs w:val="24"/>
              </w:rPr>
              <w:t xml:space="preserve">We know that growing older doesn’t come with a manual.  Later life can bring opportunities and challenges, and people may need to know about rights, </w:t>
            </w:r>
            <w:proofErr w:type="spellStart"/>
            <w:r w:rsidRPr="00433284">
              <w:rPr>
                <w:sz w:val="24"/>
                <w:szCs w:val="24"/>
              </w:rPr>
              <w:t>organisations</w:t>
            </w:r>
            <w:proofErr w:type="spellEnd"/>
            <w:r w:rsidRPr="00433284">
              <w:rPr>
                <w:sz w:val="24"/>
                <w:szCs w:val="24"/>
              </w:rPr>
              <w:t xml:space="preserve"> and services which are often unfamiliar. That’s why we provide free information and advice to support older people on a diverse range of topics. </w:t>
            </w:r>
          </w:p>
          <w:p w14:paraId="64C54007" w14:textId="77777777" w:rsidR="00433284" w:rsidRPr="00433284" w:rsidRDefault="00433284" w:rsidP="00AD4712">
            <w:pPr>
              <w:spacing w:after="0" w:line="240" w:lineRule="auto"/>
              <w:rPr>
                <w:sz w:val="24"/>
                <w:szCs w:val="24"/>
              </w:rPr>
            </w:pPr>
          </w:p>
          <w:p w14:paraId="7E362AB9" w14:textId="54019A30" w:rsidR="00433284" w:rsidRPr="00433284" w:rsidRDefault="00433284" w:rsidP="00AD4712">
            <w:pPr>
              <w:spacing w:after="0" w:line="240" w:lineRule="auto"/>
              <w:rPr>
                <w:sz w:val="24"/>
                <w:szCs w:val="24"/>
              </w:rPr>
            </w:pPr>
            <w:r w:rsidRPr="00433284">
              <w:rPr>
                <w:sz w:val="24"/>
                <w:szCs w:val="24"/>
              </w:rPr>
              <w:t xml:space="preserve">People centered, you will deliver a holistic information, advice and friendship service for older people in Scotland, their </w:t>
            </w:r>
            <w:proofErr w:type="spellStart"/>
            <w:r w:rsidRPr="00433284">
              <w:rPr>
                <w:sz w:val="24"/>
                <w:szCs w:val="24"/>
              </w:rPr>
              <w:t>carers</w:t>
            </w:r>
            <w:proofErr w:type="spellEnd"/>
            <w:r w:rsidRPr="00433284">
              <w:rPr>
                <w:sz w:val="24"/>
                <w:szCs w:val="24"/>
              </w:rPr>
              <w:t>, families and professionals by telephone. Meeting the Scottish National Standards for Information and Advice Providers, you will act as champion on agreed subjects.</w:t>
            </w:r>
          </w:p>
          <w:p w14:paraId="7F1207C5" w14:textId="77777777" w:rsidR="00433284" w:rsidRPr="00433284" w:rsidRDefault="00433284" w:rsidP="00AD4712">
            <w:pPr>
              <w:spacing w:after="0" w:line="240" w:lineRule="auto"/>
              <w:rPr>
                <w:sz w:val="24"/>
                <w:szCs w:val="24"/>
              </w:rPr>
            </w:pPr>
          </w:p>
          <w:p w14:paraId="71C1077A" w14:textId="5E66ABF4" w:rsidR="00433284" w:rsidRPr="00433284" w:rsidRDefault="00433284" w:rsidP="00AD4712">
            <w:pPr>
              <w:spacing w:after="0" w:line="240" w:lineRule="auto"/>
              <w:rPr>
                <w:sz w:val="24"/>
                <w:szCs w:val="24"/>
              </w:rPr>
            </w:pPr>
            <w:r w:rsidRPr="00433284">
              <w:rPr>
                <w:sz w:val="24"/>
                <w:szCs w:val="24"/>
              </w:rPr>
              <w:t>Living our values, you will help create better outcome</w:t>
            </w:r>
            <w:r w:rsidR="00AD4712">
              <w:rPr>
                <w:sz w:val="24"/>
                <w:szCs w:val="24"/>
              </w:rPr>
              <w:t>s</w:t>
            </w:r>
            <w:r w:rsidRPr="00433284">
              <w:rPr>
                <w:sz w:val="24"/>
                <w:szCs w:val="24"/>
              </w:rPr>
              <w:t xml:space="preserve"> for older people by empowering and enabling them to access their rights and entitlements.</w:t>
            </w:r>
          </w:p>
          <w:p w14:paraId="6CD3D14F" w14:textId="77777777" w:rsidR="006505DD" w:rsidRPr="006E342D" w:rsidRDefault="006505DD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923134" w:rsidRPr="006E342D" w14:paraId="5CA21EE7" w14:textId="77777777" w:rsidTr="007C207C">
        <w:trPr>
          <w:trHeight w:val="698"/>
        </w:trPr>
        <w:tc>
          <w:tcPr>
            <w:tcW w:w="2802" w:type="dxa"/>
          </w:tcPr>
          <w:p w14:paraId="609BDFE1" w14:textId="77777777" w:rsidR="00AA1993" w:rsidRPr="006E342D" w:rsidRDefault="00923134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Main Responsibilit</w:t>
            </w:r>
            <w:r w:rsidR="001566F8" w:rsidRPr="006E342D">
              <w:rPr>
                <w:rFonts w:eastAsia="Arial Unicode MS" w:cs="Arial"/>
                <w:sz w:val="24"/>
                <w:szCs w:val="24"/>
              </w:rPr>
              <w:t>ies</w:t>
            </w:r>
          </w:p>
          <w:p w14:paraId="56E8AAAE" w14:textId="77777777" w:rsidR="008418CA" w:rsidRPr="006E342D" w:rsidRDefault="008418CA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14:paraId="36E8BD4A" w14:textId="6222E0D0" w:rsidR="00E64F45" w:rsidRPr="006E342D" w:rsidRDefault="00C728B1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Provide a</w:t>
            </w:r>
            <w:r w:rsidR="00E8663E" w:rsidRPr="006E342D">
              <w:rPr>
                <w:rFonts w:eastAsia="Arial Unicode MS" w:cs="Arial"/>
                <w:sz w:val="24"/>
                <w:szCs w:val="24"/>
              </w:rPr>
              <w:t xml:space="preserve"> multi-issue </w:t>
            </w:r>
            <w:r w:rsidR="00433284">
              <w:rPr>
                <w:rFonts w:eastAsia="Arial Unicode MS" w:cs="Arial"/>
                <w:sz w:val="24"/>
                <w:szCs w:val="24"/>
              </w:rPr>
              <w:t xml:space="preserve">information and advice </w:t>
            </w:r>
            <w:r w:rsidR="009219B0" w:rsidRPr="006E342D">
              <w:rPr>
                <w:rFonts w:eastAsia="Arial Unicode MS" w:cs="Arial"/>
                <w:sz w:val="24"/>
                <w:szCs w:val="24"/>
              </w:rPr>
              <w:t>service on</w:t>
            </w:r>
            <w:r w:rsidR="00E64F45" w:rsidRPr="006E342D">
              <w:rPr>
                <w:rFonts w:eastAsia="Arial Unicode MS" w:cs="Arial"/>
                <w:sz w:val="24"/>
                <w:szCs w:val="24"/>
              </w:rPr>
              <w:t xml:space="preserve">:  </w:t>
            </w:r>
          </w:p>
          <w:p w14:paraId="19B27ED3" w14:textId="77777777" w:rsidR="00E64F45" w:rsidRPr="006E342D" w:rsidRDefault="00E64F45" w:rsidP="00AD4712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 xml:space="preserve">Money (including benefits </w:t>
            </w:r>
            <w:r w:rsidR="00BD17D4" w:rsidRPr="006E342D">
              <w:rPr>
                <w:rFonts w:cs="Arial"/>
                <w:sz w:val="24"/>
                <w:szCs w:val="24"/>
              </w:rPr>
              <w:t>checks</w:t>
            </w:r>
            <w:r w:rsidRPr="006E342D">
              <w:rPr>
                <w:rFonts w:cs="Arial"/>
                <w:sz w:val="24"/>
                <w:szCs w:val="24"/>
              </w:rPr>
              <w:t>)</w:t>
            </w:r>
          </w:p>
          <w:p w14:paraId="6FB82E4E" w14:textId="77777777" w:rsidR="00E64F45" w:rsidRPr="006E342D" w:rsidRDefault="00E64F45" w:rsidP="00AD4712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 xml:space="preserve">Social Care </w:t>
            </w:r>
          </w:p>
          <w:p w14:paraId="07D55562" w14:textId="77777777" w:rsidR="00E64F45" w:rsidRPr="006E342D" w:rsidRDefault="00E64F45" w:rsidP="00AD4712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Retirement choices and lifestyle</w:t>
            </w:r>
          </w:p>
          <w:p w14:paraId="1E394B93" w14:textId="77777777" w:rsidR="00E64F45" w:rsidRPr="006E342D" w:rsidRDefault="00E64F45" w:rsidP="00AD4712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Housing</w:t>
            </w:r>
          </w:p>
          <w:p w14:paraId="1714F802" w14:textId="77777777" w:rsidR="00E64F45" w:rsidRPr="006E342D" w:rsidRDefault="00E64F45" w:rsidP="00AD4712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Health</w:t>
            </w:r>
          </w:p>
          <w:p w14:paraId="1A7B21A5" w14:textId="77777777" w:rsidR="00E64F45" w:rsidRPr="006E342D" w:rsidRDefault="00E64F45" w:rsidP="00AD4712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Consumer</w:t>
            </w:r>
          </w:p>
          <w:p w14:paraId="00C68446" w14:textId="77777777" w:rsidR="00E64F45" w:rsidRPr="006E342D" w:rsidRDefault="00E64F45" w:rsidP="00AD4712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Legal and end of life</w:t>
            </w:r>
          </w:p>
          <w:p w14:paraId="5ACD0FED" w14:textId="09ACCEA7" w:rsidR="00E64F45" w:rsidRDefault="00E64F45" w:rsidP="00AD4712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Employment</w:t>
            </w:r>
          </w:p>
          <w:p w14:paraId="45809C18" w14:textId="53CBBA76" w:rsidR="008318D3" w:rsidRPr="006E342D" w:rsidRDefault="008318D3" w:rsidP="00AD4712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 xml:space="preserve">Energy </w:t>
            </w:r>
          </w:p>
          <w:p w14:paraId="07E8CE2B" w14:textId="77777777" w:rsidR="00E64F45" w:rsidRPr="006E342D" w:rsidRDefault="00E64F45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</w:p>
          <w:p w14:paraId="093A091D" w14:textId="62215DE5" w:rsidR="00E64F45" w:rsidRPr="006E342D" w:rsidRDefault="009219B0" w:rsidP="00AD4712">
            <w:p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Provide advice which</w:t>
            </w:r>
            <w:r w:rsidR="00E64F45" w:rsidRPr="006E342D">
              <w:rPr>
                <w:rFonts w:cs="Arial"/>
                <w:sz w:val="24"/>
                <w:szCs w:val="24"/>
              </w:rPr>
              <w:t xml:space="preserve"> is: </w:t>
            </w:r>
          </w:p>
          <w:p w14:paraId="127C4793" w14:textId="77777777" w:rsidR="002F4C4A" w:rsidRPr="006E342D" w:rsidRDefault="00004FCD" w:rsidP="00AD4712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Delivered with empathy</w:t>
            </w:r>
            <w:r w:rsidR="002F4C4A" w:rsidRPr="006E342D">
              <w:rPr>
                <w:rFonts w:cs="Arial"/>
                <w:sz w:val="24"/>
                <w:szCs w:val="24"/>
              </w:rPr>
              <w:t xml:space="preserve"> </w:t>
            </w:r>
          </w:p>
          <w:p w14:paraId="44D2820F" w14:textId="77777777" w:rsidR="00E64F45" w:rsidRPr="006E342D" w:rsidRDefault="00E64F45" w:rsidP="00AD47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Confidential</w:t>
            </w:r>
          </w:p>
          <w:p w14:paraId="5AD44101" w14:textId="77777777" w:rsidR="00CA4EC2" w:rsidRPr="006E342D" w:rsidRDefault="00635CBC" w:rsidP="00AD47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Impartial and </w:t>
            </w:r>
            <w:r w:rsidR="007A1F89" w:rsidRPr="006E342D">
              <w:rPr>
                <w:rFonts w:eastAsia="Arial Unicode MS" w:cs="Arial"/>
                <w:sz w:val="24"/>
                <w:szCs w:val="24"/>
              </w:rPr>
              <w:t>non-judgmental</w:t>
            </w:r>
            <w:r w:rsidR="00CA4EC2" w:rsidRPr="006E342D">
              <w:rPr>
                <w:rFonts w:eastAsia="Arial Unicode MS" w:cs="Arial"/>
                <w:sz w:val="24"/>
                <w:szCs w:val="24"/>
              </w:rPr>
              <w:t xml:space="preserve"> </w:t>
            </w:r>
          </w:p>
          <w:p w14:paraId="1BCEAF1D" w14:textId="77777777" w:rsidR="00E64F45" w:rsidRPr="006E342D" w:rsidRDefault="00E37E8E" w:rsidP="00AD47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Communicated in a </w:t>
            </w:r>
            <w:r w:rsidR="00E64F45" w:rsidRPr="006E342D">
              <w:rPr>
                <w:rFonts w:eastAsia="Arial Unicode MS" w:cs="Arial"/>
                <w:sz w:val="24"/>
                <w:szCs w:val="24"/>
              </w:rPr>
              <w:t xml:space="preserve">clear and accessible </w:t>
            </w:r>
            <w:r w:rsidRPr="006E342D">
              <w:rPr>
                <w:rFonts w:eastAsia="Arial Unicode MS" w:cs="Arial"/>
                <w:sz w:val="24"/>
                <w:szCs w:val="24"/>
              </w:rPr>
              <w:t xml:space="preserve">manner </w:t>
            </w:r>
          </w:p>
          <w:p w14:paraId="6320A6A7" w14:textId="77777777" w:rsidR="00E64F45" w:rsidRPr="006E342D" w:rsidRDefault="00E64F45" w:rsidP="00AD47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Focused on the client’s needs and desired outcomes</w:t>
            </w:r>
          </w:p>
          <w:p w14:paraId="76A63A91" w14:textId="26D2889A" w:rsidR="0034072B" w:rsidRPr="006E342D" w:rsidRDefault="00635CBC" w:rsidP="00AD471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240"/>
              <w:contextualSpacing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  <w:r w:rsidRPr="006E342D">
              <w:rPr>
                <w:rFonts w:cs="Arial"/>
                <w:sz w:val="24"/>
                <w:szCs w:val="24"/>
                <w:lang w:val="en-GB" w:eastAsia="en-GB" w:bidi="ar-SA"/>
              </w:rPr>
              <w:t xml:space="preserve">Adheres </w:t>
            </w:r>
            <w:r w:rsidR="009219B0" w:rsidRPr="006E342D">
              <w:rPr>
                <w:rFonts w:cs="Arial"/>
                <w:sz w:val="24"/>
                <w:szCs w:val="24"/>
                <w:lang w:val="en-GB" w:eastAsia="en-GB" w:bidi="ar-SA"/>
              </w:rPr>
              <w:t>to best</w:t>
            </w:r>
            <w:r w:rsidRPr="006E342D">
              <w:rPr>
                <w:rFonts w:cs="Arial"/>
                <w:sz w:val="24"/>
                <w:szCs w:val="24"/>
                <w:lang w:val="en-GB" w:eastAsia="en-GB" w:bidi="ar-SA"/>
              </w:rPr>
              <w:t xml:space="preserve"> practice in safeguarding procedures</w:t>
            </w:r>
          </w:p>
          <w:p w14:paraId="6221CE13" w14:textId="77777777" w:rsidR="00E64F45" w:rsidRPr="006E342D" w:rsidRDefault="00E64F45" w:rsidP="00AD47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Supplemented by written materials such as information guides, factsheets and letters/emails as appropriate</w:t>
            </w:r>
          </w:p>
          <w:p w14:paraId="45EBA36A" w14:textId="77777777" w:rsidR="007F5C85" w:rsidRPr="006E342D" w:rsidRDefault="00E64F45" w:rsidP="00AD4712">
            <w:pPr>
              <w:numPr>
                <w:ilvl w:val="0"/>
                <w:numId w:val="12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Accurately case-recorded on </w:t>
            </w:r>
            <w:r w:rsidR="000A49BE">
              <w:rPr>
                <w:rFonts w:eastAsia="Arial Unicode MS" w:cs="Arial"/>
                <w:sz w:val="24"/>
                <w:szCs w:val="24"/>
              </w:rPr>
              <w:t>our data base</w:t>
            </w:r>
            <w:r w:rsidRPr="006E342D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="007F5C85" w:rsidRPr="006E342D">
              <w:rPr>
                <w:rFonts w:eastAsia="Arial Unicode MS" w:cs="Arial"/>
                <w:sz w:val="24"/>
                <w:szCs w:val="24"/>
              </w:rPr>
              <w:t xml:space="preserve">according to data protection and confidentiality procedures, including details of relevant time limits and information sources used </w:t>
            </w:r>
          </w:p>
          <w:p w14:paraId="7BE904A7" w14:textId="77777777" w:rsidR="00D82923" w:rsidRPr="006E342D" w:rsidRDefault="00D82923" w:rsidP="00AD4712">
            <w:pPr>
              <w:numPr>
                <w:ilvl w:val="0"/>
                <w:numId w:val="12"/>
              </w:numPr>
              <w:spacing w:after="0" w:line="240" w:lineRule="auto"/>
              <w:rPr>
                <w:rFonts w:eastAsia="Arial Unicode MS" w:cs="Arial"/>
                <w:sz w:val="24"/>
                <w:szCs w:val="24"/>
                <w:lang w:eastAsia="en-GB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Compliant with agreed referral procedures</w:t>
            </w:r>
          </w:p>
          <w:p w14:paraId="35647121" w14:textId="52ED6DB0" w:rsidR="00E64F45" w:rsidRPr="006E342D" w:rsidRDefault="00E37E8E" w:rsidP="00AD4712">
            <w:pPr>
              <w:numPr>
                <w:ilvl w:val="0"/>
                <w:numId w:val="12"/>
              </w:num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  <w:r w:rsidRPr="006E342D">
              <w:rPr>
                <w:rFonts w:eastAsia="Arial Unicode MS" w:cs="Arial"/>
                <w:sz w:val="24"/>
                <w:szCs w:val="24"/>
                <w:lang w:eastAsia="en-GB"/>
              </w:rPr>
              <w:t xml:space="preserve">Based on quality-assured information resources including </w:t>
            </w:r>
            <w:r w:rsidR="00E64F45" w:rsidRPr="006E342D">
              <w:rPr>
                <w:rFonts w:eastAsia="Calibri" w:cs="Arial"/>
                <w:sz w:val="24"/>
                <w:szCs w:val="24"/>
                <w:lang w:eastAsia="en-GB"/>
              </w:rPr>
              <w:t>Advisernet Scottish Government websites and C</w:t>
            </w:r>
            <w:r w:rsidR="00433284">
              <w:rPr>
                <w:rFonts w:eastAsia="Calibri" w:cs="Arial"/>
                <w:sz w:val="24"/>
                <w:szCs w:val="24"/>
                <w:lang w:eastAsia="en-GB"/>
              </w:rPr>
              <w:t xml:space="preserve">hild </w:t>
            </w:r>
            <w:r w:rsidR="00E64F45" w:rsidRPr="006E342D">
              <w:rPr>
                <w:rFonts w:eastAsia="Calibri" w:cs="Arial"/>
                <w:sz w:val="24"/>
                <w:szCs w:val="24"/>
                <w:lang w:eastAsia="en-GB"/>
              </w:rPr>
              <w:t>P</w:t>
            </w:r>
            <w:r w:rsidR="00433284">
              <w:rPr>
                <w:rFonts w:eastAsia="Calibri" w:cs="Arial"/>
                <w:sz w:val="24"/>
                <w:szCs w:val="24"/>
                <w:lang w:eastAsia="en-GB"/>
              </w:rPr>
              <w:t xml:space="preserve">overty </w:t>
            </w:r>
            <w:r w:rsidR="00433284" w:rsidRPr="006E342D">
              <w:rPr>
                <w:rFonts w:eastAsia="Calibri" w:cs="Arial"/>
                <w:sz w:val="24"/>
                <w:szCs w:val="24"/>
                <w:lang w:eastAsia="en-GB"/>
              </w:rPr>
              <w:t>A</w:t>
            </w:r>
            <w:r w:rsidR="00433284">
              <w:rPr>
                <w:rFonts w:eastAsia="Calibri" w:cs="Arial"/>
                <w:sz w:val="24"/>
                <w:szCs w:val="24"/>
                <w:lang w:eastAsia="en-GB"/>
              </w:rPr>
              <w:t xml:space="preserve">ction </w:t>
            </w:r>
            <w:r w:rsidR="00E64F45" w:rsidRPr="006E342D">
              <w:rPr>
                <w:rFonts w:eastAsia="Calibri" w:cs="Arial"/>
                <w:sz w:val="24"/>
                <w:szCs w:val="24"/>
                <w:lang w:eastAsia="en-GB"/>
              </w:rPr>
              <w:t>G</w:t>
            </w:r>
            <w:r w:rsidR="00433284">
              <w:rPr>
                <w:rFonts w:eastAsia="Calibri" w:cs="Arial"/>
                <w:sz w:val="24"/>
                <w:szCs w:val="24"/>
                <w:lang w:eastAsia="en-GB"/>
              </w:rPr>
              <w:t>roup</w:t>
            </w:r>
            <w:r w:rsidR="00E64F45" w:rsidRPr="006E342D">
              <w:rPr>
                <w:rFonts w:eastAsia="Calibri" w:cs="Arial"/>
                <w:sz w:val="24"/>
                <w:szCs w:val="24"/>
                <w:lang w:eastAsia="en-GB"/>
              </w:rPr>
              <w:t xml:space="preserve"> handbooks</w:t>
            </w:r>
          </w:p>
          <w:p w14:paraId="6954DF92" w14:textId="769EE253" w:rsidR="00D42CFC" w:rsidRDefault="002C5710" w:rsidP="00AD4712">
            <w:pPr>
              <w:numPr>
                <w:ilvl w:val="0"/>
                <w:numId w:val="12"/>
              </w:num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  <w:r w:rsidRPr="006E342D">
              <w:rPr>
                <w:rFonts w:eastAsia="Calibri" w:cs="Arial"/>
                <w:sz w:val="24"/>
                <w:szCs w:val="24"/>
                <w:lang w:eastAsia="en-GB"/>
              </w:rPr>
              <w:t>Provided in accordance with relevant quality standards</w:t>
            </w:r>
            <w:r w:rsidR="008318D3">
              <w:rPr>
                <w:rFonts w:eastAsia="Calibri" w:cs="Arial"/>
                <w:sz w:val="24"/>
                <w:szCs w:val="24"/>
                <w:lang w:eastAsia="en-GB"/>
              </w:rPr>
              <w:t xml:space="preserve"> such as the</w:t>
            </w:r>
            <w:r w:rsidR="00004FCD" w:rsidRPr="006E342D">
              <w:rPr>
                <w:rFonts w:eastAsia="Calibri" w:cs="Arial"/>
                <w:sz w:val="24"/>
                <w:szCs w:val="24"/>
                <w:lang w:eastAsia="en-GB"/>
              </w:rPr>
              <w:t xml:space="preserve"> </w:t>
            </w:r>
            <w:r w:rsidR="008318D3">
              <w:rPr>
                <w:rFonts w:eastAsia="Calibri" w:cs="Arial"/>
                <w:sz w:val="24"/>
                <w:szCs w:val="24"/>
                <w:lang w:eastAsia="en-GB"/>
              </w:rPr>
              <w:t>S</w:t>
            </w:r>
            <w:r w:rsidR="00433284">
              <w:rPr>
                <w:rFonts w:eastAsia="Calibri" w:cs="Arial"/>
                <w:sz w:val="24"/>
                <w:szCs w:val="24"/>
                <w:lang w:eastAsia="en-GB"/>
              </w:rPr>
              <w:t xml:space="preserve">cottish </w:t>
            </w:r>
            <w:r w:rsidR="008318D3">
              <w:rPr>
                <w:rFonts w:eastAsia="Calibri" w:cs="Arial"/>
                <w:sz w:val="24"/>
                <w:szCs w:val="24"/>
                <w:lang w:eastAsia="en-GB"/>
              </w:rPr>
              <w:t>N</w:t>
            </w:r>
            <w:r w:rsidR="00433284">
              <w:rPr>
                <w:rFonts w:eastAsia="Calibri" w:cs="Arial"/>
                <w:sz w:val="24"/>
                <w:szCs w:val="24"/>
                <w:lang w:eastAsia="en-GB"/>
              </w:rPr>
              <w:t xml:space="preserve">ational </w:t>
            </w:r>
            <w:r w:rsidR="008318D3">
              <w:rPr>
                <w:rFonts w:eastAsia="Calibri" w:cs="Arial"/>
                <w:sz w:val="24"/>
                <w:szCs w:val="24"/>
                <w:lang w:eastAsia="en-GB"/>
              </w:rPr>
              <w:t>S</w:t>
            </w:r>
            <w:r w:rsidR="00433284">
              <w:rPr>
                <w:rFonts w:eastAsia="Calibri" w:cs="Arial"/>
                <w:sz w:val="24"/>
                <w:szCs w:val="24"/>
                <w:lang w:eastAsia="en-GB"/>
              </w:rPr>
              <w:t xml:space="preserve">tandards for Information and Advice Providers </w:t>
            </w:r>
            <w:r w:rsidR="008318D3">
              <w:rPr>
                <w:rFonts w:eastAsia="Calibri" w:cs="Arial"/>
                <w:sz w:val="24"/>
                <w:szCs w:val="24"/>
                <w:lang w:eastAsia="en-GB"/>
              </w:rPr>
              <w:t xml:space="preserve"> </w:t>
            </w:r>
            <w:r w:rsidR="00004FCD" w:rsidRPr="006E342D">
              <w:rPr>
                <w:rFonts w:eastAsia="Calibri" w:cs="Arial"/>
                <w:sz w:val="24"/>
                <w:szCs w:val="24"/>
                <w:lang w:eastAsia="en-GB"/>
              </w:rPr>
              <w:t>and partnership agreements</w:t>
            </w:r>
          </w:p>
          <w:p w14:paraId="7811C30C" w14:textId="77777777" w:rsidR="009B4998" w:rsidRDefault="009B4998" w:rsidP="00AD4712">
            <w:p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</w:p>
          <w:p w14:paraId="0356D944" w14:textId="77777777" w:rsidR="00216FE4" w:rsidRDefault="009B4998" w:rsidP="00AD4712">
            <w:p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  <w:r>
              <w:rPr>
                <w:rFonts w:eastAsia="Calibri" w:cs="Arial"/>
                <w:sz w:val="24"/>
                <w:szCs w:val="24"/>
                <w:lang w:eastAsia="en-GB"/>
              </w:rPr>
              <w:t>F</w:t>
            </w:r>
            <w:r w:rsidR="00EE1582">
              <w:rPr>
                <w:rFonts w:eastAsia="Calibri" w:cs="Arial"/>
                <w:sz w:val="24"/>
                <w:szCs w:val="24"/>
                <w:lang w:eastAsia="en-GB"/>
              </w:rPr>
              <w:t>riendship:</w:t>
            </w:r>
          </w:p>
          <w:p w14:paraId="7DCB4A10" w14:textId="379251BF" w:rsidR="009B4998" w:rsidRPr="00216FE4" w:rsidRDefault="009B4998" w:rsidP="00AD4712">
            <w:p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  <w:r>
              <w:rPr>
                <w:rFonts w:eastAsia="Calibri" w:cs="Arial"/>
                <w:sz w:val="24"/>
                <w:szCs w:val="24"/>
                <w:lang w:eastAsia="en-GB"/>
              </w:rPr>
              <w:t xml:space="preserve">Deliver a professional and friendly service </w:t>
            </w:r>
            <w:r>
              <w:rPr>
                <w:rFonts w:eastAsia="Arial Unicode MS" w:cs="Arial"/>
                <w:sz w:val="24"/>
                <w:szCs w:val="24"/>
              </w:rPr>
              <w:t>demonstrating</w:t>
            </w:r>
          </w:p>
          <w:p w14:paraId="7AE536DA" w14:textId="154C9D04" w:rsidR="009B4998" w:rsidRDefault="009B4998" w:rsidP="00AD4712">
            <w:p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empathy and understanding according to agreed protocols</w:t>
            </w:r>
            <w:r w:rsidR="00AD4712"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467650E4" w14:textId="77777777" w:rsidR="00E64F45" w:rsidRDefault="00E64F45" w:rsidP="00AD4712">
            <w:p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</w:p>
          <w:p w14:paraId="440A12DE" w14:textId="77777777" w:rsidR="00EE1582" w:rsidRPr="006E342D" w:rsidRDefault="00EE1582" w:rsidP="00AD4712">
            <w:p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General:</w:t>
            </w:r>
          </w:p>
          <w:p w14:paraId="5182B8E5" w14:textId="77777777" w:rsidR="00E64F45" w:rsidRPr="006E342D" w:rsidRDefault="00E64F45" w:rsidP="00AD4712">
            <w:pPr>
              <w:numPr>
                <w:ilvl w:val="0"/>
                <w:numId w:val="4"/>
              </w:num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  <w:r w:rsidRPr="006E342D">
              <w:rPr>
                <w:rFonts w:eastAsia="Calibri" w:cs="Arial"/>
                <w:sz w:val="24"/>
                <w:szCs w:val="24"/>
                <w:lang w:eastAsia="en-GB"/>
              </w:rPr>
              <w:t>Support colleagues during and after difficult telephone calls.</w:t>
            </w:r>
          </w:p>
          <w:p w14:paraId="1EFC18C3" w14:textId="7995C8BC" w:rsidR="00282F4A" w:rsidRPr="006E342D" w:rsidRDefault="00282F4A" w:rsidP="00AD4712">
            <w:pPr>
              <w:numPr>
                <w:ilvl w:val="0"/>
                <w:numId w:val="4"/>
              </w:num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  <w:r w:rsidRPr="006E342D">
              <w:rPr>
                <w:rFonts w:eastAsia="Calibri" w:cs="Arial"/>
                <w:sz w:val="24"/>
                <w:szCs w:val="24"/>
                <w:lang w:eastAsia="en-GB"/>
              </w:rPr>
              <w:t xml:space="preserve">Keep </w:t>
            </w:r>
            <w:r w:rsidR="009219B0">
              <w:rPr>
                <w:rFonts w:eastAsia="Calibri" w:cs="Arial"/>
                <w:sz w:val="24"/>
                <w:szCs w:val="24"/>
                <w:lang w:eastAsia="en-GB"/>
              </w:rPr>
              <w:t>self-</w:t>
            </w:r>
            <w:r w:rsidR="009219B0" w:rsidRPr="006E342D">
              <w:rPr>
                <w:rFonts w:eastAsia="Calibri" w:cs="Arial"/>
                <w:sz w:val="24"/>
                <w:szCs w:val="24"/>
                <w:lang w:eastAsia="en-GB"/>
              </w:rPr>
              <w:t>informed</w:t>
            </w:r>
            <w:r w:rsidRPr="006E342D">
              <w:rPr>
                <w:rFonts w:eastAsia="Calibri" w:cs="Arial"/>
                <w:sz w:val="24"/>
                <w:szCs w:val="24"/>
                <w:lang w:eastAsia="en-GB"/>
              </w:rPr>
              <w:t xml:space="preserve"> of all relevant legislation and legislative changes</w:t>
            </w:r>
            <w:r w:rsidR="00AD4712">
              <w:rPr>
                <w:rFonts w:eastAsia="Calibri" w:cs="Arial"/>
                <w:sz w:val="24"/>
                <w:szCs w:val="24"/>
                <w:lang w:eastAsia="en-GB"/>
              </w:rPr>
              <w:t>.</w:t>
            </w:r>
            <w:r w:rsidRPr="006E342D">
              <w:rPr>
                <w:rFonts w:eastAsia="Calibri" w:cs="Arial"/>
                <w:sz w:val="24"/>
                <w:szCs w:val="24"/>
                <w:lang w:eastAsia="en-GB"/>
              </w:rPr>
              <w:t xml:space="preserve"> </w:t>
            </w:r>
          </w:p>
          <w:p w14:paraId="484EB613" w14:textId="77777777" w:rsidR="00EB1065" w:rsidRPr="00EB1065" w:rsidRDefault="00EB1065" w:rsidP="00AD4712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EB1065">
              <w:rPr>
                <w:rFonts w:eastAsia="Calibri" w:cs="Arial"/>
                <w:sz w:val="24"/>
                <w:szCs w:val="24"/>
                <w:lang w:eastAsia="en-GB"/>
              </w:rPr>
              <w:t>Support colleagues by way of buddying and mentoring.</w:t>
            </w:r>
          </w:p>
          <w:p w14:paraId="0EABCA73" w14:textId="77777777" w:rsidR="00282F4A" w:rsidRPr="00EB1065" w:rsidRDefault="00282F4A" w:rsidP="00AD4712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EB1065">
              <w:rPr>
                <w:rFonts w:eastAsia="Arial Unicode MS" w:cs="Arial"/>
                <w:sz w:val="24"/>
                <w:szCs w:val="24"/>
              </w:rPr>
              <w:t xml:space="preserve">Identify your own training needs, participate in training and share your learning with others.  </w:t>
            </w:r>
          </w:p>
          <w:p w14:paraId="6F82658E" w14:textId="55B188C5" w:rsidR="00EB1065" w:rsidRDefault="00282F4A" w:rsidP="00AD4712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EB1065">
              <w:rPr>
                <w:rFonts w:eastAsia="Arial Unicode MS" w:cs="Arial"/>
                <w:sz w:val="24"/>
                <w:szCs w:val="24"/>
              </w:rPr>
              <w:t>Attend regular team meetings</w:t>
            </w:r>
            <w:r w:rsidR="00AD4712"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787EF93C" w14:textId="77777777" w:rsidR="007F5C85" w:rsidRPr="00EB1065" w:rsidRDefault="007F5C85" w:rsidP="00AD4712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EB1065">
              <w:rPr>
                <w:rFonts w:eastAsia="Calibri" w:cs="Arial"/>
                <w:sz w:val="24"/>
                <w:szCs w:val="24"/>
                <w:lang w:eastAsia="en-GB"/>
              </w:rPr>
              <w:t xml:space="preserve">Assist with administration as required, including </w:t>
            </w:r>
            <w:r w:rsidRPr="00EB1065">
              <w:rPr>
                <w:rFonts w:eastAsia="Arial Unicode MS" w:cs="Arial"/>
                <w:sz w:val="24"/>
                <w:szCs w:val="24"/>
              </w:rPr>
              <w:t>collation of information about local advice and support services.</w:t>
            </w:r>
          </w:p>
          <w:p w14:paraId="3A2C6E5B" w14:textId="77777777" w:rsidR="00E64F45" w:rsidRPr="006E342D" w:rsidRDefault="00E64F45" w:rsidP="00AD4712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Abide by health and safety guidelines and share responsibility for own safety and that of colleagues.</w:t>
            </w:r>
          </w:p>
          <w:p w14:paraId="559260C4" w14:textId="77777777" w:rsidR="00E64F45" w:rsidRDefault="00E64F45" w:rsidP="00AD4712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Attend events to raise awarenes</w:t>
            </w:r>
            <w:r w:rsidR="00B13811" w:rsidRPr="006E342D">
              <w:rPr>
                <w:rFonts w:eastAsia="Arial Unicode MS" w:cs="Arial"/>
                <w:sz w:val="24"/>
                <w:szCs w:val="24"/>
              </w:rPr>
              <w:t>s of Ag</w:t>
            </w:r>
            <w:r w:rsidR="00DC6AEB">
              <w:rPr>
                <w:rFonts w:eastAsia="Arial Unicode MS" w:cs="Arial"/>
                <w:sz w:val="24"/>
                <w:szCs w:val="24"/>
              </w:rPr>
              <w:t>e Scotland.</w:t>
            </w:r>
          </w:p>
          <w:p w14:paraId="6B971285" w14:textId="16D8D652" w:rsidR="00E42CB1" w:rsidRDefault="00E42CB1" w:rsidP="00AD4712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D47328">
              <w:rPr>
                <w:rFonts w:eastAsia="Arial Unicode MS" w:cs="Arial"/>
                <w:sz w:val="24"/>
                <w:szCs w:val="24"/>
              </w:rPr>
              <w:t>Contribute to a</w:t>
            </w:r>
            <w:r w:rsidR="008535A8" w:rsidRPr="00D47328">
              <w:rPr>
                <w:rFonts w:eastAsia="Arial Unicode MS" w:cs="Arial"/>
                <w:sz w:val="24"/>
                <w:szCs w:val="24"/>
              </w:rPr>
              <w:t>n effective call triage system</w:t>
            </w:r>
            <w:r w:rsidR="00AD4712">
              <w:rPr>
                <w:rFonts w:eastAsia="Arial Unicode MS" w:cs="Arial"/>
                <w:sz w:val="24"/>
                <w:szCs w:val="24"/>
              </w:rPr>
              <w:t>.</w:t>
            </w:r>
            <w:r w:rsidR="008535A8" w:rsidRPr="00D47328">
              <w:rPr>
                <w:rFonts w:eastAsia="Arial Unicode MS" w:cs="Arial"/>
                <w:sz w:val="24"/>
                <w:szCs w:val="24"/>
              </w:rPr>
              <w:t xml:space="preserve"> </w:t>
            </w:r>
          </w:p>
          <w:p w14:paraId="7E80C13A" w14:textId="17A2CFB9" w:rsidR="00C10BB0" w:rsidRPr="00D47328" w:rsidRDefault="00C10BB0" w:rsidP="00AD4712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Case checking</w:t>
            </w:r>
            <w:r w:rsidR="00AD4712"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1DAE77EC" w14:textId="77777777" w:rsidR="00CA4EC2" w:rsidRPr="006E342D" w:rsidRDefault="00CA4EC2" w:rsidP="00AD4712">
            <w:p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</w:p>
          <w:p w14:paraId="493B5919" w14:textId="77777777" w:rsidR="00CA4EC2" w:rsidRPr="006E342D" w:rsidRDefault="00CA4EC2" w:rsidP="00AD4712">
            <w:p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Actively contribute to the work of other Age Scotland teams including</w:t>
            </w:r>
            <w:r w:rsidR="007A1F89" w:rsidRPr="006E342D">
              <w:rPr>
                <w:rFonts w:eastAsia="Arial Unicode MS" w:cs="Arial"/>
                <w:sz w:val="24"/>
                <w:szCs w:val="24"/>
              </w:rPr>
              <w:t>:</w:t>
            </w:r>
          </w:p>
          <w:p w14:paraId="04D5EF0D" w14:textId="7C158B48" w:rsidR="00CA4EC2" w:rsidRPr="006E342D" w:rsidRDefault="00AD4712" w:rsidP="00AD4712">
            <w:pPr>
              <w:numPr>
                <w:ilvl w:val="0"/>
                <w:numId w:val="13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P</w:t>
            </w:r>
            <w:r w:rsidR="00CA4EC2" w:rsidRPr="006E342D">
              <w:rPr>
                <w:rFonts w:eastAsia="Arial Unicode MS" w:cs="Arial"/>
                <w:sz w:val="24"/>
                <w:szCs w:val="24"/>
              </w:rPr>
              <w:t>roviding social policy evidence and statistics for the policy and campaigns team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1E406678" w14:textId="13CAEDFF" w:rsidR="00CA4EC2" w:rsidRPr="006E342D" w:rsidRDefault="00AD4712" w:rsidP="00AD4712">
            <w:pPr>
              <w:numPr>
                <w:ilvl w:val="0"/>
                <w:numId w:val="13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P</w:t>
            </w:r>
            <w:r w:rsidR="00CA4EC2" w:rsidRPr="006E342D">
              <w:rPr>
                <w:rFonts w:eastAsia="Arial Unicode MS" w:cs="Arial"/>
                <w:sz w:val="24"/>
                <w:szCs w:val="24"/>
              </w:rPr>
              <w:t>articipation in specific campaigns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27A7CB88" w14:textId="5EB68CFC" w:rsidR="00CA4EC2" w:rsidRDefault="00AD4712" w:rsidP="00AD4712">
            <w:pPr>
              <w:numPr>
                <w:ilvl w:val="0"/>
                <w:numId w:val="13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R</w:t>
            </w:r>
            <w:r w:rsidR="00CA4EC2" w:rsidRPr="006E342D">
              <w:rPr>
                <w:rFonts w:eastAsia="Arial Unicode MS" w:cs="Arial"/>
                <w:sz w:val="24"/>
                <w:szCs w:val="24"/>
              </w:rPr>
              <w:t>esponding to senior management requests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6B37F440" w14:textId="6DFF8D31" w:rsidR="00CA4EC2" w:rsidRPr="00AD4712" w:rsidRDefault="008318D3" w:rsidP="00AD4712">
            <w:pPr>
              <w:numPr>
                <w:ilvl w:val="0"/>
                <w:numId w:val="13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Support our friendship services</w:t>
            </w:r>
            <w:r w:rsidR="00AD4712">
              <w:rPr>
                <w:rFonts w:eastAsia="Arial Unicode MS" w:cs="Arial"/>
                <w:sz w:val="24"/>
                <w:szCs w:val="24"/>
              </w:rPr>
              <w:t>.</w:t>
            </w:r>
            <w:r>
              <w:rPr>
                <w:rFonts w:eastAsia="Arial Unicode MS" w:cs="Arial"/>
                <w:sz w:val="24"/>
                <w:szCs w:val="24"/>
              </w:rPr>
              <w:t xml:space="preserve"> </w:t>
            </w:r>
          </w:p>
        </w:tc>
      </w:tr>
      <w:tr w:rsidR="00EC3BA2" w:rsidRPr="006E342D" w14:paraId="6D1E4AC7" w14:textId="77777777" w:rsidTr="0051080E">
        <w:tc>
          <w:tcPr>
            <w:tcW w:w="2802" w:type="dxa"/>
          </w:tcPr>
          <w:p w14:paraId="5288743C" w14:textId="77777777" w:rsidR="00EC3BA2" w:rsidRPr="006E342D" w:rsidRDefault="00EC3BA2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lastRenderedPageBreak/>
              <w:t>Quantitative aspects of the role</w:t>
            </w:r>
          </w:p>
        </w:tc>
        <w:tc>
          <w:tcPr>
            <w:tcW w:w="7654" w:type="dxa"/>
          </w:tcPr>
          <w:p w14:paraId="57E00659" w14:textId="7FD88529" w:rsidR="00512744" w:rsidRPr="006E342D" w:rsidRDefault="00512744" w:rsidP="00AD4712">
            <w:pPr>
              <w:numPr>
                <w:ilvl w:val="0"/>
                <w:numId w:val="7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Work with the team to meet agreed call volumes</w:t>
            </w:r>
            <w:r w:rsidR="00AD4712">
              <w:rPr>
                <w:rFonts w:eastAsia="Arial Unicode MS" w:cs="Arial"/>
                <w:sz w:val="24"/>
                <w:szCs w:val="24"/>
              </w:rPr>
              <w:t>.</w:t>
            </w:r>
            <w:r w:rsidRPr="006E342D">
              <w:rPr>
                <w:rFonts w:eastAsia="Arial Unicode MS" w:cs="Arial"/>
                <w:sz w:val="24"/>
                <w:szCs w:val="24"/>
              </w:rPr>
              <w:t xml:space="preserve"> </w:t>
            </w:r>
          </w:p>
          <w:p w14:paraId="48607B65" w14:textId="3567E54F" w:rsidR="003F672C" w:rsidRPr="006E342D" w:rsidRDefault="003F672C" w:rsidP="00AD4712">
            <w:pPr>
              <w:numPr>
                <w:ilvl w:val="0"/>
                <w:numId w:val="7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Calls answered</w:t>
            </w:r>
            <w:r w:rsidR="002C53BB" w:rsidRPr="006E342D">
              <w:rPr>
                <w:rFonts w:eastAsia="Arial Unicode MS" w:cs="Arial"/>
                <w:sz w:val="24"/>
                <w:szCs w:val="24"/>
              </w:rPr>
              <w:t xml:space="preserve"> within agreed target times</w:t>
            </w:r>
            <w:r w:rsidR="00AD4712">
              <w:rPr>
                <w:rFonts w:eastAsia="Arial Unicode MS" w:cs="Arial"/>
                <w:sz w:val="24"/>
                <w:szCs w:val="24"/>
              </w:rPr>
              <w:t>.</w:t>
            </w:r>
            <w:r w:rsidRPr="006E342D">
              <w:rPr>
                <w:rFonts w:eastAsia="Arial Unicode MS" w:cs="Arial"/>
                <w:sz w:val="24"/>
                <w:szCs w:val="24"/>
              </w:rPr>
              <w:t xml:space="preserve"> </w:t>
            </w:r>
          </w:p>
          <w:p w14:paraId="330814BD" w14:textId="77777777" w:rsidR="00AD4712" w:rsidRDefault="003F672C" w:rsidP="00AD4712">
            <w:pPr>
              <w:numPr>
                <w:ilvl w:val="0"/>
                <w:numId w:val="7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Data Input onto database</w:t>
            </w:r>
            <w:r w:rsidR="00AD4712"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386A9D38" w14:textId="178A6317" w:rsidR="009E16A3" w:rsidRPr="006E342D" w:rsidRDefault="002017A8" w:rsidP="00AD4712">
            <w:pPr>
              <w:spacing w:after="0" w:line="240" w:lineRule="auto"/>
              <w:ind w:left="360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 </w:t>
            </w:r>
          </w:p>
        </w:tc>
      </w:tr>
      <w:tr w:rsidR="002058CF" w:rsidRPr="006E342D" w14:paraId="7E2EE1FC" w14:textId="77777777" w:rsidTr="0051080E">
        <w:tc>
          <w:tcPr>
            <w:tcW w:w="2802" w:type="dxa"/>
          </w:tcPr>
          <w:p w14:paraId="3E27A18A" w14:textId="77777777" w:rsidR="002058CF" w:rsidRPr="006E342D" w:rsidRDefault="002058CF" w:rsidP="00AD4712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Performance Measures</w:t>
            </w:r>
          </w:p>
        </w:tc>
        <w:tc>
          <w:tcPr>
            <w:tcW w:w="7654" w:type="dxa"/>
          </w:tcPr>
          <w:p w14:paraId="116CFEAE" w14:textId="77777777" w:rsidR="002058CF" w:rsidRPr="00452672" w:rsidRDefault="002058CF" w:rsidP="00AD4712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452672">
              <w:rPr>
                <w:rFonts w:cs="Arial"/>
                <w:sz w:val="24"/>
                <w:szCs w:val="24"/>
              </w:rPr>
              <w:t>Adherence to objectives and departmental goals.</w:t>
            </w:r>
          </w:p>
          <w:p w14:paraId="1D7320FF" w14:textId="68A9368E" w:rsidR="002058CF" w:rsidRPr="00452672" w:rsidRDefault="002058CF" w:rsidP="00AD4712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452672">
              <w:rPr>
                <w:rFonts w:cs="Arial"/>
                <w:sz w:val="24"/>
                <w:szCs w:val="24"/>
              </w:rPr>
              <w:t xml:space="preserve">Call </w:t>
            </w:r>
            <w:r w:rsidR="00D93206">
              <w:rPr>
                <w:rFonts w:cs="Arial"/>
                <w:sz w:val="24"/>
                <w:szCs w:val="24"/>
              </w:rPr>
              <w:t>quality excellence</w:t>
            </w:r>
            <w:r w:rsidRPr="00452672">
              <w:rPr>
                <w:rFonts w:cs="Arial"/>
                <w:sz w:val="24"/>
                <w:szCs w:val="24"/>
              </w:rPr>
              <w:t>.</w:t>
            </w:r>
          </w:p>
          <w:p w14:paraId="64C58A8F" w14:textId="77777777" w:rsidR="002058CF" w:rsidRPr="005F3050" w:rsidRDefault="002058CF" w:rsidP="00AD4712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452672">
              <w:rPr>
                <w:rFonts w:cs="Arial"/>
                <w:sz w:val="24"/>
                <w:szCs w:val="24"/>
              </w:rPr>
              <w:t>Conduct, performance and absence in line with company guidelines</w:t>
            </w:r>
            <w:r>
              <w:rPr>
                <w:rFonts w:cs="Arial"/>
                <w:b/>
                <w:sz w:val="24"/>
                <w:szCs w:val="24"/>
              </w:rPr>
              <w:t>.</w:t>
            </w:r>
          </w:p>
          <w:p w14:paraId="09618B6F" w14:textId="77777777" w:rsidR="002058CF" w:rsidRPr="006E342D" w:rsidRDefault="002058CF" w:rsidP="00AD4712">
            <w:pPr>
              <w:spacing w:after="0" w:line="240" w:lineRule="auto"/>
              <w:ind w:left="360"/>
              <w:rPr>
                <w:rFonts w:eastAsia="Arial Unicode MS" w:cs="Arial"/>
                <w:sz w:val="24"/>
                <w:szCs w:val="24"/>
              </w:rPr>
            </w:pPr>
          </w:p>
        </w:tc>
      </w:tr>
    </w:tbl>
    <w:p w14:paraId="06BBCC65" w14:textId="527A3677" w:rsidR="00622A58" w:rsidRDefault="00622A58" w:rsidP="00E744E5">
      <w:pPr>
        <w:jc w:val="left"/>
        <w:rPr>
          <w:rFonts w:cs="Arial"/>
          <w:color w:val="7030A0"/>
          <w:sz w:val="24"/>
          <w:szCs w:val="24"/>
        </w:rPr>
      </w:pPr>
    </w:p>
    <w:p w14:paraId="51508F78" w14:textId="77777777" w:rsidR="00216FE4" w:rsidRDefault="00216FE4" w:rsidP="00EF7BEB">
      <w:pPr>
        <w:jc w:val="center"/>
        <w:rPr>
          <w:rFonts w:cs="Arial"/>
          <w:b/>
          <w:sz w:val="24"/>
          <w:szCs w:val="24"/>
          <w:u w:val="single"/>
        </w:rPr>
      </w:pPr>
    </w:p>
    <w:p w14:paraId="7494584E" w14:textId="75A836F0" w:rsidR="0029556D" w:rsidRPr="00EA5324" w:rsidRDefault="0029556D" w:rsidP="00EF7BEB">
      <w:pPr>
        <w:jc w:val="center"/>
        <w:rPr>
          <w:rFonts w:cs="Arial"/>
          <w:b/>
          <w:sz w:val="24"/>
          <w:szCs w:val="24"/>
          <w:u w:val="single"/>
        </w:rPr>
      </w:pPr>
      <w:r w:rsidRPr="00EA5324">
        <w:rPr>
          <w:rFonts w:cs="Arial"/>
          <w:b/>
          <w:sz w:val="24"/>
          <w:szCs w:val="24"/>
          <w:u w:val="single"/>
        </w:rPr>
        <w:t>PERSON SPECIFICATION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0"/>
        <w:gridCol w:w="7655"/>
      </w:tblGrid>
      <w:tr w:rsidR="0029556D" w:rsidRPr="007D5FEB" w14:paraId="09FB366D" w14:textId="77777777" w:rsidTr="00E33093">
        <w:tc>
          <w:tcPr>
            <w:tcW w:w="2830" w:type="dxa"/>
          </w:tcPr>
          <w:p w14:paraId="7A0C950E" w14:textId="77777777" w:rsidR="0029556D" w:rsidRPr="007D5FEB" w:rsidRDefault="0029556D" w:rsidP="00E33093">
            <w:pPr>
              <w:rPr>
                <w:rFonts w:cs="Arial"/>
                <w:sz w:val="24"/>
                <w:szCs w:val="24"/>
              </w:rPr>
            </w:pPr>
            <w:r w:rsidRPr="007D5FEB">
              <w:rPr>
                <w:rFonts w:cs="Arial"/>
                <w:sz w:val="24"/>
                <w:szCs w:val="24"/>
              </w:rPr>
              <w:t>Experience</w:t>
            </w:r>
          </w:p>
        </w:tc>
        <w:tc>
          <w:tcPr>
            <w:tcW w:w="7655" w:type="dxa"/>
          </w:tcPr>
          <w:p w14:paraId="4FBF2981" w14:textId="77777777" w:rsidR="0029556D" w:rsidRPr="00FE7CAD" w:rsidRDefault="0029556D" w:rsidP="00216FE4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FE7CAD">
              <w:rPr>
                <w:rFonts w:cs="Arial"/>
                <w:b/>
                <w:bCs/>
                <w:sz w:val="24"/>
                <w:szCs w:val="24"/>
              </w:rPr>
              <w:t>Essential:</w:t>
            </w:r>
          </w:p>
          <w:p w14:paraId="1F6464FC" w14:textId="0CD221CA" w:rsidR="0029556D" w:rsidRPr="006E342D" w:rsidRDefault="0029556D" w:rsidP="00216FE4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Recent experience (paid or unpaid) of providing advice including telephone advice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4209B9E7" w14:textId="7581A360" w:rsidR="0029556D" w:rsidRDefault="0029556D" w:rsidP="00216FE4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Experience of working in a generalist advice service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096592D0" w14:textId="043AF003" w:rsidR="00216FE4" w:rsidRDefault="00216FE4" w:rsidP="00216FE4">
            <w:p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</w:p>
          <w:p w14:paraId="641655BD" w14:textId="3272DDF5" w:rsidR="00216FE4" w:rsidRPr="00216FE4" w:rsidRDefault="00216FE4" w:rsidP="00216FE4">
            <w:pPr>
              <w:spacing w:after="0" w:line="240" w:lineRule="auto"/>
              <w:rPr>
                <w:rFonts w:eastAsia="Arial Unicode MS" w:cs="Arial"/>
                <w:b/>
                <w:sz w:val="24"/>
                <w:szCs w:val="24"/>
              </w:rPr>
            </w:pPr>
            <w:r w:rsidRPr="00216FE4">
              <w:rPr>
                <w:rFonts w:eastAsia="Arial Unicode MS" w:cs="Arial"/>
                <w:b/>
                <w:sz w:val="24"/>
                <w:szCs w:val="24"/>
              </w:rPr>
              <w:t>Desirable:</w:t>
            </w:r>
          </w:p>
          <w:p w14:paraId="24C65FDF" w14:textId="47EF62B2" w:rsidR="00216FE4" w:rsidRPr="00216FE4" w:rsidRDefault="00216FE4" w:rsidP="00216FE4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216FE4">
              <w:rPr>
                <w:rFonts w:eastAsia="Arial Unicode MS" w:cs="Arial"/>
                <w:sz w:val="24"/>
                <w:szCs w:val="24"/>
              </w:rPr>
              <w:t>Experience of working with volunteers.</w:t>
            </w:r>
          </w:p>
          <w:p w14:paraId="6958A4D2" w14:textId="77777777" w:rsidR="00216FE4" w:rsidRDefault="00216FE4" w:rsidP="00216FE4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Experience of electronic case recording systems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32C9FCFD" w14:textId="7E89F03C" w:rsidR="0029556D" w:rsidRPr="0021208B" w:rsidRDefault="0029556D" w:rsidP="00216FE4">
            <w:pPr>
              <w:spacing w:after="0" w:line="240" w:lineRule="auto"/>
              <w:rPr>
                <w:rFonts w:eastAsia="Arial Unicode MS" w:cs="Arial"/>
                <w:bCs/>
                <w:sz w:val="24"/>
                <w:szCs w:val="24"/>
              </w:rPr>
            </w:pPr>
          </w:p>
        </w:tc>
      </w:tr>
      <w:tr w:rsidR="0029556D" w:rsidRPr="007D5FEB" w14:paraId="6A3A4CBC" w14:textId="77777777" w:rsidTr="00E33093">
        <w:tc>
          <w:tcPr>
            <w:tcW w:w="2830" w:type="dxa"/>
          </w:tcPr>
          <w:p w14:paraId="0563B623" w14:textId="77777777" w:rsidR="0029556D" w:rsidRPr="007D5FEB" w:rsidRDefault="0029556D" w:rsidP="00E33093">
            <w:pPr>
              <w:rPr>
                <w:rFonts w:cs="Arial"/>
                <w:sz w:val="24"/>
                <w:szCs w:val="24"/>
              </w:rPr>
            </w:pPr>
            <w:r w:rsidRPr="007D5FEB">
              <w:rPr>
                <w:rFonts w:cs="Arial"/>
                <w:sz w:val="24"/>
                <w:szCs w:val="24"/>
              </w:rPr>
              <w:t>Knowledge</w:t>
            </w:r>
          </w:p>
        </w:tc>
        <w:tc>
          <w:tcPr>
            <w:tcW w:w="7655" w:type="dxa"/>
          </w:tcPr>
          <w:p w14:paraId="5D4F1B94" w14:textId="77777777" w:rsidR="0029556D" w:rsidRDefault="0029556D" w:rsidP="00216FE4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Essential:</w:t>
            </w:r>
          </w:p>
          <w:p w14:paraId="6868AEF8" w14:textId="2E087571" w:rsidR="00712BDA" w:rsidRPr="006E342D" w:rsidRDefault="00712BDA" w:rsidP="00216FE4">
            <w:pPr>
              <w:numPr>
                <w:ilvl w:val="0"/>
                <w:numId w:val="8"/>
              </w:numPr>
              <w:spacing w:after="0" w:line="240" w:lineRule="auto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6E342D">
              <w:rPr>
                <w:rFonts w:eastAsia="Calibri" w:cs="Arial"/>
                <w:sz w:val="24"/>
                <w:szCs w:val="24"/>
                <w:lang w:eastAsia="en-GB"/>
              </w:rPr>
              <w:t xml:space="preserve">A knowledge of or ability to learn about the theory and practice of: </w:t>
            </w:r>
            <w:r w:rsidRPr="006E342D">
              <w:rPr>
                <w:rFonts w:cs="Arial"/>
                <w:color w:val="000000"/>
                <w:sz w:val="24"/>
                <w:szCs w:val="24"/>
              </w:rPr>
              <w:t>Money (including benefits), Social Care, Retirement choices and lifestyle, Housing, Health, Consumer, Legal and end of life, Employment</w:t>
            </w:r>
            <w:r w:rsidR="005355B8">
              <w:rPr>
                <w:rFonts w:cs="Arial"/>
                <w:color w:val="000000"/>
                <w:sz w:val="24"/>
                <w:szCs w:val="24"/>
              </w:rPr>
              <w:t>.</w:t>
            </w:r>
          </w:p>
          <w:p w14:paraId="729A3248" w14:textId="6FCAC0E4" w:rsidR="00712BDA" w:rsidRPr="00216FE4" w:rsidRDefault="00712BDA" w:rsidP="00216FE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240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A good understanding of the issues affecting older people and their </w:t>
            </w:r>
            <w:proofErr w:type="spellStart"/>
            <w:r w:rsidRPr="006E342D">
              <w:rPr>
                <w:rFonts w:eastAsia="Arial Unicode MS" w:cs="Arial"/>
                <w:sz w:val="24"/>
                <w:szCs w:val="24"/>
              </w:rPr>
              <w:t>carers</w:t>
            </w:r>
            <w:proofErr w:type="spellEnd"/>
            <w:r w:rsidRPr="006E342D"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5056F05A" w14:textId="19559301" w:rsidR="00216FE4" w:rsidRDefault="00216FE4" w:rsidP="00216FE4">
            <w:pPr>
              <w:shd w:val="clear" w:color="auto" w:fill="FFFFFF"/>
              <w:spacing w:after="0" w:line="240" w:lineRule="auto"/>
              <w:ind w:right="240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</w:p>
          <w:p w14:paraId="02F54E55" w14:textId="6ED95426" w:rsidR="00216FE4" w:rsidRPr="006E342D" w:rsidRDefault="00216FE4" w:rsidP="00216FE4">
            <w:pPr>
              <w:shd w:val="clear" w:color="auto" w:fill="FFFFFF"/>
              <w:spacing w:after="0" w:line="240" w:lineRule="auto"/>
              <w:ind w:right="240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  <w:r>
              <w:rPr>
                <w:rFonts w:cs="Arial"/>
                <w:b/>
                <w:sz w:val="24"/>
                <w:szCs w:val="24"/>
                <w:lang w:val="en-GB" w:eastAsia="en-GB" w:bidi="ar-SA"/>
              </w:rPr>
              <w:t>Desirable:</w:t>
            </w:r>
          </w:p>
          <w:p w14:paraId="5E4015D6" w14:textId="77777777" w:rsidR="00216FE4" w:rsidRDefault="00216FE4" w:rsidP="00216FE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240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  <w:r w:rsidRPr="006E342D">
              <w:rPr>
                <w:rFonts w:cs="Arial"/>
                <w:sz w:val="24"/>
                <w:szCs w:val="24"/>
                <w:lang w:val="en-GB" w:eastAsia="en-GB" w:bidi="ar-SA"/>
              </w:rPr>
              <w:t>Knowledge of issues relating to safeguarding of vulnerable people</w:t>
            </w:r>
            <w:r>
              <w:rPr>
                <w:rFonts w:cs="Arial"/>
                <w:sz w:val="24"/>
                <w:szCs w:val="24"/>
                <w:lang w:val="en-GB" w:eastAsia="en-GB" w:bidi="ar-SA"/>
              </w:rPr>
              <w:t>.</w:t>
            </w:r>
          </w:p>
          <w:p w14:paraId="0F7A8483" w14:textId="55D2E091" w:rsidR="0029556D" w:rsidRPr="005408E0" w:rsidRDefault="0029556D" w:rsidP="00216FE4">
            <w:pPr>
              <w:shd w:val="clear" w:color="auto" w:fill="FFFFFF"/>
              <w:spacing w:after="0" w:line="240" w:lineRule="auto"/>
              <w:ind w:right="240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</w:p>
        </w:tc>
      </w:tr>
      <w:tr w:rsidR="0029556D" w:rsidRPr="007D5FEB" w14:paraId="0F81296D" w14:textId="77777777" w:rsidTr="00096791">
        <w:trPr>
          <w:trHeight w:val="981"/>
        </w:trPr>
        <w:tc>
          <w:tcPr>
            <w:tcW w:w="2830" w:type="dxa"/>
          </w:tcPr>
          <w:p w14:paraId="599EBC82" w14:textId="77777777" w:rsidR="0029556D" w:rsidRPr="001C7B69" w:rsidRDefault="0029556D" w:rsidP="00E33093">
            <w:pPr>
              <w:rPr>
                <w:rFonts w:cs="Arial"/>
                <w:sz w:val="24"/>
                <w:szCs w:val="24"/>
              </w:rPr>
            </w:pPr>
            <w:r w:rsidRPr="007D5FEB">
              <w:rPr>
                <w:rFonts w:cs="Arial"/>
                <w:sz w:val="24"/>
                <w:szCs w:val="24"/>
              </w:rPr>
              <w:t>Skills</w:t>
            </w:r>
          </w:p>
        </w:tc>
        <w:tc>
          <w:tcPr>
            <w:tcW w:w="7655" w:type="dxa"/>
          </w:tcPr>
          <w:p w14:paraId="6974AFBE" w14:textId="72DFBF22" w:rsidR="00096791" w:rsidRPr="00096791" w:rsidRDefault="00096791" w:rsidP="00216FE4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Essential:</w:t>
            </w:r>
          </w:p>
          <w:p w14:paraId="02CB0D7C" w14:textId="0CB4806D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Ability to communicate effectively both orally and in writing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42D0F828" w14:textId="0812DD8A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Ability to demonstrate empathy and understanding to callers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65CCF385" w14:textId="03944843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Ability to use electronic case recording systems and benefit calculation software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02A70FC2" w14:textId="77777777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Ability to listen to client enquiries, research information, give advice in a manner the client can understand and create an accurate case record. </w:t>
            </w:r>
          </w:p>
          <w:p w14:paraId="5E14422B" w14:textId="54F9FE9C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Ability to work under pressure and </w:t>
            </w:r>
            <w:proofErr w:type="spellStart"/>
            <w:r w:rsidRPr="006E342D">
              <w:rPr>
                <w:rFonts w:eastAsia="Arial Unicode MS" w:cs="Arial"/>
                <w:sz w:val="24"/>
                <w:szCs w:val="24"/>
              </w:rPr>
              <w:t>prioritise</w:t>
            </w:r>
            <w:proofErr w:type="spellEnd"/>
            <w:r w:rsidRPr="006E342D">
              <w:rPr>
                <w:rFonts w:eastAsia="Arial Unicode MS" w:cs="Arial"/>
                <w:sz w:val="24"/>
                <w:szCs w:val="24"/>
              </w:rPr>
              <w:t xml:space="preserve"> work in a busy environment </w:t>
            </w:r>
            <w:r>
              <w:rPr>
                <w:rFonts w:eastAsia="Arial Unicode MS" w:cs="Arial"/>
                <w:sz w:val="24"/>
                <w:szCs w:val="24"/>
              </w:rPr>
              <w:t>and remotely.</w:t>
            </w:r>
          </w:p>
          <w:p w14:paraId="4A3B4A68" w14:textId="77777777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Ability to work effectively with volunteers and support their development. </w:t>
            </w:r>
          </w:p>
          <w:p w14:paraId="5FA26001" w14:textId="77777777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lastRenderedPageBreak/>
              <w:t>Ability to cope with the pressure of complex and emotionally demanding enquiries.</w:t>
            </w:r>
          </w:p>
          <w:p w14:paraId="7349F99A" w14:textId="633ADA51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Ability to work flexibly and to respond positively to service developments</w:t>
            </w:r>
            <w:r w:rsidR="009A731D"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77F970B8" w14:textId="2E9FC101" w:rsidR="00096791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Ability to work independently and as part of a team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34ED5275" w14:textId="5B8DBA5F" w:rsidR="00A770CE" w:rsidRPr="00216FE4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D47328">
              <w:rPr>
                <w:rFonts w:eastAsia="Arial Unicode MS" w:cs="Arial"/>
                <w:sz w:val="24"/>
                <w:szCs w:val="24"/>
              </w:rPr>
              <w:t>Ability to be agile and resilient in meeting clients changing needs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</w:tc>
      </w:tr>
      <w:tr w:rsidR="0029556D" w:rsidRPr="007D5FEB" w14:paraId="1C4D3C3D" w14:textId="77777777" w:rsidTr="00E33093">
        <w:tc>
          <w:tcPr>
            <w:tcW w:w="2830" w:type="dxa"/>
          </w:tcPr>
          <w:p w14:paraId="0D0696D2" w14:textId="77777777" w:rsidR="0029556D" w:rsidRPr="007D5FEB" w:rsidRDefault="0029556D" w:rsidP="00E33093">
            <w:pPr>
              <w:rPr>
                <w:rFonts w:cs="Arial"/>
                <w:sz w:val="24"/>
                <w:szCs w:val="24"/>
              </w:rPr>
            </w:pPr>
            <w:r w:rsidRPr="007D5FEB">
              <w:rPr>
                <w:rFonts w:cs="Arial"/>
                <w:sz w:val="24"/>
                <w:szCs w:val="24"/>
              </w:rPr>
              <w:lastRenderedPageBreak/>
              <w:t>Additional Requirements</w:t>
            </w:r>
          </w:p>
        </w:tc>
        <w:tc>
          <w:tcPr>
            <w:tcW w:w="7655" w:type="dxa"/>
          </w:tcPr>
          <w:p w14:paraId="50D4A09F" w14:textId="77777777" w:rsidR="0029556D" w:rsidRPr="00E20D9E" w:rsidRDefault="0029556D" w:rsidP="00216FE4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E20D9E">
              <w:rPr>
                <w:rFonts w:cs="Arial"/>
                <w:b/>
                <w:bCs/>
                <w:sz w:val="24"/>
                <w:szCs w:val="24"/>
              </w:rPr>
              <w:t>Essential:</w:t>
            </w:r>
          </w:p>
          <w:p w14:paraId="0822E5A8" w14:textId="77777777" w:rsidR="0029556D" w:rsidRDefault="0029556D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 understanding of and commitment to equal opportunities.</w:t>
            </w:r>
          </w:p>
          <w:p w14:paraId="3DD1151B" w14:textId="77777777" w:rsidR="0029556D" w:rsidRDefault="0029556D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Commitment to working alongside and supporting volunteers.</w:t>
            </w:r>
          </w:p>
          <w:p w14:paraId="192373B2" w14:textId="77777777" w:rsidR="0029556D" w:rsidRDefault="0029556D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Willingness to work from the Edinburgh office when required.</w:t>
            </w:r>
          </w:p>
          <w:p w14:paraId="001A20B3" w14:textId="77777777" w:rsidR="0029556D" w:rsidRDefault="0029556D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Commitment to the aims and visions of Age Scotland and the ability to demonstrate those values in your work. </w:t>
            </w:r>
          </w:p>
          <w:p w14:paraId="05652CE0" w14:textId="6467A3E3" w:rsidR="0029556D" w:rsidRPr="00EF7BEB" w:rsidRDefault="0029556D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  <w:lang w:val="en-GB" w:eastAsia="en-GB" w:bidi="ar-SA"/>
              </w:rPr>
              <w:t>Commitment to tackling the stigma of isolation and loneliness</w:t>
            </w:r>
            <w:r>
              <w:rPr>
                <w:rFonts w:cs="Arial"/>
                <w:sz w:val="24"/>
                <w:szCs w:val="24"/>
                <w:lang w:val="en-GB" w:eastAsia="en-GB" w:bidi="ar-SA"/>
              </w:rPr>
              <w:t>.</w:t>
            </w:r>
          </w:p>
          <w:p w14:paraId="77073598" w14:textId="63D7A855" w:rsidR="00EF7BEB" w:rsidRDefault="00EF7BEB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  <w:r w:rsidRPr="006E342D">
              <w:rPr>
                <w:rFonts w:cs="Arial"/>
                <w:sz w:val="24"/>
                <w:szCs w:val="24"/>
                <w:lang w:val="en-GB" w:eastAsia="en-GB" w:bidi="ar-SA"/>
              </w:rPr>
              <w:t>Commitment to providing older people with high quality Information and Advice</w:t>
            </w:r>
            <w:r>
              <w:rPr>
                <w:rFonts w:cs="Arial"/>
                <w:sz w:val="24"/>
                <w:szCs w:val="24"/>
                <w:lang w:val="en-GB" w:eastAsia="en-GB" w:bidi="ar-SA"/>
              </w:rPr>
              <w:t>.</w:t>
            </w:r>
          </w:p>
          <w:p w14:paraId="64BD8E48" w14:textId="77777777" w:rsidR="00332063" w:rsidRPr="00A67F56" w:rsidRDefault="00332063" w:rsidP="00332063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A67F56">
              <w:rPr>
                <w:rFonts w:cs="Arial"/>
                <w:sz w:val="24"/>
                <w:szCs w:val="24"/>
              </w:rPr>
              <w:t>Employees are expected to have a suitable home work space with a good broadband connection for occasional home working.</w:t>
            </w:r>
          </w:p>
          <w:p w14:paraId="53C5FEBB" w14:textId="27DE08CD" w:rsidR="00480A4D" w:rsidRPr="00480A4D" w:rsidRDefault="00480A4D" w:rsidP="00480A4D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A67F56">
              <w:rPr>
                <w:rFonts w:cs="Arial"/>
                <w:sz w:val="24"/>
                <w:szCs w:val="24"/>
              </w:rPr>
              <w:t>Employees enrolled in Multi-Factor Authentication (MFA or 2FA) will be expected to install and maintain the Watchguard app on either their personal or work mobile device.</w:t>
            </w:r>
          </w:p>
          <w:p w14:paraId="1577498C" w14:textId="77777777" w:rsidR="0029556D" w:rsidRPr="00E20D9E" w:rsidRDefault="0029556D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Employees are expected to undertake any and all other reasonable and related tasks allocated by their Line Manger. </w:t>
            </w:r>
          </w:p>
        </w:tc>
      </w:tr>
    </w:tbl>
    <w:p w14:paraId="789483E1" w14:textId="77777777" w:rsidR="0029556D" w:rsidRPr="006E342D" w:rsidRDefault="0029556D" w:rsidP="00E744E5">
      <w:pPr>
        <w:jc w:val="left"/>
        <w:rPr>
          <w:rFonts w:cs="Arial"/>
          <w:color w:val="7030A0"/>
          <w:sz w:val="24"/>
          <w:szCs w:val="24"/>
        </w:rPr>
      </w:pPr>
    </w:p>
    <w:sectPr w:rsidR="0029556D" w:rsidRPr="006E342D" w:rsidSect="000B54C9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8741C" w14:textId="77777777" w:rsidR="001F499F" w:rsidRDefault="001F499F" w:rsidP="001B386C">
      <w:r>
        <w:separator/>
      </w:r>
    </w:p>
  </w:endnote>
  <w:endnote w:type="continuationSeparator" w:id="0">
    <w:p w14:paraId="2E44A32D" w14:textId="77777777" w:rsidR="001F499F" w:rsidRDefault="001F499F" w:rsidP="001B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OIFN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4BF5" w14:textId="77777777" w:rsidR="00D258D6" w:rsidRDefault="00D258D6" w:rsidP="001B38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3FAB34" w14:textId="77777777" w:rsidR="00D258D6" w:rsidRDefault="00D258D6" w:rsidP="001B6C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8F0EF" w14:textId="775052D9" w:rsidR="00D258D6" w:rsidRDefault="00D258D6" w:rsidP="001B38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7A97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0FD7AA" w14:textId="77777777" w:rsidR="00D258D6" w:rsidRDefault="00D258D6" w:rsidP="001B6C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F681" w14:textId="77777777" w:rsidR="001F499F" w:rsidRDefault="001F499F" w:rsidP="001B386C">
      <w:r>
        <w:separator/>
      </w:r>
    </w:p>
  </w:footnote>
  <w:footnote w:type="continuationSeparator" w:id="0">
    <w:p w14:paraId="4E6568C2" w14:textId="77777777" w:rsidR="001F499F" w:rsidRDefault="001F499F" w:rsidP="001B3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1CAA" w14:textId="6153A933" w:rsidR="00D258D6" w:rsidRPr="006E342D" w:rsidRDefault="004C38B4" w:rsidP="006E342D">
    <w:pPr>
      <w:pStyle w:val="Header"/>
      <w:jc w:val="right"/>
      <w:rPr>
        <w:lang w:val="en-GB" w:bidi="ar-SA"/>
      </w:rPr>
    </w:pPr>
    <w:r>
      <w:rPr>
        <w:noProof/>
        <w:lang w:val="en-GB" w:eastAsia="en-GB" w:bidi="ar-SA"/>
      </w:rPr>
      <w:drawing>
        <wp:inline distT="0" distB="0" distL="0" distR="0" wp14:anchorId="5182C8CF" wp14:editId="3C9954B6">
          <wp:extent cx="1685925" cy="762000"/>
          <wp:effectExtent l="0" t="0" r="0" b="0"/>
          <wp:docPr id="1" name="Picture 1" descr="Age Scotland LLL Logo CMYK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 Scotland LLL Logo CMYK 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043"/>
    <w:multiLevelType w:val="hybridMultilevel"/>
    <w:tmpl w:val="1E2A94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22383"/>
    <w:multiLevelType w:val="hybridMultilevel"/>
    <w:tmpl w:val="21CC0212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2D2C3C"/>
    <w:multiLevelType w:val="hybridMultilevel"/>
    <w:tmpl w:val="47D8AC40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3D5392"/>
    <w:multiLevelType w:val="hybridMultilevel"/>
    <w:tmpl w:val="C10203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CB70453"/>
    <w:multiLevelType w:val="hybridMultilevel"/>
    <w:tmpl w:val="325C65D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A61715"/>
    <w:multiLevelType w:val="hybridMultilevel"/>
    <w:tmpl w:val="0FCEB656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BC03B7"/>
    <w:multiLevelType w:val="hybridMultilevel"/>
    <w:tmpl w:val="3E48B768"/>
    <w:lvl w:ilvl="0" w:tplc="0360B6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832A6"/>
    <w:multiLevelType w:val="hybridMultilevel"/>
    <w:tmpl w:val="9A2AA210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B3393E"/>
    <w:multiLevelType w:val="hybridMultilevel"/>
    <w:tmpl w:val="9E8835E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CF1707"/>
    <w:multiLevelType w:val="hybridMultilevel"/>
    <w:tmpl w:val="17E8A42E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2E62DB"/>
    <w:multiLevelType w:val="hybridMultilevel"/>
    <w:tmpl w:val="622EE618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5A26A5"/>
    <w:multiLevelType w:val="hybridMultilevel"/>
    <w:tmpl w:val="8ECE1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F27ED7"/>
    <w:multiLevelType w:val="hybridMultilevel"/>
    <w:tmpl w:val="BF2A273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634727"/>
    <w:multiLevelType w:val="hybridMultilevel"/>
    <w:tmpl w:val="D3B67762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5010986">
    <w:abstractNumId w:val="12"/>
  </w:num>
  <w:num w:numId="2" w16cid:durableId="1941061764">
    <w:abstractNumId w:val="5"/>
  </w:num>
  <w:num w:numId="3" w16cid:durableId="1570071128">
    <w:abstractNumId w:val="4"/>
  </w:num>
  <w:num w:numId="4" w16cid:durableId="317808447">
    <w:abstractNumId w:val="2"/>
  </w:num>
  <w:num w:numId="5" w16cid:durableId="1841114671">
    <w:abstractNumId w:val="8"/>
  </w:num>
  <w:num w:numId="6" w16cid:durableId="397436963">
    <w:abstractNumId w:val="1"/>
  </w:num>
  <w:num w:numId="7" w16cid:durableId="1824394265">
    <w:abstractNumId w:val="9"/>
  </w:num>
  <w:num w:numId="8" w16cid:durableId="2133283999">
    <w:abstractNumId w:val="10"/>
  </w:num>
  <w:num w:numId="9" w16cid:durableId="1955555070">
    <w:abstractNumId w:val="7"/>
  </w:num>
  <w:num w:numId="10" w16cid:durableId="439839140">
    <w:abstractNumId w:val="13"/>
  </w:num>
  <w:num w:numId="11" w16cid:durableId="209197836">
    <w:abstractNumId w:val="3"/>
  </w:num>
  <w:num w:numId="12" w16cid:durableId="243682743">
    <w:abstractNumId w:val="0"/>
  </w:num>
  <w:num w:numId="13" w16cid:durableId="1334798045">
    <w:abstractNumId w:val="11"/>
  </w:num>
  <w:num w:numId="14" w16cid:durableId="54737931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89"/>
    <w:rsid w:val="000037CF"/>
    <w:rsid w:val="00004063"/>
    <w:rsid w:val="000045FC"/>
    <w:rsid w:val="00004FCD"/>
    <w:rsid w:val="0001061C"/>
    <w:rsid w:val="00010B36"/>
    <w:rsid w:val="00011645"/>
    <w:rsid w:val="00012415"/>
    <w:rsid w:val="00024E81"/>
    <w:rsid w:val="00027BF8"/>
    <w:rsid w:val="000310C2"/>
    <w:rsid w:val="000408A4"/>
    <w:rsid w:val="000456B9"/>
    <w:rsid w:val="000463A9"/>
    <w:rsid w:val="00051BA6"/>
    <w:rsid w:val="00054A91"/>
    <w:rsid w:val="00061683"/>
    <w:rsid w:val="00061851"/>
    <w:rsid w:val="00066781"/>
    <w:rsid w:val="00066FCA"/>
    <w:rsid w:val="00067CDA"/>
    <w:rsid w:val="00083EC6"/>
    <w:rsid w:val="00084009"/>
    <w:rsid w:val="000935CF"/>
    <w:rsid w:val="000938D2"/>
    <w:rsid w:val="00094482"/>
    <w:rsid w:val="00094A1E"/>
    <w:rsid w:val="00095416"/>
    <w:rsid w:val="00096791"/>
    <w:rsid w:val="000A0650"/>
    <w:rsid w:val="000A49BE"/>
    <w:rsid w:val="000B0BE9"/>
    <w:rsid w:val="000B1991"/>
    <w:rsid w:val="000B54C9"/>
    <w:rsid w:val="000B7AC9"/>
    <w:rsid w:val="000B7D40"/>
    <w:rsid w:val="000D2232"/>
    <w:rsid w:val="000E05C7"/>
    <w:rsid w:val="000E70A0"/>
    <w:rsid w:val="000F5FE8"/>
    <w:rsid w:val="001021AA"/>
    <w:rsid w:val="00103C48"/>
    <w:rsid w:val="00106A23"/>
    <w:rsid w:val="00106C81"/>
    <w:rsid w:val="00110139"/>
    <w:rsid w:val="00120BBB"/>
    <w:rsid w:val="00122EEF"/>
    <w:rsid w:val="0012367F"/>
    <w:rsid w:val="00123741"/>
    <w:rsid w:val="0012690B"/>
    <w:rsid w:val="00127A0B"/>
    <w:rsid w:val="001341ED"/>
    <w:rsid w:val="00134CD6"/>
    <w:rsid w:val="00140E6D"/>
    <w:rsid w:val="00143654"/>
    <w:rsid w:val="0014798A"/>
    <w:rsid w:val="001566F8"/>
    <w:rsid w:val="00160048"/>
    <w:rsid w:val="00161385"/>
    <w:rsid w:val="0016181C"/>
    <w:rsid w:val="00163304"/>
    <w:rsid w:val="0016336C"/>
    <w:rsid w:val="00164C1B"/>
    <w:rsid w:val="00165810"/>
    <w:rsid w:val="001661E5"/>
    <w:rsid w:val="00166CFF"/>
    <w:rsid w:val="0017283D"/>
    <w:rsid w:val="00172BDC"/>
    <w:rsid w:val="0017306D"/>
    <w:rsid w:val="00174FD9"/>
    <w:rsid w:val="00195092"/>
    <w:rsid w:val="00196012"/>
    <w:rsid w:val="001960C0"/>
    <w:rsid w:val="001964E4"/>
    <w:rsid w:val="0019678D"/>
    <w:rsid w:val="00196CA7"/>
    <w:rsid w:val="001A7EDE"/>
    <w:rsid w:val="001B30FD"/>
    <w:rsid w:val="001B386C"/>
    <w:rsid w:val="001B6CAA"/>
    <w:rsid w:val="001C2A10"/>
    <w:rsid w:val="001C369F"/>
    <w:rsid w:val="001C639C"/>
    <w:rsid w:val="001D2D71"/>
    <w:rsid w:val="001E414F"/>
    <w:rsid w:val="001E60C6"/>
    <w:rsid w:val="001E74D4"/>
    <w:rsid w:val="001F0C0F"/>
    <w:rsid w:val="001F499F"/>
    <w:rsid w:val="002017A8"/>
    <w:rsid w:val="002035B7"/>
    <w:rsid w:val="00204BC3"/>
    <w:rsid w:val="002058CF"/>
    <w:rsid w:val="00211199"/>
    <w:rsid w:val="00216FE4"/>
    <w:rsid w:val="00227E0C"/>
    <w:rsid w:val="00232553"/>
    <w:rsid w:val="00244576"/>
    <w:rsid w:val="002445B9"/>
    <w:rsid w:val="0025224A"/>
    <w:rsid w:val="002537F1"/>
    <w:rsid w:val="00260139"/>
    <w:rsid w:val="002604F8"/>
    <w:rsid w:val="00273D81"/>
    <w:rsid w:val="00282F4A"/>
    <w:rsid w:val="0029556D"/>
    <w:rsid w:val="00295F7E"/>
    <w:rsid w:val="002967B2"/>
    <w:rsid w:val="002A03E5"/>
    <w:rsid w:val="002A04A8"/>
    <w:rsid w:val="002A1198"/>
    <w:rsid w:val="002B0404"/>
    <w:rsid w:val="002B1093"/>
    <w:rsid w:val="002B324C"/>
    <w:rsid w:val="002B362B"/>
    <w:rsid w:val="002B7E3A"/>
    <w:rsid w:val="002C1297"/>
    <w:rsid w:val="002C50EA"/>
    <w:rsid w:val="002C53BB"/>
    <w:rsid w:val="002C5710"/>
    <w:rsid w:val="002D2767"/>
    <w:rsid w:val="002D328D"/>
    <w:rsid w:val="002D45F3"/>
    <w:rsid w:val="002E1760"/>
    <w:rsid w:val="002E6EA9"/>
    <w:rsid w:val="002F4C4A"/>
    <w:rsid w:val="00300B62"/>
    <w:rsid w:val="003025CC"/>
    <w:rsid w:val="003106CD"/>
    <w:rsid w:val="00311AF5"/>
    <w:rsid w:val="0031491F"/>
    <w:rsid w:val="00324727"/>
    <w:rsid w:val="00332063"/>
    <w:rsid w:val="00334E81"/>
    <w:rsid w:val="0034072B"/>
    <w:rsid w:val="00343E08"/>
    <w:rsid w:val="00345D1A"/>
    <w:rsid w:val="003474D0"/>
    <w:rsid w:val="00361E0F"/>
    <w:rsid w:val="003714C7"/>
    <w:rsid w:val="00372537"/>
    <w:rsid w:val="0037460C"/>
    <w:rsid w:val="00380907"/>
    <w:rsid w:val="00382ABE"/>
    <w:rsid w:val="00385204"/>
    <w:rsid w:val="00390B5A"/>
    <w:rsid w:val="003A0C87"/>
    <w:rsid w:val="003A33A6"/>
    <w:rsid w:val="003A4C12"/>
    <w:rsid w:val="003B1DA1"/>
    <w:rsid w:val="003B48C2"/>
    <w:rsid w:val="003C2E7C"/>
    <w:rsid w:val="003C5800"/>
    <w:rsid w:val="003C5D7B"/>
    <w:rsid w:val="003E0584"/>
    <w:rsid w:val="003E30FD"/>
    <w:rsid w:val="003E3B2B"/>
    <w:rsid w:val="003F5AE1"/>
    <w:rsid w:val="003F672C"/>
    <w:rsid w:val="00410480"/>
    <w:rsid w:val="00413EEF"/>
    <w:rsid w:val="00416A33"/>
    <w:rsid w:val="00417D52"/>
    <w:rsid w:val="00433284"/>
    <w:rsid w:val="00444963"/>
    <w:rsid w:val="00444AFF"/>
    <w:rsid w:val="0045275B"/>
    <w:rsid w:val="0045388A"/>
    <w:rsid w:val="004571C2"/>
    <w:rsid w:val="00461A61"/>
    <w:rsid w:val="00463B0D"/>
    <w:rsid w:val="00466B88"/>
    <w:rsid w:val="004715A8"/>
    <w:rsid w:val="00480A4D"/>
    <w:rsid w:val="0048172B"/>
    <w:rsid w:val="00494C06"/>
    <w:rsid w:val="004A6576"/>
    <w:rsid w:val="004A7BBF"/>
    <w:rsid w:val="004B6C14"/>
    <w:rsid w:val="004C0A34"/>
    <w:rsid w:val="004C38B4"/>
    <w:rsid w:val="004D0260"/>
    <w:rsid w:val="004D2D3A"/>
    <w:rsid w:val="004D3DD4"/>
    <w:rsid w:val="004E23BE"/>
    <w:rsid w:val="004E3267"/>
    <w:rsid w:val="004E728C"/>
    <w:rsid w:val="0051080E"/>
    <w:rsid w:val="00512744"/>
    <w:rsid w:val="00514AFD"/>
    <w:rsid w:val="00533CF3"/>
    <w:rsid w:val="00534D7B"/>
    <w:rsid w:val="005355B8"/>
    <w:rsid w:val="00536C85"/>
    <w:rsid w:val="005378CE"/>
    <w:rsid w:val="005403A7"/>
    <w:rsid w:val="00540A1D"/>
    <w:rsid w:val="00544D2E"/>
    <w:rsid w:val="005640E0"/>
    <w:rsid w:val="005642B6"/>
    <w:rsid w:val="00567D01"/>
    <w:rsid w:val="005703E1"/>
    <w:rsid w:val="005712EE"/>
    <w:rsid w:val="00572874"/>
    <w:rsid w:val="005800B9"/>
    <w:rsid w:val="005810DC"/>
    <w:rsid w:val="005816C6"/>
    <w:rsid w:val="005840A8"/>
    <w:rsid w:val="0059101B"/>
    <w:rsid w:val="005A380D"/>
    <w:rsid w:val="005A7A35"/>
    <w:rsid w:val="005B3A8F"/>
    <w:rsid w:val="005B43D4"/>
    <w:rsid w:val="005B751E"/>
    <w:rsid w:val="005C10AA"/>
    <w:rsid w:val="005C6DC7"/>
    <w:rsid w:val="005E4D0F"/>
    <w:rsid w:val="0060225D"/>
    <w:rsid w:val="00615377"/>
    <w:rsid w:val="00622A58"/>
    <w:rsid w:val="006245B2"/>
    <w:rsid w:val="00631769"/>
    <w:rsid w:val="006348CC"/>
    <w:rsid w:val="00634DA5"/>
    <w:rsid w:val="00635CBC"/>
    <w:rsid w:val="0063694C"/>
    <w:rsid w:val="00637472"/>
    <w:rsid w:val="00645BF8"/>
    <w:rsid w:val="006505DD"/>
    <w:rsid w:val="00665681"/>
    <w:rsid w:val="00671875"/>
    <w:rsid w:val="006727F7"/>
    <w:rsid w:val="006734DF"/>
    <w:rsid w:val="006735FB"/>
    <w:rsid w:val="0067401F"/>
    <w:rsid w:val="00680373"/>
    <w:rsid w:val="00697375"/>
    <w:rsid w:val="006A1C2E"/>
    <w:rsid w:val="006A5C23"/>
    <w:rsid w:val="006A76A5"/>
    <w:rsid w:val="006B0B8C"/>
    <w:rsid w:val="006B6FFC"/>
    <w:rsid w:val="006C1AF6"/>
    <w:rsid w:val="006C4435"/>
    <w:rsid w:val="006C7B9A"/>
    <w:rsid w:val="006D215C"/>
    <w:rsid w:val="006D53B2"/>
    <w:rsid w:val="006D746A"/>
    <w:rsid w:val="006E342D"/>
    <w:rsid w:val="006E3B01"/>
    <w:rsid w:val="006E40D7"/>
    <w:rsid w:val="006E6892"/>
    <w:rsid w:val="006F26B6"/>
    <w:rsid w:val="006F3492"/>
    <w:rsid w:val="006F5ABC"/>
    <w:rsid w:val="00700802"/>
    <w:rsid w:val="00701D67"/>
    <w:rsid w:val="00702329"/>
    <w:rsid w:val="00702C33"/>
    <w:rsid w:val="007074F8"/>
    <w:rsid w:val="00712BDA"/>
    <w:rsid w:val="00715431"/>
    <w:rsid w:val="007208B5"/>
    <w:rsid w:val="00726D03"/>
    <w:rsid w:val="0073608A"/>
    <w:rsid w:val="007367CC"/>
    <w:rsid w:val="00737A0B"/>
    <w:rsid w:val="00742E53"/>
    <w:rsid w:val="00744067"/>
    <w:rsid w:val="00744B74"/>
    <w:rsid w:val="0075521A"/>
    <w:rsid w:val="0075727C"/>
    <w:rsid w:val="00763E05"/>
    <w:rsid w:val="00764A3B"/>
    <w:rsid w:val="007665B3"/>
    <w:rsid w:val="00770276"/>
    <w:rsid w:val="007703AA"/>
    <w:rsid w:val="00772E95"/>
    <w:rsid w:val="007746DA"/>
    <w:rsid w:val="0078276F"/>
    <w:rsid w:val="007827A7"/>
    <w:rsid w:val="00792ACD"/>
    <w:rsid w:val="007A1F89"/>
    <w:rsid w:val="007A3C94"/>
    <w:rsid w:val="007A55D9"/>
    <w:rsid w:val="007A599E"/>
    <w:rsid w:val="007B2602"/>
    <w:rsid w:val="007B4537"/>
    <w:rsid w:val="007C0DB2"/>
    <w:rsid w:val="007C10E7"/>
    <w:rsid w:val="007C207C"/>
    <w:rsid w:val="007C4C94"/>
    <w:rsid w:val="007C677A"/>
    <w:rsid w:val="007D347E"/>
    <w:rsid w:val="007D7F26"/>
    <w:rsid w:val="007E7BA1"/>
    <w:rsid w:val="007F0D14"/>
    <w:rsid w:val="007F1E55"/>
    <w:rsid w:val="007F3AFF"/>
    <w:rsid w:val="007F5C85"/>
    <w:rsid w:val="00816120"/>
    <w:rsid w:val="00825A62"/>
    <w:rsid w:val="00830813"/>
    <w:rsid w:val="008318D3"/>
    <w:rsid w:val="00840E5E"/>
    <w:rsid w:val="008418CA"/>
    <w:rsid w:val="00844644"/>
    <w:rsid w:val="008535A8"/>
    <w:rsid w:val="00857799"/>
    <w:rsid w:val="008605F2"/>
    <w:rsid w:val="00862006"/>
    <w:rsid w:val="0086307E"/>
    <w:rsid w:val="00865564"/>
    <w:rsid w:val="008667ED"/>
    <w:rsid w:val="0087268E"/>
    <w:rsid w:val="0087781A"/>
    <w:rsid w:val="00883E0A"/>
    <w:rsid w:val="008855CC"/>
    <w:rsid w:val="00885892"/>
    <w:rsid w:val="00885D23"/>
    <w:rsid w:val="00895571"/>
    <w:rsid w:val="008A111C"/>
    <w:rsid w:val="008A2702"/>
    <w:rsid w:val="008A390E"/>
    <w:rsid w:val="008A4637"/>
    <w:rsid w:val="008B0760"/>
    <w:rsid w:val="008C2FED"/>
    <w:rsid w:val="008C7AA0"/>
    <w:rsid w:val="008D125A"/>
    <w:rsid w:val="008D1F63"/>
    <w:rsid w:val="008D5EF3"/>
    <w:rsid w:val="008D7AEC"/>
    <w:rsid w:val="008D7D2A"/>
    <w:rsid w:val="008E07DA"/>
    <w:rsid w:val="008E0E93"/>
    <w:rsid w:val="008E6F18"/>
    <w:rsid w:val="008E77A5"/>
    <w:rsid w:val="008F626C"/>
    <w:rsid w:val="00900277"/>
    <w:rsid w:val="0090093E"/>
    <w:rsid w:val="009036BF"/>
    <w:rsid w:val="00907843"/>
    <w:rsid w:val="00912447"/>
    <w:rsid w:val="00912C29"/>
    <w:rsid w:val="009133DF"/>
    <w:rsid w:val="0091391F"/>
    <w:rsid w:val="00916F5B"/>
    <w:rsid w:val="009219B0"/>
    <w:rsid w:val="00923134"/>
    <w:rsid w:val="00926C5D"/>
    <w:rsid w:val="0092781E"/>
    <w:rsid w:val="00930672"/>
    <w:rsid w:val="00930925"/>
    <w:rsid w:val="009330DB"/>
    <w:rsid w:val="009369D5"/>
    <w:rsid w:val="009373F2"/>
    <w:rsid w:val="00941573"/>
    <w:rsid w:val="00942CBB"/>
    <w:rsid w:val="0095070A"/>
    <w:rsid w:val="00950D5B"/>
    <w:rsid w:val="00953759"/>
    <w:rsid w:val="009539AA"/>
    <w:rsid w:val="009601CE"/>
    <w:rsid w:val="0096031C"/>
    <w:rsid w:val="00972A96"/>
    <w:rsid w:val="00975A0A"/>
    <w:rsid w:val="00981D44"/>
    <w:rsid w:val="00982B67"/>
    <w:rsid w:val="00984544"/>
    <w:rsid w:val="00985BDC"/>
    <w:rsid w:val="00990532"/>
    <w:rsid w:val="009A731D"/>
    <w:rsid w:val="009B00A5"/>
    <w:rsid w:val="009B10EA"/>
    <w:rsid w:val="009B4998"/>
    <w:rsid w:val="009C46FE"/>
    <w:rsid w:val="009D546A"/>
    <w:rsid w:val="009E007C"/>
    <w:rsid w:val="009E16A3"/>
    <w:rsid w:val="009E436C"/>
    <w:rsid w:val="009E7989"/>
    <w:rsid w:val="009F370E"/>
    <w:rsid w:val="00A010D4"/>
    <w:rsid w:val="00A0329B"/>
    <w:rsid w:val="00A065BC"/>
    <w:rsid w:val="00A11152"/>
    <w:rsid w:val="00A21D25"/>
    <w:rsid w:val="00A221BB"/>
    <w:rsid w:val="00A372BE"/>
    <w:rsid w:val="00A373E4"/>
    <w:rsid w:val="00A43B5F"/>
    <w:rsid w:val="00A44912"/>
    <w:rsid w:val="00A50954"/>
    <w:rsid w:val="00A516B6"/>
    <w:rsid w:val="00A52E2F"/>
    <w:rsid w:val="00A55CBB"/>
    <w:rsid w:val="00A56C41"/>
    <w:rsid w:val="00A66A5E"/>
    <w:rsid w:val="00A770CE"/>
    <w:rsid w:val="00A8302A"/>
    <w:rsid w:val="00AA1993"/>
    <w:rsid w:val="00AA44C2"/>
    <w:rsid w:val="00AA7B9A"/>
    <w:rsid w:val="00AB4013"/>
    <w:rsid w:val="00AC2CFA"/>
    <w:rsid w:val="00AD04AF"/>
    <w:rsid w:val="00AD0728"/>
    <w:rsid w:val="00AD0FFE"/>
    <w:rsid w:val="00AD2934"/>
    <w:rsid w:val="00AD4712"/>
    <w:rsid w:val="00AE2AF4"/>
    <w:rsid w:val="00AE65A9"/>
    <w:rsid w:val="00AF1DA3"/>
    <w:rsid w:val="00AF45D4"/>
    <w:rsid w:val="00AF5083"/>
    <w:rsid w:val="00B045AA"/>
    <w:rsid w:val="00B0771C"/>
    <w:rsid w:val="00B1062C"/>
    <w:rsid w:val="00B13811"/>
    <w:rsid w:val="00B20237"/>
    <w:rsid w:val="00B25894"/>
    <w:rsid w:val="00B264F9"/>
    <w:rsid w:val="00B300F8"/>
    <w:rsid w:val="00B415A6"/>
    <w:rsid w:val="00B45D1F"/>
    <w:rsid w:val="00B46056"/>
    <w:rsid w:val="00B46BAB"/>
    <w:rsid w:val="00B51ADB"/>
    <w:rsid w:val="00B564B9"/>
    <w:rsid w:val="00B571CD"/>
    <w:rsid w:val="00B61BEE"/>
    <w:rsid w:val="00B62B84"/>
    <w:rsid w:val="00B63A9E"/>
    <w:rsid w:val="00B67B41"/>
    <w:rsid w:val="00B74C84"/>
    <w:rsid w:val="00B754FA"/>
    <w:rsid w:val="00B82D80"/>
    <w:rsid w:val="00B8706D"/>
    <w:rsid w:val="00B90702"/>
    <w:rsid w:val="00B90E1F"/>
    <w:rsid w:val="00BA1DB1"/>
    <w:rsid w:val="00BA5384"/>
    <w:rsid w:val="00BB2400"/>
    <w:rsid w:val="00BB7589"/>
    <w:rsid w:val="00BC194D"/>
    <w:rsid w:val="00BC205D"/>
    <w:rsid w:val="00BC2417"/>
    <w:rsid w:val="00BC463C"/>
    <w:rsid w:val="00BC5D65"/>
    <w:rsid w:val="00BD0CD0"/>
    <w:rsid w:val="00BD17D4"/>
    <w:rsid w:val="00BD1A8C"/>
    <w:rsid w:val="00BD2010"/>
    <w:rsid w:val="00BD4BB2"/>
    <w:rsid w:val="00BD5300"/>
    <w:rsid w:val="00BD5BA8"/>
    <w:rsid w:val="00BD74C9"/>
    <w:rsid w:val="00BE3535"/>
    <w:rsid w:val="00BE5CE5"/>
    <w:rsid w:val="00BE7415"/>
    <w:rsid w:val="00BF086E"/>
    <w:rsid w:val="00BF1794"/>
    <w:rsid w:val="00BF3A0C"/>
    <w:rsid w:val="00BF3CDC"/>
    <w:rsid w:val="00C0657B"/>
    <w:rsid w:val="00C10A15"/>
    <w:rsid w:val="00C10BB0"/>
    <w:rsid w:val="00C22831"/>
    <w:rsid w:val="00C364C4"/>
    <w:rsid w:val="00C43007"/>
    <w:rsid w:val="00C4523E"/>
    <w:rsid w:val="00C56BC5"/>
    <w:rsid w:val="00C627BB"/>
    <w:rsid w:val="00C64141"/>
    <w:rsid w:val="00C728B1"/>
    <w:rsid w:val="00C86B32"/>
    <w:rsid w:val="00C937B3"/>
    <w:rsid w:val="00C9459C"/>
    <w:rsid w:val="00C96701"/>
    <w:rsid w:val="00C97CE7"/>
    <w:rsid w:val="00CA395C"/>
    <w:rsid w:val="00CA4EC2"/>
    <w:rsid w:val="00CA770F"/>
    <w:rsid w:val="00CB0158"/>
    <w:rsid w:val="00CB5E8E"/>
    <w:rsid w:val="00CC0094"/>
    <w:rsid w:val="00CC1FDD"/>
    <w:rsid w:val="00CC3FA1"/>
    <w:rsid w:val="00CC6BBC"/>
    <w:rsid w:val="00CD0E8D"/>
    <w:rsid w:val="00CD36DF"/>
    <w:rsid w:val="00CD3800"/>
    <w:rsid w:val="00CD60F1"/>
    <w:rsid w:val="00CE1481"/>
    <w:rsid w:val="00CE54C8"/>
    <w:rsid w:val="00CE6232"/>
    <w:rsid w:val="00CF3089"/>
    <w:rsid w:val="00D04806"/>
    <w:rsid w:val="00D15477"/>
    <w:rsid w:val="00D22A9A"/>
    <w:rsid w:val="00D258D6"/>
    <w:rsid w:val="00D419FA"/>
    <w:rsid w:val="00D42CFC"/>
    <w:rsid w:val="00D4375A"/>
    <w:rsid w:val="00D43826"/>
    <w:rsid w:val="00D43B67"/>
    <w:rsid w:val="00D446FE"/>
    <w:rsid w:val="00D449D7"/>
    <w:rsid w:val="00D47328"/>
    <w:rsid w:val="00D51539"/>
    <w:rsid w:val="00D55681"/>
    <w:rsid w:val="00D56C4C"/>
    <w:rsid w:val="00D60820"/>
    <w:rsid w:val="00D6278A"/>
    <w:rsid w:val="00D7775E"/>
    <w:rsid w:val="00D801BF"/>
    <w:rsid w:val="00D82923"/>
    <w:rsid w:val="00D93206"/>
    <w:rsid w:val="00DA7ED5"/>
    <w:rsid w:val="00DB24D4"/>
    <w:rsid w:val="00DB5B39"/>
    <w:rsid w:val="00DB6951"/>
    <w:rsid w:val="00DC6AEB"/>
    <w:rsid w:val="00DD0D28"/>
    <w:rsid w:val="00DD344B"/>
    <w:rsid w:val="00DE0753"/>
    <w:rsid w:val="00DE688C"/>
    <w:rsid w:val="00DF0838"/>
    <w:rsid w:val="00DF1B23"/>
    <w:rsid w:val="00DF2B43"/>
    <w:rsid w:val="00DF67EE"/>
    <w:rsid w:val="00DF73C9"/>
    <w:rsid w:val="00E00828"/>
    <w:rsid w:val="00E035AD"/>
    <w:rsid w:val="00E055DB"/>
    <w:rsid w:val="00E0778C"/>
    <w:rsid w:val="00E17F00"/>
    <w:rsid w:val="00E2707D"/>
    <w:rsid w:val="00E319BD"/>
    <w:rsid w:val="00E319D5"/>
    <w:rsid w:val="00E321C7"/>
    <w:rsid w:val="00E328A0"/>
    <w:rsid w:val="00E37E8E"/>
    <w:rsid w:val="00E42CB1"/>
    <w:rsid w:val="00E54914"/>
    <w:rsid w:val="00E60BC9"/>
    <w:rsid w:val="00E628BF"/>
    <w:rsid w:val="00E64616"/>
    <w:rsid w:val="00E64F45"/>
    <w:rsid w:val="00E6745D"/>
    <w:rsid w:val="00E744E5"/>
    <w:rsid w:val="00E766B3"/>
    <w:rsid w:val="00E8147D"/>
    <w:rsid w:val="00E8663E"/>
    <w:rsid w:val="00E92F45"/>
    <w:rsid w:val="00E97B57"/>
    <w:rsid w:val="00EB1065"/>
    <w:rsid w:val="00EB469E"/>
    <w:rsid w:val="00EB7C9F"/>
    <w:rsid w:val="00EC3BA2"/>
    <w:rsid w:val="00EC615D"/>
    <w:rsid w:val="00EC623D"/>
    <w:rsid w:val="00ED00E1"/>
    <w:rsid w:val="00ED7A97"/>
    <w:rsid w:val="00EE05B4"/>
    <w:rsid w:val="00EE1582"/>
    <w:rsid w:val="00EE555B"/>
    <w:rsid w:val="00EE6460"/>
    <w:rsid w:val="00EF0EBC"/>
    <w:rsid w:val="00EF54D7"/>
    <w:rsid w:val="00EF5B1D"/>
    <w:rsid w:val="00EF6FFC"/>
    <w:rsid w:val="00EF7BEB"/>
    <w:rsid w:val="00F01D5F"/>
    <w:rsid w:val="00F028F3"/>
    <w:rsid w:val="00F05C48"/>
    <w:rsid w:val="00F16539"/>
    <w:rsid w:val="00F16A07"/>
    <w:rsid w:val="00F17642"/>
    <w:rsid w:val="00F2171A"/>
    <w:rsid w:val="00F21D02"/>
    <w:rsid w:val="00F25019"/>
    <w:rsid w:val="00F25876"/>
    <w:rsid w:val="00F328D0"/>
    <w:rsid w:val="00F329F8"/>
    <w:rsid w:val="00F37627"/>
    <w:rsid w:val="00F4094B"/>
    <w:rsid w:val="00F40F09"/>
    <w:rsid w:val="00F43C0D"/>
    <w:rsid w:val="00F43C88"/>
    <w:rsid w:val="00F55039"/>
    <w:rsid w:val="00F55602"/>
    <w:rsid w:val="00F5605E"/>
    <w:rsid w:val="00F6005F"/>
    <w:rsid w:val="00F612FF"/>
    <w:rsid w:val="00F62CC8"/>
    <w:rsid w:val="00F77564"/>
    <w:rsid w:val="00F816D0"/>
    <w:rsid w:val="00F86980"/>
    <w:rsid w:val="00F90454"/>
    <w:rsid w:val="00F9176F"/>
    <w:rsid w:val="00FA0DF6"/>
    <w:rsid w:val="00FA1B2E"/>
    <w:rsid w:val="00FA2022"/>
    <w:rsid w:val="00FB1A84"/>
    <w:rsid w:val="00FB47CD"/>
    <w:rsid w:val="00FD1922"/>
    <w:rsid w:val="00FD59D5"/>
    <w:rsid w:val="00FE2369"/>
    <w:rsid w:val="00FE31FF"/>
    <w:rsid w:val="00FE37E1"/>
    <w:rsid w:val="00FE5684"/>
    <w:rsid w:val="00FE6354"/>
    <w:rsid w:val="00FE7CBD"/>
    <w:rsid w:val="00FF310A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2FC821"/>
  <w15:chartTrackingRefBased/>
  <w15:docId w15:val="{D51F4C76-CF2E-4EB2-8818-8B919C49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locked="1"/>
    <w:lsdException w:name="caption" w:locked="1" w:semiHidden="1" w:uiPriority="35" w:unhideWhenUsed="1" w:qFormat="1"/>
    <w:lsdException w:name="Title" w:locked="1" w:uiPriority="10" w:qFormat="1"/>
    <w:lsdException w:name="Default Paragraph Font" w:lock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A8F"/>
    <w:pPr>
      <w:spacing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5B3A8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5B3A8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5B3A8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5B3A8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5B3A8F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5B3A8F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5B3A8F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5B3A8F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5B3A8F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5A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rsid w:val="00FF5A89"/>
    <w:pPr>
      <w:tabs>
        <w:tab w:val="center" w:pos="4819"/>
        <w:tab w:val="right" w:pos="9071"/>
      </w:tabs>
      <w:spacing w:after="0" w:line="240" w:lineRule="auto"/>
    </w:pPr>
    <w:rPr>
      <w:rFonts w:ascii="Times New Roman" w:eastAsia="Calibri" w:hAnsi="Times New Roman"/>
      <w:sz w:val="24"/>
      <w:lang w:eastAsia="en-GB"/>
    </w:rPr>
  </w:style>
  <w:style w:type="character" w:customStyle="1" w:styleId="FooterChar">
    <w:name w:val="Footer Char"/>
    <w:link w:val="Footer"/>
    <w:locked/>
    <w:rsid w:val="00FF5A89"/>
    <w:rPr>
      <w:rFonts w:ascii="Times New Roman" w:hAnsi="Times New Roman" w:cs="Times New Roman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5B3A8F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locked/>
    <w:rsid w:val="005B3A8F"/>
    <w:rPr>
      <w:smallCaps/>
      <w:sz w:val="48"/>
      <w:szCs w:val="48"/>
    </w:rPr>
  </w:style>
  <w:style w:type="paragraph" w:customStyle="1" w:styleId="Default">
    <w:name w:val="Default"/>
    <w:rsid w:val="00FF5A89"/>
    <w:pPr>
      <w:autoSpaceDE w:val="0"/>
      <w:autoSpaceDN w:val="0"/>
      <w:adjustRightInd w:val="0"/>
      <w:spacing w:after="200" w:line="276" w:lineRule="auto"/>
      <w:jc w:val="both"/>
    </w:pPr>
    <w:rPr>
      <w:rFonts w:ascii="GAOIFN+Arial,Bold" w:hAnsi="GAOIFN+Arial,Bold" w:cs="GAOIFN+Arial,Bold"/>
      <w:color w:val="000000"/>
      <w:sz w:val="24"/>
      <w:szCs w:val="24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5B3A8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D04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60139"/>
    <w:rPr>
      <w:rFonts w:ascii="Times New Roman" w:hAnsi="Times New Roman" w:cs="Times New Roman"/>
      <w:sz w:val="2"/>
      <w:lang w:eastAsia="en-US"/>
    </w:rPr>
  </w:style>
  <w:style w:type="character" w:styleId="PageNumber">
    <w:name w:val="page number"/>
    <w:basedOn w:val="DefaultParagraphFont"/>
    <w:rsid w:val="001B6CAA"/>
  </w:style>
  <w:style w:type="paragraph" w:styleId="Header">
    <w:name w:val="header"/>
    <w:basedOn w:val="Normal"/>
    <w:link w:val="HeaderChar"/>
    <w:uiPriority w:val="99"/>
    <w:rsid w:val="001B6CAA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link w:val="Heading2"/>
    <w:uiPriority w:val="9"/>
    <w:rsid w:val="005B3A8F"/>
    <w:rPr>
      <w:smallCaps/>
      <w:spacing w:val="5"/>
      <w:sz w:val="28"/>
      <w:szCs w:val="28"/>
    </w:rPr>
  </w:style>
  <w:style w:type="paragraph" w:styleId="BodyText">
    <w:name w:val="Body Text"/>
    <w:basedOn w:val="Normal"/>
    <w:link w:val="BodyTextChar"/>
    <w:rsid w:val="00324727"/>
    <w:pPr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BodyTextChar">
    <w:name w:val="Body Text Char"/>
    <w:link w:val="BodyText"/>
    <w:rsid w:val="00324727"/>
    <w:rPr>
      <w:rFonts w:ascii="Times New Roman" w:eastAsia="Times New Roman" w:hAnsi="Times New Roman"/>
      <w:color w:val="000000"/>
      <w:sz w:val="24"/>
      <w:lang w:eastAsia="en-US"/>
    </w:rPr>
  </w:style>
  <w:style w:type="character" w:customStyle="1" w:styleId="searchword">
    <w:name w:val="searchword"/>
    <w:basedOn w:val="DefaultParagraphFont"/>
    <w:rsid w:val="00324727"/>
  </w:style>
  <w:style w:type="character" w:customStyle="1" w:styleId="Heading3Char">
    <w:name w:val="Heading 3 Char"/>
    <w:link w:val="Heading3"/>
    <w:uiPriority w:val="9"/>
    <w:semiHidden/>
    <w:rsid w:val="005B3A8F"/>
    <w:rPr>
      <w:smallCaps/>
      <w:spacing w:val="5"/>
      <w:sz w:val="24"/>
      <w:szCs w:val="24"/>
    </w:rPr>
  </w:style>
  <w:style w:type="paragraph" w:styleId="NormalWeb">
    <w:name w:val="Normal (Web)"/>
    <w:basedOn w:val="Normal"/>
    <w:rsid w:val="001960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ing">
    <w:name w:val="Heading"/>
    <w:basedOn w:val="Normal"/>
    <w:rsid w:val="00EC615D"/>
    <w:pPr>
      <w:spacing w:after="0" w:line="240" w:lineRule="auto"/>
    </w:pPr>
    <w:rPr>
      <w:rFonts w:ascii="Tahoma" w:hAnsi="Tahoma"/>
      <w:noProof/>
      <w:color w:val="0000FF"/>
      <w:spacing w:val="20"/>
    </w:rPr>
  </w:style>
  <w:style w:type="character" w:customStyle="1" w:styleId="Heading1Char">
    <w:name w:val="Heading 1 Char"/>
    <w:link w:val="Heading1"/>
    <w:uiPriority w:val="9"/>
    <w:rsid w:val="005B3A8F"/>
    <w:rPr>
      <w:smallCaps/>
      <w:spacing w:val="5"/>
      <w:sz w:val="32"/>
      <w:szCs w:val="32"/>
    </w:rPr>
  </w:style>
  <w:style w:type="character" w:customStyle="1" w:styleId="Heading4Char">
    <w:name w:val="Heading 4 Char"/>
    <w:link w:val="Heading4"/>
    <w:uiPriority w:val="9"/>
    <w:semiHidden/>
    <w:rsid w:val="005B3A8F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5B3A8F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5B3A8F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5B3A8F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5B3A8F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5B3A8F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5B3A8F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5B3A8F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link w:val="Subtitle"/>
    <w:uiPriority w:val="11"/>
    <w:rsid w:val="005B3A8F"/>
    <w:rPr>
      <w:rFonts w:ascii="Arial" w:eastAsia="Times New Roman" w:hAnsi="Arial" w:cs="Times New Roman"/>
      <w:szCs w:val="22"/>
    </w:rPr>
  </w:style>
  <w:style w:type="character" w:styleId="Strong">
    <w:name w:val="Strong"/>
    <w:uiPriority w:val="22"/>
    <w:qFormat/>
    <w:locked/>
    <w:rsid w:val="005B3A8F"/>
    <w:rPr>
      <w:b/>
      <w:color w:val="C0504D"/>
    </w:rPr>
  </w:style>
  <w:style w:type="character" w:styleId="Emphasis">
    <w:name w:val="Emphasis"/>
    <w:uiPriority w:val="20"/>
    <w:qFormat/>
    <w:locked/>
    <w:rsid w:val="005B3A8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5B3A8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B3A8F"/>
  </w:style>
  <w:style w:type="paragraph" w:styleId="Quote">
    <w:name w:val="Quote"/>
    <w:basedOn w:val="Normal"/>
    <w:next w:val="Normal"/>
    <w:link w:val="QuoteChar"/>
    <w:uiPriority w:val="29"/>
    <w:qFormat/>
    <w:rsid w:val="005B3A8F"/>
    <w:rPr>
      <w:i/>
    </w:rPr>
  </w:style>
  <w:style w:type="character" w:customStyle="1" w:styleId="QuoteChar">
    <w:name w:val="Quote Char"/>
    <w:link w:val="Quote"/>
    <w:uiPriority w:val="29"/>
    <w:rsid w:val="005B3A8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A8F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5B3A8F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5B3A8F"/>
    <w:rPr>
      <w:i/>
    </w:rPr>
  </w:style>
  <w:style w:type="character" w:styleId="IntenseEmphasis">
    <w:name w:val="Intense Emphasis"/>
    <w:uiPriority w:val="21"/>
    <w:qFormat/>
    <w:rsid w:val="005B3A8F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5B3A8F"/>
    <w:rPr>
      <w:b/>
    </w:rPr>
  </w:style>
  <w:style w:type="character" w:styleId="IntenseReference">
    <w:name w:val="Intense Reference"/>
    <w:uiPriority w:val="32"/>
    <w:qFormat/>
    <w:rsid w:val="005B3A8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B3A8F"/>
    <w:rPr>
      <w:rFonts w:ascii="Arial" w:eastAsia="Times New Roman" w:hAnsi="Arial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3A8F"/>
    <w:pPr>
      <w:outlineLvl w:val="9"/>
    </w:pPr>
  </w:style>
  <w:style w:type="character" w:customStyle="1" w:styleId="HeaderChar">
    <w:name w:val="Header Char"/>
    <w:link w:val="Header"/>
    <w:uiPriority w:val="99"/>
    <w:rsid w:val="006E342D"/>
    <w:rPr>
      <w:lang w:val="en-US" w:eastAsia="en-US" w:bidi="en-US"/>
    </w:rPr>
  </w:style>
  <w:style w:type="paragraph" w:styleId="Revision">
    <w:name w:val="Revision"/>
    <w:hidden/>
    <w:uiPriority w:val="99"/>
    <w:semiHidden/>
    <w:rsid w:val="00C86B32"/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4656C16437D4AA314C6F48228748A" ma:contentTypeVersion="8" ma:contentTypeDescription="Create a new document." ma:contentTypeScope="" ma:versionID="5e6c92bd964dbf076f02310f0633d2d4">
  <xsd:schema xmlns:xsd="http://www.w3.org/2001/XMLSchema" xmlns:xs="http://www.w3.org/2001/XMLSchema" xmlns:p="http://schemas.microsoft.com/office/2006/metadata/properties" xmlns:ns2="dc4740cc-42ea-4b5f-8978-f7a559aabec5" xmlns:ns3="6571c81a-c3d2-455c-8469-168415d84f73" targetNamespace="http://schemas.microsoft.com/office/2006/metadata/properties" ma:root="true" ma:fieldsID="38b366c79f9033bb3ea6905c360b9262" ns2:_="" ns3:_="">
    <xsd:import namespace="dc4740cc-42ea-4b5f-8978-f7a559aabec5"/>
    <xsd:import namespace="6571c81a-c3d2-455c-8469-168415d84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740cc-42ea-4b5f-8978-f7a559aab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1c81a-c3d2-455c-8469-168415d84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0D084D-F7DB-425A-8706-9C6CF78DF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3CEC97-A88E-4EDD-854F-581A4B4BC981}"/>
</file>

<file path=customXml/itemProps3.xml><?xml version="1.0" encoding="utf-8"?>
<ds:datastoreItem xmlns:ds="http://schemas.openxmlformats.org/officeDocument/2006/customXml" ds:itemID="{F3876844-1A5D-4631-BE4D-BD3929DD80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67E1F0-4E67-41D0-B137-EB5822C597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870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ACE LOGO</vt:lpstr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 LOGO</dc:title>
  <dc:subject/>
  <dc:creator>Windows User</dc:creator>
  <cp:keywords/>
  <cp:lastModifiedBy>Simone Ballantyne</cp:lastModifiedBy>
  <cp:revision>14</cp:revision>
  <cp:lastPrinted>2019-02-19T10:16:00Z</cp:lastPrinted>
  <dcterms:created xsi:type="dcterms:W3CDTF">2023-01-17T09:43:00Z</dcterms:created>
  <dcterms:modified xsi:type="dcterms:W3CDTF">2023-04-06T15:06:00Z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0x0101005CB4656C16437D4AA314C6F48228748A</vt:lpwstr>
  </property>
</Properties>
</file>